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F0F96B0" w14:textId="77777777" w:rsidR="00FF60D7" w:rsidRPr="00AE6A40" w:rsidRDefault="00FF60D7" w:rsidP="00551771">
      <w:pPr>
        <w:spacing w:line="360" w:lineRule="auto"/>
        <w:jc w:val="center"/>
        <w:rPr>
          <w:rFonts w:ascii="Times New Roman" w:hAnsi="Times New Roman" w:cs="Times New Roman"/>
          <w:sz w:val="24"/>
          <w:szCs w:val="24"/>
        </w:rPr>
      </w:pPr>
      <w:bookmarkStart w:id="0" w:name="_Hlk531515655"/>
      <w:bookmarkEnd w:id="0"/>
      <w:r w:rsidRPr="00AE6A40">
        <w:rPr>
          <w:rFonts w:ascii="Times New Roman" w:hAnsi="Times New Roman" w:cs="Times New Roman"/>
          <w:noProof/>
          <w:sz w:val="24"/>
          <w:szCs w:val="24"/>
          <w:lang w:eastAsia="es-EC"/>
        </w:rPr>
        <w:drawing>
          <wp:anchor distT="0" distB="0" distL="114300" distR="114300" simplePos="0" relativeHeight="251652096" behindDoc="0" locked="0" layoutInCell="1" allowOverlap="1" wp14:anchorId="28159F76" wp14:editId="3294F37F">
            <wp:simplePos x="0" y="0"/>
            <wp:positionH relativeFrom="margin">
              <wp:posOffset>2217420</wp:posOffset>
            </wp:positionH>
            <wp:positionV relativeFrom="paragraph">
              <wp:posOffset>-303654</wp:posOffset>
            </wp:positionV>
            <wp:extent cx="1085850" cy="1345689"/>
            <wp:effectExtent l="0" t="0" r="0" b="6985"/>
            <wp:wrapNone/>
            <wp:docPr id="8" name="Imagen 8" descr="http://www.infodesarrollo.ec/wp-content/uploads/2014/10/universidad-estatal-de-bolivar-infodesarrol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nfodesarrollo.ec/wp-content/uploads/2014/10/universidad-estatal-de-bolivar-infodesarrollo.pn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20379" r="20956"/>
                    <a:stretch/>
                  </pic:blipFill>
                  <pic:spPr bwMode="auto">
                    <a:xfrm>
                      <a:off x="0" y="0"/>
                      <a:ext cx="1092304" cy="135368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414B528" w14:textId="77777777" w:rsidR="00DF0332" w:rsidRPr="00AE6A40" w:rsidRDefault="00DF0332" w:rsidP="00551771">
      <w:pPr>
        <w:spacing w:line="360" w:lineRule="auto"/>
        <w:jc w:val="center"/>
        <w:rPr>
          <w:rFonts w:ascii="Times New Roman" w:hAnsi="Times New Roman" w:cs="Times New Roman"/>
          <w:b/>
        </w:rPr>
      </w:pPr>
    </w:p>
    <w:p w14:paraId="4976837E" w14:textId="77777777" w:rsidR="00DF0332" w:rsidRPr="00AE6A40" w:rsidRDefault="00DF0332" w:rsidP="00551771">
      <w:pPr>
        <w:spacing w:line="360" w:lineRule="auto"/>
        <w:jc w:val="center"/>
        <w:rPr>
          <w:rFonts w:ascii="Times New Roman" w:hAnsi="Times New Roman" w:cs="Times New Roman"/>
          <w:b/>
        </w:rPr>
      </w:pPr>
    </w:p>
    <w:p w14:paraId="629F48F2" w14:textId="77777777" w:rsidR="00DF0332" w:rsidRPr="00AE6A40" w:rsidRDefault="00DF0332" w:rsidP="00551771">
      <w:pPr>
        <w:spacing w:line="360" w:lineRule="auto"/>
        <w:jc w:val="center"/>
        <w:rPr>
          <w:rFonts w:ascii="Times New Roman" w:hAnsi="Times New Roman" w:cs="Times New Roman"/>
          <w:b/>
        </w:rPr>
      </w:pPr>
    </w:p>
    <w:p w14:paraId="13BE5365" w14:textId="77777777" w:rsidR="00FF60D7" w:rsidRPr="00AE6A40" w:rsidRDefault="00FF60D7" w:rsidP="00551771">
      <w:pPr>
        <w:spacing w:line="360" w:lineRule="auto"/>
        <w:jc w:val="center"/>
        <w:rPr>
          <w:rFonts w:ascii="Times New Roman" w:hAnsi="Times New Roman" w:cs="Times New Roman"/>
          <w:b/>
          <w:sz w:val="24"/>
          <w:szCs w:val="24"/>
        </w:rPr>
      </w:pPr>
      <w:r w:rsidRPr="00AE6A40">
        <w:rPr>
          <w:rFonts w:ascii="Times New Roman" w:hAnsi="Times New Roman" w:cs="Times New Roman"/>
          <w:b/>
          <w:sz w:val="24"/>
          <w:szCs w:val="24"/>
        </w:rPr>
        <w:t>UNIVERSIDAD ESTATAL DE BOLÍVAR</w:t>
      </w:r>
    </w:p>
    <w:p w14:paraId="0791F740" w14:textId="77777777" w:rsidR="00FF60D7" w:rsidRPr="00392171" w:rsidRDefault="00325BD6" w:rsidP="00551771">
      <w:pPr>
        <w:spacing w:after="0" w:line="360" w:lineRule="auto"/>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Facultad de Ciencias Agropecuarias, Recursos Naturales y del A</w:t>
      </w:r>
      <w:r w:rsidR="007C4687" w:rsidRPr="00392171">
        <w:rPr>
          <w:rFonts w:ascii="Times New Roman" w:hAnsi="Times New Roman" w:cs="Times New Roman"/>
          <w:b/>
          <w:color w:val="000000" w:themeColor="text1"/>
          <w:sz w:val="24"/>
          <w:szCs w:val="24"/>
        </w:rPr>
        <w:t>mbiente</w:t>
      </w:r>
    </w:p>
    <w:p w14:paraId="05C71683" w14:textId="4A722A74" w:rsidR="00FF60D7" w:rsidRDefault="007C4687" w:rsidP="00551771">
      <w:pPr>
        <w:spacing w:after="0" w:line="360" w:lineRule="auto"/>
        <w:jc w:val="center"/>
        <w:rPr>
          <w:rFonts w:ascii="Times New Roman" w:hAnsi="Times New Roman" w:cs="Times New Roman"/>
          <w:b/>
          <w:sz w:val="24"/>
          <w:szCs w:val="24"/>
        </w:rPr>
      </w:pPr>
      <w:r w:rsidRPr="00392171">
        <w:rPr>
          <w:rFonts w:ascii="Times New Roman" w:hAnsi="Times New Roman" w:cs="Times New Roman"/>
          <w:b/>
          <w:color w:val="000000" w:themeColor="text1"/>
          <w:sz w:val="24"/>
          <w:szCs w:val="24"/>
        </w:rPr>
        <w:t xml:space="preserve">Carrera de </w:t>
      </w:r>
      <w:r w:rsidR="00F63369">
        <w:rPr>
          <w:rFonts w:ascii="Times New Roman" w:hAnsi="Times New Roman" w:cs="Times New Roman"/>
          <w:b/>
          <w:color w:val="000000" w:themeColor="text1"/>
          <w:sz w:val="24"/>
          <w:szCs w:val="24"/>
        </w:rPr>
        <w:t>I</w:t>
      </w:r>
      <w:r w:rsidRPr="00392171">
        <w:rPr>
          <w:rFonts w:ascii="Times New Roman" w:hAnsi="Times New Roman" w:cs="Times New Roman"/>
          <w:b/>
          <w:color w:val="000000" w:themeColor="text1"/>
          <w:sz w:val="24"/>
          <w:szCs w:val="24"/>
        </w:rPr>
        <w:t xml:space="preserve">ngeniería </w:t>
      </w:r>
      <w:r w:rsidR="00F63369">
        <w:rPr>
          <w:rFonts w:ascii="Times New Roman" w:hAnsi="Times New Roman" w:cs="Times New Roman"/>
          <w:b/>
          <w:color w:val="000000" w:themeColor="text1"/>
          <w:sz w:val="24"/>
          <w:szCs w:val="24"/>
        </w:rPr>
        <w:t>A</w:t>
      </w:r>
      <w:r w:rsidRPr="00392171">
        <w:rPr>
          <w:rFonts w:ascii="Times New Roman" w:hAnsi="Times New Roman" w:cs="Times New Roman"/>
          <w:b/>
          <w:color w:val="000000" w:themeColor="text1"/>
          <w:sz w:val="24"/>
          <w:szCs w:val="24"/>
        </w:rPr>
        <w:t>groindustrial</w:t>
      </w:r>
    </w:p>
    <w:p w14:paraId="0701BBED" w14:textId="77777777" w:rsidR="00F63369" w:rsidRPr="00AE6A40" w:rsidRDefault="00F63369" w:rsidP="00551771">
      <w:pPr>
        <w:spacing w:after="0" w:line="360" w:lineRule="auto"/>
        <w:jc w:val="center"/>
        <w:rPr>
          <w:rFonts w:ascii="Times New Roman" w:hAnsi="Times New Roman" w:cs="Times New Roman"/>
          <w:b/>
          <w:sz w:val="24"/>
          <w:szCs w:val="24"/>
        </w:rPr>
      </w:pPr>
    </w:p>
    <w:p w14:paraId="33B5056C" w14:textId="77777777" w:rsidR="00563ED0" w:rsidRPr="00AE6A40" w:rsidRDefault="007C4687" w:rsidP="00551771">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TEMA</w:t>
      </w:r>
    </w:p>
    <w:p w14:paraId="429DD5A7" w14:textId="1A50B006" w:rsidR="007F4783" w:rsidRPr="00CE13CC" w:rsidRDefault="00A756EF" w:rsidP="00F63369">
      <w:pPr>
        <w:spacing w:line="360" w:lineRule="auto"/>
        <w:jc w:val="center"/>
        <w:rPr>
          <w:rFonts w:ascii="Times New Roman" w:hAnsi="Times New Roman" w:cs="Times New Roman"/>
          <w:b/>
          <w:sz w:val="24"/>
        </w:rPr>
      </w:pPr>
      <w:r w:rsidRPr="00CE13CC">
        <w:rPr>
          <w:rFonts w:ascii="Times New Roman" w:hAnsi="Times New Roman" w:cs="Times New Roman"/>
          <w:b/>
          <w:sz w:val="24"/>
        </w:rPr>
        <w:t xml:space="preserve">OBTENCIÓN DE BIOETANOL A PARTIR DEL BANANO VARIEDAD ORITO </w:t>
      </w:r>
      <w:r w:rsidRPr="00CE13CC">
        <w:rPr>
          <w:rFonts w:ascii="Times New Roman" w:hAnsi="Times New Roman" w:cs="Times New Roman"/>
          <w:b/>
          <w:i/>
          <w:sz w:val="24"/>
        </w:rPr>
        <w:t>(</w:t>
      </w:r>
      <w:r>
        <w:rPr>
          <w:rFonts w:ascii="Times New Roman" w:hAnsi="Times New Roman" w:cs="Times New Roman"/>
          <w:b/>
          <w:i/>
          <w:sz w:val="24"/>
        </w:rPr>
        <w:t>M</w:t>
      </w:r>
      <w:r w:rsidRPr="00CE13CC">
        <w:rPr>
          <w:rFonts w:ascii="Times New Roman" w:hAnsi="Times New Roman" w:cs="Times New Roman"/>
          <w:b/>
          <w:i/>
          <w:sz w:val="24"/>
        </w:rPr>
        <w:t xml:space="preserve">usa </w:t>
      </w:r>
      <w:proofErr w:type="spellStart"/>
      <w:r w:rsidRPr="00CE13CC">
        <w:rPr>
          <w:rFonts w:ascii="Times New Roman" w:hAnsi="Times New Roman" w:cs="Times New Roman"/>
          <w:b/>
          <w:i/>
          <w:sz w:val="24"/>
        </w:rPr>
        <w:t>acuminata</w:t>
      </w:r>
      <w:proofErr w:type="spellEnd"/>
      <w:r w:rsidRPr="00CE13CC">
        <w:rPr>
          <w:rFonts w:ascii="Times New Roman" w:hAnsi="Times New Roman" w:cs="Times New Roman"/>
          <w:b/>
          <w:i/>
          <w:sz w:val="24"/>
        </w:rPr>
        <w:t xml:space="preserve"> </w:t>
      </w:r>
      <w:proofErr w:type="spellStart"/>
      <w:r w:rsidRPr="00CE13CC">
        <w:rPr>
          <w:rFonts w:ascii="Times New Roman" w:hAnsi="Times New Roman" w:cs="Times New Roman"/>
          <w:b/>
          <w:i/>
          <w:sz w:val="24"/>
        </w:rPr>
        <w:t>aa</w:t>
      </w:r>
      <w:proofErr w:type="spellEnd"/>
      <w:r w:rsidRPr="00CE13CC">
        <w:rPr>
          <w:rFonts w:ascii="Times New Roman" w:hAnsi="Times New Roman" w:cs="Times New Roman"/>
          <w:b/>
          <w:i/>
          <w:sz w:val="24"/>
        </w:rPr>
        <w:t>)</w:t>
      </w:r>
      <w:r w:rsidRPr="00CE13CC">
        <w:rPr>
          <w:rFonts w:ascii="Times New Roman" w:hAnsi="Times New Roman" w:cs="Times New Roman"/>
          <w:sz w:val="24"/>
        </w:rPr>
        <w:t xml:space="preserve"> </w:t>
      </w:r>
      <w:r w:rsidRPr="00CE13CC">
        <w:rPr>
          <w:rFonts w:ascii="Times New Roman" w:hAnsi="Times New Roman" w:cs="Times New Roman"/>
          <w:b/>
          <w:sz w:val="24"/>
        </w:rPr>
        <w:t>EN DOS ESTADOS DE MADUREZ</w:t>
      </w:r>
    </w:p>
    <w:p w14:paraId="3C1A4434" w14:textId="77777777" w:rsidR="000C3E5A" w:rsidRPr="007C4687" w:rsidRDefault="000C3E5A" w:rsidP="00551771">
      <w:pPr>
        <w:spacing w:after="0" w:line="360" w:lineRule="auto"/>
        <w:jc w:val="center"/>
        <w:rPr>
          <w:rFonts w:ascii="Times New Roman" w:hAnsi="Times New Roman" w:cs="Times New Roman"/>
          <w:b/>
          <w:sz w:val="24"/>
          <w:lang w:val="es-ES"/>
        </w:rPr>
      </w:pPr>
    </w:p>
    <w:p w14:paraId="56B7653E" w14:textId="77777777" w:rsidR="00014866" w:rsidRDefault="00014866" w:rsidP="004D4572">
      <w:pPr>
        <w:spacing w:after="0" w:line="360" w:lineRule="auto"/>
        <w:jc w:val="both"/>
        <w:rPr>
          <w:rFonts w:ascii="Times New Roman" w:hAnsi="Times New Roman" w:cs="Times New Roman"/>
          <w:b/>
          <w:sz w:val="24"/>
        </w:rPr>
      </w:pPr>
      <w:r w:rsidRPr="00386729">
        <w:rPr>
          <w:rFonts w:ascii="Times New Roman" w:hAnsi="Times New Roman" w:cs="Times New Roman"/>
          <w:b/>
          <w:sz w:val="24"/>
        </w:rPr>
        <w:t>Proyecto de Investigación Previo a la Obtención del Título de Ingeniero Agroindustrial, Otorgado por la Universidad Estatal De Bolívar a través de la Facultad de Ciencias Ag</w:t>
      </w:r>
      <w:r w:rsidR="00700127" w:rsidRPr="00386729">
        <w:rPr>
          <w:rFonts w:ascii="Times New Roman" w:hAnsi="Times New Roman" w:cs="Times New Roman"/>
          <w:b/>
          <w:sz w:val="24"/>
        </w:rPr>
        <w:t xml:space="preserve">ropecuarias, Recursos Naturales </w:t>
      </w:r>
      <w:r w:rsidRPr="00386729">
        <w:rPr>
          <w:rFonts w:ascii="Times New Roman" w:hAnsi="Times New Roman" w:cs="Times New Roman"/>
          <w:b/>
          <w:sz w:val="24"/>
        </w:rPr>
        <w:t>y del Ambiente, Carrera de Ingeniería Agroindustrial.</w:t>
      </w:r>
    </w:p>
    <w:p w14:paraId="54B3DA02" w14:textId="77777777" w:rsidR="000C3E5A" w:rsidRPr="00386729" w:rsidRDefault="000C3E5A" w:rsidP="00551771">
      <w:pPr>
        <w:spacing w:before="200" w:after="200" w:line="360" w:lineRule="auto"/>
        <w:jc w:val="center"/>
        <w:rPr>
          <w:rFonts w:ascii="Times New Roman" w:hAnsi="Times New Roman" w:cs="Times New Roman"/>
          <w:b/>
          <w:sz w:val="24"/>
        </w:rPr>
      </w:pPr>
    </w:p>
    <w:p w14:paraId="51FD611D" w14:textId="5BEBD754" w:rsidR="007F4783" w:rsidRPr="004D4572" w:rsidRDefault="00DB253B" w:rsidP="004D4572">
      <w:pPr>
        <w:spacing w:after="0" w:line="360" w:lineRule="auto"/>
        <w:jc w:val="center"/>
        <w:rPr>
          <w:rFonts w:ascii="Times New Roman" w:hAnsi="Times New Roman" w:cs="Times New Roman"/>
          <w:b/>
          <w:sz w:val="24"/>
          <w:szCs w:val="24"/>
        </w:rPr>
      </w:pPr>
      <w:r w:rsidRPr="00386729">
        <w:rPr>
          <w:rFonts w:ascii="Times New Roman" w:hAnsi="Times New Roman" w:cs="Times New Roman"/>
          <w:b/>
          <w:sz w:val="24"/>
          <w:szCs w:val="24"/>
        </w:rPr>
        <w:t>AUTORE</w:t>
      </w:r>
      <w:r w:rsidR="00FF60D7" w:rsidRPr="00386729">
        <w:rPr>
          <w:rFonts w:ascii="Times New Roman" w:hAnsi="Times New Roman" w:cs="Times New Roman"/>
          <w:b/>
          <w:sz w:val="24"/>
          <w:szCs w:val="24"/>
        </w:rPr>
        <w:t>S:</w:t>
      </w:r>
    </w:p>
    <w:p w14:paraId="00837AFE" w14:textId="62E94795" w:rsidR="007F4783" w:rsidRDefault="007F4783" w:rsidP="00551771">
      <w:pPr>
        <w:spacing w:after="0" w:line="360" w:lineRule="auto"/>
        <w:jc w:val="center"/>
        <w:rPr>
          <w:rFonts w:ascii="Times New Roman" w:hAnsi="Times New Roman" w:cs="Times New Roman"/>
          <w:b/>
          <w:sz w:val="24"/>
          <w:lang w:val="es-ES"/>
        </w:rPr>
      </w:pPr>
      <w:r w:rsidRPr="004D318B">
        <w:rPr>
          <w:rFonts w:ascii="Times New Roman" w:hAnsi="Times New Roman" w:cs="Times New Roman"/>
          <w:b/>
          <w:sz w:val="24"/>
          <w:lang w:val="es-ES"/>
        </w:rPr>
        <w:t xml:space="preserve">Sara Beatriz Punina </w:t>
      </w:r>
      <w:proofErr w:type="spellStart"/>
      <w:r w:rsidRPr="004D318B">
        <w:rPr>
          <w:rFonts w:ascii="Times New Roman" w:hAnsi="Times New Roman" w:cs="Times New Roman"/>
          <w:b/>
          <w:sz w:val="24"/>
          <w:lang w:val="es-ES"/>
        </w:rPr>
        <w:t>Punina</w:t>
      </w:r>
      <w:proofErr w:type="spellEnd"/>
    </w:p>
    <w:p w14:paraId="2A6C1CC9" w14:textId="109915F3" w:rsidR="004D4572" w:rsidRDefault="004D4572" w:rsidP="00551771">
      <w:pPr>
        <w:spacing w:after="0" w:line="360" w:lineRule="auto"/>
        <w:jc w:val="center"/>
        <w:rPr>
          <w:rFonts w:ascii="Times New Roman" w:hAnsi="Times New Roman" w:cs="Times New Roman"/>
          <w:b/>
          <w:sz w:val="24"/>
          <w:lang w:val="es-ES"/>
        </w:rPr>
      </w:pPr>
      <w:r w:rsidRPr="004D318B">
        <w:rPr>
          <w:rFonts w:ascii="Times New Roman" w:hAnsi="Times New Roman" w:cs="Times New Roman"/>
          <w:b/>
          <w:sz w:val="24"/>
          <w:lang w:val="es-ES"/>
        </w:rPr>
        <w:t>Darwin Ernesto Ríos Zurita</w:t>
      </w:r>
    </w:p>
    <w:p w14:paraId="4F121380" w14:textId="77777777" w:rsidR="00B40269" w:rsidRPr="00386729" w:rsidRDefault="00B40269" w:rsidP="00551771">
      <w:pPr>
        <w:spacing w:after="0" w:line="360" w:lineRule="auto"/>
        <w:jc w:val="center"/>
        <w:rPr>
          <w:rFonts w:ascii="Times New Roman" w:hAnsi="Times New Roman" w:cs="Times New Roman"/>
          <w:b/>
          <w:sz w:val="24"/>
          <w:lang w:val="es-ES"/>
        </w:rPr>
      </w:pPr>
    </w:p>
    <w:p w14:paraId="0382FC4F" w14:textId="77777777" w:rsidR="00DB253B" w:rsidRPr="00386729" w:rsidRDefault="00FF60D7" w:rsidP="00551771">
      <w:pPr>
        <w:spacing w:after="0" w:line="360" w:lineRule="auto"/>
        <w:jc w:val="center"/>
        <w:rPr>
          <w:rFonts w:ascii="Times New Roman" w:hAnsi="Times New Roman" w:cs="Times New Roman"/>
          <w:b/>
          <w:sz w:val="24"/>
          <w:szCs w:val="24"/>
        </w:rPr>
      </w:pPr>
      <w:r w:rsidRPr="00386729">
        <w:rPr>
          <w:rFonts w:ascii="Times New Roman" w:hAnsi="Times New Roman" w:cs="Times New Roman"/>
          <w:b/>
          <w:sz w:val="24"/>
          <w:szCs w:val="24"/>
        </w:rPr>
        <w:t>DIRECTOR:</w:t>
      </w:r>
    </w:p>
    <w:p w14:paraId="5316035E" w14:textId="522E8C08" w:rsidR="00DB253B" w:rsidRDefault="004D4572" w:rsidP="00551771">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Dr</w:t>
      </w:r>
      <w:r w:rsidR="00B52F5B" w:rsidRPr="00386729">
        <w:rPr>
          <w:rFonts w:ascii="Times New Roman" w:hAnsi="Times New Roman" w:cs="Times New Roman"/>
          <w:b/>
          <w:sz w:val="24"/>
          <w:szCs w:val="24"/>
        </w:rPr>
        <w:t xml:space="preserve">. </w:t>
      </w:r>
      <w:r w:rsidR="007F4783" w:rsidRPr="004F6E10">
        <w:rPr>
          <w:rFonts w:ascii="Times New Roman" w:hAnsi="Times New Roman"/>
          <w:b/>
          <w:sz w:val="24"/>
          <w:szCs w:val="24"/>
        </w:rPr>
        <w:t xml:space="preserve">Juan </w:t>
      </w:r>
      <w:r w:rsidR="007F4783">
        <w:rPr>
          <w:rFonts w:ascii="Times New Roman" w:hAnsi="Times New Roman"/>
          <w:b/>
          <w:sz w:val="24"/>
          <w:szCs w:val="24"/>
        </w:rPr>
        <w:t xml:space="preserve">Alberto </w:t>
      </w:r>
      <w:r w:rsidR="007F4783" w:rsidRPr="004F6E10">
        <w:rPr>
          <w:rFonts w:ascii="Times New Roman" w:hAnsi="Times New Roman"/>
          <w:b/>
          <w:sz w:val="24"/>
          <w:szCs w:val="24"/>
        </w:rPr>
        <w:t>Gaibor Chávez</w:t>
      </w:r>
    </w:p>
    <w:p w14:paraId="0E8C0E7C" w14:textId="77777777" w:rsidR="00B40269" w:rsidRPr="00386729" w:rsidRDefault="00B40269" w:rsidP="00551771">
      <w:pPr>
        <w:spacing w:after="0" w:line="360" w:lineRule="auto"/>
        <w:jc w:val="center"/>
        <w:rPr>
          <w:rFonts w:ascii="Times New Roman" w:hAnsi="Times New Roman" w:cs="Times New Roman"/>
          <w:b/>
          <w:sz w:val="24"/>
          <w:szCs w:val="24"/>
        </w:rPr>
      </w:pPr>
    </w:p>
    <w:p w14:paraId="2E145CA7" w14:textId="77777777" w:rsidR="00FF60D7" w:rsidRPr="00386729" w:rsidRDefault="007C4687" w:rsidP="00551771">
      <w:pPr>
        <w:spacing w:after="0" w:line="360" w:lineRule="auto"/>
        <w:jc w:val="center"/>
        <w:rPr>
          <w:rFonts w:ascii="Times New Roman" w:hAnsi="Times New Roman" w:cs="Times New Roman"/>
          <w:b/>
          <w:sz w:val="24"/>
          <w:szCs w:val="24"/>
        </w:rPr>
      </w:pPr>
      <w:r w:rsidRPr="00386729">
        <w:rPr>
          <w:rFonts w:ascii="Times New Roman" w:hAnsi="Times New Roman" w:cs="Times New Roman"/>
          <w:b/>
          <w:sz w:val="24"/>
          <w:szCs w:val="24"/>
        </w:rPr>
        <w:t>Guaranda – Ecuador</w:t>
      </w:r>
    </w:p>
    <w:p w14:paraId="5E332F95" w14:textId="77777777" w:rsidR="002605E9" w:rsidRPr="00386729" w:rsidRDefault="00494D41" w:rsidP="00551771">
      <w:pPr>
        <w:spacing w:after="0" w:line="360" w:lineRule="auto"/>
        <w:jc w:val="center"/>
        <w:rPr>
          <w:rFonts w:ascii="Times New Roman" w:hAnsi="Times New Roman" w:cs="Times New Roman"/>
          <w:b/>
          <w:sz w:val="24"/>
          <w:szCs w:val="24"/>
        </w:rPr>
      </w:pPr>
      <w:r w:rsidRPr="00386729">
        <w:rPr>
          <w:rFonts w:ascii="Times New Roman" w:hAnsi="Times New Roman" w:cs="Times New Roman"/>
          <w:b/>
          <w:sz w:val="24"/>
          <w:szCs w:val="24"/>
        </w:rPr>
        <w:t>2018</w:t>
      </w:r>
    </w:p>
    <w:p w14:paraId="6CB55AD1" w14:textId="77777777" w:rsidR="00F71093" w:rsidRPr="00AE6A40" w:rsidRDefault="00F71093" w:rsidP="00551771">
      <w:pPr>
        <w:spacing w:line="360" w:lineRule="auto"/>
        <w:jc w:val="center"/>
        <w:rPr>
          <w:rFonts w:ascii="Times New Roman" w:hAnsi="Times New Roman" w:cs="Times New Roman"/>
          <w:b/>
          <w:sz w:val="24"/>
          <w:szCs w:val="24"/>
        </w:rPr>
        <w:sectPr w:rsidR="00F71093" w:rsidRPr="00AE6A40" w:rsidSect="0074636C">
          <w:footerReference w:type="default" r:id="rId9"/>
          <w:footerReference w:type="first" r:id="rId10"/>
          <w:pgSz w:w="11907" w:h="16840" w:code="9"/>
          <w:pgMar w:top="1701" w:right="1701" w:bottom="1701" w:left="2268" w:header="708" w:footer="708" w:gutter="0"/>
          <w:cols w:space="708"/>
          <w:titlePg/>
          <w:docGrid w:linePitch="360"/>
        </w:sectPr>
      </w:pPr>
    </w:p>
    <w:p w14:paraId="0469EF27" w14:textId="77777777" w:rsidR="00F71093" w:rsidRPr="00AE6A40" w:rsidRDefault="00F71093" w:rsidP="00551771">
      <w:pPr>
        <w:spacing w:line="360" w:lineRule="auto"/>
        <w:rPr>
          <w:rFonts w:ascii="Times New Roman" w:hAnsi="Times New Roman" w:cs="Times New Roman"/>
          <w:b/>
          <w:sz w:val="24"/>
          <w:szCs w:val="24"/>
        </w:rPr>
      </w:pPr>
      <w:r w:rsidRPr="00AE6A40">
        <w:rPr>
          <w:rFonts w:ascii="Times New Roman" w:hAnsi="Times New Roman" w:cs="Times New Roman"/>
          <w:b/>
          <w:sz w:val="24"/>
          <w:szCs w:val="24"/>
        </w:rPr>
        <w:br w:type="page"/>
      </w:r>
    </w:p>
    <w:p w14:paraId="6F085BF2" w14:textId="77777777" w:rsidR="007F4783" w:rsidRPr="00194D74" w:rsidRDefault="007F4783" w:rsidP="00194D74">
      <w:pPr>
        <w:spacing w:line="360" w:lineRule="auto"/>
        <w:jc w:val="center"/>
        <w:rPr>
          <w:rFonts w:ascii="Times New Roman" w:hAnsi="Times New Roman" w:cs="Times New Roman"/>
          <w:b/>
          <w:sz w:val="28"/>
          <w:lang w:val="es-ES"/>
        </w:rPr>
      </w:pPr>
      <w:bookmarkStart w:id="1" w:name="_Toc519084223"/>
      <w:bookmarkStart w:id="2" w:name="_Toc531541741"/>
      <w:r w:rsidRPr="00194D74">
        <w:rPr>
          <w:rFonts w:ascii="Times New Roman" w:hAnsi="Times New Roman" w:cs="Times New Roman"/>
          <w:b/>
          <w:sz w:val="28"/>
          <w:lang w:val="es-ES"/>
        </w:rPr>
        <w:lastRenderedPageBreak/>
        <w:t>TEMA</w:t>
      </w:r>
      <w:bookmarkEnd w:id="1"/>
      <w:bookmarkEnd w:id="2"/>
    </w:p>
    <w:p w14:paraId="2EBC3645" w14:textId="77777777" w:rsidR="007F4783" w:rsidRPr="00464781" w:rsidRDefault="007F4783" w:rsidP="00551771">
      <w:pPr>
        <w:spacing w:line="360" w:lineRule="auto"/>
        <w:jc w:val="both"/>
        <w:rPr>
          <w:rFonts w:ascii="Times New Roman" w:hAnsi="Times New Roman" w:cs="Times New Roman"/>
          <w:b/>
          <w:sz w:val="24"/>
        </w:rPr>
      </w:pPr>
      <w:bookmarkStart w:id="3" w:name="_Hlk516480038"/>
      <w:r w:rsidRPr="00464781">
        <w:rPr>
          <w:rFonts w:ascii="Times New Roman" w:hAnsi="Times New Roman" w:cs="Times New Roman"/>
          <w:b/>
          <w:sz w:val="24"/>
        </w:rPr>
        <w:t xml:space="preserve">OBTENCIÓN DE BIOETANOL A PARTIR DEL BANANO VARIEDAD ORITO </w:t>
      </w:r>
      <w:r w:rsidRPr="00464781">
        <w:rPr>
          <w:rFonts w:ascii="Times New Roman" w:hAnsi="Times New Roman" w:cs="Times New Roman"/>
          <w:b/>
          <w:i/>
          <w:sz w:val="24"/>
        </w:rPr>
        <w:t xml:space="preserve">(Musa </w:t>
      </w:r>
      <w:proofErr w:type="spellStart"/>
      <w:r w:rsidRPr="00464781">
        <w:rPr>
          <w:rFonts w:ascii="Times New Roman" w:hAnsi="Times New Roman" w:cs="Times New Roman"/>
          <w:b/>
          <w:i/>
          <w:sz w:val="24"/>
        </w:rPr>
        <w:t>acuminata</w:t>
      </w:r>
      <w:proofErr w:type="spellEnd"/>
      <w:r w:rsidRPr="00464781">
        <w:rPr>
          <w:rFonts w:ascii="Times New Roman" w:hAnsi="Times New Roman" w:cs="Times New Roman"/>
          <w:b/>
          <w:i/>
          <w:sz w:val="24"/>
        </w:rPr>
        <w:t xml:space="preserve"> </w:t>
      </w:r>
      <w:proofErr w:type="spellStart"/>
      <w:r w:rsidRPr="00464781">
        <w:rPr>
          <w:rFonts w:ascii="Times New Roman" w:hAnsi="Times New Roman" w:cs="Times New Roman"/>
          <w:b/>
          <w:i/>
          <w:sz w:val="24"/>
        </w:rPr>
        <w:t>aa</w:t>
      </w:r>
      <w:proofErr w:type="spellEnd"/>
      <w:r w:rsidRPr="00464781">
        <w:rPr>
          <w:rFonts w:ascii="Times New Roman" w:hAnsi="Times New Roman" w:cs="Times New Roman"/>
          <w:b/>
          <w:i/>
          <w:sz w:val="24"/>
        </w:rPr>
        <w:t>)</w:t>
      </w:r>
      <w:r w:rsidRPr="00464781">
        <w:rPr>
          <w:rFonts w:ascii="Times New Roman" w:hAnsi="Times New Roman" w:cs="Times New Roman"/>
          <w:sz w:val="24"/>
        </w:rPr>
        <w:t xml:space="preserve"> </w:t>
      </w:r>
      <w:r w:rsidRPr="00464781">
        <w:rPr>
          <w:rFonts w:ascii="Times New Roman" w:hAnsi="Times New Roman" w:cs="Times New Roman"/>
          <w:b/>
          <w:sz w:val="24"/>
        </w:rPr>
        <w:t>EN DOS ESTADOS DE MADUREZ</w:t>
      </w:r>
      <w:bookmarkEnd w:id="3"/>
    </w:p>
    <w:p w14:paraId="057AC984" w14:textId="77777777" w:rsidR="007F4783" w:rsidRPr="00386729" w:rsidRDefault="007F4783" w:rsidP="00551771">
      <w:pPr>
        <w:tabs>
          <w:tab w:val="left" w:pos="540"/>
          <w:tab w:val="left" w:pos="1080"/>
          <w:tab w:val="left" w:pos="8460"/>
        </w:tabs>
        <w:spacing w:line="360" w:lineRule="auto"/>
        <w:jc w:val="center"/>
        <w:rPr>
          <w:rFonts w:ascii="Times New Roman" w:hAnsi="Times New Roman" w:cs="Times New Roman"/>
          <w:b/>
          <w:bCs/>
        </w:rPr>
      </w:pPr>
    </w:p>
    <w:p w14:paraId="52917544" w14:textId="77777777" w:rsidR="007F4783" w:rsidRPr="00386729" w:rsidRDefault="007F4783" w:rsidP="00551771">
      <w:pPr>
        <w:tabs>
          <w:tab w:val="left" w:pos="540"/>
          <w:tab w:val="left" w:pos="1080"/>
          <w:tab w:val="left" w:pos="8460"/>
        </w:tabs>
        <w:spacing w:line="360" w:lineRule="auto"/>
        <w:jc w:val="center"/>
        <w:rPr>
          <w:rFonts w:ascii="Times New Roman" w:hAnsi="Times New Roman" w:cs="Times New Roman"/>
          <w:b/>
          <w:bCs/>
        </w:rPr>
      </w:pPr>
    </w:p>
    <w:p w14:paraId="314C80E7" w14:textId="77777777" w:rsidR="007F4783" w:rsidRPr="00392171" w:rsidRDefault="007F4783" w:rsidP="00551771">
      <w:pPr>
        <w:tabs>
          <w:tab w:val="left" w:pos="540"/>
          <w:tab w:val="left" w:pos="1080"/>
          <w:tab w:val="left" w:pos="8460"/>
        </w:tabs>
        <w:spacing w:line="360" w:lineRule="auto"/>
        <w:jc w:val="center"/>
        <w:rPr>
          <w:rFonts w:ascii="Times New Roman" w:hAnsi="Times New Roman" w:cs="Times New Roman"/>
          <w:b/>
          <w:bCs/>
          <w:sz w:val="24"/>
        </w:rPr>
      </w:pPr>
      <w:r w:rsidRPr="00392171">
        <w:rPr>
          <w:rFonts w:ascii="Times New Roman" w:hAnsi="Times New Roman" w:cs="Times New Roman"/>
          <w:b/>
          <w:bCs/>
          <w:sz w:val="24"/>
        </w:rPr>
        <w:t>REVISADO Y APROBADO POR:</w:t>
      </w:r>
    </w:p>
    <w:p w14:paraId="5EF9F788" w14:textId="77777777" w:rsidR="007F4783" w:rsidRPr="00392171" w:rsidRDefault="007F4783" w:rsidP="00551771">
      <w:pPr>
        <w:tabs>
          <w:tab w:val="left" w:pos="540"/>
          <w:tab w:val="left" w:pos="1080"/>
          <w:tab w:val="left" w:pos="8460"/>
        </w:tabs>
        <w:spacing w:line="360" w:lineRule="auto"/>
        <w:jc w:val="center"/>
        <w:rPr>
          <w:rFonts w:ascii="Times New Roman" w:hAnsi="Times New Roman" w:cs="Times New Roman"/>
          <w:b/>
          <w:bCs/>
          <w:sz w:val="24"/>
        </w:rPr>
      </w:pPr>
    </w:p>
    <w:p w14:paraId="3699FF8A" w14:textId="77777777" w:rsidR="007F4783" w:rsidRPr="00392171" w:rsidRDefault="007F4783" w:rsidP="00551771">
      <w:pPr>
        <w:tabs>
          <w:tab w:val="left" w:pos="540"/>
          <w:tab w:val="left" w:pos="1080"/>
          <w:tab w:val="left" w:pos="8460"/>
        </w:tabs>
        <w:spacing w:line="360" w:lineRule="auto"/>
        <w:jc w:val="center"/>
        <w:rPr>
          <w:rFonts w:ascii="Times New Roman" w:hAnsi="Times New Roman" w:cs="Times New Roman"/>
          <w:b/>
          <w:bCs/>
          <w:sz w:val="24"/>
        </w:rPr>
      </w:pPr>
    </w:p>
    <w:p w14:paraId="4CED1086" w14:textId="77777777" w:rsidR="007F4783" w:rsidRPr="00392171" w:rsidRDefault="007F4783" w:rsidP="00551771">
      <w:pPr>
        <w:tabs>
          <w:tab w:val="left" w:pos="540"/>
          <w:tab w:val="left" w:pos="1080"/>
          <w:tab w:val="left" w:pos="8460"/>
        </w:tabs>
        <w:spacing w:after="0" w:line="360" w:lineRule="auto"/>
        <w:jc w:val="center"/>
        <w:rPr>
          <w:rFonts w:ascii="Times New Roman" w:hAnsi="Times New Roman" w:cs="Times New Roman"/>
          <w:b/>
          <w:bCs/>
          <w:sz w:val="24"/>
        </w:rPr>
      </w:pPr>
      <w:r w:rsidRPr="00392171">
        <w:rPr>
          <w:rFonts w:ascii="Times New Roman" w:hAnsi="Times New Roman" w:cs="Times New Roman"/>
          <w:b/>
          <w:bCs/>
          <w:sz w:val="24"/>
        </w:rPr>
        <w:t>----------------------------------------------</w:t>
      </w:r>
    </w:p>
    <w:p w14:paraId="3D9FB1C8" w14:textId="309198C2" w:rsidR="007F4783" w:rsidRPr="00392171" w:rsidRDefault="007F4783" w:rsidP="00551771">
      <w:pPr>
        <w:tabs>
          <w:tab w:val="left" w:pos="540"/>
          <w:tab w:val="left" w:pos="1080"/>
          <w:tab w:val="left" w:pos="8460"/>
        </w:tabs>
        <w:spacing w:line="360" w:lineRule="auto"/>
        <w:jc w:val="center"/>
        <w:rPr>
          <w:rFonts w:ascii="Times New Roman" w:hAnsi="Times New Roman" w:cs="Times New Roman"/>
          <w:b/>
          <w:bCs/>
          <w:sz w:val="24"/>
        </w:rPr>
      </w:pPr>
      <w:r>
        <w:rPr>
          <w:rFonts w:ascii="Times New Roman" w:hAnsi="Times New Roman" w:cs="Times New Roman"/>
          <w:b/>
          <w:bCs/>
          <w:sz w:val="24"/>
        </w:rPr>
        <w:t>Ing</w:t>
      </w:r>
      <w:r w:rsidRPr="00392171">
        <w:rPr>
          <w:rFonts w:ascii="Times New Roman" w:hAnsi="Times New Roman" w:cs="Times New Roman"/>
          <w:b/>
          <w:bCs/>
          <w:sz w:val="24"/>
        </w:rPr>
        <w:t xml:space="preserve">. </w:t>
      </w:r>
      <w:r>
        <w:rPr>
          <w:rFonts w:ascii="Times New Roman" w:hAnsi="Times New Roman" w:cs="Times New Roman"/>
          <w:b/>
          <w:bCs/>
          <w:sz w:val="24"/>
        </w:rPr>
        <w:t>Juan Alberto Gaibor C</w:t>
      </w:r>
      <w:r w:rsidRPr="00392171">
        <w:rPr>
          <w:rFonts w:ascii="Times New Roman" w:hAnsi="Times New Roman" w:cs="Times New Roman"/>
          <w:b/>
          <w:bCs/>
          <w:sz w:val="24"/>
        </w:rPr>
        <w:t>hávez. M</w:t>
      </w:r>
      <w:r w:rsidR="00BF5EB7">
        <w:rPr>
          <w:rFonts w:ascii="Times New Roman" w:hAnsi="Times New Roman" w:cs="Times New Roman"/>
          <w:b/>
          <w:bCs/>
          <w:sz w:val="24"/>
        </w:rPr>
        <w:t>.</w:t>
      </w:r>
      <w:r w:rsidRPr="00392171">
        <w:rPr>
          <w:rFonts w:ascii="Times New Roman" w:hAnsi="Times New Roman" w:cs="Times New Roman"/>
          <w:b/>
          <w:bCs/>
          <w:sz w:val="24"/>
        </w:rPr>
        <w:t>Sc.</w:t>
      </w:r>
    </w:p>
    <w:p w14:paraId="32741BFA" w14:textId="77777777" w:rsidR="007F4783" w:rsidRPr="00392171" w:rsidRDefault="007F4783" w:rsidP="00551771">
      <w:pPr>
        <w:tabs>
          <w:tab w:val="left" w:pos="540"/>
          <w:tab w:val="left" w:pos="1080"/>
          <w:tab w:val="left" w:pos="8460"/>
        </w:tabs>
        <w:spacing w:line="360" w:lineRule="auto"/>
        <w:jc w:val="center"/>
        <w:rPr>
          <w:rFonts w:ascii="Times New Roman" w:hAnsi="Times New Roman" w:cs="Times New Roman"/>
          <w:b/>
          <w:bCs/>
          <w:sz w:val="24"/>
        </w:rPr>
      </w:pPr>
      <w:r w:rsidRPr="00392171">
        <w:rPr>
          <w:rFonts w:ascii="Times New Roman" w:hAnsi="Times New Roman" w:cs="Times New Roman"/>
          <w:b/>
          <w:bCs/>
          <w:sz w:val="24"/>
        </w:rPr>
        <w:t>DIRECTOR</w:t>
      </w:r>
    </w:p>
    <w:p w14:paraId="2B6202E3" w14:textId="77777777" w:rsidR="007F4783" w:rsidRPr="00392171" w:rsidRDefault="007F4783" w:rsidP="00551771">
      <w:pPr>
        <w:tabs>
          <w:tab w:val="left" w:pos="540"/>
          <w:tab w:val="left" w:pos="1080"/>
          <w:tab w:val="left" w:pos="8460"/>
        </w:tabs>
        <w:spacing w:line="360" w:lineRule="auto"/>
        <w:jc w:val="center"/>
        <w:rPr>
          <w:rFonts w:ascii="Times New Roman" w:hAnsi="Times New Roman" w:cs="Times New Roman"/>
          <w:b/>
          <w:bCs/>
          <w:sz w:val="24"/>
        </w:rPr>
      </w:pPr>
    </w:p>
    <w:p w14:paraId="6A1599BA" w14:textId="77777777" w:rsidR="007F4783" w:rsidRPr="00392171" w:rsidRDefault="007F4783" w:rsidP="00551771">
      <w:pPr>
        <w:tabs>
          <w:tab w:val="left" w:pos="540"/>
          <w:tab w:val="left" w:pos="1080"/>
          <w:tab w:val="left" w:pos="8460"/>
        </w:tabs>
        <w:spacing w:line="360" w:lineRule="auto"/>
        <w:jc w:val="center"/>
        <w:rPr>
          <w:rFonts w:ascii="Times New Roman" w:hAnsi="Times New Roman" w:cs="Times New Roman"/>
          <w:b/>
          <w:bCs/>
          <w:sz w:val="24"/>
        </w:rPr>
      </w:pPr>
    </w:p>
    <w:p w14:paraId="59B7578D" w14:textId="77777777" w:rsidR="007F4783" w:rsidRPr="00392171" w:rsidRDefault="007F4783" w:rsidP="00551771">
      <w:pPr>
        <w:tabs>
          <w:tab w:val="left" w:pos="540"/>
          <w:tab w:val="left" w:pos="1080"/>
          <w:tab w:val="left" w:pos="8460"/>
        </w:tabs>
        <w:spacing w:after="0" w:line="360" w:lineRule="auto"/>
        <w:jc w:val="center"/>
        <w:rPr>
          <w:rFonts w:ascii="Times New Roman" w:hAnsi="Times New Roman" w:cs="Times New Roman"/>
          <w:b/>
          <w:bCs/>
          <w:sz w:val="24"/>
        </w:rPr>
      </w:pPr>
      <w:r w:rsidRPr="00392171">
        <w:rPr>
          <w:rFonts w:ascii="Times New Roman" w:hAnsi="Times New Roman" w:cs="Times New Roman"/>
          <w:b/>
          <w:bCs/>
          <w:sz w:val="24"/>
        </w:rPr>
        <w:t>-----------------------------------------------</w:t>
      </w:r>
    </w:p>
    <w:p w14:paraId="69A69409" w14:textId="3840FF5E" w:rsidR="007F4783" w:rsidRPr="00392171" w:rsidRDefault="007F4783" w:rsidP="00551771">
      <w:pPr>
        <w:tabs>
          <w:tab w:val="left" w:pos="540"/>
          <w:tab w:val="left" w:pos="1080"/>
          <w:tab w:val="left" w:pos="8460"/>
        </w:tabs>
        <w:spacing w:line="360" w:lineRule="auto"/>
        <w:jc w:val="center"/>
        <w:rPr>
          <w:rFonts w:ascii="Times New Roman" w:hAnsi="Times New Roman" w:cs="Times New Roman"/>
          <w:b/>
          <w:bCs/>
          <w:sz w:val="24"/>
        </w:rPr>
      </w:pPr>
      <w:r w:rsidRPr="008507FF">
        <w:rPr>
          <w:rFonts w:ascii="Times New Roman" w:hAnsi="Times New Roman" w:cs="Times New Roman"/>
          <w:b/>
          <w:bCs/>
          <w:sz w:val="24"/>
        </w:rPr>
        <w:t xml:space="preserve">Ing. Carlos </w:t>
      </w:r>
      <w:r>
        <w:rPr>
          <w:rFonts w:ascii="Times New Roman" w:hAnsi="Times New Roman" w:cs="Times New Roman"/>
          <w:b/>
          <w:bCs/>
          <w:sz w:val="24"/>
        </w:rPr>
        <w:t>M</w:t>
      </w:r>
      <w:r w:rsidRPr="008507FF">
        <w:rPr>
          <w:rFonts w:ascii="Times New Roman" w:hAnsi="Times New Roman" w:cs="Times New Roman"/>
          <w:b/>
          <w:bCs/>
          <w:sz w:val="24"/>
        </w:rPr>
        <w:t>arcia</w:t>
      </w:r>
      <w:r>
        <w:rPr>
          <w:rFonts w:ascii="Times New Roman" w:hAnsi="Times New Roman" w:cs="Times New Roman"/>
          <w:b/>
          <w:bCs/>
          <w:sz w:val="24"/>
        </w:rPr>
        <w:t>l</w:t>
      </w:r>
      <w:r w:rsidRPr="008507FF">
        <w:rPr>
          <w:rFonts w:ascii="Times New Roman" w:hAnsi="Times New Roman" w:cs="Times New Roman"/>
          <w:b/>
          <w:bCs/>
          <w:sz w:val="24"/>
        </w:rPr>
        <w:t xml:space="preserve"> Monar Benavide</w:t>
      </w:r>
      <w:r w:rsidR="00BF5EB7">
        <w:rPr>
          <w:rFonts w:ascii="Times New Roman" w:hAnsi="Times New Roman" w:cs="Times New Roman"/>
          <w:b/>
          <w:bCs/>
          <w:sz w:val="24"/>
        </w:rPr>
        <w:t>s.</w:t>
      </w:r>
      <w:r w:rsidRPr="008507FF">
        <w:rPr>
          <w:rFonts w:ascii="Times New Roman" w:hAnsi="Times New Roman" w:cs="Times New Roman"/>
          <w:b/>
          <w:bCs/>
          <w:sz w:val="24"/>
        </w:rPr>
        <w:t xml:space="preserve"> M</w:t>
      </w:r>
      <w:r w:rsidR="00BF5EB7">
        <w:rPr>
          <w:rFonts w:ascii="Times New Roman" w:hAnsi="Times New Roman" w:cs="Times New Roman"/>
          <w:b/>
          <w:bCs/>
          <w:sz w:val="24"/>
        </w:rPr>
        <w:t>.</w:t>
      </w:r>
      <w:r w:rsidRPr="008507FF">
        <w:rPr>
          <w:rFonts w:ascii="Times New Roman" w:hAnsi="Times New Roman" w:cs="Times New Roman"/>
          <w:b/>
          <w:bCs/>
          <w:sz w:val="24"/>
        </w:rPr>
        <w:t>Sc.</w:t>
      </w:r>
    </w:p>
    <w:p w14:paraId="368A18FA" w14:textId="77777777" w:rsidR="007F4783" w:rsidRPr="00392171" w:rsidRDefault="007F4783" w:rsidP="00551771">
      <w:pPr>
        <w:tabs>
          <w:tab w:val="left" w:pos="540"/>
          <w:tab w:val="left" w:pos="1080"/>
          <w:tab w:val="left" w:pos="8460"/>
        </w:tabs>
        <w:spacing w:line="360" w:lineRule="auto"/>
        <w:jc w:val="center"/>
        <w:rPr>
          <w:rFonts w:ascii="Times New Roman" w:hAnsi="Times New Roman" w:cs="Times New Roman"/>
          <w:b/>
          <w:bCs/>
          <w:sz w:val="24"/>
        </w:rPr>
      </w:pPr>
      <w:r w:rsidRPr="00392171">
        <w:rPr>
          <w:rFonts w:ascii="Times New Roman" w:hAnsi="Times New Roman" w:cs="Times New Roman"/>
          <w:b/>
          <w:bCs/>
          <w:sz w:val="24"/>
        </w:rPr>
        <w:t>BIOMETRISTA</w:t>
      </w:r>
    </w:p>
    <w:p w14:paraId="6AED0463" w14:textId="77777777" w:rsidR="007F4783" w:rsidRPr="00392171" w:rsidRDefault="007F4783" w:rsidP="00551771">
      <w:pPr>
        <w:tabs>
          <w:tab w:val="left" w:pos="540"/>
          <w:tab w:val="left" w:pos="1080"/>
          <w:tab w:val="left" w:pos="8460"/>
        </w:tabs>
        <w:spacing w:line="360" w:lineRule="auto"/>
        <w:jc w:val="center"/>
        <w:rPr>
          <w:rFonts w:ascii="Times New Roman" w:hAnsi="Times New Roman" w:cs="Times New Roman"/>
          <w:b/>
          <w:bCs/>
          <w:sz w:val="24"/>
        </w:rPr>
      </w:pPr>
    </w:p>
    <w:p w14:paraId="21CE3471" w14:textId="77777777" w:rsidR="007F4783" w:rsidRPr="00392171" w:rsidRDefault="007F4783" w:rsidP="00551771">
      <w:pPr>
        <w:tabs>
          <w:tab w:val="left" w:pos="540"/>
          <w:tab w:val="left" w:pos="1080"/>
          <w:tab w:val="left" w:pos="8460"/>
        </w:tabs>
        <w:spacing w:line="360" w:lineRule="auto"/>
        <w:jc w:val="center"/>
        <w:rPr>
          <w:rFonts w:ascii="Times New Roman" w:hAnsi="Times New Roman" w:cs="Times New Roman"/>
          <w:b/>
          <w:bCs/>
          <w:sz w:val="24"/>
        </w:rPr>
      </w:pPr>
    </w:p>
    <w:p w14:paraId="7EBE8ADE" w14:textId="77777777" w:rsidR="007F4783" w:rsidRPr="00392171" w:rsidRDefault="007F4783" w:rsidP="00551771">
      <w:pPr>
        <w:tabs>
          <w:tab w:val="left" w:pos="540"/>
          <w:tab w:val="left" w:pos="1080"/>
          <w:tab w:val="left" w:pos="8460"/>
        </w:tabs>
        <w:spacing w:after="0" w:line="360" w:lineRule="auto"/>
        <w:jc w:val="center"/>
        <w:rPr>
          <w:rFonts w:ascii="Times New Roman" w:hAnsi="Times New Roman" w:cs="Times New Roman"/>
          <w:b/>
          <w:bCs/>
          <w:sz w:val="24"/>
        </w:rPr>
      </w:pPr>
      <w:r w:rsidRPr="00392171">
        <w:rPr>
          <w:rFonts w:ascii="Times New Roman" w:hAnsi="Times New Roman" w:cs="Times New Roman"/>
          <w:b/>
          <w:bCs/>
          <w:sz w:val="24"/>
        </w:rPr>
        <w:t>-----------------------------------------------</w:t>
      </w:r>
    </w:p>
    <w:p w14:paraId="6EE27336" w14:textId="77777777" w:rsidR="007F4783" w:rsidRPr="00392171" w:rsidRDefault="007F4783" w:rsidP="00551771">
      <w:pPr>
        <w:tabs>
          <w:tab w:val="left" w:pos="540"/>
          <w:tab w:val="left" w:pos="1080"/>
          <w:tab w:val="left" w:pos="8460"/>
        </w:tabs>
        <w:spacing w:line="360" w:lineRule="auto"/>
        <w:jc w:val="center"/>
        <w:rPr>
          <w:rFonts w:ascii="Times New Roman" w:hAnsi="Times New Roman" w:cs="Times New Roman"/>
          <w:b/>
          <w:bCs/>
          <w:sz w:val="24"/>
        </w:rPr>
      </w:pPr>
      <w:r>
        <w:rPr>
          <w:rFonts w:ascii="Times New Roman" w:hAnsi="Times New Roman" w:cs="Times New Roman"/>
          <w:b/>
          <w:bCs/>
          <w:sz w:val="24"/>
        </w:rPr>
        <w:t>Ing</w:t>
      </w:r>
      <w:r w:rsidRPr="00392171">
        <w:rPr>
          <w:rFonts w:ascii="Times New Roman" w:hAnsi="Times New Roman" w:cs="Times New Roman"/>
          <w:b/>
          <w:bCs/>
          <w:sz w:val="24"/>
        </w:rPr>
        <w:t xml:space="preserve">. </w:t>
      </w:r>
      <w:r>
        <w:rPr>
          <w:rFonts w:ascii="Times New Roman" w:hAnsi="Times New Roman" w:cs="Times New Roman"/>
          <w:b/>
          <w:bCs/>
          <w:sz w:val="24"/>
        </w:rPr>
        <w:t xml:space="preserve">Iván </w:t>
      </w:r>
      <w:r w:rsidRPr="00392171">
        <w:rPr>
          <w:rFonts w:ascii="Times New Roman" w:hAnsi="Times New Roman" w:cs="Times New Roman"/>
          <w:b/>
          <w:bCs/>
          <w:sz w:val="24"/>
        </w:rPr>
        <w:t>Marcelo García</w:t>
      </w:r>
      <w:r>
        <w:rPr>
          <w:rFonts w:ascii="Times New Roman" w:hAnsi="Times New Roman" w:cs="Times New Roman"/>
          <w:b/>
          <w:bCs/>
          <w:sz w:val="24"/>
        </w:rPr>
        <w:t xml:space="preserve"> Muñoz. Mg</w:t>
      </w:r>
      <w:r w:rsidRPr="00392171">
        <w:rPr>
          <w:rFonts w:ascii="Times New Roman" w:hAnsi="Times New Roman" w:cs="Times New Roman"/>
          <w:b/>
          <w:bCs/>
          <w:sz w:val="24"/>
        </w:rPr>
        <w:t>.</w:t>
      </w:r>
    </w:p>
    <w:p w14:paraId="006AD588" w14:textId="70E1F3F8" w:rsidR="00F71093" w:rsidRPr="00386729" w:rsidRDefault="007F4783" w:rsidP="00551771">
      <w:pPr>
        <w:tabs>
          <w:tab w:val="left" w:pos="540"/>
          <w:tab w:val="left" w:pos="1080"/>
          <w:tab w:val="left" w:pos="8460"/>
        </w:tabs>
        <w:spacing w:line="360" w:lineRule="auto"/>
        <w:jc w:val="center"/>
        <w:rPr>
          <w:rFonts w:ascii="Times New Roman" w:hAnsi="Times New Roman" w:cs="Times New Roman"/>
          <w:b/>
          <w:bCs/>
        </w:rPr>
        <w:sectPr w:rsidR="00F71093" w:rsidRPr="00386729" w:rsidSect="0074636C">
          <w:headerReference w:type="default" r:id="rId11"/>
          <w:type w:val="continuous"/>
          <w:pgSz w:w="11907" w:h="16840" w:code="9"/>
          <w:pgMar w:top="1701" w:right="1701" w:bottom="1701" w:left="2268" w:header="709" w:footer="709" w:gutter="0"/>
          <w:pgNumType w:fmt="upperRoman"/>
          <w:cols w:space="708"/>
          <w:docGrid w:linePitch="360"/>
        </w:sectPr>
      </w:pPr>
      <w:r w:rsidRPr="00392171">
        <w:rPr>
          <w:rFonts w:ascii="Times New Roman" w:hAnsi="Times New Roman" w:cs="Times New Roman"/>
          <w:b/>
          <w:bCs/>
          <w:sz w:val="24"/>
        </w:rPr>
        <w:t>REDACCIÓN TÉCNIC</w:t>
      </w:r>
      <w:r w:rsidR="00194D74">
        <w:rPr>
          <w:rFonts w:ascii="Times New Roman" w:hAnsi="Times New Roman" w:cs="Times New Roman"/>
          <w:b/>
          <w:bCs/>
          <w:sz w:val="24"/>
        </w:rPr>
        <w:t>A</w:t>
      </w:r>
    </w:p>
    <w:p w14:paraId="4DB072AC" w14:textId="27595473" w:rsidR="00194D74" w:rsidRDefault="00194D74" w:rsidP="00194D74">
      <w:pPr>
        <w:pStyle w:val="Sinespaciado"/>
      </w:pPr>
      <w:bookmarkStart w:id="4" w:name="_Toc531541742"/>
    </w:p>
    <w:p w14:paraId="29099439" w14:textId="0D6701CE" w:rsidR="00194D74" w:rsidRDefault="00194D74" w:rsidP="00194D74">
      <w:pPr>
        <w:pStyle w:val="Sinespaciado"/>
      </w:pPr>
    </w:p>
    <w:p w14:paraId="43BCF0F6" w14:textId="50C140AB" w:rsidR="003D523B" w:rsidRDefault="003D523B" w:rsidP="00194D74">
      <w:pPr>
        <w:pStyle w:val="Sinespaciado"/>
      </w:pPr>
    </w:p>
    <w:p w14:paraId="20DAC86C" w14:textId="2605848A" w:rsidR="007D3EA7" w:rsidRDefault="007D3EA7" w:rsidP="00194D74">
      <w:pPr>
        <w:pStyle w:val="Sinespaciado"/>
      </w:pPr>
    </w:p>
    <w:p w14:paraId="3CBA78C0" w14:textId="58B736B0" w:rsidR="007D3EA7" w:rsidRDefault="007D3EA7" w:rsidP="00194D74">
      <w:pPr>
        <w:pStyle w:val="Sinespaciado"/>
      </w:pPr>
    </w:p>
    <w:p w14:paraId="07B9EF15" w14:textId="0315B6C0" w:rsidR="007D3EA7" w:rsidRDefault="007D3EA7" w:rsidP="00194D74">
      <w:pPr>
        <w:pStyle w:val="Sinespaciado"/>
      </w:pPr>
    </w:p>
    <w:p w14:paraId="7310871D" w14:textId="5C1C598C" w:rsidR="007D3EA7" w:rsidRDefault="007D3EA7" w:rsidP="00194D74">
      <w:pPr>
        <w:pStyle w:val="Sinespaciado"/>
      </w:pPr>
    </w:p>
    <w:p w14:paraId="46A443EC" w14:textId="57FB68FA" w:rsidR="007D3EA7" w:rsidRDefault="00637C24" w:rsidP="00194D74">
      <w:pPr>
        <w:pStyle w:val="Sinespaciado"/>
      </w:pPr>
      <w:r w:rsidRPr="00D91AEF">
        <w:rPr>
          <w:noProof/>
        </w:rPr>
        <w:lastRenderedPageBreak/>
        <w:drawing>
          <wp:anchor distT="0" distB="0" distL="114300" distR="114300" simplePos="0" relativeHeight="251654144" behindDoc="1" locked="0" layoutInCell="1" allowOverlap="1" wp14:anchorId="0C0BC49B" wp14:editId="174E1C8A">
            <wp:simplePos x="0" y="0"/>
            <wp:positionH relativeFrom="margin">
              <wp:posOffset>-1906</wp:posOffset>
            </wp:positionH>
            <wp:positionV relativeFrom="paragraph">
              <wp:posOffset>5715</wp:posOffset>
            </wp:positionV>
            <wp:extent cx="5038725" cy="8515349"/>
            <wp:effectExtent l="0" t="0" r="0" b="635"/>
            <wp:wrapNone/>
            <wp:docPr id="16384" name="Imagen 16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a:extLst>
                        <a:ext uri="{28A0092B-C50C-407E-A947-70E740481C1C}">
                          <a14:useLocalDpi xmlns:a14="http://schemas.microsoft.com/office/drawing/2010/main" val="0"/>
                        </a:ext>
                      </a:extLst>
                    </a:blip>
                    <a:srcRect l="9750" t="11756" r="12504" b="14538"/>
                    <a:stretch/>
                  </pic:blipFill>
                  <pic:spPr bwMode="auto">
                    <a:xfrm>
                      <a:off x="0" y="0"/>
                      <a:ext cx="5092244" cy="860579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F543726" w14:textId="5E9A13EE" w:rsidR="007D3EA7" w:rsidRDefault="007D3EA7" w:rsidP="00194D74">
      <w:pPr>
        <w:pStyle w:val="Sinespaciado"/>
      </w:pPr>
    </w:p>
    <w:p w14:paraId="40E7D1FC" w14:textId="186F7CFA" w:rsidR="007D3EA7" w:rsidRDefault="007D3EA7" w:rsidP="00194D74">
      <w:pPr>
        <w:pStyle w:val="Sinespaciado"/>
      </w:pPr>
    </w:p>
    <w:p w14:paraId="081A40CA" w14:textId="7234412C" w:rsidR="007D3EA7" w:rsidRDefault="007D3EA7" w:rsidP="00194D74">
      <w:pPr>
        <w:pStyle w:val="Sinespaciado"/>
      </w:pPr>
    </w:p>
    <w:p w14:paraId="59B5333D" w14:textId="177B878D" w:rsidR="007D3EA7" w:rsidRDefault="007D3EA7" w:rsidP="00194D74">
      <w:pPr>
        <w:pStyle w:val="Sinespaciado"/>
      </w:pPr>
    </w:p>
    <w:p w14:paraId="790BDE46" w14:textId="575B0A28" w:rsidR="007D3EA7" w:rsidRDefault="007D3EA7" w:rsidP="00194D74">
      <w:pPr>
        <w:pStyle w:val="Sinespaciado"/>
      </w:pPr>
    </w:p>
    <w:p w14:paraId="5AA17B91" w14:textId="575B0A28" w:rsidR="007D3EA7" w:rsidRDefault="007D3EA7" w:rsidP="00194D74">
      <w:pPr>
        <w:pStyle w:val="Sinespaciado"/>
      </w:pPr>
    </w:p>
    <w:p w14:paraId="423D62B7" w14:textId="4800DAB3" w:rsidR="007D3EA7" w:rsidRDefault="007D3EA7" w:rsidP="00194D74">
      <w:pPr>
        <w:pStyle w:val="Sinespaciado"/>
      </w:pPr>
    </w:p>
    <w:p w14:paraId="63D2F2CC" w14:textId="2EB959EC" w:rsidR="007D3EA7" w:rsidRDefault="007D3EA7" w:rsidP="00194D74">
      <w:pPr>
        <w:pStyle w:val="Sinespaciado"/>
      </w:pPr>
    </w:p>
    <w:p w14:paraId="75075C17" w14:textId="3664D5A4" w:rsidR="007D3EA7" w:rsidRDefault="007D3EA7" w:rsidP="00194D74">
      <w:pPr>
        <w:pStyle w:val="Sinespaciado"/>
      </w:pPr>
    </w:p>
    <w:p w14:paraId="4F690443" w14:textId="77777777" w:rsidR="007D3EA7" w:rsidRDefault="007D3EA7" w:rsidP="00194D74">
      <w:pPr>
        <w:pStyle w:val="Sinespaciado"/>
      </w:pPr>
    </w:p>
    <w:p w14:paraId="10A47080" w14:textId="77777777" w:rsidR="0074636C" w:rsidRDefault="0074636C" w:rsidP="00194D74">
      <w:pPr>
        <w:pStyle w:val="Sinespaciado"/>
      </w:pPr>
    </w:p>
    <w:p w14:paraId="7896AE5B" w14:textId="206A607E" w:rsidR="00D91AEF" w:rsidRDefault="00D91AEF" w:rsidP="00D91AEF">
      <w:pPr>
        <w:rPr>
          <w:rFonts w:ascii="Calibri" w:eastAsia="Calibri" w:hAnsi="Calibri" w:cs="Times New Roman"/>
        </w:rPr>
      </w:pPr>
      <w:bookmarkStart w:id="5" w:name="_Toc531546695"/>
    </w:p>
    <w:p w14:paraId="2C0489C8" w14:textId="77777777" w:rsidR="00D91AEF" w:rsidRDefault="00D91AEF" w:rsidP="00D91AEF"/>
    <w:bookmarkEnd w:id="4"/>
    <w:bookmarkEnd w:id="5"/>
    <w:p w14:paraId="3997F0DA" w14:textId="38790E94" w:rsidR="00D124A4" w:rsidRDefault="00D124A4" w:rsidP="00D91AEF"/>
    <w:p w14:paraId="14FFB26A" w14:textId="77777777" w:rsidR="00D124A4" w:rsidRDefault="00D124A4" w:rsidP="00551771">
      <w:pPr>
        <w:spacing w:line="360" w:lineRule="auto"/>
      </w:pPr>
    </w:p>
    <w:p w14:paraId="306C5078" w14:textId="77777777" w:rsidR="00D124A4" w:rsidRDefault="00D124A4" w:rsidP="00551771">
      <w:pPr>
        <w:spacing w:line="360" w:lineRule="auto"/>
      </w:pPr>
    </w:p>
    <w:p w14:paraId="4657DBC4" w14:textId="77777777" w:rsidR="00D124A4" w:rsidRDefault="00D124A4" w:rsidP="00551771">
      <w:pPr>
        <w:spacing w:line="360" w:lineRule="auto"/>
      </w:pPr>
    </w:p>
    <w:p w14:paraId="3396D5AE" w14:textId="77777777" w:rsidR="00D124A4" w:rsidRDefault="00D124A4" w:rsidP="00551771">
      <w:pPr>
        <w:spacing w:line="360" w:lineRule="auto"/>
      </w:pPr>
    </w:p>
    <w:p w14:paraId="3C904822" w14:textId="77777777" w:rsidR="00D124A4" w:rsidRDefault="00D124A4" w:rsidP="00551771">
      <w:pPr>
        <w:spacing w:line="360" w:lineRule="auto"/>
      </w:pPr>
    </w:p>
    <w:p w14:paraId="062C049D" w14:textId="77777777" w:rsidR="00D124A4" w:rsidRDefault="00D124A4" w:rsidP="00551771">
      <w:pPr>
        <w:spacing w:line="360" w:lineRule="auto"/>
      </w:pPr>
    </w:p>
    <w:p w14:paraId="61B9C0B7" w14:textId="77777777" w:rsidR="00D124A4" w:rsidRDefault="00D124A4" w:rsidP="00551771">
      <w:pPr>
        <w:spacing w:line="360" w:lineRule="auto"/>
      </w:pPr>
    </w:p>
    <w:p w14:paraId="2E2329D6" w14:textId="77777777" w:rsidR="00D124A4" w:rsidRDefault="00D124A4" w:rsidP="00551771">
      <w:pPr>
        <w:spacing w:line="360" w:lineRule="auto"/>
      </w:pPr>
    </w:p>
    <w:p w14:paraId="1608CC2A" w14:textId="77777777" w:rsidR="00D124A4" w:rsidRDefault="00D124A4" w:rsidP="00551771">
      <w:pPr>
        <w:spacing w:line="360" w:lineRule="auto"/>
      </w:pPr>
    </w:p>
    <w:p w14:paraId="6A8D1D6E" w14:textId="77777777" w:rsidR="00D124A4" w:rsidRDefault="00D124A4" w:rsidP="00551771">
      <w:pPr>
        <w:spacing w:line="360" w:lineRule="auto"/>
      </w:pPr>
    </w:p>
    <w:p w14:paraId="42AEEB50" w14:textId="77777777" w:rsidR="00D124A4" w:rsidRDefault="00D124A4" w:rsidP="00551771">
      <w:pPr>
        <w:spacing w:line="360" w:lineRule="auto"/>
      </w:pPr>
    </w:p>
    <w:p w14:paraId="4B863A8C" w14:textId="77777777" w:rsidR="00D124A4" w:rsidRDefault="00D124A4" w:rsidP="00551771">
      <w:pPr>
        <w:spacing w:line="360" w:lineRule="auto"/>
      </w:pPr>
    </w:p>
    <w:p w14:paraId="7780E892" w14:textId="77777777" w:rsidR="00D124A4" w:rsidRDefault="00D124A4" w:rsidP="00551771">
      <w:pPr>
        <w:spacing w:line="360" w:lineRule="auto"/>
      </w:pPr>
    </w:p>
    <w:p w14:paraId="27670F78" w14:textId="77777777" w:rsidR="00D124A4" w:rsidRDefault="00D124A4" w:rsidP="00551771">
      <w:pPr>
        <w:spacing w:line="360" w:lineRule="auto"/>
      </w:pPr>
    </w:p>
    <w:p w14:paraId="166A42EE" w14:textId="327E6C67" w:rsidR="0030525F" w:rsidRDefault="0030525F" w:rsidP="00121620">
      <w:bookmarkStart w:id="6" w:name="_Toc531541743"/>
      <w:bookmarkStart w:id="7" w:name="_Toc531546696"/>
      <w:bookmarkStart w:id="8" w:name="_Toc519084225"/>
    </w:p>
    <w:bookmarkEnd w:id="6"/>
    <w:bookmarkEnd w:id="7"/>
    <w:p w14:paraId="6DD9DA15" w14:textId="2809512A" w:rsidR="00D124A4" w:rsidRDefault="00D124A4" w:rsidP="00121620">
      <w:pPr>
        <w:rPr>
          <w:rFonts w:cs="Times New Roman"/>
        </w:rPr>
      </w:pPr>
    </w:p>
    <w:p w14:paraId="59904399" w14:textId="1A27EE8B" w:rsidR="00D124A4" w:rsidRPr="00121620" w:rsidRDefault="007D3EA7" w:rsidP="00121620">
      <w:r>
        <w:rPr>
          <w:noProof/>
          <w:lang w:eastAsia="es-EC"/>
        </w:rPr>
        <w:lastRenderedPageBreak/>
        <w:drawing>
          <wp:anchor distT="0" distB="0" distL="114300" distR="114300" simplePos="0" relativeHeight="251653120" behindDoc="0" locked="0" layoutInCell="1" allowOverlap="1" wp14:anchorId="68242EB4" wp14:editId="2AA9A5F6">
            <wp:simplePos x="0" y="0"/>
            <wp:positionH relativeFrom="margin">
              <wp:posOffset>-1905</wp:posOffset>
            </wp:positionH>
            <wp:positionV relativeFrom="paragraph">
              <wp:posOffset>-22860</wp:posOffset>
            </wp:positionV>
            <wp:extent cx="5038090" cy="8524875"/>
            <wp:effectExtent l="0" t="0" r="0" b="9525"/>
            <wp:wrapNone/>
            <wp:docPr id="16385" name="Imagen 16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
                      <a:extLst>
                        <a:ext uri="{28A0092B-C50C-407E-A947-70E740481C1C}">
                          <a14:useLocalDpi xmlns:a14="http://schemas.microsoft.com/office/drawing/2010/main" val="0"/>
                        </a:ext>
                      </a:extLst>
                    </a:blip>
                    <a:srcRect l="9579" t="1571" r="7690" b="7348"/>
                    <a:stretch/>
                  </pic:blipFill>
                  <pic:spPr bwMode="auto">
                    <a:xfrm>
                      <a:off x="0" y="0"/>
                      <a:ext cx="5081453" cy="859824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E7E3B0C" w14:textId="77777777" w:rsidR="00D124A4" w:rsidRPr="00121620" w:rsidRDefault="00D124A4" w:rsidP="00121620"/>
    <w:p w14:paraId="1BABF582" w14:textId="77777777" w:rsidR="00D124A4" w:rsidRPr="00121620" w:rsidRDefault="00D124A4" w:rsidP="00121620"/>
    <w:p w14:paraId="2EF62DE8" w14:textId="77777777" w:rsidR="00D124A4" w:rsidRPr="00121620" w:rsidRDefault="00D124A4" w:rsidP="00121620"/>
    <w:bookmarkEnd w:id="8"/>
    <w:p w14:paraId="59BF87F2" w14:textId="77777777" w:rsidR="007D3EA7" w:rsidRDefault="007D3EA7" w:rsidP="00551771">
      <w:pPr>
        <w:tabs>
          <w:tab w:val="left" w:pos="540"/>
          <w:tab w:val="left" w:pos="1080"/>
          <w:tab w:val="left" w:pos="8460"/>
        </w:tabs>
        <w:spacing w:line="360" w:lineRule="auto"/>
        <w:jc w:val="both"/>
        <w:rPr>
          <w:rFonts w:ascii="Times New Roman" w:hAnsi="Times New Roman" w:cs="Times New Roman"/>
          <w:b/>
          <w:bCs/>
          <w:color w:val="000000"/>
          <w:sz w:val="24"/>
        </w:rPr>
      </w:pPr>
    </w:p>
    <w:p w14:paraId="5FA88B46" w14:textId="77777777" w:rsidR="007D3EA7" w:rsidRDefault="007D3EA7" w:rsidP="00551771">
      <w:pPr>
        <w:tabs>
          <w:tab w:val="left" w:pos="540"/>
          <w:tab w:val="left" w:pos="1080"/>
          <w:tab w:val="left" w:pos="8460"/>
        </w:tabs>
        <w:spacing w:line="360" w:lineRule="auto"/>
        <w:jc w:val="both"/>
        <w:rPr>
          <w:rFonts w:ascii="Times New Roman" w:hAnsi="Times New Roman" w:cs="Times New Roman"/>
          <w:b/>
          <w:bCs/>
          <w:color w:val="000000"/>
          <w:sz w:val="24"/>
        </w:rPr>
      </w:pPr>
    </w:p>
    <w:p w14:paraId="283F08F0" w14:textId="77777777" w:rsidR="007D3EA7" w:rsidRDefault="007D3EA7" w:rsidP="00551771">
      <w:pPr>
        <w:tabs>
          <w:tab w:val="left" w:pos="540"/>
          <w:tab w:val="left" w:pos="1080"/>
          <w:tab w:val="left" w:pos="8460"/>
        </w:tabs>
        <w:spacing w:line="360" w:lineRule="auto"/>
        <w:jc w:val="both"/>
        <w:rPr>
          <w:rFonts w:ascii="Times New Roman" w:hAnsi="Times New Roman" w:cs="Times New Roman"/>
          <w:b/>
          <w:bCs/>
          <w:color w:val="000000"/>
          <w:sz w:val="24"/>
        </w:rPr>
      </w:pPr>
    </w:p>
    <w:p w14:paraId="5423FF80" w14:textId="77777777" w:rsidR="007D3EA7" w:rsidRDefault="007D3EA7" w:rsidP="00551771">
      <w:pPr>
        <w:tabs>
          <w:tab w:val="left" w:pos="540"/>
          <w:tab w:val="left" w:pos="1080"/>
          <w:tab w:val="left" w:pos="8460"/>
        </w:tabs>
        <w:spacing w:line="360" w:lineRule="auto"/>
        <w:jc w:val="both"/>
        <w:rPr>
          <w:rFonts w:ascii="Times New Roman" w:hAnsi="Times New Roman" w:cs="Times New Roman"/>
          <w:b/>
          <w:bCs/>
          <w:color w:val="000000"/>
          <w:sz w:val="24"/>
        </w:rPr>
      </w:pPr>
    </w:p>
    <w:p w14:paraId="1C8F8D7A" w14:textId="77777777" w:rsidR="007D3EA7" w:rsidRDefault="007D3EA7" w:rsidP="00551771">
      <w:pPr>
        <w:tabs>
          <w:tab w:val="left" w:pos="540"/>
          <w:tab w:val="left" w:pos="1080"/>
          <w:tab w:val="left" w:pos="8460"/>
        </w:tabs>
        <w:spacing w:line="360" w:lineRule="auto"/>
        <w:jc w:val="both"/>
        <w:rPr>
          <w:rFonts w:ascii="Times New Roman" w:hAnsi="Times New Roman" w:cs="Times New Roman"/>
          <w:b/>
          <w:bCs/>
          <w:color w:val="000000"/>
          <w:sz w:val="24"/>
        </w:rPr>
      </w:pPr>
    </w:p>
    <w:p w14:paraId="2B859060" w14:textId="77777777" w:rsidR="007D3EA7" w:rsidRDefault="007D3EA7" w:rsidP="00551771">
      <w:pPr>
        <w:tabs>
          <w:tab w:val="left" w:pos="540"/>
          <w:tab w:val="left" w:pos="1080"/>
          <w:tab w:val="left" w:pos="8460"/>
        </w:tabs>
        <w:spacing w:line="360" w:lineRule="auto"/>
        <w:jc w:val="both"/>
        <w:rPr>
          <w:rFonts w:ascii="Times New Roman" w:hAnsi="Times New Roman" w:cs="Times New Roman"/>
          <w:b/>
          <w:bCs/>
          <w:color w:val="000000"/>
          <w:sz w:val="24"/>
        </w:rPr>
      </w:pPr>
    </w:p>
    <w:p w14:paraId="33855849" w14:textId="77777777" w:rsidR="007D3EA7" w:rsidRDefault="007D3EA7" w:rsidP="00551771">
      <w:pPr>
        <w:tabs>
          <w:tab w:val="left" w:pos="540"/>
          <w:tab w:val="left" w:pos="1080"/>
          <w:tab w:val="left" w:pos="8460"/>
        </w:tabs>
        <w:spacing w:line="360" w:lineRule="auto"/>
        <w:jc w:val="both"/>
        <w:rPr>
          <w:rFonts w:ascii="Times New Roman" w:hAnsi="Times New Roman" w:cs="Times New Roman"/>
          <w:b/>
          <w:bCs/>
          <w:color w:val="000000"/>
          <w:sz w:val="24"/>
        </w:rPr>
      </w:pPr>
    </w:p>
    <w:p w14:paraId="087EF3EF" w14:textId="77777777" w:rsidR="007D3EA7" w:rsidRDefault="007D3EA7" w:rsidP="00551771">
      <w:pPr>
        <w:tabs>
          <w:tab w:val="left" w:pos="540"/>
          <w:tab w:val="left" w:pos="1080"/>
          <w:tab w:val="left" w:pos="8460"/>
        </w:tabs>
        <w:spacing w:line="360" w:lineRule="auto"/>
        <w:jc w:val="both"/>
        <w:rPr>
          <w:rFonts w:ascii="Times New Roman" w:hAnsi="Times New Roman" w:cs="Times New Roman"/>
          <w:b/>
          <w:bCs/>
          <w:color w:val="000000"/>
          <w:sz w:val="24"/>
        </w:rPr>
      </w:pPr>
    </w:p>
    <w:p w14:paraId="6183B938" w14:textId="77777777" w:rsidR="007D3EA7" w:rsidRDefault="007D3EA7" w:rsidP="00551771">
      <w:pPr>
        <w:tabs>
          <w:tab w:val="left" w:pos="540"/>
          <w:tab w:val="left" w:pos="1080"/>
          <w:tab w:val="left" w:pos="8460"/>
        </w:tabs>
        <w:spacing w:line="360" w:lineRule="auto"/>
        <w:jc w:val="both"/>
        <w:rPr>
          <w:rFonts w:ascii="Times New Roman" w:hAnsi="Times New Roman" w:cs="Times New Roman"/>
          <w:b/>
          <w:bCs/>
          <w:color w:val="000000"/>
          <w:sz w:val="24"/>
        </w:rPr>
      </w:pPr>
    </w:p>
    <w:p w14:paraId="74A3CE55" w14:textId="77777777" w:rsidR="007D3EA7" w:rsidRDefault="007D3EA7" w:rsidP="00551771">
      <w:pPr>
        <w:tabs>
          <w:tab w:val="left" w:pos="540"/>
          <w:tab w:val="left" w:pos="1080"/>
          <w:tab w:val="left" w:pos="8460"/>
        </w:tabs>
        <w:spacing w:line="360" w:lineRule="auto"/>
        <w:jc w:val="both"/>
        <w:rPr>
          <w:rFonts w:ascii="Times New Roman" w:hAnsi="Times New Roman" w:cs="Times New Roman"/>
          <w:b/>
          <w:bCs/>
          <w:color w:val="000000"/>
          <w:sz w:val="24"/>
        </w:rPr>
      </w:pPr>
    </w:p>
    <w:p w14:paraId="78FF9768" w14:textId="77777777" w:rsidR="007D3EA7" w:rsidRDefault="007D3EA7" w:rsidP="00551771">
      <w:pPr>
        <w:tabs>
          <w:tab w:val="left" w:pos="540"/>
          <w:tab w:val="left" w:pos="1080"/>
          <w:tab w:val="left" w:pos="8460"/>
        </w:tabs>
        <w:spacing w:line="360" w:lineRule="auto"/>
        <w:jc w:val="both"/>
        <w:rPr>
          <w:rFonts w:ascii="Times New Roman" w:hAnsi="Times New Roman" w:cs="Times New Roman"/>
          <w:b/>
          <w:bCs/>
          <w:color w:val="000000"/>
          <w:sz w:val="24"/>
        </w:rPr>
      </w:pPr>
    </w:p>
    <w:p w14:paraId="0F56DFD0" w14:textId="77777777" w:rsidR="007D3EA7" w:rsidRDefault="007D3EA7" w:rsidP="00551771">
      <w:pPr>
        <w:tabs>
          <w:tab w:val="left" w:pos="540"/>
          <w:tab w:val="left" w:pos="1080"/>
          <w:tab w:val="left" w:pos="8460"/>
        </w:tabs>
        <w:spacing w:line="360" w:lineRule="auto"/>
        <w:jc w:val="both"/>
        <w:rPr>
          <w:rFonts w:ascii="Times New Roman" w:hAnsi="Times New Roman" w:cs="Times New Roman"/>
          <w:b/>
          <w:bCs/>
          <w:color w:val="000000"/>
          <w:sz w:val="24"/>
        </w:rPr>
      </w:pPr>
    </w:p>
    <w:p w14:paraId="0A66AB65" w14:textId="77777777" w:rsidR="007D3EA7" w:rsidRDefault="007D3EA7" w:rsidP="00551771">
      <w:pPr>
        <w:tabs>
          <w:tab w:val="left" w:pos="540"/>
          <w:tab w:val="left" w:pos="1080"/>
          <w:tab w:val="left" w:pos="8460"/>
        </w:tabs>
        <w:spacing w:line="360" w:lineRule="auto"/>
        <w:jc w:val="both"/>
        <w:rPr>
          <w:rFonts w:ascii="Times New Roman" w:hAnsi="Times New Roman" w:cs="Times New Roman"/>
          <w:b/>
          <w:bCs/>
          <w:color w:val="000000"/>
          <w:sz w:val="24"/>
        </w:rPr>
      </w:pPr>
    </w:p>
    <w:p w14:paraId="20925A8E" w14:textId="77777777" w:rsidR="007D3EA7" w:rsidRDefault="007D3EA7" w:rsidP="00551771">
      <w:pPr>
        <w:tabs>
          <w:tab w:val="left" w:pos="540"/>
          <w:tab w:val="left" w:pos="1080"/>
          <w:tab w:val="left" w:pos="8460"/>
        </w:tabs>
        <w:spacing w:line="360" w:lineRule="auto"/>
        <w:jc w:val="both"/>
        <w:rPr>
          <w:rFonts w:ascii="Times New Roman" w:hAnsi="Times New Roman" w:cs="Times New Roman"/>
          <w:b/>
          <w:bCs/>
          <w:color w:val="000000"/>
          <w:sz w:val="24"/>
        </w:rPr>
      </w:pPr>
    </w:p>
    <w:p w14:paraId="477CCB0D" w14:textId="77777777" w:rsidR="007D3EA7" w:rsidRDefault="007D3EA7" w:rsidP="00551771">
      <w:pPr>
        <w:tabs>
          <w:tab w:val="left" w:pos="540"/>
          <w:tab w:val="left" w:pos="1080"/>
          <w:tab w:val="left" w:pos="8460"/>
        </w:tabs>
        <w:spacing w:line="360" w:lineRule="auto"/>
        <w:jc w:val="both"/>
        <w:rPr>
          <w:rFonts w:ascii="Times New Roman" w:hAnsi="Times New Roman" w:cs="Times New Roman"/>
          <w:b/>
          <w:bCs/>
          <w:color w:val="000000"/>
          <w:sz w:val="24"/>
        </w:rPr>
      </w:pPr>
    </w:p>
    <w:p w14:paraId="5C62456D" w14:textId="77777777" w:rsidR="007D3EA7" w:rsidRDefault="007D3EA7" w:rsidP="00551771">
      <w:pPr>
        <w:tabs>
          <w:tab w:val="left" w:pos="540"/>
          <w:tab w:val="left" w:pos="1080"/>
          <w:tab w:val="left" w:pos="8460"/>
        </w:tabs>
        <w:spacing w:line="360" w:lineRule="auto"/>
        <w:jc w:val="both"/>
        <w:rPr>
          <w:rFonts w:ascii="Times New Roman" w:hAnsi="Times New Roman" w:cs="Times New Roman"/>
          <w:b/>
          <w:bCs/>
          <w:color w:val="000000"/>
          <w:sz w:val="24"/>
        </w:rPr>
      </w:pPr>
    </w:p>
    <w:p w14:paraId="5F42E6E3" w14:textId="77777777" w:rsidR="007D3EA7" w:rsidRDefault="007D3EA7" w:rsidP="00551771">
      <w:pPr>
        <w:tabs>
          <w:tab w:val="left" w:pos="540"/>
          <w:tab w:val="left" w:pos="1080"/>
          <w:tab w:val="left" w:pos="8460"/>
        </w:tabs>
        <w:spacing w:line="360" w:lineRule="auto"/>
        <w:jc w:val="both"/>
        <w:rPr>
          <w:rFonts w:ascii="Times New Roman" w:hAnsi="Times New Roman" w:cs="Times New Roman"/>
          <w:b/>
          <w:bCs/>
          <w:color w:val="000000"/>
          <w:sz w:val="24"/>
        </w:rPr>
      </w:pPr>
    </w:p>
    <w:p w14:paraId="3AC0AE7D" w14:textId="77777777" w:rsidR="007D3EA7" w:rsidRDefault="007D3EA7" w:rsidP="00551771">
      <w:pPr>
        <w:tabs>
          <w:tab w:val="left" w:pos="540"/>
          <w:tab w:val="left" w:pos="1080"/>
          <w:tab w:val="left" w:pos="8460"/>
        </w:tabs>
        <w:spacing w:line="360" w:lineRule="auto"/>
        <w:jc w:val="both"/>
        <w:rPr>
          <w:rFonts w:ascii="Times New Roman" w:hAnsi="Times New Roman" w:cs="Times New Roman"/>
          <w:b/>
          <w:bCs/>
          <w:color w:val="000000"/>
          <w:sz w:val="24"/>
        </w:rPr>
      </w:pPr>
    </w:p>
    <w:p w14:paraId="59FBE174" w14:textId="77777777" w:rsidR="007D3EA7" w:rsidRDefault="007D3EA7" w:rsidP="00551771">
      <w:pPr>
        <w:tabs>
          <w:tab w:val="left" w:pos="540"/>
          <w:tab w:val="left" w:pos="1080"/>
          <w:tab w:val="left" w:pos="8460"/>
        </w:tabs>
        <w:spacing w:line="360" w:lineRule="auto"/>
        <w:jc w:val="both"/>
        <w:rPr>
          <w:rFonts w:ascii="Times New Roman" w:hAnsi="Times New Roman" w:cs="Times New Roman"/>
          <w:b/>
          <w:bCs/>
          <w:color w:val="000000"/>
          <w:sz w:val="24"/>
        </w:rPr>
      </w:pPr>
    </w:p>
    <w:p w14:paraId="5980FAF6" w14:textId="3C962ADF" w:rsidR="005E25D1" w:rsidRPr="005E25D1" w:rsidRDefault="00D124A4" w:rsidP="005E25D1">
      <w:pPr>
        <w:spacing w:line="360" w:lineRule="auto"/>
        <w:jc w:val="both"/>
        <w:rPr>
          <w:rFonts w:ascii="Times New Roman" w:hAnsi="Times New Roman" w:cs="Times New Roman"/>
          <w:bCs/>
          <w:color w:val="000000"/>
          <w:sz w:val="24"/>
        </w:rPr>
      </w:pPr>
      <w:r w:rsidRPr="007802C5">
        <w:rPr>
          <w:rFonts w:ascii="Times New Roman" w:hAnsi="Times New Roman" w:cs="Times New Roman"/>
          <w:bCs/>
          <w:color w:val="000000"/>
          <w:sz w:val="24"/>
        </w:rPr>
        <w:t xml:space="preserve">          </w:t>
      </w:r>
      <w:r>
        <w:rPr>
          <w:rFonts w:ascii="Times New Roman" w:hAnsi="Times New Roman" w:cs="Times New Roman"/>
          <w:bCs/>
          <w:color w:val="000000"/>
          <w:sz w:val="24"/>
        </w:rPr>
        <w:t xml:space="preserve"> </w:t>
      </w:r>
      <w:r w:rsidRPr="007802C5">
        <w:rPr>
          <w:rFonts w:ascii="Times New Roman" w:hAnsi="Times New Roman" w:cs="Times New Roman"/>
          <w:bCs/>
          <w:color w:val="000000"/>
          <w:sz w:val="24"/>
        </w:rPr>
        <w:t xml:space="preserve">                                         </w:t>
      </w:r>
      <w:r w:rsidR="00A541B0">
        <w:rPr>
          <w:rFonts w:ascii="Times New Roman" w:hAnsi="Times New Roman" w:cs="Times New Roman"/>
          <w:bCs/>
          <w:color w:val="000000"/>
          <w:sz w:val="24"/>
        </w:rPr>
        <w:t xml:space="preserve">        </w:t>
      </w:r>
      <w:r w:rsidRPr="007802C5">
        <w:rPr>
          <w:rFonts w:ascii="Times New Roman" w:hAnsi="Times New Roman" w:cs="Times New Roman"/>
          <w:bCs/>
          <w:color w:val="000000"/>
          <w:sz w:val="24"/>
        </w:rPr>
        <w:t xml:space="preserve">                      </w:t>
      </w:r>
      <w:r w:rsidR="00564755">
        <w:rPr>
          <w:rFonts w:ascii="Times New Roman" w:hAnsi="Times New Roman" w:cs="Times New Roman"/>
          <w:bCs/>
          <w:color w:val="000000"/>
          <w:sz w:val="24"/>
        </w:rPr>
        <w:t xml:space="preserve">                     </w:t>
      </w:r>
    </w:p>
    <w:p w14:paraId="674086AC" w14:textId="49273877" w:rsidR="00EF0D2E" w:rsidRDefault="00EF0D2E" w:rsidP="0030525F">
      <w:pPr>
        <w:tabs>
          <w:tab w:val="left" w:pos="540"/>
          <w:tab w:val="left" w:pos="1080"/>
          <w:tab w:val="left" w:pos="8460"/>
        </w:tabs>
        <w:spacing w:line="360" w:lineRule="auto"/>
        <w:jc w:val="center"/>
        <w:rPr>
          <w:rFonts w:ascii="Times New Roman" w:hAnsi="Times New Roman" w:cs="Times New Roman"/>
          <w:b/>
          <w:bCs/>
          <w:color w:val="000000"/>
          <w:sz w:val="28"/>
        </w:rPr>
      </w:pPr>
    </w:p>
    <w:p w14:paraId="637B4C2F" w14:textId="7DFC0469" w:rsidR="00EF0D2E" w:rsidRDefault="00EF0D2E" w:rsidP="0030525F">
      <w:pPr>
        <w:tabs>
          <w:tab w:val="left" w:pos="540"/>
          <w:tab w:val="left" w:pos="1080"/>
          <w:tab w:val="left" w:pos="8460"/>
        </w:tabs>
        <w:spacing w:line="360" w:lineRule="auto"/>
        <w:jc w:val="center"/>
        <w:rPr>
          <w:rFonts w:ascii="Times New Roman" w:hAnsi="Times New Roman" w:cs="Times New Roman"/>
          <w:b/>
          <w:bCs/>
          <w:color w:val="000000"/>
          <w:sz w:val="28"/>
        </w:rPr>
      </w:pPr>
    </w:p>
    <w:p w14:paraId="3E03CD78" w14:textId="69FA07B1" w:rsidR="00EF0D2E" w:rsidRDefault="00EF0D2E" w:rsidP="0030525F">
      <w:pPr>
        <w:tabs>
          <w:tab w:val="left" w:pos="540"/>
          <w:tab w:val="left" w:pos="1080"/>
          <w:tab w:val="left" w:pos="8460"/>
        </w:tabs>
        <w:spacing w:line="360" w:lineRule="auto"/>
        <w:jc w:val="center"/>
        <w:rPr>
          <w:rFonts w:ascii="Times New Roman" w:hAnsi="Times New Roman" w:cs="Times New Roman"/>
          <w:b/>
          <w:bCs/>
          <w:color w:val="000000"/>
          <w:sz w:val="28"/>
        </w:rPr>
      </w:pPr>
    </w:p>
    <w:p w14:paraId="7D65F16C" w14:textId="3E34392B" w:rsidR="00EF0D2E" w:rsidRDefault="006B2A9D" w:rsidP="0030525F">
      <w:pPr>
        <w:tabs>
          <w:tab w:val="left" w:pos="540"/>
          <w:tab w:val="left" w:pos="1080"/>
          <w:tab w:val="left" w:pos="8460"/>
        </w:tabs>
        <w:spacing w:line="360" w:lineRule="auto"/>
        <w:jc w:val="center"/>
        <w:rPr>
          <w:rFonts w:ascii="Times New Roman" w:hAnsi="Times New Roman" w:cs="Times New Roman"/>
          <w:b/>
          <w:bCs/>
          <w:color w:val="000000"/>
          <w:sz w:val="28"/>
        </w:rPr>
      </w:pPr>
      <w:r>
        <w:rPr>
          <w:noProof/>
        </w:rPr>
        <w:drawing>
          <wp:anchor distT="0" distB="0" distL="114300" distR="114300" simplePos="0" relativeHeight="251661312" behindDoc="0" locked="0" layoutInCell="1" allowOverlap="1" wp14:anchorId="7C8BE04A" wp14:editId="58B324DF">
            <wp:simplePos x="0" y="0"/>
            <wp:positionH relativeFrom="column">
              <wp:posOffset>-1732103</wp:posOffset>
            </wp:positionH>
            <wp:positionV relativeFrom="paragraph">
              <wp:posOffset>496155</wp:posOffset>
            </wp:positionV>
            <wp:extent cx="8514467" cy="5062369"/>
            <wp:effectExtent l="0" t="7620" r="0" b="0"/>
            <wp:wrapNone/>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val="0"/>
                        </a:ext>
                      </a:extLst>
                    </a:blip>
                    <a:srcRect l="6816" t="21361" r="32742" b="15129"/>
                    <a:stretch/>
                  </pic:blipFill>
                  <pic:spPr bwMode="auto">
                    <a:xfrm rot="16200000">
                      <a:off x="0" y="0"/>
                      <a:ext cx="8532504" cy="507309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E3C025E" w14:textId="0BDD272A" w:rsidR="00EF0D2E" w:rsidRDefault="00EF0D2E" w:rsidP="0030525F">
      <w:pPr>
        <w:tabs>
          <w:tab w:val="left" w:pos="540"/>
          <w:tab w:val="left" w:pos="1080"/>
          <w:tab w:val="left" w:pos="8460"/>
        </w:tabs>
        <w:spacing w:line="360" w:lineRule="auto"/>
        <w:jc w:val="center"/>
        <w:rPr>
          <w:rFonts w:ascii="Times New Roman" w:hAnsi="Times New Roman" w:cs="Times New Roman"/>
          <w:b/>
          <w:bCs/>
          <w:color w:val="000000"/>
          <w:sz w:val="28"/>
        </w:rPr>
      </w:pPr>
    </w:p>
    <w:p w14:paraId="2E3227E2" w14:textId="77777777" w:rsidR="00EF0D2E" w:rsidRDefault="00EF0D2E" w:rsidP="0030525F">
      <w:pPr>
        <w:tabs>
          <w:tab w:val="left" w:pos="540"/>
          <w:tab w:val="left" w:pos="1080"/>
          <w:tab w:val="left" w:pos="8460"/>
        </w:tabs>
        <w:spacing w:line="360" w:lineRule="auto"/>
        <w:jc w:val="center"/>
        <w:rPr>
          <w:rFonts w:ascii="Times New Roman" w:hAnsi="Times New Roman" w:cs="Times New Roman"/>
          <w:b/>
          <w:bCs/>
          <w:color w:val="000000"/>
          <w:sz w:val="28"/>
        </w:rPr>
      </w:pPr>
    </w:p>
    <w:p w14:paraId="4C76EC24" w14:textId="77777777" w:rsidR="00EF0D2E" w:rsidRDefault="00EF0D2E" w:rsidP="0030525F">
      <w:pPr>
        <w:tabs>
          <w:tab w:val="left" w:pos="540"/>
          <w:tab w:val="left" w:pos="1080"/>
          <w:tab w:val="left" w:pos="8460"/>
        </w:tabs>
        <w:spacing w:line="360" w:lineRule="auto"/>
        <w:jc w:val="center"/>
        <w:rPr>
          <w:rFonts w:ascii="Times New Roman" w:hAnsi="Times New Roman" w:cs="Times New Roman"/>
          <w:b/>
          <w:bCs/>
          <w:color w:val="000000"/>
          <w:sz w:val="28"/>
        </w:rPr>
      </w:pPr>
    </w:p>
    <w:p w14:paraId="0F945B90" w14:textId="77777777" w:rsidR="00EF0D2E" w:rsidRDefault="00EF0D2E" w:rsidP="0030525F">
      <w:pPr>
        <w:tabs>
          <w:tab w:val="left" w:pos="540"/>
          <w:tab w:val="left" w:pos="1080"/>
          <w:tab w:val="left" w:pos="8460"/>
        </w:tabs>
        <w:spacing w:line="360" w:lineRule="auto"/>
        <w:jc w:val="center"/>
        <w:rPr>
          <w:rFonts w:ascii="Times New Roman" w:hAnsi="Times New Roman" w:cs="Times New Roman"/>
          <w:b/>
          <w:bCs/>
          <w:color w:val="000000"/>
          <w:sz w:val="28"/>
        </w:rPr>
      </w:pPr>
    </w:p>
    <w:p w14:paraId="373A7961" w14:textId="77777777" w:rsidR="00EF0D2E" w:rsidRDefault="00EF0D2E" w:rsidP="0030525F">
      <w:pPr>
        <w:tabs>
          <w:tab w:val="left" w:pos="540"/>
          <w:tab w:val="left" w:pos="1080"/>
          <w:tab w:val="left" w:pos="8460"/>
        </w:tabs>
        <w:spacing w:line="360" w:lineRule="auto"/>
        <w:jc w:val="center"/>
        <w:rPr>
          <w:rFonts w:ascii="Times New Roman" w:hAnsi="Times New Roman" w:cs="Times New Roman"/>
          <w:b/>
          <w:bCs/>
          <w:color w:val="000000"/>
          <w:sz w:val="28"/>
        </w:rPr>
      </w:pPr>
    </w:p>
    <w:p w14:paraId="53F2C8F0" w14:textId="77777777" w:rsidR="00EF0D2E" w:rsidRDefault="00EF0D2E" w:rsidP="0030525F">
      <w:pPr>
        <w:tabs>
          <w:tab w:val="left" w:pos="540"/>
          <w:tab w:val="left" w:pos="1080"/>
          <w:tab w:val="left" w:pos="8460"/>
        </w:tabs>
        <w:spacing w:line="360" w:lineRule="auto"/>
        <w:jc w:val="center"/>
        <w:rPr>
          <w:rFonts w:ascii="Times New Roman" w:hAnsi="Times New Roman" w:cs="Times New Roman"/>
          <w:b/>
          <w:bCs/>
          <w:color w:val="000000"/>
          <w:sz w:val="28"/>
        </w:rPr>
      </w:pPr>
    </w:p>
    <w:p w14:paraId="1A0593FE" w14:textId="77777777" w:rsidR="00EF0D2E" w:rsidRDefault="00EF0D2E" w:rsidP="0030525F">
      <w:pPr>
        <w:tabs>
          <w:tab w:val="left" w:pos="540"/>
          <w:tab w:val="left" w:pos="1080"/>
          <w:tab w:val="left" w:pos="8460"/>
        </w:tabs>
        <w:spacing w:line="360" w:lineRule="auto"/>
        <w:jc w:val="center"/>
        <w:rPr>
          <w:rFonts w:ascii="Times New Roman" w:hAnsi="Times New Roman" w:cs="Times New Roman"/>
          <w:b/>
          <w:bCs/>
          <w:color w:val="000000"/>
          <w:sz w:val="28"/>
        </w:rPr>
      </w:pPr>
    </w:p>
    <w:p w14:paraId="42172F85" w14:textId="77777777" w:rsidR="00EF0D2E" w:rsidRDefault="00EF0D2E" w:rsidP="0030525F">
      <w:pPr>
        <w:tabs>
          <w:tab w:val="left" w:pos="540"/>
          <w:tab w:val="left" w:pos="1080"/>
          <w:tab w:val="left" w:pos="8460"/>
        </w:tabs>
        <w:spacing w:line="360" w:lineRule="auto"/>
        <w:jc w:val="center"/>
        <w:rPr>
          <w:rFonts w:ascii="Times New Roman" w:hAnsi="Times New Roman" w:cs="Times New Roman"/>
          <w:b/>
          <w:bCs/>
          <w:color w:val="000000"/>
          <w:sz w:val="28"/>
        </w:rPr>
      </w:pPr>
    </w:p>
    <w:p w14:paraId="67A0930B" w14:textId="77777777" w:rsidR="00EF0D2E" w:rsidRDefault="00EF0D2E" w:rsidP="0030525F">
      <w:pPr>
        <w:tabs>
          <w:tab w:val="left" w:pos="540"/>
          <w:tab w:val="left" w:pos="1080"/>
          <w:tab w:val="left" w:pos="8460"/>
        </w:tabs>
        <w:spacing w:line="360" w:lineRule="auto"/>
        <w:jc w:val="center"/>
        <w:rPr>
          <w:rFonts w:ascii="Times New Roman" w:hAnsi="Times New Roman" w:cs="Times New Roman"/>
          <w:b/>
          <w:bCs/>
          <w:color w:val="000000"/>
          <w:sz w:val="28"/>
        </w:rPr>
      </w:pPr>
    </w:p>
    <w:p w14:paraId="32043671" w14:textId="77777777" w:rsidR="00EF0D2E" w:rsidRDefault="00EF0D2E" w:rsidP="0030525F">
      <w:pPr>
        <w:tabs>
          <w:tab w:val="left" w:pos="540"/>
          <w:tab w:val="left" w:pos="1080"/>
          <w:tab w:val="left" w:pos="8460"/>
        </w:tabs>
        <w:spacing w:line="360" w:lineRule="auto"/>
        <w:jc w:val="center"/>
        <w:rPr>
          <w:rFonts w:ascii="Times New Roman" w:hAnsi="Times New Roman" w:cs="Times New Roman"/>
          <w:b/>
          <w:bCs/>
          <w:color w:val="000000"/>
          <w:sz w:val="28"/>
        </w:rPr>
      </w:pPr>
    </w:p>
    <w:p w14:paraId="0BE2CA3F" w14:textId="77777777" w:rsidR="00EF0D2E" w:rsidRDefault="00EF0D2E" w:rsidP="0030525F">
      <w:pPr>
        <w:tabs>
          <w:tab w:val="left" w:pos="540"/>
          <w:tab w:val="left" w:pos="1080"/>
          <w:tab w:val="left" w:pos="8460"/>
        </w:tabs>
        <w:spacing w:line="360" w:lineRule="auto"/>
        <w:jc w:val="center"/>
        <w:rPr>
          <w:rFonts w:ascii="Times New Roman" w:hAnsi="Times New Roman" w:cs="Times New Roman"/>
          <w:b/>
          <w:bCs/>
          <w:color w:val="000000"/>
          <w:sz w:val="28"/>
        </w:rPr>
      </w:pPr>
    </w:p>
    <w:p w14:paraId="3462FE76" w14:textId="77777777" w:rsidR="00EF0D2E" w:rsidRDefault="00EF0D2E" w:rsidP="0030525F">
      <w:pPr>
        <w:tabs>
          <w:tab w:val="left" w:pos="540"/>
          <w:tab w:val="left" w:pos="1080"/>
          <w:tab w:val="left" w:pos="8460"/>
        </w:tabs>
        <w:spacing w:line="360" w:lineRule="auto"/>
        <w:jc w:val="center"/>
        <w:rPr>
          <w:rFonts w:ascii="Times New Roman" w:hAnsi="Times New Roman" w:cs="Times New Roman"/>
          <w:b/>
          <w:bCs/>
          <w:color w:val="000000"/>
          <w:sz w:val="28"/>
        </w:rPr>
      </w:pPr>
    </w:p>
    <w:p w14:paraId="33842BE6" w14:textId="77777777" w:rsidR="00EF0D2E" w:rsidRDefault="00EF0D2E" w:rsidP="0030525F">
      <w:pPr>
        <w:tabs>
          <w:tab w:val="left" w:pos="540"/>
          <w:tab w:val="left" w:pos="1080"/>
          <w:tab w:val="left" w:pos="8460"/>
        </w:tabs>
        <w:spacing w:line="360" w:lineRule="auto"/>
        <w:jc w:val="center"/>
        <w:rPr>
          <w:rFonts w:ascii="Times New Roman" w:hAnsi="Times New Roman" w:cs="Times New Roman"/>
          <w:b/>
          <w:bCs/>
          <w:color w:val="000000"/>
          <w:sz w:val="28"/>
        </w:rPr>
      </w:pPr>
    </w:p>
    <w:p w14:paraId="18B553F5" w14:textId="77777777" w:rsidR="00EF0D2E" w:rsidRDefault="00EF0D2E" w:rsidP="0030525F">
      <w:pPr>
        <w:tabs>
          <w:tab w:val="left" w:pos="540"/>
          <w:tab w:val="left" w:pos="1080"/>
          <w:tab w:val="left" w:pos="8460"/>
        </w:tabs>
        <w:spacing w:line="360" w:lineRule="auto"/>
        <w:jc w:val="center"/>
        <w:rPr>
          <w:rFonts w:ascii="Times New Roman" w:hAnsi="Times New Roman" w:cs="Times New Roman"/>
          <w:b/>
          <w:bCs/>
          <w:color w:val="000000"/>
          <w:sz w:val="28"/>
        </w:rPr>
      </w:pPr>
    </w:p>
    <w:p w14:paraId="06764AB3" w14:textId="77777777" w:rsidR="00EF0D2E" w:rsidRDefault="00EF0D2E" w:rsidP="0030525F">
      <w:pPr>
        <w:tabs>
          <w:tab w:val="left" w:pos="540"/>
          <w:tab w:val="left" w:pos="1080"/>
          <w:tab w:val="left" w:pos="8460"/>
        </w:tabs>
        <w:spacing w:line="360" w:lineRule="auto"/>
        <w:jc w:val="center"/>
        <w:rPr>
          <w:rFonts w:ascii="Times New Roman" w:hAnsi="Times New Roman" w:cs="Times New Roman"/>
          <w:b/>
          <w:bCs/>
          <w:color w:val="000000"/>
          <w:sz w:val="28"/>
        </w:rPr>
      </w:pPr>
    </w:p>
    <w:p w14:paraId="750CE115" w14:textId="77777777" w:rsidR="00EF0D2E" w:rsidRDefault="00EF0D2E" w:rsidP="0030525F">
      <w:pPr>
        <w:tabs>
          <w:tab w:val="left" w:pos="540"/>
          <w:tab w:val="left" w:pos="1080"/>
          <w:tab w:val="left" w:pos="8460"/>
        </w:tabs>
        <w:spacing w:line="360" w:lineRule="auto"/>
        <w:jc w:val="center"/>
        <w:rPr>
          <w:rFonts w:ascii="Times New Roman" w:hAnsi="Times New Roman" w:cs="Times New Roman"/>
          <w:b/>
          <w:bCs/>
          <w:color w:val="000000"/>
          <w:sz w:val="28"/>
        </w:rPr>
      </w:pPr>
    </w:p>
    <w:p w14:paraId="1CB3BA36" w14:textId="77777777" w:rsidR="00EF0D2E" w:rsidRDefault="00EF0D2E" w:rsidP="0030525F">
      <w:pPr>
        <w:tabs>
          <w:tab w:val="left" w:pos="540"/>
          <w:tab w:val="left" w:pos="1080"/>
          <w:tab w:val="left" w:pos="8460"/>
        </w:tabs>
        <w:spacing w:line="360" w:lineRule="auto"/>
        <w:jc w:val="center"/>
        <w:rPr>
          <w:rFonts w:ascii="Times New Roman" w:hAnsi="Times New Roman" w:cs="Times New Roman"/>
          <w:b/>
          <w:bCs/>
          <w:color w:val="000000"/>
          <w:sz w:val="28"/>
        </w:rPr>
      </w:pPr>
    </w:p>
    <w:p w14:paraId="0FE7D5AC" w14:textId="1A794B29" w:rsidR="00D124A4" w:rsidRPr="00DB5957" w:rsidRDefault="00D124A4" w:rsidP="0030525F">
      <w:pPr>
        <w:tabs>
          <w:tab w:val="left" w:pos="540"/>
          <w:tab w:val="left" w:pos="1080"/>
          <w:tab w:val="left" w:pos="8460"/>
        </w:tabs>
        <w:spacing w:line="360" w:lineRule="auto"/>
        <w:jc w:val="center"/>
        <w:rPr>
          <w:rFonts w:ascii="Times New Roman" w:hAnsi="Times New Roman" w:cs="Times New Roman"/>
          <w:b/>
          <w:bCs/>
          <w:color w:val="000000"/>
          <w:sz w:val="28"/>
        </w:rPr>
      </w:pPr>
      <w:r w:rsidRPr="00DB5957">
        <w:rPr>
          <w:rFonts w:ascii="Times New Roman" w:hAnsi="Times New Roman" w:cs="Times New Roman"/>
          <w:b/>
          <w:bCs/>
          <w:color w:val="000000"/>
          <w:sz w:val="28"/>
        </w:rPr>
        <w:lastRenderedPageBreak/>
        <w:t>DEDICATORIA</w:t>
      </w:r>
    </w:p>
    <w:p w14:paraId="4BB0B7D1" w14:textId="4A646119" w:rsidR="005A64EA" w:rsidRDefault="005A64EA" w:rsidP="005A64EA">
      <w:pPr>
        <w:tabs>
          <w:tab w:val="left" w:pos="540"/>
          <w:tab w:val="left" w:pos="1080"/>
          <w:tab w:val="left" w:pos="8460"/>
        </w:tabs>
        <w:spacing w:line="360" w:lineRule="auto"/>
        <w:jc w:val="both"/>
        <w:rPr>
          <w:rFonts w:ascii="Times New Roman" w:hAnsi="Times New Roman" w:cs="Times New Roman"/>
          <w:bCs/>
          <w:color w:val="000000"/>
          <w:sz w:val="24"/>
        </w:rPr>
      </w:pPr>
      <w:r w:rsidRPr="006C6A02">
        <w:rPr>
          <w:rFonts w:ascii="Times New Roman" w:hAnsi="Times New Roman" w:cs="Times New Roman"/>
          <w:bCs/>
          <w:color w:val="000000"/>
          <w:sz w:val="24"/>
        </w:rPr>
        <w:t>La</w:t>
      </w:r>
      <w:r>
        <w:rPr>
          <w:rFonts w:ascii="Times New Roman" w:hAnsi="Times New Roman" w:cs="Times New Roman"/>
          <w:bCs/>
          <w:color w:val="000000"/>
          <w:sz w:val="24"/>
        </w:rPr>
        <w:t xml:space="preserve"> presente tesis se la dedico a mi familia que gracias a su apoyo y confianza. Gracias por ayudarme a cumplir mis objetivos como persona y estudiante. A mi padre Segundo Melchor Punina por brindarme los recursos necesarios y estar a mi lado apoyándome y aconsejándome siempre. A mi madre María Clara Punina por hacer de mí una mejor persona través</w:t>
      </w:r>
      <w:r w:rsidR="001509FA">
        <w:rPr>
          <w:rFonts w:ascii="Times New Roman" w:hAnsi="Times New Roman" w:cs="Times New Roman"/>
          <w:bCs/>
          <w:color w:val="000000"/>
          <w:sz w:val="24"/>
        </w:rPr>
        <w:t xml:space="preserve"> </w:t>
      </w:r>
      <w:r>
        <w:rPr>
          <w:rFonts w:ascii="Times New Roman" w:hAnsi="Times New Roman" w:cs="Times New Roman"/>
          <w:bCs/>
          <w:color w:val="000000"/>
          <w:sz w:val="24"/>
        </w:rPr>
        <w:t xml:space="preserve">de sus consejos, </w:t>
      </w:r>
      <w:r w:rsidR="001509FA">
        <w:rPr>
          <w:rFonts w:ascii="Times New Roman" w:hAnsi="Times New Roman" w:cs="Times New Roman"/>
          <w:bCs/>
          <w:color w:val="000000"/>
          <w:sz w:val="24"/>
        </w:rPr>
        <w:t>enseñanzas y</w:t>
      </w:r>
      <w:r>
        <w:rPr>
          <w:rFonts w:ascii="Times New Roman" w:hAnsi="Times New Roman" w:cs="Times New Roman"/>
          <w:bCs/>
          <w:color w:val="000000"/>
          <w:sz w:val="24"/>
        </w:rPr>
        <w:t xml:space="preserve"> su amor. A mis hermanos por estar siempre presente, acompañándome para poderme realizar esta investigación.</w:t>
      </w:r>
    </w:p>
    <w:p w14:paraId="5588A21E" w14:textId="77777777" w:rsidR="005A64EA" w:rsidRDefault="005A64EA" w:rsidP="005A64EA">
      <w:pPr>
        <w:tabs>
          <w:tab w:val="left" w:pos="540"/>
          <w:tab w:val="left" w:pos="1080"/>
          <w:tab w:val="left" w:pos="8460"/>
        </w:tabs>
        <w:spacing w:line="360" w:lineRule="auto"/>
        <w:jc w:val="both"/>
        <w:rPr>
          <w:rFonts w:ascii="Times New Roman" w:hAnsi="Times New Roman" w:cs="Times New Roman"/>
          <w:bCs/>
          <w:color w:val="000000"/>
          <w:sz w:val="24"/>
        </w:rPr>
      </w:pPr>
    </w:p>
    <w:p w14:paraId="744E19A8" w14:textId="77777777" w:rsidR="00D124A4" w:rsidRPr="003F6AA3" w:rsidRDefault="00D124A4" w:rsidP="00551771">
      <w:pPr>
        <w:tabs>
          <w:tab w:val="left" w:pos="540"/>
          <w:tab w:val="left" w:pos="1080"/>
          <w:tab w:val="left" w:pos="8460"/>
        </w:tabs>
        <w:spacing w:line="360" w:lineRule="auto"/>
        <w:jc w:val="both"/>
        <w:rPr>
          <w:rFonts w:ascii="Times New Roman" w:hAnsi="Times New Roman" w:cs="Times New Roman"/>
          <w:bCs/>
          <w:color w:val="000000"/>
          <w:sz w:val="24"/>
        </w:rPr>
      </w:pPr>
    </w:p>
    <w:p w14:paraId="733B332C" w14:textId="77777777" w:rsidR="00D124A4" w:rsidRPr="003F6AA3" w:rsidRDefault="00D124A4" w:rsidP="00551771">
      <w:pPr>
        <w:tabs>
          <w:tab w:val="left" w:pos="540"/>
          <w:tab w:val="left" w:pos="1080"/>
          <w:tab w:val="left" w:pos="8460"/>
        </w:tabs>
        <w:spacing w:line="360" w:lineRule="auto"/>
        <w:jc w:val="both"/>
        <w:rPr>
          <w:rFonts w:ascii="Times New Roman" w:hAnsi="Times New Roman" w:cs="Times New Roman"/>
          <w:bCs/>
          <w:color w:val="000000"/>
          <w:sz w:val="24"/>
        </w:rPr>
      </w:pPr>
    </w:p>
    <w:p w14:paraId="4127039D" w14:textId="273FE5CA" w:rsidR="00D124A4" w:rsidRPr="003F6AA3" w:rsidRDefault="0030525F" w:rsidP="00551771">
      <w:pPr>
        <w:tabs>
          <w:tab w:val="left" w:pos="540"/>
          <w:tab w:val="left" w:pos="1080"/>
          <w:tab w:val="left" w:pos="8460"/>
        </w:tabs>
        <w:spacing w:line="360" w:lineRule="auto"/>
        <w:jc w:val="right"/>
        <w:rPr>
          <w:rFonts w:ascii="Times New Roman" w:hAnsi="Times New Roman" w:cs="Times New Roman"/>
          <w:b/>
          <w:bCs/>
          <w:i/>
          <w:color w:val="000000"/>
          <w:sz w:val="24"/>
        </w:rPr>
      </w:pPr>
      <w:r>
        <w:rPr>
          <w:rFonts w:ascii="Times New Roman" w:hAnsi="Times New Roman" w:cs="Times New Roman"/>
          <w:b/>
          <w:bCs/>
          <w:i/>
          <w:color w:val="000000"/>
          <w:sz w:val="24"/>
        </w:rPr>
        <w:t xml:space="preserve"> </w:t>
      </w:r>
      <w:r w:rsidR="00564755">
        <w:rPr>
          <w:rFonts w:ascii="Times New Roman" w:hAnsi="Times New Roman" w:cs="Times New Roman"/>
          <w:b/>
          <w:bCs/>
          <w:i/>
          <w:color w:val="000000"/>
          <w:sz w:val="24"/>
        </w:rPr>
        <w:t xml:space="preserve"> </w:t>
      </w:r>
      <w:r>
        <w:rPr>
          <w:rFonts w:ascii="Times New Roman" w:hAnsi="Times New Roman" w:cs="Times New Roman"/>
          <w:b/>
          <w:bCs/>
          <w:i/>
          <w:color w:val="000000"/>
          <w:sz w:val="24"/>
        </w:rPr>
        <w:t xml:space="preserve">  </w:t>
      </w:r>
      <w:r w:rsidR="00D124A4" w:rsidRPr="003F6AA3">
        <w:rPr>
          <w:rFonts w:ascii="Times New Roman" w:hAnsi="Times New Roman" w:cs="Times New Roman"/>
          <w:b/>
          <w:bCs/>
          <w:i/>
          <w:color w:val="000000"/>
          <w:sz w:val="24"/>
        </w:rPr>
        <w:t>Sara</w:t>
      </w:r>
      <w:r w:rsidR="001A2CD4">
        <w:rPr>
          <w:rFonts w:ascii="Times New Roman" w:hAnsi="Times New Roman" w:cs="Times New Roman"/>
          <w:b/>
          <w:bCs/>
          <w:i/>
          <w:color w:val="000000"/>
          <w:sz w:val="24"/>
        </w:rPr>
        <w:t xml:space="preserve"> Beatriz</w:t>
      </w:r>
    </w:p>
    <w:p w14:paraId="10C275C8" w14:textId="77777777" w:rsidR="0036444A" w:rsidRDefault="0036444A" w:rsidP="00551771">
      <w:pPr>
        <w:spacing w:line="360" w:lineRule="auto"/>
        <w:jc w:val="both"/>
        <w:rPr>
          <w:rStyle w:val="nfasis"/>
          <w:rFonts w:ascii="Times New Roman" w:hAnsi="Times New Roman" w:cs="Times New Roman"/>
          <w:b/>
          <w:sz w:val="24"/>
        </w:rPr>
      </w:pPr>
    </w:p>
    <w:p w14:paraId="0F2D21AC" w14:textId="77777777" w:rsidR="0036444A" w:rsidRDefault="0036444A" w:rsidP="00551771">
      <w:pPr>
        <w:spacing w:line="360" w:lineRule="auto"/>
        <w:jc w:val="both"/>
        <w:rPr>
          <w:rStyle w:val="nfasis"/>
          <w:rFonts w:ascii="Times New Roman" w:hAnsi="Times New Roman" w:cs="Times New Roman"/>
          <w:b/>
          <w:sz w:val="24"/>
        </w:rPr>
      </w:pPr>
    </w:p>
    <w:p w14:paraId="517176CF" w14:textId="07EDD759" w:rsidR="0036444A" w:rsidRDefault="0036444A" w:rsidP="00551771">
      <w:pPr>
        <w:spacing w:line="360" w:lineRule="auto"/>
        <w:jc w:val="both"/>
        <w:rPr>
          <w:rStyle w:val="nfasis"/>
          <w:rFonts w:ascii="Times New Roman" w:hAnsi="Times New Roman" w:cs="Times New Roman"/>
          <w:b/>
          <w:sz w:val="24"/>
        </w:rPr>
      </w:pPr>
    </w:p>
    <w:p w14:paraId="4A6B2DF3" w14:textId="77777777" w:rsidR="001509FA" w:rsidRDefault="001509FA" w:rsidP="00551771">
      <w:pPr>
        <w:spacing w:line="360" w:lineRule="auto"/>
        <w:jc w:val="both"/>
        <w:rPr>
          <w:rStyle w:val="nfasis"/>
          <w:rFonts w:ascii="Times New Roman" w:hAnsi="Times New Roman" w:cs="Times New Roman"/>
          <w:b/>
          <w:sz w:val="24"/>
        </w:rPr>
      </w:pPr>
    </w:p>
    <w:p w14:paraId="08E7CD4D" w14:textId="24923754" w:rsidR="0036444A" w:rsidRDefault="0036444A" w:rsidP="00551771">
      <w:pPr>
        <w:spacing w:line="360" w:lineRule="auto"/>
        <w:jc w:val="both"/>
        <w:rPr>
          <w:rFonts w:ascii="Times New Roman" w:hAnsi="Times New Roman" w:cs="Times New Roman"/>
          <w:b/>
          <w:iCs/>
        </w:rPr>
      </w:pPr>
    </w:p>
    <w:p w14:paraId="18615BB3" w14:textId="6A078EC2" w:rsidR="00BC3B92" w:rsidRDefault="00BC3B92" w:rsidP="00551771">
      <w:pPr>
        <w:spacing w:line="360" w:lineRule="auto"/>
        <w:jc w:val="both"/>
        <w:rPr>
          <w:rFonts w:ascii="Times New Roman" w:hAnsi="Times New Roman" w:cs="Times New Roman"/>
          <w:b/>
          <w:iCs/>
        </w:rPr>
      </w:pPr>
    </w:p>
    <w:p w14:paraId="3EFC932D" w14:textId="7AA6F1FF" w:rsidR="00BC3B92" w:rsidRDefault="00BC3B92" w:rsidP="00551771">
      <w:pPr>
        <w:spacing w:line="360" w:lineRule="auto"/>
        <w:jc w:val="both"/>
        <w:rPr>
          <w:rFonts w:ascii="Times New Roman" w:hAnsi="Times New Roman" w:cs="Times New Roman"/>
          <w:b/>
          <w:iCs/>
        </w:rPr>
      </w:pPr>
    </w:p>
    <w:p w14:paraId="719EBCDE" w14:textId="71C08CF4" w:rsidR="00BC3B92" w:rsidRDefault="00BC3B92" w:rsidP="00551771">
      <w:pPr>
        <w:spacing w:line="360" w:lineRule="auto"/>
        <w:jc w:val="both"/>
        <w:rPr>
          <w:rFonts w:ascii="Times New Roman" w:hAnsi="Times New Roman" w:cs="Times New Roman"/>
          <w:b/>
          <w:iCs/>
        </w:rPr>
      </w:pPr>
    </w:p>
    <w:p w14:paraId="02EC53AC" w14:textId="77777777" w:rsidR="00BC3B92" w:rsidRDefault="00BC3B92" w:rsidP="00551771">
      <w:pPr>
        <w:spacing w:line="360" w:lineRule="auto"/>
        <w:jc w:val="both"/>
        <w:rPr>
          <w:rFonts w:ascii="Times New Roman" w:hAnsi="Times New Roman" w:cs="Times New Roman"/>
          <w:b/>
          <w:iCs/>
        </w:rPr>
      </w:pPr>
    </w:p>
    <w:p w14:paraId="5E60C3DF" w14:textId="77777777" w:rsidR="005E25D1" w:rsidRDefault="005E25D1" w:rsidP="00551771">
      <w:pPr>
        <w:tabs>
          <w:tab w:val="left" w:pos="540"/>
          <w:tab w:val="left" w:pos="1080"/>
          <w:tab w:val="left" w:pos="8460"/>
        </w:tabs>
        <w:spacing w:line="360" w:lineRule="auto"/>
        <w:jc w:val="both"/>
        <w:rPr>
          <w:rFonts w:ascii="Times New Roman" w:hAnsi="Times New Roman" w:cs="Times New Roman"/>
          <w:b/>
          <w:bCs/>
          <w:color w:val="000000"/>
          <w:sz w:val="24"/>
        </w:rPr>
      </w:pPr>
    </w:p>
    <w:p w14:paraId="5E915F14" w14:textId="595F4A3A" w:rsidR="00BC3B92" w:rsidRDefault="00BC3B92" w:rsidP="00551771">
      <w:pPr>
        <w:tabs>
          <w:tab w:val="left" w:pos="540"/>
          <w:tab w:val="left" w:pos="1080"/>
          <w:tab w:val="left" w:pos="8460"/>
        </w:tabs>
        <w:spacing w:line="360" w:lineRule="auto"/>
        <w:jc w:val="both"/>
        <w:rPr>
          <w:rFonts w:ascii="Times New Roman" w:hAnsi="Times New Roman" w:cs="Times New Roman"/>
          <w:b/>
          <w:bCs/>
          <w:color w:val="000000"/>
          <w:sz w:val="24"/>
        </w:rPr>
      </w:pPr>
    </w:p>
    <w:p w14:paraId="37AF76BA" w14:textId="616A875F" w:rsidR="001A2CD4" w:rsidRDefault="001A2CD4" w:rsidP="00551771">
      <w:pPr>
        <w:tabs>
          <w:tab w:val="left" w:pos="540"/>
          <w:tab w:val="left" w:pos="1080"/>
          <w:tab w:val="left" w:pos="8460"/>
        </w:tabs>
        <w:spacing w:line="360" w:lineRule="auto"/>
        <w:jc w:val="both"/>
        <w:rPr>
          <w:rFonts w:ascii="Times New Roman" w:hAnsi="Times New Roman" w:cs="Times New Roman"/>
          <w:b/>
          <w:bCs/>
          <w:color w:val="000000"/>
          <w:sz w:val="24"/>
        </w:rPr>
      </w:pPr>
    </w:p>
    <w:p w14:paraId="4ED8447E" w14:textId="77777777" w:rsidR="001A2CD4" w:rsidRDefault="001A2CD4" w:rsidP="00551771">
      <w:pPr>
        <w:tabs>
          <w:tab w:val="left" w:pos="540"/>
          <w:tab w:val="left" w:pos="1080"/>
          <w:tab w:val="left" w:pos="8460"/>
        </w:tabs>
        <w:spacing w:line="360" w:lineRule="auto"/>
        <w:jc w:val="both"/>
        <w:rPr>
          <w:rFonts w:ascii="Times New Roman" w:hAnsi="Times New Roman" w:cs="Times New Roman"/>
          <w:b/>
          <w:bCs/>
          <w:color w:val="000000"/>
          <w:sz w:val="24"/>
        </w:rPr>
      </w:pPr>
    </w:p>
    <w:p w14:paraId="63DCEFF7" w14:textId="77777777" w:rsidR="00BC3B92" w:rsidRPr="00DB5957" w:rsidRDefault="00BC3B92" w:rsidP="00BC3B92">
      <w:pPr>
        <w:tabs>
          <w:tab w:val="left" w:pos="540"/>
          <w:tab w:val="left" w:pos="1080"/>
          <w:tab w:val="left" w:pos="8460"/>
        </w:tabs>
        <w:spacing w:line="360" w:lineRule="auto"/>
        <w:jc w:val="center"/>
        <w:rPr>
          <w:rFonts w:ascii="Times New Roman" w:hAnsi="Times New Roman" w:cs="Times New Roman"/>
          <w:b/>
          <w:bCs/>
          <w:color w:val="000000"/>
          <w:sz w:val="28"/>
        </w:rPr>
      </w:pPr>
      <w:r w:rsidRPr="00DB5957">
        <w:rPr>
          <w:rFonts w:ascii="Times New Roman" w:hAnsi="Times New Roman" w:cs="Times New Roman"/>
          <w:b/>
          <w:bCs/>
          <w:color w:val="000000"/>
          <w:sz w:val="28"/>
        </w:rPr>
        <w:lastRenderedPageBreak/>
        <w:t>DEDICATORIA</w:t>
      </w:r>
    </w:p>
    <w:p w14:paraId="2DEED4D6" w14:textId="77777777" w:rsidR="00BC3B92" w:rsidRPr="00BC3B92" w:rsidRDefault="00BC3B92" w:rsidP="00BC3B92">
      <w:pPr>
        <w:tabs>
          <w:tab w:val="left" w:pos="540"/>
          <w:tab w:val="left" w:pos="1080"/>
          <w:tab w:val="left" w:pos="8460"/>
        </w:tabs>
        <w:spacing w:line="360" w:lineRule="auto"/>
        <w:jc w:val="both"/>
        <w:rPr>
          <w:rFonts w:ascii="Times New Roman" w:hAnsi="Times New Roman" w:cs="Times New Roman"/>
          <w:bCs/>
          <w:color w:val="000000"/>
          <w:sz w:val="24"/>
        </w:rPr>
      </w:pPr>
      <w:r w:rsidRPr="00BC3B92">
        <w:rPr>
          <w:rFonts w:ascii="Times New Roman" w:hAnsi="Times New Roman" w:cs="Times New Roman"/>
          <w:bCs/>
          <w:color w:val="000000"/>
          <w:sz w:val="24"/>
        </w:rPr>
        <w:t xml:space="preserve">Dedico este documento de manera especial a mi madre Carmen Zurita, por ser mi amiga y consejera, donde siempre me ha brindado su apoyo incondicional y enseñándome actuar ante las situaciones difíciles de la vida. </w:t>
      </w:r>
    </w:p>
    <w:p w14:paraId="3E67E41E" w14:textId="77777777" w:rsidR="00BC3B92" w:rsidRPr="00BC3B92" w:rsidRDefault="00BC3B92" w:rsidP="00BC3B92">
      <w:pPr>
        <w:tabs>
          <w:tab w:val="left" w:pos="540"/>
          <w:tab w:val="left" w:pos="1080"/>
          <w:tab w:val="left" w:pos="8460"/>
        </w:tabs>
        <w:spacing w:line="360" w:lineRule="auto"/>
        <w:jc w:val="both"/>
        <w:rPr>
          <w:rFonts w:ascii="Times New Roman" w:hAnsi="Times New Roman" w:cs="Times New Roman"/>
          <w:bCs/>
          <w:color w:val="000000"/>
          <w:sz w:val="24"/>
        </w:rPr>
      </w:pPr>
      <w:r w:rsidRPr="00BC3B92">
        <w:rPr>
          <w:rFonts w:ascii="Times New Roman" w:hAnsi="Times New Roman" w:cs="Times New Roman"/>
          <w:bCs/>
          <w:color w:val="000000"/>
          <w:sz w:val="24"/>
        </w:rPr>
        <w:t>De una manera muy especial a mi padre por el apoyo, la fortaleza, y su enseñanza en seguir adelante con los obstáculos que se presenta en la vida, de la misma forma a mis queridos hermanos y hermanas por estar siempre conmigo y brindándome el aliento en luchar cada día.</w:t>
      </w:r>
    </w:p>
    <w:p w14:paraId="52666097" w14:textId="77777777" w:rsidR="00BC3B92" w:rsidRPr="00BC3B92" w:rsidRDefault="00BC3B92" w:rsidP="00BC3B92">
      <w:pPr>
        <w:tabs>
          <w:tab w:val="left" w:pos="540"/>
          <w:tab w:val="left" w:pos="1080"/>
          <w:tab w:val="left" w:pos="8460"/>
        </w:tabs>
        <w:spacing w:line="360" w:lineRule="auto"/>
        <w:jc w:val="both"/>
        <w:rPr>
          <w:rFonts w:ascii="Times New Roman" w:hAnsi="Times New Roman" w:cs="Times New Roman"/>
          <w:b/>
          <w:bCs/>
          <w:color w:val="000000"/>
          <w:sz w:val="24"/>
        </w:rPr>
      </w:pPr>
    </w:p>
    <w:p w14:paraId="56877665" w14:textId="1375025C" w:rsidR="00BC3B92" w:rsidRDefault="00BC3B92" w:rsidP="00BC3B92">
      <w:pPr>
        <w:tabs>
          <w:tab w:val="left" w:pos="540"/>
          <w:tab w:val="left" w:pos="1080"/>
          <w:tab w:val="left" w:pos="8460"/>
        </w:tabs>
        <w:spacing w:line="360" w:lineRule="auto"/>
        <w:jc w:val="both"/>
        <w:rPr>
          <w:rFonts w:ascii="Times New Roman" w:hAnsi="Times New Roman" w:cs="Times New Roman"/>
          <w:b/>
          <w:bCs/>
          <w:color w:val="000000"/>
          <w:sz w:val="24"/>
        </w:rPr>
      </w:pPr>
    </w:p>
    <w:p w14:paraId="0AE82E49" w14:textId="77777777" w:rsidR="001A2CD4" w:rsidRPr="00BC3B92" w:rsidRDefault="001A2CD4" w:rsidP="00BC3B92">
      <w:pPr>
        <w:tabs>
          <w:tab w:val="left" w:pos="540"/>
          <w:tab w:val="left" w:pos="1080"/>
          <w:tab w:val="left" w:pos="8460"/>
        </w:tabs>
        <w:spacing w:line="360" w:lineRule="auto"/>
        <w:jc w:val="both"/>
        <w:rPr>
          <w:rFonts w:ascii="Times New Roman" w:hAnsi="Times New Roman" w:cs="Times New Roman"/>
          <w:b/>
          <w:bCs/>
          <w:color w:val="000000"/>
          <w:sz w:val="24"/>
        </w:rPr>
      </w:pPr>
    </w:p>
    <w:p w14:paraId="45E34DF0" w14:textId="58A37547" w:rsidR="005E25D1" w:rsidRPr="00BC3B92" w:rsidRDefault="00BC3B92" w:rsidP="00BC3B92">
      <w:pPr>
        <w:tabs>
          <w:tab w:val="left" w:pos="540"/>
          <w:tab w:val="left" w:pos="1080"/>
          <w:tab w:val="left" w:pos="8460"/>
        </w:tabs>
        <w:spacing w:line="360" w:lineRule="auto"/>
        <w:jc w:val="right"/>
        <w:rPr>
          <w:rFonts w:ascii="Times New Roman" w:hAnsi="Times New Roman" w:cs="Times New Roman"/>
          <w:b/>
          <w:bCs/>
          <w:i/>
          <w:color w:val="000000"/>
          <w:sz w:val="24"/>
        </w:rPr>
      </w:pPr>
      <w:r w:rsidRPr="00BC3B92">
        <w:rPr>
          <w:rFonts w:ascii="Times New Roman" w:hAnsi="Times New Roman" w:cs="Times New Roman"/>
          <w:b/>
          <w:bCs/>
          <w:color w:val="000000"/>
          <w:sz w:val="24"/>
        </w:rPr>
        <w:t xml:space="preserve">                                                                                            </w:t>
      </w:r>
      <w:r w:rsidRPr="00BC3B92">
        <w:rPr>
          <w:rFonts w:ascii="Times New Roman" w:hAnsi="Times New Roman" w:cs="Times New Roman"/>
          <w:b/>
          <w:bCs/>
          <w:i/>
          <w:color w:val="000000"/>
          <w:sz w:val="24"/>
        </w:rPr>
        <w:t>Darwin</w:t>
      </w:r>
      <w:r w:rsidR="001A2CD4">
        <w:rPr>
          <w:rFonts w:ascii="Times New Roman" w:hAnsi="Times New Roman" w:cs="Times New Roman"/>
          <w:b/>
          <w:bCs/>
          <w:i/>
          <w:color w:val="000000"/>
          <w:sz w:val="24"/>
        </w:rPr>
        <w:t xml:space="preserve"> Ernesto</w:t>
      </w:r>
    </w:p>
    <w:p w14:paraId="5B3D55F1" w14:textId="77777777" w:rsidR="005E25D1" w:rsidRDefault="005E25D1" w:rsidP="00551771">
      <w:pPr>
        <w:tabs>
          <w:tab w:val="left" w:pos="540"/>
          <w:tab w:val="left" w:pos="1080"/>
          <w:tab w:val="left" w:pos="8460"/>
        </w:tabs>
        <w:spacing w:line="360" w:lineRule="auto"/>
        <w:jc w:val="both"/>
        <w:rPr>
          <w:rFonts w:ascii="Times New Roman" w:hAnsi="Times New Roman" w:cs="Times New Roman"/>
          <w:b/>
          <w:bCs/>
          <w:color w:val="000000"/>
          <w:sz w:val="24"/>
        </w:rPr>
      </w:pPr>
    </w:p>
    <w:p w14:paraId="16AC03AD" w14:textId="77777777" w:rsidR="005E25D1" w:rsidRDefault="005E25D1" w:rsidP="00551771">
      <w:pPr>
        <w:tabs>
          <w:tab w:val="left" w:pos="540"/>
          <w:tab w:val="left" w:pos="1080"/>
          <w:tab w:val="left" w:pos="8460"/>
        </w:tabs>
        <w:spacing w:line="360" w:lineRule="auto"/>
        <w:jc w:val="both"/>
        <w:rPr>
          <w:rFonts w:ascii="Times New Roman" w:hAnsi="Times New Roman" w:cs="Times New Roman"/>
          <w:b/>
          <w:bCs/>
          <w:color w:val="000000"/>
          <w:sz w:val="24"/>
        </w:rPr>
      </w:pPr>
    </w:p>
    <w:p w14:paraId="3C773934" w14:textId="77777777" w:rsidR="005E25D1" w:rsidRDefault="005E25D1" w:rsidP="00551771">
      <w:pPr>
        <w:tabs>
          <w:tab w:val="left" w:pos="540"/>
          <w:tab w:val="left" w:pos="1080"/>
          <w:tab w:val="left" w:pos="8460"/>
        </w:tabs>
        <w:spacing w:line="360" w:lineRule="auto"/>
        <w:jc w:val="both"/>
        <w:rPr>
          <w:rFonts w:ascii="Times New Roman" w:hAnsi="Times New Roman" w:cs="Times New Roman"/>
          <w:b/>
          <w:bCs/>
          <w:color w:val="000000"/>
          <w:sz w:val="24"/>
        </w:rPr>
      </w:pPr>
    </w:p>
    <w:p w14:paraId="07946DE7" w14:textId="77777777" w:rsidR="005E25D1" w:rsidRDefault="005E25D1" w:rsidP="00551771">
      <w:pPr>
        <w:tabs>
          <w:tab w:val="left" w:pos="540"/>
          <w:tab w:val="left" w:pos="1080"/>
          <w:tab w:val="left" w:pos="8460"/>
        </w:tabs>
        <w:spacing w:line="360" w:lineRule="auto"/>
        <w:jc w:val="both"/>
        <w:rPr>
          <w:rFonts w:ascii="Times New Roman" w:hAnsi="Times New Roman" w:cs="Times New Roman"/>
          <w:b/>
          <w:bCs/>
          <w:color w:val="000000"/>
          <w:sz w:val="24"/>
        </w:rPr>
      </w:pPr>
    </w:p>
    <w:p w14:paraId="5CB0F239" w14:textId="77777777" w:rsidR="005E25D1" w:rsidRDefault="005E25D1" w:rsidP="00551771">
      <w:pPr>
        <w:tabs>
          <w:tab w:val="left" w:pos="540"/>
          <w:tab w:val="left" w:pos="1080"/>
          <w:tab w:val="left" w:pos="8460"/>
        </w:tabs>
        <w:spacing w:line="360" w:lineRule="auto"/>
        <w:jc w:val="both"/>
        <w:rPr>
          <w:rFonts w:ascii="Times New Roman" w:hAnsi="Times New Roman" w:cs="Times New Roman"/>
          <w:b/>
          <w:bCs/>
          <w:color w:val="000000"/>
          <w:sz w:val="24"/>
        </w:rPr>
      </w:pPr>
    </w:p>
    <w:p w14:paraId="1981BE10" w14:textId="77777777" w:rsidR="005E25D1" w:rsidRDefault="005E25D1" w:rsidP="00551771">
      <w:pPr>
        <w:tabs>
          <w:tab w:val="left" w:pos="540"/>
          <w:tab w:val="left" w:pos="1080"/>
          <w:tab w:val="left" w:pos="8460"/>
        </w:tabs>
        <w:spacing w:line="360" w:lineRule="auto"/>
        <w:jc w:val="both"/>
        <w:rPr>
          <w:rFonts w:ascii="Times New Roman" w:hAnsi="Times New Roman" w:cs="Times New Roman"/>
          <w:b/>
          <w:bCs/>
          <w:color w:val="000000"/>
          <w:sz w:val="24"/>
        </w:rPr>
      </w:pPr>
    </w:p>
    <w:p w14:paraId="436D7D84" w14:textId="77777777" w:rsidR="005E25D1" w:rsidRDefault="005E25D1" w:rsidP="00551771">
      <w:pPr>
        <w:tabs>
          <w:tab w:val="left" w:pos="540"/>
          <w:tab w:val="left" w:pos="1080"/>
          <w:tab w:val="left" w:pos="8460"/>
        </w:tabs>
        <w:spacing w:line="360" w:lineRule="auto"/>
        <w:jc w:val="both"/>
        <w:rPr>
          <w:rFonts w:ascii="Times New Roman" w:hAnsi="Times New Roman" w:cs="Times New Roman"/>
          <w:b/>
          <w:bCs/>
          <w:color w:val="000000"/>
          <w:sz w:val="24"/>
        </w:rPr>
      </w:pPr>
    </w:p>
    <w:p w14:paraId="55B6303B" w14:textId="77777777" w:rsidR="005E25D1" w:rsidRDefault="005E25D1" w:rsidP="00551771">
      <w:pPr>
        <w:tabs>
          <w:tab w:val="left" w:pos="540"/>
          <w:tab w:val="left" w:pos="1080"/>
          <w:tab w:val="left" w:pos="8460"/>
        </w:tabs>
        <w:spacing w:line="360" w:lineRule="auto"/>
        <w:jc w:val="both"/>
        <w:rPr>
          <w:rFonts w:ascii="Times New Roman" w:hAnsi="Times New Roman" w:cs="Times New Roman"/>
          <w:b/>
          <w:bCs/>
          <w:color w:val="000000"/>
          <w:sz w:val="24"/>
        </w:rPr>
      </w:pPr>
    </w:p>
    <w:p w14:paraId="508A6DC8" w14:textId="6790A9E2" w:rsidR="005E25D1" w:rsidRDefault="005E25D1" w:rsidP="00551771">
      <w:pPr>
        <w:tabs>
          <w:tab w:val="left" w:pos="540"/>
          <w:tab w:val="left" w:pos="1080"/>
          <w:tab w:val="left" w:pos="8460"/>
        </w:tabs>
        <w:spacing w:line="360" w:lineRule="auto"/>
        <w:jc w:val="both"/>
        <w:rPr>
          <w:rFonts w:ascii="Times New Roman" w:hAnsi="Times New Roman" w:cs="Times New Roman"/>
          <w:b/>
          <w:bCs/>
          <w:color w:val="000000"/>
          <w:sz w:val="24"/>
        </w:rPr>
      </w:pPr>
    </w:p>
    <w:p w14:paraId="33D24447" w14:textId="053AAFB4" w:rsidR="00BC3B92" w:rsidRDefault="00BC3B92" w:rsidP="00551771">
      <w:pPr>
        <w:tabs>
          <w:tab w:val="left" w:pos="540"/>
          <w:tab w:val="left" w:pos="1080"/>
          <w:tab w:val="left" w:pos="8460"/>
        </w:tabs>
        <w:spacing w:line="360" w:lineRule="auto"/>
        <w:jc w:val="both"/>
        <w:rPr>
          <w:rFonts w:ascii="Times New Roman" w:hAnsi="Times New Roman" w:cs="Times New Roman"/>
          <w:b/>
          <w:bCs/>
          <w:color w:val="000000"/>
          <w:sz w:val="24"/>
        </w:rPr>
      </w:pPr>
    </w:p>
    <w:p w14:paraId="3773311B" w14:textId="11D71843" w:rsidR="00BC3B92" w:rsidRDefault="00BC3B92" w:rsidP="00551771">
      <w:pPr>
        <w:tabs>
          <w:tab w:val="left" w:pos="540"/>
          <w:tab w:val="left" w:pos="1080"/>
          <w:tab w:val="left" w:pos="8460"/>
        </w:tabs>
        <w:spacing w:line="360" w:lineRule="auto"/>
        <w:jc w:val="both"/>
        <w:rPr>
          <w:rFonts w:ascii="Times New Roman" w:hAnsi="Times New Roman" w:cs="Times New Roman"/>
          <w:b/>
          <w:bCs/>
          <w:color w:val="000000"/>
          <w:sz w:val="24"/>
        </w:rPr>
      </w:pPr>
    </w:p>
    <w:p w14:paraId="03CA724C" w14:textId="088F8AAE" w:rsidR="001A2CD4" w:rsidRDefault="001A2CD4" w:rsidP="00551771">
      <w:pPr>
        <w:tabs>
          <w:tab w:val="left" w:pos="540"/>
          <w:tab w:val="left" w:pos="1080"/>
          <w:tab w:val="left" w:pos="8460"/>
        </w:tabs>
        <w:spacing w:line="360" w:lineRule="auto"/>
        <w:jc w:val="both"/>
        <w:rPr>
          <w:rFonts w:ascii="Times New Roman" w:hAnsi="Times New Roman" w:cs="Times New Roman"/>
          <w:b/>
          <w:bCs/>
          <w:color w:val="000000"/>
          <w:sz w:val="24"/>
        </w:rPr>
      </w:pPr>
    </w:p>
    <w:p w14:paraId="05C7EA1D" w14:textId="77777777" w:rsidR="001A2CD4" w:rsidRDefault="001A2CD4" w:rsidP="00551771">
      <w:pPr>
        <w:tabs>
          <w:tab w:val="left" w:pos="540"/>
          <w:tab w:val="left" w:pos="1080"/>
          <w:tab w:val="left" w:pos="8460"/>
        </w:tabs>
        <w:spacing w:line="360" w:lineRule="auto"/>
        <w:jc w:val="both"/>
        <w:rPr>
          <w:rFonts w:ascii="Times New Roman" w:hAnsi="Times New Roman" w:cs="Times New Roman"/>
          <w:b/>
          <w:bCs/>
          <w:color w:val="000000"/>
          <w:sz w:val="24"/>
        </w:rPr>
      </w:pPr>
    </w:p>
    <w:p w14:paraId="3FBBBE3E" w14:textId="7FEA09E4" w:rsidR="00D124A4" w:rsidRPr="00DB5957" w:rsidRDefault="00D124A4" w:rsidP="00BC3B92">
      <w:pPr>
        <w:tabs>
          <w:tab w:val="left" w:pos="540"/>
          <w:tab w:val="left" w:pos="1080"/>
          <w:tab w:val="left" w:pos="8460"/>
        </w:tabs>
        <w:spacing w:line="360" w:lineRule="auto"/>
        <w:jc w:val="center"/>
        <w:rPr>
          <w:rFonts w:ascii="Times New Roman" w:hAnsi="Times New Roman" w:cs="Times New Roman"/>
          <w:b/>
          <w:bCs/>
          <w:color w:val="000000"/>
          <w:sz w:val="28"/>
        </w:rPr>
      </w:pPr>
      <w:r w:rsidRPr="00DB5957">
        <w:rPr>
          <w:rFonts w:ascii="Times New Roman" w:hAnsi="Times New Roman" w:cs="Times New Roman"/>
          <w:b/>
          <w:bCs/>
          <w:color w:val="000000"/>
          <w:sz w:val="28"/>
        </w:rPr>
        <w:lastRenderedPageBreak/>
        <w:t>AGRADECIMIENTO</w:t>
      </w:r>
    </w:p>
    <w:p w14:paraId="207E1E00" w14:textId="5A1A677C" w:rsidR="00D124A4" w:rsidRPr="003F6AA3" w:rsidRDefault="00D124A4" w:rsidP="00551771">
      <w:pPr>
        <w:tabs>
          <w:tab w:val="left" w:pos="540"/>
          <w:tab w:val="left" w:pos="1080"/>
          <w:tab w:val="left" w:pos="8460"/>
        </w:tabs>
        <w:spacing w:line="360" w:lineRule="auto"/>
        <w:jc w:val="both"/>
        <w:rPr>
          <w:rFonts w:ascii="Times New Roman" w:hAnsi="Times New Roman" w:cs="Times New Roman"/>
          <w:bCs/>
          <w:color w:val="000000"/>
          <w:sz w:val="24"/>
        </w:rPr>
      </w:pPr>
      <w:r w:rsidRPr="003F6AA3">
        <w:rPr>
          <w:rFonts w:ascii="Times New Roman" w:hAnsi="Times New Roman" w:cs="Times New Roman"/>
          <w:bCs/>
          <w:color w:val="000000"/>
          <w:sz w:val="24"/>
        </w:rPr>
        <w:t xml:space="preserve">Agradecemos a Dios por darnos las fuerzas de seguir luchando cada día en cumplir </w:t>
      </w:r>
      <w:r w:rsidR="00632EE6">
        <w:rPr>
          <w:rFonts w:ascii="Times New Roman" w:hAnsi="Times New Roman" w:cs="Times New Roman"/>
          <w:bCs/>
          <w:color w:val="000000"/>
          <w:sz w:val="24"/>
        </w:rPr>
        <w:t>nuestras</w:t>
      </w:r>
      <w:r w:rsidRPr="003F6AA3">
        <w:rPr>
          <w:rFonts w:ascii="Times New Roman" w:hAnsi="Times New Roman" w:cs="Times New Roman"/>
          <w:bCs/>
          <w:color w:val="000000"/>
          <w:sz w:val="24"/>
        </w:rPr>
        <w:t xml:space="preserve"> metas y sueños</w:t>
      </w:r>
      <w:r w:rsidR="00632EE6">
        <w:rPr>
          <w:rFonts w:ascii="Times New Roman" w:hAnsi="Times New Roman" w:cs="Times New Roman"/>
          <w:bCs/>
          <w:color w:val="000000"/>
          <w:sz w:val="24"/>
        </w:rPr>
        <w:t>,</w:t>
      </w:r>
      <w:r w:rsidRPr="003F6AA3">
        <w:rPr>
          <w:rFonts w:ascii="Times New Roman" w:hAnsi="Times New Roman" w:cs="Times New Roman"/>
          <w:bCs/>
          <w:color w:val="000000"/>
          <w:sz w:val="24"/>
        </w:rPr>
        <w:t xml:space="preserve"> </w:t>
      </w:r>
      <w:r w:rsidR="00632EE6">
        <w:rPr>
          <w:rFonts w:ascii="Times New Roman" w:hAnsi="Times New Roman" w:cs="Times New Roman"/>
          <w:bCs/>
          <w:color w:val="000000"/>
          <w:sz w:val="24"/>
        </w:rPr>
        <w:t xml:space="preserve">por </w:t>
      </w:r>
      <w:r w:rsidRPr="003F6AA3">
        <w:rPr>
          <w:rFonts w:ascii="Times New Roman" w:hAnsi="Times New Roman" w:cs="Times New Roman"/>
          <w:bCs/>
          <w:color w:val="000000"/>
          <w:sz w:val="24"/>
        </w:rPr>
        <w:t xml:space="preserve">ser siempre nuestra guía espiritual, en un camino que no tiene límites, obstáculos, donde </w:t>
      </w:r>
      <w:r w:rsidR="00632EE6">
        <w:rPr>
          <w:rFonts w:ascii="Times New Roman" w:hAnsi="Times New Roman" w:cs="Times New Roman"/>
          <w:bCs/>
          <w:color w:val="000000"/>
          <w:sz w:val="24"/>
        </w:rPr>
        <w:t>nos</w:t>
      </w:r>
      <w:r w:rsidRPr="003F6AA3">
        <w:rPr>
          <w:rFonts w:ascii="Times New Roman" w:hAnsi="Times New Roman" w:cs="Times New Roman"/>
          <w:bCs/>
          <w:color w:val="000000"/>
          <w:sz w:val="24"/>
        </w:rPr>
        <w:t xml:space="preserve"> has brindado tu ayuda en momentos difíciles de la vida.</w:t>
      </w:r>
    </w:p>
    <w:p w14:paraId="2151B8CC" w14:textId="0319C556" w:rsidR="00D124A4" w:rsidRPr="003F6AA3" w:rsidRDefault="00D124A4" w:rsidP="00551771">
      <w:pPr>
        <w:tabs>
          <w:tab w:val="left" w:pos="540"/>
          <w:tab w:val="left" w:pos="1080"/>
          <w:tab w:val="left" w:pos="8460"/>
        </w:tabs>
        <w:spacing w:line="360" w:lineRule="auto"/>
        <w:jc w:val="both"/>
        <w:rPr>
          <w:rFonts w:ascii="Times New Roman" w:hAnsi="Times New Roman" w:cs="Times New Roman"/>
          <w:bCs/>
          <w:color w:val="000000"/>
          <w:sz w:val="24"/>
        </w:rPr>
      </w:pPr>
      <w:r w:rsidRPr="003F6AA3">
        <w:rPr>
          <w:rFonts w:ascii="Times New Roman" w:hAnsi="Times New Roman" w:cs="Times New Roman"/>
          <w:bCs/>
          <w:color w:val="000000"/>
          <w:sz w:val="24"/>
        </w:rPr>
        <w:t>De manera en especial ag</w:t>
      </w:r>
      <w:r w:rsidR="00F36784">
        <w:rPr>
          <w:rFonts w:ascii="Times New Roman" w:hAnsi="Times New Roman" w:cs="Times New Roman"/>
          <w:bCs/>
          <w:color w:val="000000"/>
          <w:sz w:val="24"/>
        </w:rPr>
        <w:t>radecemos</w:t>
      </w:r>
      <w:r w:rsidRPr="003F6AA3">
        <w:rPr>
          <w:rFonts w:ascii="Times New Roman" w:hAnsi="Times New Roman" w:cs="Times New Roman"/>
          <w:bCs/>
          <w:color w:val="000000"/>
          <w:sz w:val="24"/>
        </w:rPr>
        <w:t xml:space="preserve"> a nuestros padres por habernos enseñado y brindado </w:t>
      </w:r>
      <w:r w:rsidR="00090E64">
        <w:rPr>
          <w:rFonts w:ascii="Times New Roman" w:hAnsi="Times New Roman" w:cs="Times New Roman"/>
          <w:bCs/>
          <w:color w:val="000000"/>
          <w:sz w:val="24"/>
        </w:rPr>
        <w:t>los</w:t>
      </w:r>
      <w:r w:rsidRPr="003F6AA3">
        <w:rPr>
          <w:rFonts w:ascii="Times New Roman" w:hAnsi="Times New Roman" w:cs="Times New Roman"/>
          <w:bCs/>
          <w:color w:val="000000"/>
          <w:sz w:val="24"/>
        </w:rPr>
        <w:t xml:space="preserve"> apoyados incondicionales de cada día para lograr en cumplir nuestras metas</w:t>
      </w:r>
      <w:r w:rsidR="00090E64">
        <w:rPr>
          <w:rFonts w:ascii="Times New Roman" w:hAnsi="Times New Roman" w:cs="Times New Roman"/>
          <w:bCs/>
          <w:color w:val="000000"/>
          <w:sz w:val="24"/>
        </w:rPr>
        <w:t xml:space="preserve"> </w:t>
      </w:r>
      <w:r w:rsidRPr="003F6AA3">
        <w:rPr>
          <w:rFonts w:ascii="Times New Roman" w:hAnsi="Times New Roman" w:cs="Times New Roman"/>
          <w:bCs/>
          <w:color w:val="000000"/>
          <w:sz w:val="24"/>
        </w:rPr>
        <w:t xml:space="preserve">en esta vida y ser </w:t>
      </w:r>
      <w:r w:rsidR="00090E64">
        <w:rPr>
          <w:rFonts w:ascii="Times New Roman" w:hAnsi="Times New Roman" w:cs="Times New Roman"/>
          <w:bCs/>
          <w:color w:val="000000"/>
          <w:sz w:val="24"/>
        </w:rPr>
        <w:t>las</w:t>
      </w:r>
      <w:r w:rsidRPr="003F6AA3">
        <w:rPr>
          <w:rFonts w:ascii="Times New Roman" w:hAnsi="Times New Roman" w:cs="Times New Roman"/>
          <w:bCs/>
          <w:color w:val="000000"/>
          <w:sz w:val="24"/>
        </w:rPr>
        <w:t xml:space="preserve"> personas que ellos siempre han anhelados.</w:t>
      </w:r>
    </w:p>
    <w:p w14:paraId="572B38EF" w14:textId="5E1B7ACD" w:rsidR="00D124A4" w:rsidRPr="003F6AA3" w:rsidRDefault="00D124A4" w:rsidP="00551771">
      <w:pPr>
        <w:tabs>
          <w:tab w:val="left" w:pos="540"/>
          <w:tab w:val="left" w:pos="1080"/>
          <w:tab w:val="left" w:pos="8460"/>
        </w:tabs>
        <w:spacing w:line="360" w:lineRule="auto"/>
        <w:jc w:val="both"/>
        <w:rPr>
          <w:rFonts w:ascii="Times New Roman" w:hAnsi="Times New Roman" w:cs="Times New Roman"/>
          <w:bCs/>
          <w:color w:val="000000"/>
          <w:sz w:val="24"/>
        </w:rPr>
      </w:pPr>
      <w:r w:rsidRPr="003F6AA3">
        <w:rPr>
          <w:rFonts w:ascii="Times New Roman" w:hAnsi="Times New Roman" w:cs="Times New Roman"/>
          <w:bCs/>
          <w:color w:val="000000"/>
          <w:sz w:val="24"/>
        </w:rPr>
        <w:t>A todas las personas que hemos conocido</w:t>
      </w:r>
      <w:r w:rsidR="002C5FD0">
        <w:rPr>
          <w:rFonts w:ascii="Times New Roman" w:hAnsi="Times New Roman" w:cs="Times New Roman"/>
          <w:bCs/>
          <w:color w:val="000000"/>
          <w:sz w:val="24"/>
        </w:rPr>
        <w:t>s</w:t>
      </w:r>
      <w:r w:rsidRPr="003F6AA3">
        <w:rPr>
          <w:rFonts w:ascii="Times New Roman" w:hAnsi="Times New Roman" w:cs="Times New Roman"/>
          <w:bCs/>
          <w:color w:val="000000"/>
          <w:sz w:val="24"/>
        </w:rPr>
        <w:t xml:space="preserve"> en los transcursos de nuestra vida profesional donde nos han brindado sus afectos y apoyos en cualquier situación de la vida se lo agradecemos de todo corazón.</w:t>
      </w:r>
    </w:p>
    <w:p w14:paraId="303405F6" w14:textId="58B855CC" w:rsidR="00D124A4" w:rsidRPr="003F6AA3" w:rsidRDefault="00D124A4" w:rsidP="00551771">
      <w:pPr>
        <w:tabs>
          <w:tab w:val="left" w:pos="540"/>
          <w:tab w:val="left" w:pos="1080"/>
          <w:tab w:val="left" w:pos="8460"/>
        </w:tabs>
        <w:spacing w:line="360" w:lineRule="auto"/>
        <w:jc w:val="both"/>
        <w:rPr>
          <w:rFonts w:ascii="Times New Roman" w:hAnsi="Times New Roman" w:cs="Times New Roman"/>
          <w:bCs/>
          <w:color w:val="000000"/>
          <w:sz w:val="24"/>
        </w:rPr>
      </w:pPr>
      <w:r w:rsidRPr="003F6AA3">
        <w:rPr>
          <w:rFonts w:ascii="Times New Roman" w:hAnsi="Times New Roman" w:cs="Times New Roman"/>
          <w:bCs/>
          <w:color w:val="000000"/>
          <w:sz w:val="24"/>
        </w:rPr>
        <w:t xml:space="preserve"> De la misma manera agradecemos a los laboratorios de </w:t>
      </w:r>
      <w:r w:rsidR="001F073D">
        <w:rPr>
          <w:rFonts w:ascii="Times New Roman" w:hAnsi="Times New Roman" w:cs="Times New Roman"/>
          <w:bCs/>
          <w:color w:val="000000"/>
          <w:sz w:val="24"/>
        </w:rPr>
        <w:t>I</w:t>
      </w:r>
      <w:r w:rsidRPr="003F6AA3">
        <w:rPr>
          <w:rFonts w:ascii="Times New Roman" w:hAnsi="Times New Roman" w:cs="Times New Roman"/>
          <w:bCs/>
          <w:color w:val="000000"/>
          <w:sz w:val="24"/>
        </w:rPr>
        <w:t xml:space="preserve">nvestigación de la UNIVERSIDAD ESTATAL DE BOLIVAR, a </w:t>
      </w:r>
      <w:proofErr w:type="spellStart"/>
      <w:r w:rsidRPr="003F6AA3">
        <w:rPr>
          <w:rFonts w:ascii="Times New Roman" w:hAnsi="Times New Roman" w:cs="Times New Roman"/>
          <w:bCs/>
          <w:color w:val="000000"/>
          <w:sz w:val="24"/>
        </w:rPr>
        <w:t>uds</w:t>
      </w:r>
      <w:proofErr w:type="spellEnd"/>
      <w:r w:rsidRPr="003F6AA3">
        <w:rPr>
          <w:rFonts w:ascii="Times New Roman" w:hAnsi="Times New Roman" w:cs="Times New Roman"/>
          <w:bCs/>
          <w:color w:val="000000"/>
          <w:sz w:val="24"/>
        </w:rPr>
        <w:t xml:space="preserve"> Bióloga Isabel Paredes, Dra. Zulay Niño y todos los integrantes que forman parte de esa área investigativa por habernos motivados en seguir siempre adelante.</w:t>
      </w:r>
    </w:p>
    <w:p w14:paraId="56D57FBD" w14:textId="44AE0A66" w:rsidR="00D124A4" w:rsidRPr="003F6AA3" w:rsidRDefault="00D124A4" w:rsidP="00551771">
      <w:pPr>
        <w:tabs>
          <w:tab w:val="left" w:pos="540"/>
          <w:tab w:val="left" w:pos="1080"/>
          <w:tab w:val="left" w:pos="8460"/>
        </w:tabs>
        <w:spacing w:line="360" w:lineRule="auto"/>
        <w:jc w:val="both"/>
        <w:rPr>
          <w:rFonts w:ascii="Times New Roman" w:hAnsi="Times New Roman" w:cs="Times New Roman"/>
          <w:bCs/>
          <w:color w:val="000000"/>
          <w:sz w:val="24"/>
          <w:highlight w:val="yellow"/>
        </w:rPr>
      </w:pPr>
      <w:r w:rsidRPr="003F6AA3">
        <w:rPr>
          <w:rFonts w:ascii="Times New Roman" w:hAnsi="Times New Roman" w:cs="Times New Roman"/>
          <w:bCs/>
          <w:color w:val="000000"/>
          <w:sz w:val="24"/>
        </w:rPr>
        <w:t>A nuestra querida carrera de Ingeniería Agroindustrial por habernos permitido en lograr cumplir nuestros sueños en terminar la carrera, de la misma manera a</w:t>
      </w:r>
      <w:r w:rsidR="00B2659F">
        <w:rPr>
          <w:rFonts w:ascii="Times New Roman" w:hAnsi="Times New Roman" w:cs="Times New Roman"/>
          <w:bCs/>
          <w:color w:val="000000"/>
          <w:sz w:val="24"/>
        </w:rPr>
        <w:t>l</w:t>
      </w:r>
      <w:r w:rsidRPr="003F6AA3">
        <w:rPr>
          <w:rFonts w:ascii="Times New Roman" w:hAnsi="Times New Roman" w:cs="Times New Roman"/>
          <w:bCs/>
          <w:color w:val="000000"/>
          <w:sz w:val="24"/>
        </w:rPr>
        <w:t xml:space="preserve"> </w:t>
      </w:r>
      <w:r w:rsidR="00252B1E">
        <w:rPr>
          <w:rFonts w:ascii="Times New Roman" w:hAnsi="Times New Roman" w:cs="Times New Roman"/>
          <w:bCs/>
          <w:color w:val="000000"/>
          <w:sz w:val="24"/>
        </w:rPr>
        <w:t>T</w:t>
      </w:r>
      <w:r w:rsidRPr="003F6AA3">
        <w:rPr>
          <w:rFonts w:ascii="Times New Roman" w:hAnsi="Times New Roman" w:cs="Times New Roman"/>
          <w:bCs/>
          <w:color w:val="000000"/>
          <w:sz w:val="24"/>
        </w:rPr>
        <w:t>ribunal que es</w:t>
      </w:r>
      <w:r w:rsidR="00B2659F">
        <w:rPr>
          <w:rFonts w:ascii="Times New Roman" w:hAnsi="Times New Roman" w:cs="Times New Roman"/>
          <w:bCs/>
          <w:color w:val="000000"/>
          <w:sz w:val="24"/>
        </w:rPr>
        <w:t>tuvo</w:t>
      </w:r>
      <w:r w:rsidRPr="003F6AA3">
        <w:rPr>
          <w:rFonts w:ascii="Times New Roman" w:hAnsi="Times New Roman" w:cs="Times New Roman"/>
          <w:bCs/>
          <w:color w:val="000000"/>
          <w:sz w:val="24"/>
        </w:rPr>
        <w:t xml:space="preserve"> conformados por los integrantes. Ing. Juan Gaibor M</w:t>
      </w:r>
      <w:r w:rsidR="00B2659F">
        <w:rPr>
          <w:rFonts w:ascii="Times New Roman" w:hAnsi="Times New Roman" w:cs="Times New Roman"/>
          <w:bCs/>
          <w:color w:val="000000"/>
          <w:sz w:val="24"/>
        </w:rPr>
        <w:t>.</w:t>
      </w:r>
      <w:r w:rsidR="0022791B">
        <w:rPr>
          <w:rFonts w:ascii="Times New Roman" w:hAnsi="Times New Roman" w:cs="Times New Roman"/>
          <w:bCs/>
          <w:color w:val="000000"/>
          <w:sz w:val="24"/>
        </w:rPr>
        <w:t>Sc</w:t>
      </w:r>
      <w:r w:rsidR="00B2659F">
        <w:rPr>
          <w:rFonts w:ascii="Times New Roman" w:hAnsi="Times New Roman" w:cs="Times New Roman"/>
          <w:bCs/>
          <w:color w:val="000000"/>
          <w:sz w:val="24"/>
        </w:rPr>
        <w:t>.</w:t>
      </w:r>
      <w:r w:rsidRPr="003F6AA3">
        <w:rPr>
          <w:rFonts w:ascii="Times New Roman" w:hAnsi="Times New Roman" w:cs="Times New Roman"/>
          <w:bCs/>
          <w:color w:val="000000"/>
          <w:sz w:val="24"/>
        </w:rPr>
        <w:t xml:space="preserve"> (</w:t>
      </w:r>
      <w:proofErr w:type="gramStart"/>
      <w:r w:rsidRPr="003F6AA3">
        <w:rPr>
          <w:rFonts w:ascii="Times New Roman" w:hAnsi="Times New Roman" w:cs="Times New Roman"/>
          <w:bCs/>
          <w:color w:val="000000"/>
          <w:sz w:val="24"/>
        </w:rPr>
        <w:t>Director</w:t>
      </w:r>
      <w:proofErr w:type="gramEnd"/>
      <w:r w:rsidRPr="003F6AA3">
        <w:rPr>
          <w:rFonts w:ascii="Times New Roman" w:hAnsi="Times New Roman" w:cs="Times New Roman"/>
          <w:bCs/>
          <w:color w:val="000000"/>
          <w:sz w:val="24"/>
        </w:rPr>
        <w:t>), Ing</w:t>
      </w:r>
      <w:r w:rsidR="002F2046">
        <w:rPr>
          <w:rFonts w:ascii="Times New Roman" w:hAnsi="Times New Roman" w:cs="Times New Roman"/>
          <w:bCs/>
          <w:color w:val="000000"/>
          <w:sz w:val="24"/>
        </w:rPr>
        <w:t>.</w:t>
      </w:r>
      <w:r w:rsidRPr="003F6AA3">
        <w:rPr>
          <w:rFonts w:ascii="Times New Roman" w:hAnsi="Times New Roman" w:cs="Times New Roman"/>
          <w:bCs/>
          <w:color w:val="000000"/>
          <w:sz w:val="24"/>
        </w:rPr>
        <w:t xml:space="preserve"> Carlos Monar M</w:t>
      </w:r>
      <w:r w:rsidR="00B2659F">
        <w:rPr>
          <w:rFonts w:ascii="Times New Roman" w:hAnsi="Times New Roman" w:cs="Times New Roman"/>
          <w:bCs/>
          <w:color w:val="000000"/>
          <w:sz w:val="24"/>
        </w:rPr>
        <w:t>.</w:t>
      </w:r>
      <w:r w:rsidR="0022791B">
        <w:rPr>
          <w:rFonts w:ascii="Times New Roman" w:hAnsi="Times New Roman" w:cs="Times New Roman"/>
          <w:bCs/>
          <w:color w:val="000000"/>
          <w:sz w:val="24"/>
        </w:rPr>
        <w:t>Sc</w:t>
      </w:r>
      <w:r w:rsidR="00B2659F">
        <w:rPr>
          <w:rFonts w:ascii="Times New Roman" w:hAnsi="Times New Roman" w:cs="Times New Roman"/>
          <w:bCs/>
          <w:color w:val="000000"/>
          <w:sz w:val="24"/>
        </w:rPr>
        <w:t>.</w:t>
      </w:r>
      <w:r w:rsidRPr="003F6AA3">
        <w:rPr>
          <w:rFonts w:ascii="Times New Roman" w:hAnsi="Times New Roman" w:cs="Times New Roman"/>
          <w:bCs/>
          <w:color w:val="000000"/>
          <w:sz w:val="24"/>
        </w:rPr>
        <w:t xml:space="preserve"> (Biometrista) </w:t>
      </w:r>
      <w:r w:rsidR="00B2659F">
        <w:rPr>
          <w:rFonts w:ascii="Times New Roman" w:hAnsi="Times New Roman" w:cs="Times New Roman"/>
          <w:bCs/>
          <w:color w:val="000000"/>
          <w:sz w:val="24"/>
        </w:rPr>
        <w:t>e</w:t>
      </w:r>
      <w:r w:rsidRPr="003F6AA3">
        <w:rPr>
          <w:rFonts w:ascii="Times New Roman" w:hAnsi="Times New Roman" w:cs="Times New Roman"/>
          <w:bCs/>
          <w:color w:val="000000"/>
          <w:sz w:val="24"/>
        </w:rPr>
        <w:t xml:space="preserve"> Ing</w:t>
      </w:r>
      <w:r w:rsidR="002F2046">
        <w:rPr>
          <w:rFonts w:ascii="Times New Roman" w:hAnsi="Times New Roman" w:cs="Times New Roman"/>
          <w:bCs/>
          <w:color w:val="000000"/>
          <w:sz w:val="24"/>
        </w:rPr>
        <w:t>.</w:t>
      </w:r>
      <w:r w:rsidRPr="003F6AA3">
        <w:rPr>
          <w:rFonts w:ascii="Times New Roman" w:hAnsi="Times New Roman" w:cs="Times New Roman"/>
          <w:bCs/>
          <w:color w:val="000000"/>
          <w:sz w:val="24"/>
        </w:rPr>
        <w:t xml:space="preserve"> Marcelo </w:t>
      </w:r>
      <w:r w:rsidR="00564755" w:rsidRPr="003F6AA3">
        <w:rPr>
          <w:rFonts w:ascii="Times New Roman" w:hAnsi="Times New Roman" w:cs="Times New Roman"/>
          <w:bCs/>
          <w:color w:val="000000"/>
          <w:sz w:val="24"/>
        </w:rPr>
        <w:t>García</w:t>
      </w:r>
      <w:r w:rsidRPr="003F6AA3">
        <w:rPr>
          <w:rFonts w:ascii="Times New Roman" w:hAnsi="Times New Roman" w:cs="Times New Roman"/>
          <w:bCs/>
          <w:color w:val="000000"/>
          <w:sz w:val="24"/>
        </w:rPr>
        <w:t xml:space="preserve"> M</w:t>
      </w:r>
      <w:r w:rsidR="00B2659F">
        <w:rPr>
          <w:rFonts w:ascii="Times New Roman" w:hAnsi="Times New Roman" w:cs="Times New Roman"/>
          <w:bCs/>
          <w:color w:val="000000"/>
          <w:sz w:val="24"/>
        </w:rPr>
        <w:t>g.</w:t>
      </w:r>
      <w:r w:rsidR="0022791B">
        <w:rPr>
          <w:rFonts w:ascii="Times New Roman" w:hAnsi="Times New Roman" w:cs="Times New Roman"/>
          <w:bCs/>
          <w:color w:val="000000"/>
          <w:sz w:val="24"/>
        </w:rPr>
        <w:t xml:space="preserve"> </w:t>
      </w:r>
      <w:r w:rsidRPr="003F6AA3">
        <w:rPr>
          <w:rFonts w:ascii="Times New Roman" w:hAnsi="Times New Roman" w:cs="Times New Roman"/>
          <w:bCs/>
          <w:color w:val="000000"/>
          <w:sz w:val="24"/>
        </w:rPr>
        <w:t xml:space="preserve">(Redacción </w:t>
      </w:r>
      <w:r w:rsidR="00B2659F">
        <w:rPr>
          <w:rFonts w:ascii="Times New Roman" w:hAnsi="Times New Roman" w:cs="Times New Roman"/>
          <w:bCs/>
          <w:color w:val="000000"/>
          <w:sz w:val="24"/>
        </w:rPr>
        <w:t>T</w:t>
      </w:r>
      <w:r w:rsidRPr="003F6AA3">
        <w:rPr>
          <w:rFonts w:ascii="Times New Roman" w:hAnsi="Times New Roman" w:cs="Times New Roman"/>
          <w:bCs/>
          <w:color w:val="000000"/>
          <w:sz w:val="24"/>
        </w:rPr>
        <w:t>écnica) por tener la paciencia en guiarnos y dándome toda</w:t>
      </w:r>
      <w:r w:rsidR="006B004B">
        <w:rPr>
          <w:rFonts w:ascii="Times New Roman" w:hAnsi="Times New Roman" w:cs="Times New Roman"/>
          <w:bCs/>
          <w:color w:val="000000"/>
          <w:sz w:val="24"/>
        </w:rPr>
        <w:t>s</w:t>
      </w:r>
      <w:r w:rsidRPr="003F6AA3">
        <w:rPr>
          <w:rFonts w:ascii="Times New Roman" w:hAnsi="Times New Roman" w:cs="Times New Roman"/>
          <w:bCs/>
          <w:color w:val="000000"/>
          <w:sz w:val="24"/>
        </w:rPr>
        <w:t xml:space="preserve"> la</w:t>
      </w:r>
      <w:r w:rsidR="006B004B">
        <w:rPr>
          <w:rFonts w:ascii="Times New Roman" w:hAnsi="Times New Roman" w:cs="Times New Roman"/>
          <w:bCs/>
          <w:color w:val="000000"/>
          <w:sz w:val="24"/>
        </w:rPr>
        <w:t>s</w:t>
      </w:r>
      <w:r w:rsidRPr="003F6AA3">
        <w:rPr>
          <w:rFonts w:ascii="Times New Roman" w:hAnsi="Times New Roman" w:cs="Times New Roman"/>
          <w:bCs/>
          <w:color w:val="000000"/>
          <w:sz w:val="24"/>
        </w:rPr>
        <w:t xml:space="preserve"> facilidades en cumplir nuestras metas.</w:t>
      </w:r>
    </w:p>
    <w:p w14:paraId="25C1E5BA" w14:textId="77777777" w:rsidR="00D124A4" w:rsidRPr="003F6AA3" w:rsidRDefault="00D124A4" w:rsidP="00551771">
      <w:pPr>
        <w:tabs>
          <w:tab w:val="left" w:pos="1860"/>
        </w:tabs>
        <w:spacing w:line="360" w:lineRule="auto"/>
        <w:jc w:val="both"/>
        <w:rPr>
          <w:rFonts w:ascii="Times New Roman" w:hAnsi="Times New Roman" w:cs="Times New Roman"/>
          <w:sz w:val="24"/>
        </w:rPr>
      </w:pPr>
    </w:p>
    <w:p w14:paraId="1A96C446" w14:textId="77777777" w:rsidR="00D124A4" w:rsidRPr="003F6AA3" w:rsidRDefault="00D124A4" w:rsidP="00551771">
      <w:pPr>
        <w:tabs>
          <w:tab w:val="left" w:pos="1860"/>
        </w:tabs>
        <w:spacing w:line="360" w:lineRule="auto"/>
        <w:jc w:val="both"/>
        <w:rPr>
          <w:rFonts w:ascii="Times New Roman" w:hAnsi="Times New Roman" w:cs="Times New Roman"/>
          <w:sz w:val="24"/>
        </w:rPr>
      </w:pPr>
    </w:p>
    <w:p w14:paraId="50B893F8" w14:textId="25380C37" w:rsidR="00E572FE" w:rsidRPr="00795EC1" w:rsidRDefault="00F65625" w:rsidP="00B7475D">
      <w:pPr>
        <w:tabs>
          <w:tab w:val="left" w:pos="540"/>
          <w:tab w:val="left" w:pos="1080"/>
          <w:tab w:val="left" w:pos="8460"/>
        </w:tabs>
        <w:spacing w:line="360" w:lineRule="auto"/>
        <w:jc w:val="right"/>
        <w:rPr>
          <w:rFonts w:ascii="Arial" w:hAnsi="Arial" w:cs="Arial"/>
          <w:b/>
        </w:rPr>
      </w:pPr>
      <w:r>
        <w:rPr>
          <w:rFonts w:ascii="Times New Roman" w:hAnsi="Times New Roman" w:cs="Times New Roman"/>
          <w:b/>
          <w:bCs/>
          <w:i/>
          <w:color w:val="000000"/>
          <w:sz w:val="24"/>
        </w:rPr>
        <w:t xml:space="preserve"> </w:t>
      </w:r>
      <w:r w:rsidR="00564EA9" w:rsidRPr="00E572FE">
        <w:rPr>
          <w:rFonts w:ascii="Times New Roman" w:hAnsi="Times New Roman" w:cs="Times New Roman"/>
          <w:b/>
          <w:i/>
          <w:sz w:val="24"/>
          <w:szCs w:val="24"/>
        </w:rPr>
        <w:t xml:space="preserve"> </w:t>
      </w:r>
    </w:p>
    <w:p w14:paraId="1618A34E" w14:textId="6532C3B6" w:rsidR="0022791B" w:rsidRDefault="00BB3AF2" w:rsidP="00BB3AF2">
      <w:pPr>
        <w:spacing w:line="360" w:lineRule="auto"/>
        <w:jc w:val="right"/>
        <w:rPr>
          <w:rFonts w:ascii="Times New Roman" w:hAnsi="Times New Roman" w:cs="Times New Roman"/>
          <w:b/>
          <w:i/>
          <w:sz w:val="24"/>
          <w:szCs w:val="24"/>
        </w:rPr>
      </w:pPr>
      <w:r>
        <w:rPr>
          <w:rFonts w:ascii="Times New Roman" w:hAnsi="Times New Roman" w:cs="Times New Roman"/>
          <w:b/>
          <w:i/>
          <w:sz w:val="24"/>
          <w:szCs w:val="24"/>
        </w:rPr>
        <w:t>Sara - Darwin</w:t>
      </w:r>
    </w:p>
    <w:p w14:paraId="594E1151" w14:textId="13290BCC" w:rsidR="00B7475D" w:rsidRPr="00E56B40" w:rsidRDefault="00B7475D" w:rsidP="00E56B40">
      <w:pPr>
        <w:spacing w:line="360" w:lineRule="auto"/>
        <w:rPr>
          <w:rFonts w:ascii="Times New Roman" w:hAnsi="Times New Roman" w:cs="Times New Roman"/>
          <w:sz w:val="24"/>
          <w:szCs w:val="24"/>
        </w:rPr>
      </w:pPr>
    </w:p>
    <w:sdt>
      <w:sdtPr>
        <w:rPr>
          <w:rFonts w:asciiTheme="minorHAnsi" w:eastAsiaTheme="minorHAnsi" w:hAnsiTheme="minorHAnsi" w:cstheme="minorBidi"/>
          <w:b w:val="0"/>
          <w:bCs w:val="0"/>
          <w:color w:val="auto"/>
          <w:sz w:val="22"/>
          <w:szCs w:val="22"/>
          <w:lang w:val="es-ES" w:eastAsia="en-US"/>
        </w:rPr>
        <w:id w:val="579332894"/>
        <w:docPartObj>
          <w:docPartGallery w:val="Table of Contents"/>
          <w:docPartUnique/>
        </w:docPartObj>
      </w:sdtPr>
      <w:sdtEndPr>
        <w:rPr>
          <w:rFonts w:ascii="Times New Roman" w:hAnsi="Times New Roman" w:cs="Times New Roman"/>
          <w:sz w:val="24"/>
          <w:szCs w:val="24"/>
        </w:rPr>
      </w:sdtEndPr>
      <w:sdtContent>
        <w:p w14:paraId="62943AD6" w14:textId="69ADBA36" w:rsidR="00121620" w:rsidRPr="00946F85" w:rsidRDefault="00121620" w:rsidP="00BB22BE">
          <w:pPr>
            <w:pStyle w:val="TtuloTDC"/>
            <w:spacing w:line="360" w:lineRule="auto"/>
            <w:jc w:val="both"/>
            <w:rPr>
              <w:rFonts w:cs="Times New Roman"/>
              <w:szCs w:val="24"/>
              <w:lang w:val="es-ES"/>
            </w:rPr>
          </w:pPr>
          <w:r w:rsidRPr="00946F85">
            <w:rPr>
              <w:rFonts w:cs="Times New Roman"/>
              <w:szCs w:val="24"/>
              <w:lang w:val="es-ES"/>
            </w:rPr>
            <w:t>Tabla de contenido</w:t>
          </w:r>
        </w:p>
        <w:p w14:paraId="14FA57F1" w14:textId="77777777" w:rsidR="000B6658" w:rsidRPr="000B6658" w:rsidRDefault="000B6658" w:rsidP="000B6658">
          <w:pPr>
            <w:pStyle w:val="Sinespaciado"/>
            <w:rPr>
              <w:lang w:val="es-ES" w:eastAsia="es-EC"/>
            </w:rPr>
          </w:pPr>
        </w:p>
        <w:p w14:paraId="35347ED7" w14:textId="2BFA95A4" w:rsidR="00BB22BE" w:rsidRPr="00BB22BE" w:rsidRDefault="00121620" w:rsidP="00BB22BE">
          <w:pPr>
            <w:pStyle w:val="TDC1"/>
            <w:rPr>
              <w:rFonts w:ascii="Times New Roman" w:eastAsiaTheme="minorEastAsia" w:hAnsi="Times New Roman" w:cs="Times New Roman"/>
              <w:noProof/>
              <w:sz w:val="24"/>
              <w:szCs w:val="24"/>
              <w:lang w:eastAsia="es-EC"/>
            </w:rPr>
          </w:pPr>
          <w:r w:rsidRPr="00BB22BE">
            <w:rPr>
              <w:rFonts w:ascii="Times New Roman" w:hAnsi="Times New Roman" w:cs="Times New Roman"/>
              <w:b/>
              <w:bCs/>
              <w:sz w:val="24"/>
              <w:szCs w:val="24"/>
              <w:lang w:val="es-ES"/>
            </w:rPr>
            <w:fldChar w:fldCharType="begin"/>
          </w:r>
          <w:r w:rsidRPr="00BB22BE">
            <w:rPr>
              <w:rFonts w:ascii="Times New Roman" w:hAnsi="Times New Roman" w:cs="Times New Roman"/>
              <w:b/>
              <w:bCs/>
              <w:sz w:val="24"/>
              <w:szCs w:val="24"/>
              <w:lang w:val="es-ES"/>
            </w:rPr>
            <w:instrText xml:space="preserve"> TOC \o "1-3" \h \z \u </w:instrText>
          </w:r>
          <w:r w:rsidRPr="00BB22BE">
            <w:rPr>
              <w:rFonts w:ascii="Times New Roman" w:hAnsi="Times New Roman" w:cs="Times New Roman"/>
              <w:b/>
              <w:bCs/>
              <w:sz w:val="24"/>
              <w:szCs w:val="24"/>
              <w:lang w:val="es-ES"/>
            </w:rPr>
            <w:fldChar w:fldCharType="separate"/>
          </w:r>
          <w:hyperlink w:anchor="_Toc532139083" w:history="1">
            <w:r w:rsidR="00BB22BE" w:rsidRPr="00BB22BE">
              <w:rPr>
                <w:rStyle w:val="Hipervnculo"/>
                <w:rFonts w:ascii="Times New Roman" w:hAnsi="Times New Roman" w:cs="Times New Roman"/>
                <w:noProof/>
                <w:sz w:val="24"/>
                <w:szCs w:val="24"/>
              </w:rPr>
              <w:t>I. INTRODUCCIÓN</w:t>
            </w:r>
            <w:r w:rsidR="000B6658">
              <w:rPr>
                <w:rFonts w:ascii="Times New Roman" w:hAnsi="Times New Roman" w:cs="Times New Roman"/>
                <w:noProof/>
                <w:webHidden/>
                <w:sz w:val="24"/>
                <w:szCs w:val="24"/>
              </w:rPr>
              <w:t xml:space="preserve">                                                                                            </w:t>
            </w:r>
            <w:r w:rsidR="00EC6954">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_Toc532139083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1</w:t>
            </w:r>
            <w:r w:rsidR="00BB22BE" w:rsidRPr="00BB22BE">
              <w:rPr>
                <w:rFonts w:ascii="Times New Roman" w:hAnsi="Times New Roman" w:cs="Times New Roman"/>
                <w:noProof/>
                <w:webHidden/>
                <w:sz w:val="24"/>
                <w:szCs w:val="24"/>
              </w:rPr>
              <w:fldChar w:fldCharType="end"/>
            </w:r>
          </w:hyperlink>
        </w:p>
        <w:p w14:paraId="39F2DD0A" w14:textId="2ACE85E0" w:rsidR="00BB22BE" w:rsidRPr="00BB22BE" w:rsidRDefault="00F778EF" w:rsidP="00BB22BE">
          <w:pPr>
            <w:pStyle w:val="TDC1"/>
            <w:rPr>
              <w:rFonts w:ascii="Times New Roman" w:eastAsiaTheme="minorEastAsia" w:hAnsi="Times New Roman" w:cs="Times New Roman"/>
              <w:noProof/>
              <w:sz w:val="24"/>
              <w:szCs w:val="24"/>
              <w:lang w:eastAsia="es-EC"/>
            </w:rPr>
          </w:pPr>
          <w:hyperlink w:anchor="_Toc532139084" w:history="1">
            <w:r w:rsidR="00BB22BE" w:rsidRPr="00BB22BE">
              <w:rPr>
                <w:rStyle w:val="Hipervnculo"/>
                <w:rFonts w:ascii="Times New Roman" w:hAnsi="Times New Roman" w:cs="Times New Roman"/>
                <w:noProof/>
                <w:sz w:val="24"/>
                <w:szCs w:val="24"/>
              </w:rPr>
              <w:t>II. PROBLEMA</w:t>
            </w:r>
            <w:r w:rsidR="000B6658">
              <w:rPr>
                <w:rFonts w:ascii="Times New Roman" w:hAnsi="Times New Roman" w:cs="Times New Roman"/>
                <w:noProof/>
                <w:webHidden/>
                <w:sz w:val="24"/>
                <w:szCs w:val="24"/>
              </w:rPr>
              <w:t xml:space="preserve">                                                                                                  </w:t>
            </w:r>
            <w:r w:rsidR="00EC6954">
              <w:rPr>
                <w:rFonts w:ascii="Times New Roman" w:hAnsi="Times New Roman" w:cs="Times New Roman"/>
                <w:noProof/>
                <w:webHidden/>
                <w:sz w:val="24"/>
                <w:szCs w:val="24"/>
              </w:rPr>
              <w:t xml:space="preserve">    </w:t>
            </w:r>
            <w:r w:rsidR="000B6658">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_Toc532139084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5</w:t>
            </w:r>
            <w:r w:rsidR="00BB22BE" w:rsidRPr="00BB22BE">
              <w:rPr>
                <w:rFonts w:ascii="Times New Roman" w:hAnsi="Times New Roman" w:cs="Times New Roman"/>
                <w:noProof/>
                <w:webHidden/>
                <w:sz w:val="24"/>
                <w:szCs w:val="24"/>
              </w:rPr>
              <w:fldChar w:fldCharType="end"/>
            </w:r>
          </w:hyperlink>
        </w:p>
        <w:p w14:paraId="3516A7CB" w14:textId="12FF2FC3" w:rsidR="00BB22BE" w:rsidRPr="00BB22BE" w:rsidRDefault="00F778EF" w:rsidP="00BB22BE">
          <w:pPr>
            <w:pStyle w:val="TDC1"/>
            <w:rPr>
              <w:rFonts w:ascii="Times New Roman" w:eastAsiaTheme="minorEastAsia" w:hAnsi="Times New Roman" w:cs="Times New Roman"/>
              <w:noProof/>
              <w:sz w:val="24"/>
              <w:szCs w:val="24"/>
              <w:lang w:eastAsia="es-EC"/>
            </w:rPr>
          </w:pPr>
          <w:hyperlink w:anchor="_Toc532139085" w:history="1">
            <w:r w:rsidR="00BB22BE" w:rsidRPr="00BB22BE">
              <w:rPr>
                <w:rStyle w:val="Hipervnculo"/>
                <w:rFonts w:ascii="Times New Roman" w:hAnsi="Times New Roman" w:cs="Times New Roman"/>
                <w:noProof/>
                <w:sz w:val="24"/>
                <w:szCs w:val="24"/>
              </w:rPr>
              <w:t>III. MARCO TEÓRICO</w:t>
            </w:r>
            <w:r w:rsidR="000B6658">
              <w:rPr>
                <w:rFonts w:ascii="Times New Roman" w:hAnsi="Times New Roman" w:cs="Times New Roman"/>
                <w:noProof/>
                <w:webHidden/>
                <w:sz w:val="24"/>
                <w:szCs w:val="24"/>
              </w:rPr>
              <w:t xml:space="preserve">                                                                                      </w:t>
            </w:r>
            <w:r w:rsidR="00EC6954">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_Toc532139085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7</w:t>
            </w:r>
            <w:r w:rsidR="00BB22BE" w:rsidRPr="00BB22BE">
              <w:rPr>
                <w:rFonts w:ascii="Times New Roman" w:hAnsi="Times New Roman" w:cs="Times New Roman"/>
                <w:noProof/>
                <w:webHidden/>
                <w:sz w:val="24"/>
                <w:szCs w:val="24"/>
              </w:rPr>
              <w:fldChar w:fldCharType="end"/>
            </w:r>
          </w:hyperlink>
        </w:p>
        <w:p w14:paraId="412FE472" w14:textId="1880BCFF" w:rsidR="00BB22BE" w:rsidRPr="00BB22BE" w:rsidRDefault="00F778EF" w:rsidP="00BB22BE">
          <w:pPr>
            <w:pStyle w:val="TDC2"/>
            <w:rPr>
              <w:rFonts w:ascii="Times New Roman" w:hAnsi="Times New Roman" w:cs="Times New Roman"/>
              <w:noProof/>
              <w:sz w:val="24"/>
              <w:szCs w:val="24"/>
            </w:rPr>
          </w:pPr>
          <w:hyperlink w:anchor="_Toc532139086" w:history="1">
            <w:r w:rsidR="00BB22BE" w:rsidRPr="00BB22BE">
              <w:rPr>
                <w:rStyle w:val="Hipervnculo"/>
                <w:rFonts w:ascii="Times New Roman" w:hAnsi="Times New Roman" w:cs="Times New Roman"/>
                <w:noProof/>
                <w:sz w:val="24"/>
                <w:szCs w:val="24"/>
              </w:rPr>
              <w:t>3.1. Generalidades</w:t>
            </w:r>
            <w:r w:rsidR="000B6658">
              <w:rPr>
                <w:rFonts w:ascii="Times New Roman" w:hAnsi="Times New Roman" w:cs="Times New Roman"/>
                <w:noProof/>
                <w:webHidden/>
                <w:sz w:val="24"/>
                <w:szCs w:val="24"/>
              </w:rPr>
              <w:t xml:space="preserve">                                                                                               </w:t>
            </w:r>
            <w:r w:rsidR="00EC6954">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_Toc532139086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7</w:t>
            </w:r>
            <w:r w:rsidR="00BB22BE" w:rsidRPr="00BB22BE">
              <w:rPr>
                <w:rFonts w:ascii="Times New Roman" w:hAnsi="Times New Roman" w:cs="Times New Roman"/>
                <w:noProof/>
                <w:webHidden/>
                <w:sz w:val="24"/>
                <w:szCs w:val="24"/>
              </w:rPr>
              <w:fldChar w:fldCharType="end"/>
            </w:r>
          </w:hyperlink>
        </w:p>
        <w:p w14:paraId="655BD11D" w14:textId="0B7A660F" w:rsidR="00BB22BE" w:rsidRPr="00BB22BE" w:rsidRDefault="00F778EF" w:rsidP="00BB22BE">
          <w:pPr>
            <w:pStyle w:val="TDC2"/>
            <w:rPr>
              <w:rFonts w:ascii="Times New Roman" w:hAnsi="Times New Roman" w:cs="Times New Roman"/>
              <w:noProof/>
              <w:sz w:val="24"/>
              <w:szCs w:val="24"/>
            </w:rPr>
          </w:pPr>
          <w:hyperlink w:anchor="_Toc532139087" w:history="1">
            <w:r w:rsidR="00BB22BE" w:rsidRPr="00BB22BE">
              <w:rPr>
                <w:rStyle w:val="Hipervnculo"/>
                <w:rFonts w:ascii="Times New Roman" w:hAnsi="Times New Roman" w:cs="Times New Roman"/>
                <w:noProof/>
                <w:sz w:val="24"/>
                <w:szCs w:val="24"/>
              </w:rPr>
              <w:t>3.2. Residuos agroindustriales</w:t>
            </w:r>
            <w:r w:rsidR="000B6658">
              <w:rPr>
                <w:rFonts w:ascii="Times New Roman" w:hAnsi="Times New Roman" w:cs="Times New Roman"/>
                <w:noProof/>
                <w:webHidden/>
                <w:sz w:val="24"/>
                <w:szCs w:val="24"/>
              </w:rPr>
              <w:t xml:space="preserve">                                                                             </w:t>
            </w:r>
            <w:r w:rsidR="00EC6954">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_Toc532139087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9</w:t>
            </w:r>
            <w:r w:rsidR="00BB22BE" w:rsidRPr="00BB22BE">
              <w:rPr>
                <w:rFonts w:ascii="Times New Roman" w:hAnsi="Times New Roman" w:cs="Times New Roman"/>
                <w:noProof/>
                <w:webHidden/>
                <w:sz w:val="24"/>
                <w:szCs w:val="24"/>
              </w:rPr>
              <w:fldChar w:fldCharType="end"/>
            </w:r>
          </w:hyperlink>
        </w:p>
        <w:p w14:paraId="0E722E5D" w14:textId="484C000B" w:rsidR="00BB22BE" w:rsidRPr="00BB22BE" w:rsidRDefault="00F778EF" w:rsidP="00BB22BE">
          <w:pPr>
            <w:pStyle w:val="TDC2"/>
            <w:rPr>
              <w:rFonts w:ascii="Times New Roman" w:hAnsi="Times New Roman" w:cs="Times New Roman"/>
              <w:noProof/>
              <w:sz w:val="24"/>
              <w:szCs w:val="24"/>
            </w:rPr>
          </w:pPr>
          <w:hyperlink w:anchor="_Toc532139088" w:history="1">
            <w:r w:rsidR="00BB22BE" w:rsidRPr="00BB22BE">
              <w:rPr>
                <w:rStyle w:val="Hipervnculo"/>
                <w:rFonts w:ascii="Times New Roman" w:hAnsi="Times New Roman" w:cs="Times New Roman"/>
                <w:noProof/>
                <w:sz w:val="24"/>
                <w:szCs w:val="24"/>
              </w:rPr>
              <w:t>3.3. Aprovechamiento de los residuos agroindustriales</w:t>
            </w:r>
            <w:r w:rsidR="000B6658">
              <w:rPr>
                <w:rFonts w:ascii="Times New Roman" w:hAnsi="Times New Roman" w:cs="Times New Roman"/>
                <w:noProof/>
                <w:webHidden/>
                <w:sz w:val="24"/>
                <w:szCs w:val="24"/>
              </w:rPr>
              <w:t xml:space="preserve">                                      </w:t>
            </w:r>
            <w:r w:rsidR="00EC6954">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_Toc532139088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9</w:t>
            </w:r>
            <w:r w:rsidR="00BB22BE" w:rsidRPr="00BB22BE">
              <w:rPr>
                <w:rFonts w:ascii="Times New Roman" w:hAnsi="Times New Roman" w:cs="Times New Roman"/>
                <w:noProof/>
                <w:webHidden/>
                <w:sz w:val="24"/>
                <w:szCs w:val="24"/>
              </w:rPr>
              <w:fldChar w:fldCharType="end"/>
            </w:r>
          </w:hyperlink>
        </w:p>
        <w:p w14:paraId="4D695DAE" w14:textId="7C0AB357" w:rsidR="00BB22BE" w:rsidRPr="00BB22BE" w:rsidRDefault="00F778EF" w:rsidP="00BB22BE">
          <w:pPr>
            <w:pStyle w:val="TDC2"/>
            <w:rPr>
              <w:rFonts w:ascii="Times New Roman" w:hAnsi="Times New Roman" w:cs="Times New Roman"/>
              <w:noProof/>
              <w:sz w:val="24"/>
              <w:szCs w:val="24"/>
            </w:rPr>
          </w:pPr>
          <w:hyperlink w:anchor="_Toc532139089" w:history="1">
            <w:r w:rsidR="00BB22BE" w:rsidRPr="00BB22BE">
              <w:rPr>
                <w:rStyle w:val="Hipervnculo"/>
                <w:rFonts w:ascii="Times New Roman" w:hAnsi="Times New Roman" w:cs="Times New Roman"/>
                <w:noProof/>
                <w:sz w:val="24"/>
                <w:szCs w:val="24"/>
              </w:rPr>
              <w:t>3.4. Diferencia de la variedad orito con el guineo</w:t>
            </w:r>
            <w:r w:rsidR="000B6658">
              <w:rPr>
                <w:rFonts w:ascii="Times New Roman" w:hAnsi="Times New Roman" w:cs="Times New Roman"/>
                <w:noProof/>
                <w:webHidden/>
                <w:sz w:val="24"/>
                <w:szCs w:val="24"/>
              </w:rPr>
              <w:t xml:space="preserve">                                              </w:t>
            </w:r>
            <w:r w:rsidR="00EC6954">
              <w:rPr>
                <w:rFonts w:ascii="Times New Roman" w:hAnsi="Times New Roman" w:cs="Times New Roman"/>
                <w:noProof/>
                <w:webHidden/>
                <w:sz w:val="24"/>
                <w:szCs w:val="24"/>
              </w:rPr>
              <w:t xml:space="preserve">  </w:t>
            </w:r>
            <w:r w:rsidR="002A324E">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_Toc532139089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10</w:t>
            </w:r>
            <w:r w:rsidR="00BB22BE" w:rsidRPr="00BB22BE">
              <w:rPr>
                <w:rFonts w:ascii="Times New Roman" w:hAnsi="Times New Roman" w:cs="Times New Roman"/>
                <w:noProof/>
                <w:webHidden/>
                <w:sz w:val="24"/>
                <w:szCs w:val="24"/>
              </w:rPr>
              <w:fldChar w:fldCharType="end"/>
            </w:r>
          </w:hyperlink>
        </w:p>
        <w:p w14:paraId="5E3BC961" w14:textId="45A19C92" w:rsidR="00BB22BE" w:rsidRPr="00BB22BE" w:rsidRDefault="00F778EF" w:rsidP="00BB22BE">
          <w:pPr>
            <w:pStyle w:val="TDC2"/>
            <w:rPr>
              <w:rFonts w:ascii="Times New Roman" w:hAnsi="Times New Roman" w:cs="Times New Roman"/>
              <w:noProof/>
              <w:sz w:val="24"/>
              <w:szCs w:val="24"/>
            </w:rPr>
          </w:pPr>
          <w:hyperlink w:anchor="_Toc532139090" w:history="1">
            <w:r w:rsidR="00BB22BE" w:rsidRPr="00BB22BE">
              <w:rPr>
                <w:rStyle w:val="Hipervnculo"/>
                <w:rFonts w:ascii="Times New Roman" w:hAnsi="Times New Roman" w:cs="Times New Roman"/>
                <w:noProof/>
                <w:sz w:val="24"/>
                <w:szCs w:val="24"/>
              </w:rPr>
              <w:t>3.5. Orito (</w:t>
            </w:r>
            <w:r w:rsidR="00BB22BE" w:rsidRPr="00BB22BE">
              <w:rPr>
                <w:rStyle w:val="Hipervnculo"/>
                <w:rFonts w:ascii="Times New Roman" w:hAnsi="Times New Roman" w:cs="Times New Roman"/>
                <w:i/>
                <w:noProof/>
                <w:sz w:val="24"/>
                <w:szCs w:val="24"/>
              </w:rPr>
              <w:t>Musa acuminata aa</w:t>
            </w:r>
            <w:r w:rsidR="00BB22BE" w:rsidRPr="00BB22BE">
              <w:rPr>
                <w:rStyle w:val="Hipervnculo"/>
                <w:rFonts w:ascii="Times New Roman" w:hAnsi="Times New Roman" w:cs="Times New Roman"/>
                <w:noProof/>
                <w:sz w:val="24"/>
                <w:szCs w:val="24"/>
              </w:rPr>
              <w:t>)</w:t>
            </w:r>
            <w:r w:rsidR="000B6658">
              <w:rPr>
                <w:rFonts w:ascii="Times New Roman" w:hAnsi="Times New Roman" w:cs="Times New Roman"/>
                <w:noProof/>
                <w:webHidden/>
                <w:sz w:val="24"/>
                <w:szCs w:val="24"/>
              </w:rPr>
              <w:t xml:space="preserve">                                                                         </w:t>
            </w:r>
            <w:r w:rsidR="00EC6954">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_Toc532139090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10</w:t>
            </w:r>
            <w:r w:rsidR="00BB22BE" w:rsidRPr="00BB22BE">
              <w:rPr>
                <w:rFonts w:ascii="Times New Roman" w:hAnsi="Times New Roman" w:cs="Times New Roman"/>
                <w:noProof/>
                <w:webHidden/>
                <w:sz w:val="24"/>
                <w:szCs w:val="24"/>
              </w:rPr>
              <w:fldChar w:fldCharType="end"/>
            </w:r>
          </w:hyperlink>
        </w:p>
        <w:p w14:paraId="36A98108" w14:textId="6A3A7631" w:rsidR="00BB22BE" w:rsidRPr="00BB22BE" w:rsidRDefault="00F778EF" w:rsidP="00BB22BE">
          <w:pPr>
            <w:pStyle w:val="TDC2"/>
            <w:rPr>
              <w:rFonts w:ascii="Times New Roman" w:hAnsi="Times New Roman" w:cs="Times New Roman"/>
              <w:noProof/>
              <w:sz w:val="24"/>
              <w:szCs w:val="24"/>
            </w:rPr>
          </w:pPr>
          <w:hyperlink w:anchor="_Toc532139091" w:history="1">
            <w:r w:rsidR="00BB22BE" w:rsidRPr="00BB22BE">
              <w:rPr>
                <w:rStyle w:val="Hipervnculo"/>
                <w:rFonts w:ascii="Times New Roman" w:hAnsi="Times New Roman" w:cs="Times New Roman"/>
                <w:noProof/>
                <w:sz w:val="24"/>
                <w:szCs w:val="24"/>
              </w:rPr>
              <w:t>3.5.1. Origen</w:t>
            </w:r>
            <w:r w:rsidR="000B6658">
              <w:rPr>
                <w:rFonts w:ascii="Times New Roman" w:hAnsi="Times New Roman" w:cs="Times New Roman"/>
                <w:noProof/>
                <w:webHidden/>
                <w:sz w:val="24"/>
                <w:szCs w:val="24"/>
              </w:rPr>
              <w:t xml:space="preserve">                                                                                                       </w:t>
            </w:r>
            <w:r w:rsidR="00EC6954">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_Toc532139091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10</w:t>
            </w:r>
            <w:r w:rsidR="00BB22BE" w:rsidRPr="00BB22BE">
              <w:rPr>
                <w:rFonts w:ascii="Times New Roman" w:hAnsi="Times New Roman" w:cs="Times New Roman"/>
                <w:noProof/>
                <w:webHidden/>
                <w:sz w:val="24"/>
                <w:szCs w:val="24"/>
              </w:rPr>
              <w:fldChar w:fldCharType="end"/>
            </w:r>
          </w:hyperlink>
        </w:p>
        <w:p w14:paraId="1FC7CDE0" w14:textId="57550DD5" w:rsidR="00BB22BE" w:rsidRPr="00BB22BE" w:rsidRDefault="00F778EF" w:rsidP="00BB22BE">
          <w:pPr>
            <w:pStyle w:val="TDC2"/>
            <w:rPr>
              <w:rFonts w:ascii="Times New Roman" w:hAnsi="Times New Roman" w:cs="Times New Roman"/>
              <w:noProof/>
              <w:sz w:val="24"/>
              <w:szCs w:val="24"/>
            </w:rPr>
          </w:pPr>
          <w:hyperlink w:anchor="_Toc532139092" w:history="1">
            <w:r w:rsidR="00BB22BE" w:rsidRPr="00BB22BE">
              <w:rPr>
                <w:rStyle w:val="Hipervnculo"/>
                <w:rFonts w:ascii="Times New Roman" w:hAnsi="Times New Roman" w:cs="Times New Roman"/>
                <w:noProof/>
                <w:sz w:val="24"/>
                <w:szCs w:val="24"/>
              </w:rPr>
              <w:t>3.5.2. Taxonomía</w:t>
            </w:r>
            <w:r w:rsidR="000B6658">
              <w:rPr>
                <w:rFonts w:ascii="Times New Roman" w:hAnsi="Times New Roman" w:cs="Times New Roman"/>
                <w:noProof/>
                <w:webHidden/>
                <w:sz w:val="24"/>
                <w:szCs w:val="24"/>
              </w:rPr>
              <w:t xml:space="preserve">                                                                                                </w:t>
            </w:r>
            <w:r w:rsidR="00EC6954">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_Toc532139092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10</w:t>
            </w:r>
            <w:r w:rsidR="00BB22BE" w:rsidRPr="00BB22BE">
              <w:rPr>
                <w:rFonts w:ascii="Times New Roman" w:hAnsi="Times New Roman" w:cs="Times New Roman"/>
                <w:noProof/>
                <w:webHidden/>
                <w:sz w:val="24"/>
                <w:szCs w:val="24"/>
              </w:rPr>
              <w:fldChar w:fldCharType="end"/>
            </w:r>
          </w:hyperlink>
        </w:p>
        <w:p w14:paraId="4F31C62B" w14:textId="7744D3D0" w:rsidR="00BB22BE" w:rsidRPr="00BB22BE" w:rsidRDefault="00F778EF" w:rsidP="00BB22BE">
          <w:pPr>
            <w:pStyle w:val="TDC2"/>
            <w:rPr>
              <w:rFonts w:ascii="Times New Roman" w:hAnsi="Times New Roman" w:cs="Times New Roman"/>
              <w:noProof/>
              <w:sz w:val="24"/>
              <w:szCs w:val="24"/>
            </w:rPr>
          </w:pPr>
          <w:hyperlink w:anchor="_Toc532139093" w:history="1">
            <w:r w:rsidR="00BB22BE" w:rsidRPr="00BB22BE">
              <w:rPr>
                <w:rStyle w:val="Hipervnculo"/>
                <w:rFonts w:ascii="Times New Roman" w:hAnsi="Times New Roman" w:cs="Times New Roman"/>
                <w:noProof/>
                <w:sz w:val="24"/>
                <w:szCs w:val="24"/>
              </w:rPr>
              <w:t>3.5.3. Producción a nivel Mundial</w:t>
            </w:r>
            <w:r w:rsidR="000B6658">
              <w:rPr>
                <w:rFonts w:ascii="Times New Roman" w:hAnsi="Times New Roman" w:cs="Times New Roman"/>
                <w:noProof/>
                <w:webHidden/>
                <w:sz w:val="24"/>
                <w:szCs w:val="24"/>
              </w:rPr>
              <w:t xml:space="preserve">                                                                      </w:t>
            </w:r>
            <w:r w:rsidR="00EC6954">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_Toc532139093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11</w:t>
            </w:r>
            <w:r w:rsidR="00BB22BE" w:rsidRPr="00BB22BE">
              <w:rPr>
                <w:rFonts w:ascii="Times New Roman" w:hAnsi="Times New Roman" w:cs="Times New Roman"/>
                <w:noProof/>
                <w:webHidden/>
                <w:sz w:val="24"/>
                <w:szCs w:val="24"/>
              </w:rPr>
              <w:fldChar w:fldCharType="end"/>
            </w:r>
          </w:hyperlink>
        </w:p>
        <w:p w14:paraId="438C3783" w14:textId="25FC6FBD" w:rsidR="00BB22BE" w:rsidRPr="00BB22BE" w:rsidRDefault="00F778EF" w:rsidP="00BB22BE">
          <w:pPr>
            <w:pStyle w:val="TDC2"/>
            <w:rPr>
              <w:rFonts w:ascii="Times New Roman" w:hAnsi="Times New Roman" w:cs="Times New Roman"/>
              <w:noProof/>
              <w:sz w:val="24"/>
              <w:szCs w:val="24"/>
            </w:rPr>
          </w:pPr>
          <w:hyperlink w:anchor="_Toc532139094" w:history="1">
            <w:r w:rsidR="00BB22BE" w:rsidRPr="00BB22BE">
              <w:rPr>
                <w:rStyle w:val="Hipervnculo"/>
                <w:rFonts w:ascii="Times New Roman" w:hAnsi="Times New Roman" w:cs="Times New Roman"/>
                <w:noProof/>
                <w:sz w:val="24"/>
                <w:szCs w:val="24"/>
              </w:rPr>
              <w:t>3.5.4. Producción a nivel Nacional</w:t>
            </w:r>
            <w:r w:rsidR="000B6658">
              <w:rPr>
                <w:rFonts w:ascii="Times New Roman" w:hAnsi="Times New Roman" w:cs="Times New Roman"/>
                <w:noProof/>
                <w:webHidden/>
                <w:sz w:val="24"/>
                <w:szCs w:val="24"/>
              </w:rPr>
              <w:t xml:space="preserve">                                                                     </w:t>
            </w:r>
            <w:r w:rsidR="00EC6954">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_Toc532139094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11</w:t>
            </w:r>
            <w:r w:rsidR="00BB22BE" w:rsidRPr="00BB22BE">
              <w:rPr>
                <w:rFonts w:ascii="Times New Roman" w:hAnsi="Times New Roman" w:cs="Times New Roman"/>
                <w:noProof/>
                <w:webHidden/>
                <w:sz w:val="24"/>
                <w:szCs w:val="24"/>
              </w:rPr>
              <w:fldChar w:fldCharType="end"/>
            </w:r>
          </w:hyperlink>
        </w:p>
        <w:p w14:paraId="753A78E6" w14:textId="7DB11383" w:rsidR="00BB22BE" w:rsidRPr="00BB22BE" w:rsidRDefault="00F778EF" w:rsidP="00BB22BE">
          <w:pPr>
            <w:pStyle w:val="TDC2"/>
            <w:rPr>
              <w:rFonts w:ascii="Times New Roman" w:hAnsi="Times New Roman" w:cs="Times New Roman"/>
              <w:noProof/>
              <w:sz w:val="24"/>
              <w:szCs w:val="24"/>
            </w:rPr>
          </w:pPr>
          <w:hyperlink w:anchor="_Toc532139095" w:history="1">
            <w:r w:rsidR="00BB22BE" w:rsidRPr="00BB22BE">
              <w:rPr>
                <w:rStyle w:val="Hipervnculo"/>
                <w:rFonts w:ascii="Times New Roman" w:hAnsi="Times New Roman" w:cs="Times New Roman"/>
                <w:noProof/>
                <w:sz w:val="24"/>
                <w:szCs w:val="24"/>
              </w:rPr>
              <w:t>3.5.5. Producción a nivel de la provincia de Bolívar</w:t>
            </w:r>
            <w:r w:rsidR="000B6658">
              <w:rPr>
                <w:rFonts w:ascii="Times New Roman" w:hAnsi="Times New Roman" w:cs="Times New Roman"/>
                <w:noProof/>
                <w:webHidden/>
                <w:sz w:val="24"/>
                <w:szCs w:val="24"/>
              </w:rPr>
              <w:t xml:space="preserve">                                          </w:t>
            </w:r>
            <w:r w:rsidR="00EC6954">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_Toc532139095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11</w:t>
            </w:r>
            <w:r w:rsidR="00BB22BE" w:rsidRPr="00BB22BE">
              <w:rPr>
                <w:rFonts w:ascii="Times New Roman" w:hAnsi="Times New Roman" w:cs="Times New Roman"/>
                <w:noProof/>
                <w:webHidden/>
                <w:sz w:val="24"/>
                <w:szCs w:val="24"/>
              </w:rPr>
              <w:fldChar w:fldCharType="end"/>
            </w:r>
          </w:hyperlink>
        </w:p>
        <w:p w14:paraId="5F3D075D" w14:textId="299E5A46" w:rsidR="00BB22BE" w:rsidRPr="00BB22BE" w:rsidRDefault="00F778EF" w:rsidP="00BB22BE">
          <w:pPr>
            <w:pStyle w:val="TDC2"/>
            <w:rPr>
              <w:rFonts w:ascii="Times New Roman" w:hAnsi="Times New Roman" w:cs="Times New Roman"/>
              <w:noProof/>
              <w:sz w:val="24"/>
              <w:szCs w:val="24"/>
            </w:rPr>
          </w:pPr>
          <w:hyperlink w:anchor="_Toc532139096" w:history="1">
            <w:r w:rsidR="00BB22BE" w:rsidRPr="00BB22BE">
              <w:rPr>
                <w:rStyle w:val="Hipervnculo"/>
                <w:rFonts w:ascii="Times New Roman" w:hAnsi="Times New Roman" w:cs="Times New Roman"/>
                <w:noProof/>
                <w:sz w:val="24"/>
                <w:szCs w:val="24"/>
              </w:rPr>
              <w:t>3.5.6. Composición nutricional del orito</w:t>
            </w:r>
            <w:r w:rsidR="000B6658">
              <w:rPr>
                <w:rFonts w:ascii="Times New Roman" w:hAnsi="Times New Roman" w:cs="Times New Roman"/>
                <w:noProof/>
                <w:webHidden/>
                <w:sz w:val="24"/>
                <w:szCs w:val="24"/>
              </w:rPr>
              <w:t xml:space="preserve">                                                            </w:t>
            </w:r>
            <w:r w:rsidR="00EC6954">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_Toc532139096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12</w:t>
            </w:r>
            <w:r w:rsidR="00BB22BE" w:rsidRPr="00BB22BE">
              <w:rPr>
                <w:rFonts w:ascii="Times New Roman" w:hAnsi="Times New Roman" w:cs="Times New Roman"/>
                <w:noProof/>
                <w:webHidden/>
                <w:sz w:val="24"/>
                <w:szCs w:val="24"/>
              </w:rPr>
              <w:fldChar w:fldCharType="end"/>
            </w:r>
          </w:hyperlink>
        </w:p>
        <w:p w14:paraId="435065B5" w14:textId="277E470B" w:rsidR="00BB22BE" w:rsidRPr="00BB22BE" w:rsidRDefault="00F778EF" w:rsidP="00BB22BE">
          <w:pPr>
            <w:pStyle w:val="TDC2"/>
            <w:rPr>
              <w:rFonts w:ascii="Times New Roman" w:hAnsi="Times New Roman" w:cs="Times New Roman"/>
              <w:noProof/>
              <w:sz w:val="24"/>
              <w:szCs w:val="24"/>
            </w:rPr>
          </w:pPr>
          <w:hyperlink w:anchor="_Toc532139097" w:history="1">
            <w:r w:rsidR="00BB22BE" w:rsidRPr="00BB22BE">
              <w:rPr>
                <w:rStyle w:val="Hipervnculo"/>
                <w:rFonts w:ascii="Times New Roman" w:hAnsi="Times New Roman" w:cs="Times New Roman"/>
                <w:noProof/>
                <w:sz w:val="24"/>
                <w:szCs w:val="24"/>
              </w:rPr>
              <w:t>3.6. Maduración de la fruta</w:t>
            </w:r>
            <w:r w:rsidR="000B6658">
              <w:rPr>
                <w:rFonts w:ascii="Times New Roman" w:hAnsi="Times New Roman" w:cs="Times New Roman"/>
                <w:noProof/>
                <w:webHidden/>
                <w:sz w:val="24"/>
                <w:szCs w:val="24"/>
              </w:rPr>
              <w:t xml:space="preserve">                                                                                 </w:t>
            </w:r>
            <w:r w:rsidR="00EC6954">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_Toc532139097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12</w:t>
            </w:r>
            <w:r w:rsidR="00BB22BE" w:rsidRPr="00BB22BE">
              <w:rPr>
                <w:rFonts w:ascii="Times New Roman" w:hAnsi="Times New Roman" w:cs="Times New Roman"/>
                <w:noProof/>
                <w:webHidden/>
                <w:sz w:val="24"/>
                <w:szCs w:val="24"/>
              </w:rPr>
              <w:fldChar w:fldCharType="end"/>
            </w:r>
          </w:hyperlink>
        </w:p>
        <w:p w14:paraId="7E5AB24F" w14:textId="1A3D27C8" w:rsidR="00BB22BE" w:rsidRPr="00BB22BE" w:rsidRDefault="00F778EF" w:rsidP="00BB22BE">
          <w:pPr>
            <w:pStyle w:val="TDC2"/>
            <w:rPr>
              <w:rFonts w:ascii="Times New Roman" w:hAnsi="Times New Roman" w:cs="Times New Roman"/>
              <w:noProof/>
              <w:sz w:val="24"/>
              <w:szCs w:val="24"/>
            </w:rPr>
          </w:pPr>
          <w:hyperlink w:anchor="_Toc532139098" w:history="1">
            <w:r w:rsidR="00BB22BE" w:rsidRPr="00BB22BE">
              <w:rPr>
                <w:rStyle w:val="Hipervnculo"/>
                <w:rFonts w:ascii="Times New Roman" w:hAnsi="Times New Roman" w:cs="Times New Roman"/>
                <w:noProof/>
                <w:sz w:val="24"/>
                <w:szCs w:val="24"/>
              </w:rPr>
              <w:t>3.6.1. Cambios que pueden ocurrir durante la maduración</w:t>
            </w:r>
            <w:r w:rsidR="000B6658">
              <w:rPr>
                <w:rFonts w:ascii="Times New Roman" w:hAnsi="Times New Roman" w:cs="Times New Roman"/>
                <w:noProof/>
                <w:webHidden/>
                <w:sz w:val="24"/>
                <w:szCs w:val="24"/>
              </w:rPr>
              <w:t xml:space="preserve">                                </w:t>
            </w:r>
            <w:r w:rsidR="00EC6954">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_Toc532139098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13</w:t>
            </w:r>
            <w:r w:rsidR="00BB22BE" w:rsidRPr="00BB22BE">
              <w:rPr>
                <w:rFonts w:ascii="Times New Roman" w:hAnsi="Times New Roman" w:cs="Times New Roman"/>
                <w:noProof/>
                <w:webHidden/>
                <w:sz w:val="24"/>
                <w:szCs w:val="24"/>
              </w:rPr>
              <w:fldChar w:fldCharType="end"/>
            </w:r>
          </w:hyperlink>
        </w:p>
        <w:p w14:paraId="78776D91" w14:textId="23346568" w:rsidR="00BB22BE" w:rsidRPr="00BB22BE" w:rsidRDefault="00F778EF" w:rsidP="00BB22BE">
          <w:pPr>
            <w:pStyle w:val="TDC2"/>
            <w:rPr>
              <w:rFonts w:ascii="Times New Roman" w:hAnsi="Times New Roman" w:cs="Times New Roman"/>
              <w:noProof/>
              <w:sz w:val="24"/>
              <w:szCs w:val="24"/>
            </w:rPr>
          </w:pPr>
          <w:hyperlink w:anchor="_Toc532139099" w:history="1">
            <w:r w:rsidR="00BB22BE" w:rsidRPr="00BB22BE">
              <w:rPr>
                <w:rStyle w:val="Hipervnculo"/>
                <w:rFonts w:ascii="Times New Roman" w:hAnsi="Times New Roman" w:cs="Times New Roman"/>
                <w:noProof/>
                <w:sz w:val="24"/>
                <w:szCs w:val="24"/>
              </w:rPr>
              <w:t>3.6.2. Cambios del color de la cáscara y pulpa</w:t>
            </w:r>
            <w:r w:rsidR="000B6658">
              <w:rPr>
                <w:rFonts w:ascii="Times New Roman" w:hAnsi="Times New Roman" w:cs="Times New Roman"/>
                <w:noProof/>
                <w:webHidden/>
                <w:sz w:val="24"/>
                <w:szCs w:val="24"/>
              </w:rPr>
              <w:t xml:space="preserve">                                                   </w:t>
            </w:r>
            <w:r w:rsidR="00EC6954">
              <w:rPr>
                <w:rFonts w:ascii="Times New Roman" w:hAnsi="Times New Roman" w:cs="Times New Roman"/>
                <w:noProof/>
                <w:webHidden/>
                <w:sz w:val="24"/>
                <w:szCs w:val="24"/>
              </w:rPr>
              <w:t xml:space="preserve">  </w:t>
            </w:r>
            <w:r w:rsidR="002A324E">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_Toc532139099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13</w:t>
            </w:r>
            <w:r w:rsidR="00BB22BE" w:rsidRPr="00BB22BE">
              <w:rPr>
                <w:rFonts w:ascii="Times New Roman" w:hAnsi="Times New Roman" w:cs="Times New Roman"/>
                <w:noProof/>
                <w:webHidden/>
                <w:sz w:val="24"/>
                <w:szCs w:val="24"/>
              </w:rPr>
              <w:fldChar w:fldCharType="end"/>
            </w:r>
          </w:hyperlink>
        </w:p>
        <w:p w14:paraId="18B35109" w14:textId="4F0F7C46" w:rsidR="00BB22BE" w:rsidRPr="00BB22BE" w:rsidRDefault="00F778EF" w:rsidP="00BB22BE">
          <w:pPr>
            <w:pStyle w:val="TDC2"/>
            <w:rPr>
              <w:rFonts w:ascii="Times New Roman" w:hAnsi="Times New Roman" w:cs="Times New Roman"/>
              <w:noProof/>
              <w:sz w:val="24"/>
              <w:szCs w:val="24"/>
            </w:rPr>
          </w:pPr>
          <w:hyperlink w:anchor="_Toc532139100" w:history="1">
            <w:r w:rsidR="00BB22BE" w:rsidRPr="00BB22BE">
              <w:rPr>
                <w:rStyle w:val="Hipervnculo"/>
                <w:rFonts w:ascii="Times New Roman" w:hAnsi="Times New Roman" w:cs="Times New Roman"/>
                <w:noProof/>
                <w:sz w:val="24"/>
                <w:szCs w:val="24"/>
              </w:rPr>
              <w:t>3.6.3. Escala de color de maduración del banano</w:t>
            </w:r>
            <w:r w:rsidR="000B6658">
              <w:rPr>
                <w:rFonts w:ascii="Times New Roman" w:hAnsi="Times New Roman" w:cs="Times New Roman"/>
                <w:noProof/>
                <w:webHidden/>
                <w:sz w:val="24"/>
                <w:szCs w:val="24"/>
              </w:rPr>
              <w:t xml:space="preserve">                                               </w:t>
            </w:r>
            <w:r w:rsidR="00EC6954">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_Toc532139100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14</w:t>
            </w:r>
            <w:r w:rsidR="00BB22BE" w:rsidRPr="00BB22BE">
              <w:rPr>
                <w:rFonts w:ascii="Times New Roman" w:hAnsi="Times New Roman" w:cs="Times New Roman"/>
                <w:noProof/>
                <w:webHidden/>
                <w:sz w:val="24"/>
                <w:szCs w:val="24"/>
              </w:rPr>
              <w:fldChar w:fldCharType="end"/>
            </w:r>
          </w:hyperlink>
        </w:p>
        <w:p w14:paraId="32387567" w14:textId="2C23130F" w:rsidR="00BB22BE" w:rsidRPr="00BB22BE" w:rsidRDefault="00F778EF" w:rsidP="00BB22BE">
          <w:pPr>
            <w:pStyle w:val="TDC2"/>
            <w:rPr>
              <w:rFonts w:ascii="Times New Roman" w:hAnsi="Times New Roman" w:cs="Times New Roman"/>
              <w:noProof/>
              <w:sz w:val="24"/>
              <w:szCs w:val="24"/>
            </w:rPr>
          </w:pPr>
          <w:hyperlink w:anchor="_Toc532139101" w:history="1">
            <w:r w:rsidR="00BB22BE" w:rsidRPr="00BB22BE">
              <w:rPr>
                <w:rStyle w:val="Hipervnculo"/>
                <w:rFonts w:ascii="Times New Roman" w:hAnsi="Times New Roman" w:cs="Times New Roman"/>
                <w:noProof/>
                <w:sz w:val="24"/>
                <w:szCs w:val="24"/>
              </w:rPr>
              <w:t>3.7. Biomasa</w:t>
            </w:r>
            <w:r w:rsidR="000B6658">
              <w:rPr>
                <w:rFonts w:ascii="Times New Roman" w:hAnsi="Times New Roman" w:cs="Times New Roman"/>
                <w:noProof/>
                <w:webHidden/>
                <w:sz w:val="24"/>
                <w:szCs w:val="24"/>
              </w:rPr>
              <w:t xml:space="preserve">                                                                                                       </w:t>
            </w:r>
            <w:r w:rsidR="00EC6954">
              <w:rPr>
                <w:rFonts w:ascii="Times New Roman" w:hAnsi="Times New Roman" w:cs="Times New Roman"/>
                <w:noProof/>
                <w:webHidden/>
                <w:sz w:val="24"/>
                <w:szCs w:val="24"/>
              </w:rPr>
              <w:t xml:space="preserve">   </w:t>
            </w:r>
            <w:r w:rsidR="002A324E">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_Toc532139101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14</w:t>
            </w:r>
            <w:r w:rsidR="00BB22BE" w:rsidRPr="00BB22BE">
              <w:rPr>
                <w:rFonts w:ascii="Times New Roman" w:hAnsi="Times New Roman" w:cs="Times New Roman"/>
                <w:noProof/>
                <w:webHidden/>
                <w:sz w:val="24"/>
                <w:szCs w:val="24"/>
              </w:rPr>
              <w:fldChar w:fldCharType="end"/>
            </w:r>
          </w:hyperlink>
        </w:p>
        <w:p w14:paraId="3AFCAD8F" w14:textId="589EFCD7" w:rsidR="00BB22BE" w:rsidRPr="00BB22BE" w:rsidRDefault="00F778EF" w:rsidP="00BB22BE">
          <w:pPr>
            <w:pStyle w:val="TDC2"/>
            <w:rPr>
              <w:rFonts w:ascii="Times New Roman" w:hAnsi="Times New Roman" w:cs="Times New Roman"/>
              <w:noProof/>
              <w:sz w:val="24"/>
              <w:szCs w:val="24"/>
            </w:rPr>
          </w:pPr>
          <w:hyperlink w:anchor="_Toc532139102" w:history="1">
            <w:r w:rsidR="00BB22BE" w:rsidRPr="00BB22BE">
              <w:rPr>
                <w:rStyle w:val="Hipervnculo"/>
                <w:rFonts w:ascii="Times New Roman" w:hAnsi="Times New Roman" w:cs="Times New Roman"/>
                <w:noProof/>
                <w:sz w:val="24"/>
                <w:szCs w:val="24"/>
              </w:rPr>
              <w:t>3.7.1. Origen de la biomasa</w:t>
            </w:r>
            <w:r w:rsidR="000B6658">
              <w:rPr>
                <w:rFonts w:ascii="Times New Roman" w:hAnsi="Times New Roman" w:cs="Times New Roman"/>
                <w:noProof/>
                <w:webHidden/>
                <w:sz w:val="24"/>
                <w:szCs w:val="24"/>
              </w:rPr>
              <w:t xml:space="preserve">                                                                                </w:t>
            </w:r>
            <w:r w:rsidR="00EC6954">
              <w:rPr>
                <w:rFonts w:ascii="Times New Roman" w:hAnsi="Times New Roman" w:cs="Times New Roman"/>
                <w:noProof/>
                <w:webHidden/>
                <w:sz w:val="24"/>
                <w:szCs w:val="24"/>
              </w:rPr>
              <w:t xml:space="preserve">   </w:t>
            </w:r>
            <w:r w:rsidR="002A324E">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_Toc532139102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15</w:t>
            </w:r>
            <w:r w:rsidR="00BB22BE" w:rsidRPr="00BB22BE">
              <w:rPr>
                <w:rFonts w:ascii="Times New Roman" w:hAnsi="Times New Roman" w:cs="Times New Roman"/>
                <w:noProof/>
                <w:webHidden/>
                <w:sz w:val="24"/>
                <w:szCs w:val="24"/>
              </w:rPr>
              <w:fldChar w:fldCharType="end"/>
            </w:r>
          </w:hyperlink>
        </w:p>
        <w:p w14:paraId="0A9B292F" w14:textId="26716202" w:rsidR="00BB22BE" w:rsidRPr="00BB22BE" w:rsidRDefault="00F778EF" w:rsidP="00BB22BE">
          <w:pPr>
            <w:pStyle w:val="TDC2"/>
            <w:rPr>
              <w:rFonts w:ascii="Times New Roman" w:hAnsi="Times New Roman" w:cs="Times New Roman"/>
              <w:noProof/>
              <w:sz w:val="24"/>
              <w:szCs w:val="24"/>
            </w:rPr>
          </w:pPr>
          <w:hyperlink w:anchor="_Toc532139103" w:history="1">
            <w:r w:rsidR="00BB22BE" w:rsidRPr="00BB22BE">
              <w:rPr>
                <w:rStyle w:val="Hipervnculo"/>
                <w:rFonts w:ascii="Times New Roman" w:hAnsi="Times New Roman" w:cs="Times New Roman"/>
                <w:noProof/>
                <w:sz w:val="24"/>
                <w:szCs w:val="24"/>
              </w:rPr>
              <w:t>3.7.2. Composición de materiales lignocelulósicos</w:t>
            </w:r>
            <w:r w:rsidR="000B6658">
              <w:rPr>
                <w:rFonts w:ascii="Times New Roman" w:hAnsi="Times New Roman" w:cs="Times New Roman"/>
                <w:noProof/>
                <w:webHidden/>
                <w:sz w:val="24"/>
                <w:szCs w:val="24"/>
              </w:rPr>
              <w:t xml:space="preserve">                                            </w:t>
            </w:r>
            <w:r w:rsidR="00EC6954">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_Toc532139103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15</w:t>
            </w:r>
            <w:r w:rsidR="00BB22BE" w:rsidRPr="00BB22BE">
              <w:rPr>
                <w:rFonts w:ascii="Times New Roman" w:hAnsi="Times New Roman" w:cs="Times New Roman"/>
                <w:noProof/>
                <w:webHidden/>
                <w:sz w:val="24"/>
                <w:szCs w:val="24"/>
              </w:rPr>
              <w:fldChar w:fldCharType="end"/>
            </w:r>
          </w:hyperlink>
        </w:p>
        <w:p w14:paraId="7D87A891" w14:textId="75949DEB" w:rsidR="00BB22BE" w:rsidRPr="00BB22BE" w:rsidRDefault="00F778EF" w:rsidP="00BB22BE">
          <w:pPr>
            <w:pStyle w:val="TDC2"/>
            <w:rPr>
              <w:rFonts w:ascii="Times New Roman" w:hAnsi="Times New Roman" w:cs="Times New Roman"/>
              <w:noProof/>
              <w:sz w:val="24"/>
              <w:szCs w:val="24"/>
            </w:rPr>
          </w:pPr>
          <w:hyperlink w:anchor="_Toc532139104" w:history="1">
            <w:r w:rsidR="00BB22BE" w:rsidRPr="00BB22BE">
              <w:rPr>
                <w:rStyle w:val="Hipervnculo"/>
                <w:rFonts w:ascii="Times New Roman" w:hAnsi="Times New Roman" w:cs="Times New Roman"/>
                <w:noProof/>
                <w:sz w:val="24"/>
                <w:szCs w:val="24"/>
              </w:rPr>
              <w:t>3.7.2.1. Celulosa</w:t>
            </w:r>
            <w:r w:rsidR="000B6658">
              <w:rPr>
                <w:rFonts w:ascii="Times New Roman" w:hAnsi="Times New Roman" w:cs="Times New Roman"/>
                <w:noProof/>
                <w:webHidden/>
                <w:sz w:val="24"/>
                <w:szCs w:val="24"/>
              </w:rPr>
              <w:t xml:space="preserve">                                                                                                  </w:t>
            </w:r>
            <w:r w:rsidR="00EC6954">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_Toc532139104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16</w:t>
            </w:r>
            <w:r w:rsidR="00BB22BE" w:rsidRPr="00BB22BE">
              <w:rPr>
                <w:rFonts w:ascii="Times New Roman" w:hAnsi="Times New Roman" w:cs="Times New Roman"/>
                <w:noProof/>
                <w:webHidden/>
                <w:sz w:val="24"/>
                <w:szCs w:val="24"/>
              </w:rPr>
              <w:fldChar w:fldCharType="end"/>
            </w:r>
          </w:hyperlink>
        </w:p>
        <w:p w14:paraId="585AC13A" w14:textId="617B309D" w:rsidR="00BB22BE" w:rsidRPr="00BB22BE" w:rsidRDefault="00F778EF" w:rsidP="00BB22BE">
          <w:pPr>
            <w:pStyle w:val="TDC2"/>
            <w:rPr>
              <w:rFonts w:ascii="Times New Roman" w:hAnsi="Times New Roman" w:cs="Times New Roman"/>
              <w:noProof/>
              <w:sz w:val="24"/>
              <w:szCs w:val="24"/>
            </w:rPr>
          </w:pPr>
          <w:hyperlink w:anchor="_Toc532139105" w:history="1">
            <w:r w:rsidR="00BB22BE" w:rsidRPr="00BB22BE">
              <w:rPr>
                <w:rStyle w:val="Hipervnculo"/>
                <w:rFonts w:ascii="Times New Roman" w:hAnsi="Times New Roman" w:cs="Times New Roman"/>
                <w:noProof/>
                <w:sz w:val="24"/>
                <w:szCs w:val="24"/>
              </w:rPr>
              <w:t>3.7.2.2. Hemicelulosa</w:t>
            </w:r>
            <w:r w:rsidR="001834C9">
              <w:rPr>
                <w:rFonts w:ascii="Times New Roman" w:hAnsi="Times New Roman" w:cs="Times New Roman"/>
                <w:noProof/>
                <w:webHidden/>
                <w:sz w:val="24"/>
                <w:szCs w:val="24"/>
              </w:rPr>
              <w:t xml:space="preserve">                                                                                          </w:t>
            </w:r>
            <w:r w:rsidR="00EC6954">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_Toc532139105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16</w:t>
            </w:r>
            <w:r w:rsidR="00BB22BE" w:rsidRPr="00BB22BE">
              <w:rPr>
                <w:rFonts w:ascii="Times New Roman" w:hAnsi="Times New Roman" w:cs="Times New Roman"/>
                <w:noProof/>
                <w:webHidden/>
                <w:sz w:val="24"/>
                <w:szCs w:val="24"/>
              </w:rPr>
              <w:fldChar w:fldCharType="end"/>
            </w:r>
          </w:hyperlink>
        </w:p>
        <w:p w14:paraId="2CB3C655" w14:textId="609A9E23" w:rsidR="00BB22BE" w:rsidRPr="00BB22BE" w:rsidRDefault="00F778EF" w:rsidP="00BB22BE">
          <w:pPr>
            <w:pStyle w:val="TDC2"/>
            <w:rPr>
              <w:rFonts w:ascii="Times New Roman" w:hAnsi="Times New Roman" w:cs="Times New Roman"/>
              <w:noProof/>
              <w:sz w:val="24"/>
              <w:szCs w:val="24"/>
            </w:rPr>
          </w:pPr>
          <w:hyperlink w:anchor="_Toc532139106" w:history="1">
            <w:r w:rsidR="00BB22BE" w:rsidRPr="00BB22BE">
              <w:rPr>
                <w:rStyle w:val="Hipervnculo"/>
                <w:rFonts w:ascii="Times New Roman" w:hAnsi="Times New Roman" w:cs="Times New Roman"/>
                <w:noProof/>
                <w:sz w:val="24"/>
                <w:szCs w:val="24"/>
              </w:rPr>
              <w:t>3.7.2.3. Lignina</w:t>
            </w:r>
            <w:r w:rsidR="001834C9">
              <w:rPr>
                <w:rFonts w:ascii="Times New Roman" w:hAnsi="Times New Roman" w:cs="Times New Roman"/>
                <w:noProof/>
                <w:webHidden/>
                <w:sz w:val="24"/>
                <w:szCs w:val="24"/>
              </w:rPr>
              <w:t xml:space="preserve">                                                                                                    </w:t>
            </w:r>
            <w:r w:rsidR="00EC6954">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_Toc532139106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16</w:t>
            </w:r>
            <w:r w:rsidR="00BB22BE" w:rsidRPr="00BB22BE">
              <w:rPr>
                <w:rFonts w:ascii="Times New Roman" w:hAnsi="Times New Roman" w:cs="Times New Roman"/>
                <w:noProof/>
                <w:webHidden/>
                <w:sz w:val="24"/>
                <w:szCs w:val="24"/>
              </w:rPr>
              <w:fldChar w:fldCharType="end"/>
            </w:r>
          </w:hyperlink>
        </w:p>
        <w:p w14:paraId="07CC72D0" w14:textId="52B5EDF0" w:rsidR="00BB22BE" w:rsidRPr="00BB22BE" w:rsidRDefault="00F778EF" w:rsidP="00BB22BE">
          <w:pPr>
            <w:pStyle w:val="TDC2"/>
            <w:rPr>
              <w:rFonts w:ascii="Times New Roman" w:hAnsi="Times New Roman" w:cs="Times New Roman"/>
              <w:noProof/>
              <w:sz w:val="24"/>
              <w:szCs w:val="24"/>
            </w:rPr>
          </w:pPr>
          <w:hyperlink w:anchor="_Toc532139107" w:history="1">
            <w:r w:rsidR="00BB22BE" w:rsidRPr="00BB22BE">
              <w:rPr>
                <w:rStyle w:val="Hipervnculo"/>
                <w:rFonts w:ascii="Times New Roman" w:hAnsi="Times New Roman" w:cs="Times New Roman"/>
                <w:noProof/>
                <w:sz w:val="24"/>
                <w:szCs w:val="24"/>
              </w:rPr>
              <w:t>3.8. Aprovechamiento de la biomasa</w:t>
            </w:r>
            <w:r w:rsidR="001834C9">
              <w:rPr>
                <w:rFonts w:ascii="Times New Roman" w:hAnsi="Times New Roman" w:cs="Times New Roman"/>
                <w:noProof/>
                <w:webHidden/>
                <w:sz w:val="24"/>
                <w:szCs w:val="24"/>
              </w:rPr>
              <w:t xml:space="preserve">                                                                   </w:t>
            </w:r>
            <w:r w:rsidR="003B389A">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_Toc532139107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16</w:t>
            </w:r>
            <w:r w:rsidR="00BB22BE" w:rsidRPr="00BB22BE">
              <w:rPr>
                <w:rFonts w:ascii="Times New Roman" w:hAnsi="Times New Roman" w:cs="Times New Roman"/>
                <w:noProof/>
                <w:webHidden/>
                <w:sz w:val="24"/>
                <w:szCs w:val="24"/>
              </w:rPr>
              <w:fldChar w:fldCharType="end"/>
            </w:r>
          </w:hyperlink>
        </w:p>
        <w:p w14:paraId="495D576D" w14:textId="4E6662CD" w:rsidR="00BB22BE" w:rsidRPr="00BB22BE" w:rsidRDefault="00F778EF" w:rsidP="00BB22BE">
          <w:pPr>
            <w:pStyle w:val="TDC2"/>
            <w:rPr>
              <w:rFonts w:ascii="Times New Roman" w:hAnsi="Times New Roman" w:cs="Times New Roman"/>
              <w:noProof/>
              <w:sz w:val="24"/>
              <w:szCs w:val="24"/>
            </w:rPr>
          </w:pPr>
          <w:hyperlink w:anchor="_Toc532139108" w:history="1">
            <w:r w:rsidR="00BB22BE" w:rsidRPr="00BB22BE">
              <w:rPr>
                <w:rStyle w:val="Hipervnculo"/>
                <w:rFonts w:ascii="Times New Roman" w:hAnsi="Times New Roman" w:cs="Times New Roman"/>
                <w:noProof/>
                <w:sz w:val="24"/>
                <w:szCs w:val="24"/>
              </w:rPr>
              <w:t>3.8.1. Caracterización de la biomasa para su aprovechamiento energético</w:t>
            </w:r>
            <w:r w:rsidR="001834C9">
              <w:rPr>
                <w:rFonts w:ascii="Times New Roman" w:hAnsi="Times New Roman" w:cs="Times New Roman"/>
                <w:noProof/>
                <w:webHidden/>
                <w:sz w:val="24"/>
                <w:szCs w:val="24"/>
              </w:rPr>
              <w:t xml:space="preserve">         </w:t>
            </w:r>
            <w:r w:rsidR="003B389A">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_Toc532139108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17</w:t>
            </w:r>
            <w:r w:rsidR="00BB22BE" w:rsidRPr="00BB22BE">
              <w:rPr>
                <w:rFonts w:ascii="Times New Roman" w:hAnsi="Times New Roman" w:cs="Times New Roman"/>
                <w:noProof/>
                <w:webHidden/>
                <w:sz w:val="24"/>
                <w:szCs w:val="24"/>
              </w:rPr>
              <w:fldChar w:fldCharType="end"/>
            </w:r>
          </w:hyperlink>
        </w:p>
        <w:p w14:paraId="1CEFBD7A" w14:textId="351F01AF" w:rsidR="00BB22BE" w:rsidRPr="00BB22BE" w:rsidRDefault="00F778EF" w:rsidP="00BB22BE">
          <w:pPr>
            <w:pStyle w:val="TDC2"/>
            <w:rPr>
              <w:rFonts w:ascii="Times New Roman" w:hAnsi="Times New Roman" w:cs="Times New Roman"/>
              <w:noProof/>
              <w:sz w:val="24"/>
              <w:szCs w:val="24"/>
            </w:rPr>
          </w:pPr>
          <w:hyperlink w:anchor="_Toc532139109" w:history="1">
            <w:r w:rsidR="00BB22BE" w:rsidRPr="00BB22BE">
              <w:rPr>
                <w:rStyle w:val="Hipervnculo"/>
                <w:rFonts w:ascii="Times New Roman" w:hAnsi="Times New Roman" w:cs="Times New Roman"/>
                <w:noProof/>
                <w:sz w:val="24"/>
                <w:szCs w:val="24"/>
              </w:rPr>
              <w:t>3.8.1.1. Análisis elemental</w:t>
            </w:r>
            <w:r w:rsidR="001834C9">
              <w:rPr>
                <w:rFonts w:ascii="Times New Roman" w:hAnsi="Times New Roman" w:cs="Times New Roman"/>
                <w:noProof/>
                <w:webHidden/>
                <w:sz w:val="24"/>
                <w:szCs w:val="24"/>
              </w:rPr>
              <w:t xml:space="preserve">                                                                                   </w:t>
            </w:r>
            <w:r w:rsidR="003B389A">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_Toc532139109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17</w:t>
            </w:r>
            <w:r w:rsidR="00BB22BE" w:rsidRPr="00BB22BE">
              <w:rPr>
                <w:rFonts w:ascii="Times New Roman" w:hAnsi="Times New Roman" w:cs="Times New Roman"/>
                <w:noProof/>
                <w:webHidden/>
                <w:sz w:val="24"/>
                <w:szCs w:val="24"/>
              </w:rPr>
              <w:fldChar w:fldCharType="end"/>
            </w:r>
          </w:hyperlink>
        </w:p>
        <w:p w14:paraId="3444B2BC" w14:textId="79808FD7" w:rsidR="00BB22BE" w:rsidRPr="00BB22BE" w:rsidRDefault="00F778EF" w:rsidP="00BB22BE">
          <w:pPr>
            <w:pStyle w:val="TDC2"/>
            <w:rPr>
              <w:rFonts w:ascii="Times New Roman" w:hAnsi="Times New Roman" w:cs="Times New Roman"/>
              <w:noProof/>
              <w:sz w:val="24"/>
              <w:szCs w:val="24"/>
            </w:rPr>
          </w:pPr>
          <w:hyperlink w:anchor="_Toc532139110" w:history="1">
            <w:r w:rsidR="00BB22BE" w:rsidRPr="00BB22BE">
              <w:rPr>
                <w:rStyle w:val="Hipervnculo"/>
                <w:rFonts w:ascii="Times New Roman" w:hAnsi="Times New Roman" w:cs="Times New Roman"/>
                <w:noProof/>
                <w:sz w:val="24"/>
                <w:szCs w:val="24"/>
              </w:rPr>
              <w:t>3.8.1.2. Análisis inmediato o proximal</w:t>
            </w:r>
            <w:r w:rsidR="001834C9">
              <w:rPr>
                <w:rFonts w:ascii="Times New Roman" w:hAnsi="Times New Roman" w:cs="Times New Roman"/>
                <w:noProof/>
                <w:webHidden/>
                <w:sz w:val="24"/>
                <w:szCs w:val="24"/>
              </w:rPr>
              <w:t xml:space="preserve">                                                                 </w:t>
            </w:r>
            <w:r w:rsidR="003B389A">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_Toc532139110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17</w:t>
            </w:r>
            <w:r w:rsidR="00BB22BE" w:rsidRPr="00BB22BE">
              <w:rPr>
                <w:rFonts w:ascii="Times New Roman" w:hAnsi="Times New Roman" w:cs="Times New Roman"/>
                <w:noProof/>
                <w:webHidden/>
                <w:sz w:val="24"/>
                <w:szCs w:val="24"/>
              </w:rPr>
              <w:fldChar w:fldCharType="end"/>
            </w:r>
          </w:hyperlink>
        </w:p>
        <w:p w14:paraId="4A899FBA" w14:textId="541B1205" w:rsidR="00BB22BE" w:rsidRPr="00BB22BE" w:rsidRDefault="00F778EF" w:rsidP="00BB22BE">
          <w:pPr>
            <w:pStyle w:val="TDC2"/>
            <w:rPr>
              <w:rFonts w:ascii="Times New Roman" w:hAnsi="Times New Roman" w:cs="Times New Roman"/>
              <w:noProof/>
              <w:sz w:val="24"/>
              <w:szCs w:val="24"/>
            </w:rPr>
          </w:pPr>
          <w:hyperlink w:anchor="_Toc532139111" w:history="1">
            <w:r w:rsidR="00BB22BE" w:rsidRPr="00BB22BE">
              <w:rPr>
                <w:rStyle w:val="Hipervnculo"/>
                <w:rFonts w:ascii="Times New Roman" w:hAnsi="Times New Roman" w:cs="Times New Roman"/>
                <w:noProof/>
                <w:sz w:val="24"/>
                <w:szCs w:val="24"/>
              </w:rPr>
              <w:t>3.8.1.3. Poder calorífico (Energía/Masa) (MJ/kg)</w:t>
            </w:r>
            <w:r w:rsidR="001834C9">
              <w:rPr>
                <w:rFonts w:ascii="Times New Roman" w:hAnsi="Times New Roman" w:cs="Times New Roman"/>
                <w:noProof/>
                <w:webHidden/>
                <w:sz w:val="24"/>
                <w:szCs w:val="24"/>
              </w:rPr>
              <w:t xml:space="preserve">                                                </w:t>
            </w:r>
            <w:r w:rsidR="003B389A">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_Toc532139111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19</w:t>
            </w:r>
            <w:r w:rsidR="00BB22BE" w:rsidRPr="00BB22BE">
              <w:rPr>
                <w:rFonts w:ascii="Times New Roman" w:hAnsi="Times New Roman" w:cs="Times New Roman"/>
                <w:noProof/>
                <w:webHidden/>
                <w:sz w:val="24"/>
                <w:szCs w:val="24"/>
              </w:rPr>
              <w:fldChar w:fldCharType="end"/>
            </w:r>
          </w:hyperlink>
        </w:p>
        <w:p w14:paraId="1CC17CB6" w14:textId="2D8F230F" w:rsidR="00BB22BE" w:rsidRPr="00BB22BE" w:rsidRDefault="00F778EF" w:rsidP="00BB22BE">
          <w:pPr>
            <w:pStyle w:val="TDC2"/>
            <w:rPr>
              <w:rFonts w:ascii="Times New Roman" w:hAnsi="Times New Roman" w:cs="Times New Roman"/>
              <w:noProof/>
              <w:sz w:val="24"/>
              <w:szCs w:val="24"/>
            </w:rPr>
          </w:pPr>
          <w:hyperlink w:anchor="_Toc532139112" w:history="1">
            <w:r w:rsidR="00BB22BE" w:rsidRPr="00BB22BE">
              <w:rPr>
                <w:rStyle w:val="Hipervnculo"/>
                <w:rFonts w:ascii="Times New Roman" w:hAnsi="Times New Roman" w:cs="Times New Roman"/>
                <w:noProof/>
                <w:sz w:val="24"/>
                <w:szCs w:val="24"/>
              </w:rPr>
              <w:t>3.8.1.4. Análisis de componentes estructurales</w:t>
            </w:r>
            <w:r w:rsidR="001834C9">
              <w:rPr>
                <w:rFonts w:ascii="Times New Roman" w:hAnsi="Times New Roman" w:cs="Times New Roman"/>
                <w:noProof/>
                <w:webHidden/>
                <w:sz w:val="24"/>
                <w:szCs w:val="24"/>
              </w:rPr>
              <w:t xml:space="preserve">                                                    </w:t>
            </w:r>
            <w:r w:rsidR="003B389A">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_Toc532139112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19</w:t>
            </w:r>
            <w:r w:rsidR="00BB22BE" w:rsidRPr="00BB22BE">
              <w:rPr>
                <w:rFonts w:ascii="Times New Roman" w:hAnsi="Times New Roman" w:cs="Times New Roman"/>
                <w:noProof/>
                <w:webHidden/>
                <w:sz w:val="24"/>
                <w:szCs w:val="24"/>
              </w:rPr>
              <w:fldChar w:fldCharType="end"/>
            </w:r>
          </w:hyperlink>
        </w:p>
        <w:p w14:paraId="45DA194D" w14:textId="7127F574" w:rsidR="00BB22BE" w:rsidRPr="00BB22BE" w:rsidRDefault="00F778EF" w:rsidP="00BB22BE">
          <w:pPr>
            <w:pStyle w:val="TDC2"/>
            <w:rPr>
              <w:rFonts w:ascii="Times New Roman" w:hAnsi="Times New Roman" w:cs="Times New Roman"/>
              <w:noProof/>
              <w:sz w:val="24"/>
              <w:szCs w:val="24"/>
            </w:rPr>
          </w:pPr>
          <w:hyperlink w:anchor="_Toc532139113" w:history="1">
            <w:r w:rsidR="00BB22BE" w:rsidRPr="00BB22BE">
              <w:rPr>
                <w:rStyle w:val="Hipervnculo"/>
                <w:rFonts w:ascii="Times New Roman" w:hAnsi="Times New Roman" w:cs="Times New Roman"/>
                <w:noProof/>
                <w:sz w:val="24"/>
                <w:szCs w:val="24"/>
              </w:rPr>
              <w:t>3.9. Aplicaciones de la biomasa</w:t>
            </w:r>
            <w:r w:rsidR="001834C9">
              <w:rPr>
                <w:rFonts w:ascii="Times New Roman" w:hAnsi="Times New Roman" w:cs="Times New Roman"/>
                <w:noProof/>
                <w:webHidden/>
                <w:sz w:val="24"/>
                <w:szCs w:val="24"/>
              </w:rPr>
              <w:t xml:space="preserve">                                                                           </w:t>
            </w:r>
            <w:r w:rsidR="003B389A">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_Toc532139113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19</w:t>
            </w:r>
            <w:r w:rsidR="00BB22BE" w:rsidRPr="00BB22BE">
              <w:rPr>
                <w:rFonts w:ascii="Times New Roman" w:hAnsi="Times New Roman" w:cs="Times New Roman"/>
                <w:noProof/>
                <w:webHidden/>
                <w:sz w:val="24"/>
                <w:szCs w:val="24"/>
              </w:rPr>
              <w:fldChar w:fldCharType="end"/>
            </w:r>
          </w:hyperlink>
        </w:p>
        <w:p w14:paraId="5B0967E0" w14:textId="17995A40" w:rsidR="00BB22BE" w:rsidRPr="00BB22BE" w:rsidRDefault="00F778EF" w:rsidP="00BB22BE">
          <w:pPr>
            <w:pStyle w:val="TDC2"/>
            <w:rPr>
              <w:rFonts w:ascii="Times New Roman" w:hAnsi="Times New Roman" w:cs="Times New Roman"/>
              <w:noProof/>
              <w:sz w:val="24"/>
              <w:szCs w:val="24"/>
            </w:rPr>
          </w:pPr>
          <w:hyperlink w:anchor="_Toc532139114" w:history="1">
            <w:r w:rsidR="00BB22BE" w:rsidRPr="00BB22BE">
              <w:rPr>
                <w:rStyle w:val="Hipervnculo"/>
                <w:rFonts w:ascii="Times New Roman" w:hAnsi="Times New Roman" w:cs="Times New Roman"/>
                <w:noProof/>
                <w:sz w:val="24"/>
                <w:szCs w:val="24"/>
              </w:rPr>
              <w:t>3.10. Biocombustibles</w:t>
            </w:r>
            <w:r w:rsidR="001834C9">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_Toc532139114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19</w:t>
            </w:r>
            <w:r w:rsidR="00BB22BE" w:rsidRPr="00BB22BE">
              <w:rPr>
                <w:rFonts w:ascii="Times New Roman" w:hAnsi="Times New Roman" w:cs="Times New Roman"/>
                <w:noProof/>
                <w:webHidden/>
                <w:sz w:val="24"/>
                <w:szCs w:val="24"/>
              </w:rPr>
              <w:fldChar w:fldCharType="end"/>
            </w:r>
          </w:hyperlink>
        </w:p>
        <w:p w14:paraId="12E2F277" w14:textId="36AFF6BC" w:rsidR="00BB22BE" w:rsidRPr="00BB22BE" w:rsidRDefault="00F778EF" w:rsidP="00BB22BE">
          <w:pPr>
            <w:pStyle w:val="TDC2"/>
            <w:rPr>
              <w:rFonts w:ascii="Times New Roman" w:hAnsi="Times New Roman" w:cs="Times New Roman"/>
              <w:noProof/>
              <w:sz w:val="24"/>
              <w:szCs w:val="24"/>
            </w:rPr>
          </w:pPr>
          <w:hyperlink w:anchor="_Toc532139115" w:history="1">
            <w:r w:rsidR="00BB22BE" w:rsidRPr="00BB22BE">
              <w:rPr>
                <w:rStyle w:val="Hipervnculo"/>
                <w:rFonts w:ascii="Times New Roman" w:hAnsi="Times New Roman" w:cs="Times New Roman"/>
                <w:noProof/>
                <w:sz w:val="24"/>
                <w:szCs w:val="24"/>
              </w:rPr>
              <w:t>3.10.1. Biodiésel</w:t>
            </w:r>
            <w:r w:rsidR="001834C9">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_Toc532139115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20</w:t>
            </w:r>
            <w:r w:rsidR="00BB22BE" w:rsidRPr="00BB22BE">
              <w:rPr>
                <w:rFonts w:ascii="Times New Roman" w:hAnsi="Times New Roman" w:cs="Times New Roman"/>
                <w:noProof/>
                <w:webHidden/>
                <w:sz w:val="24"/>
                <w:szCs w:val="24"/>
              </w:rPr>
              <w:fldChar w:fldCharType="end"/>
            </w:r>
          </w:hyperlink>
        </w:p>
        <w:p w14:paraId="277C7CE6" w14:textId="7838D0D2" w:rsidR="00BB22BE" w:rsidRPr="00BB22BE" w:rsidRDefault="00F778EF" w:rsidP="00BB22BE">
          <w:pPr>
            <w:pStyle w:val="TDC2"/>
            <w:rPr>
              <w:rFonts w:ascii="Times New Roman" w:hAnsi="Times New Roman" w:cs="Times New Roman"/>
              <w:noProof/>
              <w:sz w:val="24"/>
              <w:szCs w:val="24"/>
            </w:rPr>
          </w:pPr>
          <w:hyperlink w:anchor="_Toc532139116" w:history="1">
            <w:r w:rsidR="00BB22BE" w:rsidRPr="00BB22BE">
              <w:rPr>
                <w:rStyle w:val="Hipervnculo"/>
                <w:rFonts w:ascii="Times New Roman" w:hAnsi="Times New Roman" w:cs="Times New Roman"/>
                <w:noProof/>
                <w:sz w:val="24"/>
                <w:szCs w:val="24"/>
              </w:rPr>
              <w:t>3.10.2. Bioetanol</w:t>
            </w:r>
            <w:r w:rsidR="001834C9">
              <w:rPr>
                <w:rFonts w:ascii="Times New Roman" w:hAnsi="Times New Roman" w:cs="Times New Roman"/>
                <w:noProof/>
                <w:webHidden/>
                <w:sz w:val="24"/>
                <w:szCs w:val="24"/>
              </w:rPr>
              <w:t xml:space="preserve">                                                                                                   </w:t>
            </w:r>
            <w:r w:rsidR="002055DC">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_Toc532139116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20</w:t>
            </w:r>
            <w:r w:rsidR="00BB22BE" w:rsidRPr="00BB22BE">
              <w:rPr>
                <w:rFonts w:ascii="Times New Roman" w:hAnsi="Times New Roman" w:cs="Times New Roman"/>
                <w:noProof/>
                <w:webHidden/>
                <w:sz w:val="24"/>
                <w:szCs w:val="24"/>
              </w:rPr>
              <w:fldChar w:fldCharType="end"/>
            </w:r>
          </w:hyperlink>
        </w:p>
        <w:p w14:paraId="6DD049D6" w14:textId="1D66C356" w:rsidR="00BB22BE" w:rsidRPr="00BB22BE" w:rsidRDefault="00F778EF" w:rsidP="00BB22BE">
          <w:pPr>
            <w:pStyle w:val="TDC2"/>
            <w:rPr>
              <w:rFonts w:ascii="Times New Roman" w:hAnsi="Times New Roman" w:cs="Times New Roman"/>
              <w:noProof/>
              <w:sz w:val="24"/>
              <w:szCs w:val="24"/>
            </w:rPr>
          </w:pPr>
          <w:hyperlink w:anchor="_Toc532139117" w:history="1">
            <w:r w:rsidR="00BB22BE" w:rsidRPr="00BB22BE">
              <w:rPr>
                <w:rStyle w:val="Hipervnculo"/>
                <w:rFonts w:ascii="Times New Roman" w:hAnsi="Times New Roman" w:cs="Times New Roman"/>
                <w:noProof/>
                <w:sz w:val="24"/>
                <w:szCs w:val="24"/>
              </w:rPr>
              <w:t>3.10.3. Biogás</w:t>
            </w:r>
            <w:r w:rsidR="001834C9">
              <w:rPr>
                <w:rFonts w:ascii="Times New Roman" w:hAnsi="Times New Roman" w:cs="Times New Roman"/>
                <w:noProof/>
                <w:webHidden/>
                <w:sz w:val="24"/>
                <w:szCs w:val="24"/>
              </w:rPr>
              <w:t xml:space="preserve">                                                                                                       </w:t>
            </w:r>
            <w:r w:rsidR="002055DC">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_Toc532139117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21</w:t>
            </w:r>
            <w:r w:rsidR="00BB22BE" w:rsidRPr="00BB22BE">
              <w:rPr>
                <w:rFonts w:ascii="Times New Roman" w:hAnsi="Times New Roman" w:cs="Times New Roman"/>
                <w:noProof/>
                <w:webHidden/>
                <w:sz w:val="24"/>
                <w:szCs w:val="24"/>
              </w:rPr>
              <w:fldChar w:fldCharType="end"/>
            </w:r>
          </w:hyperlink>
        </w:p>
        <w:p w14:paraId="6AAD7F1D" w14:textId="0A607643" w:rsidR="00BB22BE" w:rsidRPr="00BB22BE" w:rsidRDefault="00F778EF" w:rsidP="00BB22BE">
          <w:pPr>
            <w:pStyle w:val="TDC2"/>
            <w:rPr>
              <w:rFonts w:ascii="Times New Roman" w:hAnsi="Times New Roman" w:cs="Times New Roman"/>
              <w:noProof/>
              <w:sz w:val="24"/>
              <w:szCs w:val="24"/>
            </w:rPr>
          </w:pPr>
          <w:hyperlink w:anchor="_Toc532139118" w:history="1">
            <w:r w:rsidR="00BB22BE" w:rsidRPr="00BB22BE">
              <w:rPr>
                <w:rStyle w:val="Hipervnculo"/>
                <w:rFonts w:ascii="Times New Roman" w:hAnsi="Times New Roman" w:cs="Times New Roman"/>
                <w:noProof/>
                <w:sz w:val="24"/>
                <w:szCs w:val="24"/>
              </w:rPr>
              <w:t>3.11. Producción de bioetanol a partir de la biomasa lignocelulósica</w:t>
            </w:r>
            <w:r w:rsidR="001834C9">
              <w:rPr>
                <w:rFonts w:ascii="Times New Roman" w:hAnsi="Times New Roman" w:cs="Times New Roman"/>
                <w:noProof/>
                <w:webHidden/>
                <w:sz w:val="24"/>
                <w:szCs w:val="24"/>
              </w:rPr>
              <w:t xml:space="preserve">                  </w:t>
            </w:r>
            <w:r w:rsidR="002055DC">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_Toc532139118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21</w:t>
            </w:r>
            <w:r w:rsidR="00BB22BE" w:rsidRPr="00BB22BE">
              <w:rPr>
                <w:rFonts w:ascii="Times New Roman" w:hAnsi="Times New Roman" w:cs="Times New Roman"/>
                <w:noProof/>
                <w:webHidden/>
                <w:sz w:val="24"/>
                <w:szCs w:val="24"/>
              </w:rPr>
              <w:fldChar w:fldCharType="end"/>
            </w:r>
          </w:hyperlink>
        </w:p>
        <w:p w14:paraId="1CF27CCA" w14:textId="7B515EAB" w:rsidR="00BB22BE" w:rsidRPr="00BB22BE" w:rsidRDefault="00F778EF" w:rsidP="00BB22BE">
          <w:pPr>
            <w:pStyle w:val="TDC2"/>
            <w:rPr>
              <w:rFonts w:ascii="Times New Roman" w:hAnsi="Times New Roman" w:cs="Times New Roman"/>
              <w:noProof/>
              <w:sz w:val="24"/>
              <w:szCs w:val="24"/>
            </w:rPr>
          </w:pPr>
          <w:hyperlink w:anchor="_Toc532139119" w:history="1">
            <w:r w:rsidR="00BB22BE" w:rsidRPr="00BB22BE">
              <w:rPr>
                <w:rStyle w:val="Hipervnculo"/>
                <w:rFonts w:ascii="Times New Roman" w:hAnsi="Times New Roman" w:cs="Times New Roman"/>
                <w:noProof/>
                <w:sz w:val="24"/>
                <w:szCs w:val="24"/>
              </w:rPr>
              <w:t>3.12. Producción de bioetanol a nivel Mundial</w:t>
            </w:r>
            <w:r w:rsidR="001834C9">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_Toc532139119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21</w:t>
            </w:r>
            <w:r w:rsidR="00BB22BE" w:rsidRPr="00BB22BE">
              <w:rPr>
                <w:rFonts w:ascii="Times New Roman" w:hAnsi="Times New Roman" w:cs="Times New Roman"/>
                <w:noProof/>
                <w:webHidden/>
                <w:sz w:val="24"/>
                <w:szCs w:val="24"/>
              </w:rPr>
              <w:fldChar w:fldCharType="end"/>
            </w:r>
          </w:hyperlink>
        </w:p>
        <w:p w14:paraId="1DAA1186" w14:textId="3D15B9DC" w:rsidR="00BB22BE" w:rsidRPr="00BB22BE" w:rsidRDefault="00F778EF" w:rsidP="00BB22BE">
          <w:pPr>
            <w:pStyle w:val="TDC2"/>
            <w:rPr>
              <w:rFonts w:ascii="Times New Roman" w:hAnsi="Times New Roman" w:cs="Times New Roman"/>
              <w:noProof/>
              <w:sz w:val="24"/>
              <w:szCs w:val="24"/>
            </w:rPr>
          </w:pPr>
          <w:hyperlink w:anchor="_Toc532139120" w:history="1">
            <w:r w:rsidR="00BB22BE" w:rsidRPr="00BB22BE">
              <w:rPr>
                <w:rStyle w:val="Hipervnculo"/>
                <w:rFonts w:ascii="Times New Roman" w:hAnsi="Times New Roman" w:cs="Times New Roman"/>
                <w:noProof/>
                <w:sz w:val="24"/>
                <w:szCs w:val="24"/>
              </w:rPr>
              <w:t>3.13. Producción de bioetanol a nivel Nacional</w:t>
            </w:r>
            <w:r w:rsidR="001834C9">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_Toc532139120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21</w:t>
            </w:r>
            <w:r w:rsidR="00BB22BE" w:rsidRPr="00BB22BE">
              <w:rPr>
                <w:rFonts w:ascii="Times New Roman" w:hAnsi="Times New Roman" w:cs="Times New Roman"/>
                <w:noProof/>
                <w:webHidden/>
                <w:sz w:val="24"/>
                <w:szCs w:val="24"/>
              </w:rPr>
              <w:fldChar w:fldCharType="end"/>
            </w:r>
          </w:hyperlink>
        </w:p>
        <w:p w14:paraId="206F07BD" w14:textId="4E61398C" w:rsidR="00BB22BE" w:rsidRPr="00BB22BE" w:rsidRDefault="00F778EF" w:rsidP="00BB22BE">
          <w:pPr>
            <w:pStyle w:val="TDC2"/>
            <w:rPr>
              <w:rFonts w:ascii="Times New Roman" w:hAnsi="Times New Roman" w:cs="Times New Roman"/>
              <w:noProof/>
              <w:sz w:val="24"/>
              <w:szCs w:val="24"/>
            </w:rPr>
          </w:pPr>
          <w:hyperlink w:anchor="_Toc532139121" w:history="1">
            <w:r w:rsidR="00BB22BE" w:rsidRPr="00BB22BE">
              <w:rPr>
                <w:rStyle w:val="Hipervnculo"/>
                <w:rFonts w:ascii="Times New Roman" w:hAnsi="Times New Roman" w:cs="Times New Roman"/>
                <w:noProof/>
                <w:sz w:val="24"/>
                <w:szCs w:val="24"/>
              </w:rPr>
              <w:t>3.14. Hidrólisis de materiales lignocelulósicos para la producción de etanol</w:t>
            </w:r>
            <w:r w:rsidR="001834C9">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_Toc532139121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22</w:t>
            </w:r>
            <w:r w:rsidR="00BB22BE" w:rsidRPr="00BB22BE">
              <w:rPr>
                <w:rFonts w:ascii="Times New Roman" w:hAnsi="Times New Roman" w:cs="Times New Roman"/>
                <w:noProof/>
                <w:webHidden/>
                <w:sz w:val="24"/>
                <w:szCs w:val="24"/>
              </w:rPr>
              <w:fldChar w:fldCharType="end"/>
            </w:r>
          </w:hyperlink>
        </w:p>
        <w:p w14:paraId="5E88B121" w14:textId="537433C9" w:rsidR="00BB22BE" w:rsidRPr="00BB22BE" w:rsidRDefault="00F778EF" w:rsidP="00BB22BE">
          <w:pPr>
            <w:pStyle w:val="TDC2"/>
            <w:rPr>
              <w:rFonts w:ascii="Times New Roman" w:hAnsi="Times New Roman" w:cs="Times New Roman"/>
              <w:noProof/>
              <w:sz w:val="24"/>
              <w:szCs w:val="24"/>
            </w:rPr>
          </w:pPr>
          <w:hyperlink w:anchor="_Toc532139122" w:history="1">
            <w:r w:rsidR="00BB22BE" w:rsidRPr="00BB22BE">
              <w:rPr>
                <w:rStyle w:val="Hipervnculo"/>
                <w:rFonts w:ascii="Times New Roman" w:hAnsi="Times New Roman" w:cs="Times New Roman"/>
                <w:noProof/>
                <w:sz w:val="24"/>
                <w:szCs w:val="24"/>
              </w:rPr>
              <w:t>3.15. Hidrólisis ácida</w:t>
            </w:r>
            <w:r w:rsidR="001834C9">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_Toc532139122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22</w:t>
            </w:r>
            <w:r w:rsidR="00BB22BE" w:rsidRPr="00BB22BE">
              <w:rPr>
                <w:rFonts w:ascii="Times New Roman" w:hAnsi="Times New Roman" w:cs="Times New Roman"/>
                <w:noProof/>
                <w:webHidden/>
                <w:sz w:val="24"/>
                <w:szCs w:val="24"/>
              </w:rPr>
              <w:fldChar w:fldCharType="end"/>
            </w:r>
          </w:hyperlink>
        </w:p>
        <w:p w14:paraId="3D00262A" w14:textId="26318ACE" w:rsidR="00BB22BE" w:rsidRPr="00BB22BE" w:rsidRDefault="00F778EF" w:rsidP="00BB22BE">
          <w:pPr>
            <w:pStyle w:val="TDC2"/>
            <w:rPr>
              <w:rFonts w:ascii="Times New Roman" w:hAnsi="Times New Roman" w:cs="Times New Roman"/>
              <w:noProof/>
              <w:sz w:val="24"/>
              <w:szCs w:val="24"/>
            </w:rPr>
          </w:pPr>
          <w:hyperlink w:anchor="_Toc532139123" w:history="1">
            <w:r w:rsidR="00BB22BE" w:rsidRPr="00BB22BE">
              <w:rPr>
                <w:rStyle w:val="Hipervnculo"/>
                <w:rFonts w:ascii="Times New Roman" w:hAnsi="Times New Roman" w:cs="Times New Roman"/>
                <w:noProof/>
                <w:sz w:val="24"/>
                <w:szCs w:val="24"/>
              </w:rPr>
              <w:t>3.16. Fundamento de la espectrofotometría (UV- VISIBLE)</w:t>
            </w:r>
            <w:r w:rsidR="0083108D">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_Toc532139123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23</w:t>
            </w:r>
            <w:r w:rsidR="00BB22BE" w:rsidRPr="00BB22BE">
              <w:rPr>
                <w:rFonts w:ascii="Times New Roman" w:hAnsi="Times New Roman" w:cs="Times New Roman"/>
                <w:noProof/>
                <w:webHidden/>
                <w:sz w:val="24"/>
                <w:szCs w:val="24"/>
              </w:rPr>
              <w:fldChar w:fldCharType="end"/>
            </w:r>
          </w:hyperlink>
        </w:p>
        <w:p w14:paraId="49C4F7AB" w14:textId="55A6C2B2" w:rsidR="00BB22BE" w:rsidRPr="00BB22BE" w:rsidRDefault="00F778EF" w:rsidP="00BB22BE">
          <w:pPr>
            <w:pStyle w:val="TDC2"/>
            <w:rPr>
              <w:rFonts w:ascii="Times New Roman" w:hAnsi="Times New Roman" w:cs="Times New Roman"/>
              <w:noProof/>
              <w:sz w:val="24"/>
              <w:szCs w:val="24"/>
            </w:rPr>
          </w:pPr>
          <w:hyperlink w:anchor="_Toc532139124" w:history="1">
            <w:r w:rsidR="00BB22BE" w:rsidRPr="00BB22BE">
              <w:rPr>
                <w:rStyle w:val="Hipervnculo"/>
                <w:rFonts w:ascii="Times New Roman" w:hAnsi="Times New Roman" w:cs="Times New Roman"/>
                <w:noProof/>
                <w:sz w:val="24"/>
                <w:szCs w:val="24"/>
              </w:rPr>
              <w:t>3.16.1. Definición de espectrofotometría (UV-VISIBLE)</w:t>
            </w:r>
            <w:r w:rsidR="0083108D">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_Toc532139124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23</w:t>
            </w:r>
            <w:r w:rsidR="00BB22BE" w:rsidRPr="00BB22BE">
              <w:rPr>
                <w:rFonts w:ascii="Times New Roman" w:hAnsi="Times New Roman" w:cs="Times New Roman"/>
                <w:noProof/>
                <w:webHidden/>
                <w:sz w:val="24"/>
                <w:szCs w:val="24"/>
              </w:rPr>
              <w:fldChar w:fldCharType="end"/>
            </w:r>
          </w:hyperlink>
        </w:p>
        <w:p w14:paraId="245E2FDE" w14:textId="798819E7" w:rsidR="00BB22BE" w:rsidRPr="00BB22BE" w:rsidRDefault="00F778EF" w:rsidP="00BB22BE">
          <w:pPr>
            <w:pStyle w:val="TDC2"/>
            <w:rPr>
              <w:rFonts w:ascii="Times New Roman" w:hAnsi="Times New Roman" w:cs="Times New Roman"/>
              <w:noProof/>
              <w:sz w:val="24"/>
              <w:szCs w:val="24"/>
            </w:rPr>
          </w:pPr>
          <w:hyperlink w:anchor="_Toc532139125" w:history="1">
            <w:r w:rsidR="00BB22BE" w:rsidRPr="00BB22BE">
              <w:rPr>
                <w:rStyle w:val="Hipervnculo"/>
                <w:rFonts w:ascii="Times New Roman" w:hAnsi="Times New Roman" w:cs="Times New Roman"/>
                <w:noProof/>
                <w:sz w:val="24"/>
                <w:szCs w:val="24"/>
              </w:rPr>
              <w:t>3.16.2. Espectrofotómetro</w:t>
            </w:r>
            <w:r w:rsidR="0083108D">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_Toc532139125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24</w:t>
            </w:r>
            <w:r w:rsidR="00BB22BE" w:rsidRPr="00BB22BE">
              <w:rPr>
                <w:rFonts w:ascii="Times New Roman" w:hAnsi="Times New Roman" w:cs="Times New Roman"/>
                <w:noProof/>
                <w:webHidden/>
                <w:sz w:val="24"/>
                <w:szCs w:val="24"/>
              </w:rPr>
              <w:fldChar w:fldCharType="end"/>
            </w:r>
          </w:hyperlink>
        </w:p>
        <w:p w14:paraId="4C5F1BD5" w14:textId="1BE72D99" w:rsidR="00BB22BE" w:rsidRPr="00BB22BE" w:rsidRDefault="00F778EF" w:rsidP="00BB22BE">
          <w:pPr>
            <w:pStyle w:val="TDC2"/>
            <w:rPr>
              <w:rFonts w:ascii="Times New Roman" w:hAnsi="Times New Roman" w:cs="Times New Roman"/>
              <w:noProof/>
              <w:sz w:val="24"/>
              <w:szCs w:val="24"/>
            </w:rPr>
          </w:pPr>
          <w:hyperlink w:anchor="_Toc532139126" w:history="1">
            <w:r w:rsidR="00BB22BE" w:rsidRPr="00BB22BE">
              <w:rPr>
                <w:rStyle w:val="Hipervnculo"/>
                <w:rFonts w:ascii="Times New Roman" w:hAnsi="Times New Roman" w:cs="Times New Roman"/>
                <w:noProof/>
                <w:sz w:val="24"/>
                <w:szCs w:val="24"/>
              </w:rPr>
              <w:t>3.17. Fermentación</w:t>
            </w:r>
            <w:r w:rsidR="0083108D">
              <w:rPr>
                <w:rFonts w:ascii="Times New Roman" w:hAnsi="Times New Roman" w:cs="Times New Roman"/>
                <w:noProof/>
                <w:webHidden/>
                <w:sz w:val="24"/>
                <w:szCs w:val="24"/>
              </w:rPr>
              <w:t xml:space="preserve">                                                                                               </w:t>
            </w:r>
            <w:r w:rsidR="003B389A">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_Toc532139126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24</w:t>
            </w:r>
            <w:r w:rsidR="00BB22BE" w:rsidRPr="00BB22BE">
              <w:rPr>
                <w:rFonts w:ascii="Times New Roman" w:hAnsi="Times New Roman" w:cs="Times New Roman"/>
                <w:noProof/>
                <w:webHidden/>
                <w:sz w:val="24"/>
                <w:szCs w:val="24"/>
              </w:rPr>
              <w:fldChar w:fldCharType="end"/>
            </w:r>
          </w:hyperlink>
        </w:p>
        <w:p w14:paraId="77BB9F74" w14:textId="1679682C" w:rsidR="00BB22BE" w:rsidRPr="00BB22BE" w:rsidRDefault="00F778EF" w:rsidP="00BB22BE">
          <w:pPr>
            <w:pStyle w:val="TDC2"/>
            <w:rPr>
              <w:rFonts w:ascii="Times New Roman" w:hAnsi="Times New Roman" w:cs="Times New Roman"/>
              <w:noProof/>
              <w:sz w:val="24"/>
              <w:szCs w:val="24"/>
            </w:rPr>
          </w:pPr>
          <w:hyperlink w:anchor="_Toc532139127" w:history="1">
            <w:r w:rsidR="00BB22BE" w:rsidRPr="00BB22BE">
              <w:rPr>
                <w:rStyle w:val="Hipervnculo"/>
                <w:rFonts w:ascii="Times New Roman" w:hAnsi="Times New Roman" w:cs="Times New Roman"/>
                <w:noProof/>
                <w:sz w:val="24"/>
                <w:szCs w:val="24"/>
              </w:rPr>
              <w:t>3.18. Parámetros característicos de la fermentación</w:t>
            </w:r>
            <w:r w:rsidR="0083108D">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_Toc532139127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24</w:t>
            </w:r>
            <w:r w:rsidR="00BB22BE" w:rsidRPr="00BB22BE">
              <w:rPr>
                <w:rFonts w:ascii="Times New Roman" w:hAnsi="Times New Roman" w:cs="Times New Roman"/>
                <w:noProof/>
                <w:webHidden/>
                <w:sz w:val="24"/>
                <w:szCs w:val="24"/>
              </w:rPr>
              <w:fldChar w:fldCharType="end"/>
            </w:r>
          </w:hyperlink>
        </w:p>
        <w:p w14:paraId="73E1269D" w14:textId="4A9E1ACE" w:rsidR="00BB22BE" w:rsidRPr="00BB22BE" w:rsidRDefault="00F778EF" w:rsidP="00BB22BE">
          <w:pPr>
            <w:pStyle w:val="TDC2"/>
            <w:rPr>
              <w:rFonts w:ascii="Times New Roman" w:hAnsi="Times New Roman" w:cs="Times New Roman"/>
              <w:noProof/>
              <w:sz w:val="24"/>
              <w:szCs w:val="24"/>
            </w:rPr>
          </w:pPr>
          <w:hyperlink w:anchor="_Toc532139128" w:history="1">
            <w:r w:rsidR="00BB22BE" w:rsidRPr="00BB22BE">
              <w:rPr>
                <w:rStyle w:val="Hipervnculo"/>
                <w:rFonts w:ascii="Times New Roman" w:hAnsi="Times New Roman" w:cs="Times New Roman"/>
                <w:noProof/>
                <w:sz w:val="24"/>
                <w:szCs w:val="24"/>
              </w:rPr>
              <w:t>3.18.1. Temperatura</w:t>
            </w:r>
            <w:r w:rsidR="0083108D">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_Toc532139128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24</w:t>
            </w:r>
            <w:r w:rsidR="00BB22BE" w:rsidRPr="00BB22BE">
              <w:rPr>
                <w:rFonts w:ascii="Times New Roman" w:hAnsi="Times New Roman" w:cs="Times New Roman"/>
                <w:noProof/>
                <w:webHidden/>
                <w:sz w:val="24"/>
                <w:szCs w:val="24"/>
              </w:rPr>
              <w:fldChar w:fldCharType="end"/>
            </w:r>
          </w:hyperlink>
        </w:p>
        <w:p w14:paraId="1F935072" w14:textId="115FBE3C" w:rsidR="00BB22BE" w:rsidRPr="00BB22BE" w:rsidRDefault="00F778EF" w:rsidP="00BB22BE">
          <w:pPr>
            <w:pStyle w:val="TDC2"/>
            <w:rPr>
              <w:rFonts w:ascii="Times New Roman" w:hAnsi="Times New Roman" w:cs="Times New Roman"/>
              <w:noProof/>
              <w:sz w:val="24"/>
              <w:szCs w:val="24"/>
            </w:rPr>
          </w:pPr>
          <w:hyperlink w:anchor="_Toc532139129" w:history="1">
            <w:r w:rsidR="00BB22BE" w:rsidRPr="00BB22BE">
              <w:rPr>
                <w:rStyle w:val="Hipervnculo"/>
                <w:rFonts w:ascii="Times New Roman" w:hAnsi="Times New Roman" w:cs="Times New Roman"/>
                <w:noProof/>
                <w:sz w:val="24"/>
                <w:szCs w:val="24"/>
              </w:rPr>
              <w:t>3.18.2. pH</w:t>
            </w:r>
            <w:r w:rsidR="0083108D">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_Toc532139129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24</w:t>
            </w:r>
            <w:r w:rsidR="00BB22BE" w:rsidRPr="00BB22BE">
              <w:rPr>
                <w:rFonts w:ascii="Times New Roman" w:hAnsi="Times New Roman" w:cs="Times New Roman"/>
                <w:noProof/>
                <w:webHidden/>
                <w:sz w:val="24"/>
                <w:szCs w:val="24"/>
              </w:rPr>
              <w:fldChar w:fldCharType="end"/>
            </w:r>
          </w:hyperlink>
        </w:p>
        <w:p w14:paraId="7181DF2E" w14:textId="2A4E7BCF" w:rsidR="00BB22BE" w:rsidRPr="00BB22BE" w:rsidRDefault="00F778EF" w:rsidP="00BB22BE">
          <w:pPr>
            <w:pStyle w:val="TDC2"/>
            <w:rPr>
              <w:rFonts w:ascii="Times New Roman" w:hAnsi="Times New Roman" w:cs="Times New Roman"/>
              <w:noProof/>
              <w:sz w:val="24"/>
              <w:szCs w:val="24"/>
            </w:rPr>
          </w:pPr>
          <w:hyperlink w:anchor="_Toc532139130" w:history="1">
            <w:r w:rsidR="00BB22BE" w:rsidRPr="00BB22BE">
              <w:rPr>
                <w:rStyle w:val="Hipervnculo"/>
                <w:rFonts w:ascii="Times New Roman" w:hAnsi="Times New Roman" w:cs="Times New Roman"/>
                <w:noProof/>
                <w:sz w:val="24"/>
                <w:szCs w:val="24"/>
              </w:rPr>
              <w:t>3.18.3. Nutrientes</w:t>
            </w:r>
            <w:r w:rsidR="0083108D">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_Toc532139130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25</w:t>
            </w:r>
            <w:r w:rsidR="00BB22BE" w:rsidRPr="00BB22BE">
              <w:rPr>
                <w:rFonts w:ascii="Times New Roman" w:hAnsi="Times New Roman" w:cs="Times New Roman"/>
                <w:noProof/>
                <w:webHidden/>
                <w:sz w:val="24"/>
                <w:szCs w:val="24"/>
              </w:rPr>
              <w:fldChar w:fldCharType="end"/>
            </w:r>
          </w:hyperlink>
        </w:p>
        <w:p w14:paraId="1E5BE9A4" w14:textId="1FF080C7" w:rsidR="00BB22BE" w:rsidRPr="00BB22BE" w:rsidRDefault="00F778EF" w:rsidP="00BB22BE">
          <w:pPr>
            <w:pStyle w:val="TDC2"/>
            <w:rPr>
              <w:rFonts w:ascii="Times New Roman" w:hAnsi="Times New Roman" w:cs="Times New Roman"/>
              <w:noProof/>
              <w:sz w:val="24"/>
              <w:szCs w:val="24"/>
            </w:rPr>
          </w:pPr>
          <w:hyperlink w:anchor="_Toc532139131" w:history="1">
            <w:r w:rsidR="00BB22BE" w:rsidRPr="00BB22BE">
              <w:rPr>
                <w:rStyle w:val="Hipervnculo"/>
                <w:rFonts w:ascii="Times New Roman" w:hAnsi="Times New Roman" w:cs="Times New Roman"/>
                <w:noProof/>
                <w:sz w:val="24"/>
                <w:szCs w:val="24"/>
              </w:rPr>
              <w:t>3.18.4. Aireación</w:t>
            </w:r>
            <w:r w:rsidR="0083108D">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_Toc532139131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25</w:t>
            </w:r>
            <w:r w:rsidR="00BB22BE" w:rsidRPr="00BB22BE">
              <w:rPr>
                <w:rFonts w:ascii="Times New Roman" w:hAnsi="Times New Roman" w:cs="Times New Roman"/>
                <w:noProof/>
                <w:webHidden/>
                <w:sz w:val="24"/>
                <w:szCs w:val="24"/>
              </w:rPr>
              <w:fldChar w:fldCharType="end"/>
            </w:r>
          </w:hyperlink>
        </w:p>
        <w:p w14:paraId="471EEADB" w14:textId="68891E31" w:rsidR="00BB22BE" w:rsidRPr="00BB22BE" w:rsidRDefault="00F778EF" w:rsidP="00BB22BE">
          <w:pPr>
            <w:pStyle w:val="TDC2"/>
            <w:rPr>
              <w:rFonts w:ascii="Times New Roman" w:hAnsi="Times New Roman" w:cs="Times New Roman"/>
              <w:noProof/>
              <w:sz w:val="24"/>
              <w:szCs w:val="24"/>
            </w:rPr>
          </w:pPr>
          <w:hyperlink w:anchor="_Toc532139132" w:history="1">
            <w:r w:rsidR="00BB22BE" w:rsidRPr="00BB22BE">
              <w:rPr>
                <w:rStyle w:val="Hipervnculo"/>
                <w:rFonts w:ascii="Times New Roman" w:hAnsi="Times New Roman" w:cs="Times New Roman"/>
                <w:noProof/>
                <w:sz w:val="24"/>
                <w:szCs w:val="24"/>
              </w:rPr>
              <w:t>3.18.5. La levadura (</w:t>
            </w:r>
            <w:r w:rsidR="00BB22BE" w:rsidRPr="00BB22BE">
              <w:rPr>
                <w:rStyle w:val="Hipervnculo"/>
                <w:rFonts w:ascii="Times New Roman" w:hAnsi="Times New Roman" w:cs="Times New Roman"/>
                <w:i/>
                <w:noProof/>
                <w:sz w:val="24"/>
                <w:szCs w:val="24"/>
              </w:rPr>
              <w:t>Saccharomyces cerevisiae</w:t>
            </w:r>
            <w:r w:rsidR="00BB22BE" w:rsidRPr="00BB22BE">
              <w:rPr>
                <w:rStyle w:val="Hipervnculo"/>
                <w:rFonts w:ascii="Times New Roman" w:hAnsi="Times New Roman" w:cs="Times New Roman"/>
                <w:noProof/>
                <w:sz w:val="24"/>
                <w:szCs w:val="24"/>
              </w:rPr>
              <w:t>)</w:t>
            </w:r>
            <w:r w:rsidR="0083108D">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_Toc532139132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25</w:t>
            </w:r>
            <w:r w:rsidR="00BB22BE" w:rsidRPr="00BB22BE">
              <w:rPr>
                <w:rFonts w:ascii="Times New Roman" w:hAnsi="Times New Roman" w:cs="Times New Roman"/>
                <w:noProof/>
                <w:webHidden/>
                <w:sz w:val="24"/>
                <w:szCs w:val="24"/>
              </w:rPr>
              <w:fldChar w:fldCharType="end"/>
            </w:r>
          </w:hyperlink>
        </w:p>
        <w:p w14:paraId="0824A8D5" w14:textId="6F583E13" w:rsidR="00BB22BE" w:rsidRPr="00BB22BE" w:rsidRDefault="00F778EF" w:rsidP="00BB22BE">
          <w:pPr>
            <w:pStyle w:val="TDC2"/>
            <w:rPr>
              <w:rFonts w:ascii="Times New Roman" w:hAnsi="Times New Roman" w:cs="Times New Roman"/>
              <w:noProof/>
              <w:sz w:val="24"/>
              <w:szCs w:val="24"/>
            </w:rPr>
          </w:pPr>
          <w:hyperlink w:anchor="_Toc532139133" w:history="1">
            <w:r w:rsidR="00BB22BE" w:rsidRPr="00BB22BE">
              <w:rPr>
                <w:rStyle w:val="Hipervnculo"/>
                <w:rFonts w:ascii="Times New Roman" w:hAnsi="Times New Roman" w:cs="Times New Roman"/>
                <w:noProof/>
                <w:sz w:val="24"/>
                <w:szCs w:val="24"/>
              </w:rPr>
              <w:t>3.19. Destilación</w:t>
            </w:r>
            <w:r w:rsidR="0083108D">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_Toc532139133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25</w:t>
            </w:r>
            <w:r w:rsidR="00BB22BE" w:rsidRPr="00BB22BE">
              <w:rPr>
                <w:rFonts w:ascii="Times New Roman" w:hAnsi="Times New Roman" w:cs="Times New Roman"/>
                <w:noProof/>
                <w:webHidden/>
                <w:sz w:val="24"/>
                <w:szCs w:val="24"/>
              </w:rPr>
              <w:fldChar w:fldCharType="end"/>
            </w:r>
          </w:hyperlink>
        </w:p>
        <w:p w14:paraId="016D9B9F" w14:textId="27525DE8" w:rsidR="00BB22BE" w:rsidRPr="00BB22BE" w:rsidRDefault="00F778EF" w:rsidP="00BB22BE">
          <w:pPr>
            <w:pStyle w:val="TDC1"/>
            <w:rPr>
              <w:rFonts w:ascii="Times New Roman" w:eastAsiaTheme="minorEastAsia" w:hAnsi="Times New Roman" w:cs="Times New Roman"/>
              <w:noProof/>
              <w:sz w:val="24"/>
              <w:szCs w:val="24"/>
              <w:lang w:eastAsia="es-EC"/>
            </w:rPr>
          </w:pPr>
          <w:hyperlink w:anchor="_Toc532139134" w:history="1">
            <w:r w:rsidR="00BB22BE" w:rsidRPr="00BB22BE">
              <w:rPr>
                <w:rStyle w:val="Hipervnculo"/>
                <w:rFonts w:ascii="Times New Roman" w:hAnsi="Times New Roman" w:cs="Times New Roman"/>
                <w:noProof/>
                <w:sz w:val="24"/>
                <w:szCs w:val="24"/>
              </w:rPr>
              <w:t>IV. MARCO METODOLÓGICO</w:t>
            </w:r>
            <w:r w:rsidR="0083108D">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_Toc532139134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26</w:t>
            </w:r>
            <w:r w:rsidR="00BB22BE" w:rsidRPr="00BB22BE">
              <w:rPr>
                <w:rFonts w:ascii="Times New Roman" w:hAnsi="Times New Roman" w:cs="Times New Roman"/>
                <w:noProof/>
                <w:webHidden/>
                <w:sz w:val="24"/>
                <w:szCs w:val="24"/>
              </w:rPr>
              <w:fldChar w:fldCharType="end"/>
            </w:r>
          </w:hyperlink>
        </w:p>
        <w:p w14:paraId="64F7C4A1" w14:textId="1DE962A1" w:rsidR="00BB22BE" w:rsidRPr="00BB22BE" w:rsidRDefault="00F778EF" w:rsidP="00BB22BE">
          <w:pPr>
            <w:pStyle w:val="TDC2"/>
            <w:rPr>
              <w:rFonts w:ascii="Times New Roman" w:hAnsi="Times New Roman" w:cs="Times New Roman"/>
              <w:noProof/>
              <w:sz w:val="24"/>
              <w:szCs w:val="24"/>
            </w:rPr>
          </w:pPr>
          <w:hyperlink w:anchor="_Toc532139135" w:history="1">
            <w:r w:rsidR="00BB22BE" w:rsidRPr="00BB22BE">
              <w:rPr>
                <w:rStyle w:val="Hipervnculo"/>
                <w:rFonts w:ascii="Times New Roman" w:hAnsi="Times New Roman" w:cs="Times New Roman"/>
                <w:noProof/>
                <w:sz w:val="24"/>
                <w:szCs w:val="24"/>
              </w:rPr>
              <w:t>4.1. Materiales</w:t>
            </w:r>
            <w:r w:rsidR="0083108D">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_Toc532139135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26</w:t>
            </w:r>
            <w:r w:rsidR="00BB22BE" w:rsidRPr="00BB22BE">
              <w:rPr>
                <w:rFonts w:ascii="Times New Roman" w:hAnsi="Times New Roman" w:cs="Times New Roman"/>
                <w:noProof/>
                <w:webHidden/>
                <w:sz w:val="24"/>
                <w:szCs w:val="24"/>
              </w:rPr>
              <w:fldChar w:fldCharType="end"/>
            </w:r>
          </w:hyperlink>
        </w:p>
        <w:p w14:paraId="103F323A" w14:textId="3958A54D" w:rsidR="00BB22BE" w:rsidRPr="00BB22BE" w:rsidRDefault="00F778EF" w:rsidP="00BB22BE">
          <w:pPr>
            <w:pStyle w:val="TDC2"/>
            <w:rPr>
              <w:rFonts w:ascii="Times New Roman" w:hAnsi="Times New Roman" w:cs="Times New Roman"/>
              <w:noProof/>
              <w:sz w:val="24"/>
              <w:szCs w:val="24"/>
            </w:rPr>
          </w:pPr>
          <w:hyperlink w:anchor="_Toc532139136" w:history="1">
            <w:r w:rsidR="00BB22BE" w:rsidRPr="00BB22BE">
              <w:rPr>
                <w:rStyle w:val="Hipervnculo"/>
                <w:rFonts w:ascii="Times New Roman" w:hAnsi="Times New Roman" w:cs="Times New Roman"/>
                <w:noProof/>
                <w:sz w:val="24"/>
                <w:szCs w:val="24"/>
              </w:rPr>
              <w:t>4.1.1. Ubicación de la investigación</w:t>
            </w:r>
            <w:r w:rsidR="0083108D">
              <w:rPr>
                <w:rFonts w:ascii="Times New Roman" w:hAnsi="Times New Roman" w:cs="Times New Roman"/>
                <w:noProof/>
                <w:webHidden/>
                <w:sz w:val="24"/>
                <w:szCs w:val="24"/>
              </w:rPr>
              <w:t xml:space="preserve">                                                                   </w:t>
            </w:r>
            <w:r w:rsidR="002A324E">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_Toc532139136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26</w:t>
            </w:r>
            <w:r w:rsidR="00BB22BE" w:rsidRPr="00BB22BE">
              <w:rPr>
                <w:rFonts w:ascii="Times New Roman" w:hAnsi="Times New Roman" w:cs="Times New Roman"/>
                <w:noProof/>
                <w:webHidden/>
                <w:sz w:val="24"/>
                <w:szCs w:val="24"/>
              </w:rPr>
              <w:fldChar w:fldCharType="end"/>
            </w:r>
          </w:hyperlink>
        </w:p>
        <w:p w14:paraId="6376A2ED" w14:textId="3DE4DECB" w:rsidR="00BB22BE" w:rsidRPr="00BB22BE" w:rsidRDefault="00F778EF" w:rsidP="00BB22BE">
          <w:pPr>
            <w:pStyle w:val="TDC2"/>
            <w:rPr>
              <w:rFonts w:ascii="Times New Roman" w:hAnsi="Times New Roman" w:cs="Times New Roman"/>
              <w:noProof/>
              <w:sz w:val="24"/>
              <w:szCs w:val="24"/>
            </w:rPr>
          </w:pPr>
          <w:hyperlink w:anchor="_Toc532139137" w:history="1">
            <w:r w:rsidR="00BB22BE" w:rsidRPr="00BB22BE">
              <w:rPr>
                <w:rStyle w:val="Hipervnculo"/>
                <w:rFonts w:ascii="Times New Roman" w:hAnsi="Times New Roman" w:cs="Times New Roman"/>
                <w:noProof/>
                <w:sz w:val="24"/>
                <w:szCs w:val="24"/>
              </w:rPr>
              <w:t>4.1.2. Localización de la investigación</w:t>
            </w:r>
            <w:r w:rsidR="0083108D">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_Toc532139137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26</w:t>
            </w:r>
            <w:r w:rsidR="00BB22BE" w:rsidRPr="00BB22BE">
              <w:rPr>
                <w:rFonts w:ascii="Times New Roman" w:hAnsi="Times New Roman" w:cs="Times New Roman"/>
                <w:noProof/>
                <w:webHidden/>
                <w:sz w:val="24"/>
                <w:szCs w:val="24"/>
              </w:rPr>
              <w:fldChar w:fldCharType="end"/>
            </w:r>
          </w:hyperlink>
        </w:p>
        <w:p w14:paraId="59553F5A" w14:textId="1043F255" w:rsidR="00BB22BE" w:rsidRPr="00BB22BE" w:rsidRDefault="00F778EF" w:rsidP="00BB22BE">
          <w:pPr>
            <w:pStyle w:val="TDC2"/>
            <w:rPr>
              <w:rFonts w:ascii="Times New Roman" w:hAnsi="Times New Roman" w:cs="Times New Roman"/>
              <w:noProof/>
              <w:sz w:val="24"/>
              <w:szCs w:val="24"/>
            </w:rPr>
          </w:pPr>
          <w:hyperlink w:anchor="_Toc532139138" w:history="1">
            <w:r w:rsidR="00BB22BE" w:rsidRPr="00BB22BE">
              <w:rPr>
                <w:rStyle w:val="Hipervnculo"/>
                <w:rFonts w:ascii="Times New Roman" w:hAnsi="Times New Roman" w:cs="Times New Roman"/>
                <w:noProof/>
                <w:sz w:val="24"/>
                <w:szCs w:val="24"/>
              </w:rPr>
              <w:t>4.1.3. Situación geográfica y climática</w:t>
            </w:r>
            <w:r w:rsidR="0083108D">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_Toc532139138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26</w:t>
            </w:r>
            <w:r w:rsidR="00BB22BE" w:rsidRPr="00BB22BE">
              <w:rPr>
                <w:rFonts w:ascii="Times New Roman" w:hAnsi="Times New Roman" w:cs="Times New Roman"/>
                <w:noProof/>
                <w:webHidden/>
                <w:sz w:val="24"/>
                <w:szCs w:val="24"/>
              </w:rPr>
              <w:fldChar w:fldCharType="end"/>
            </w:r>
          </w:hyperlink>
        </w:p>
        <w:p w14:paraId="366C570F" w14:textId="01511844" w:rsidR="00BB22BE" w:rsidRPr="00BB22BE" w:rsidRDefault="00F778EF" w:rsidP="00BB22BE">
          <w:pPr>
            <w:pStyle w:val="TDC2"/>
            <w:rPr>
              <w:rFonts w:ascii="Times New Roman" w:hAnsi="Times New Roman" w:cs="Times New Roman"/>
              <w:noProof/>
              <w:sz w:val="24"/>
              <w:szCs w:val="24"/>
            </w:rPr>
          </w:pPr>
          <w:hyperlink w:anchor="_Toc532139139" w:history="1">
            <w:r w:rsidR="00BB22BE" w:rsidRPr="00BB22BE">
              <w:rPr>
                <w:rStyle w:val="Hipervnculo"/>
                <w:rFonts w:ascii="Times New Roman" w:hAnsi="Times New Roman" w:cs="Times New Roman"/>
                <w:noProof/>
                <w:sz w:val="24"/>
                <w:szCs w:val="24"/>
              </w:rPr>
              <w:t>4.1.4. Descripción del laboratorio</w:t>
            </w:r>
            <w:r w:rsidR="0083108D">
              <w:rPr>
                <w:rFonts w:ascii="Times New Roman" w:hAnsi="Times New Roman" w:cs="Times New Roman"/>
                <w:noProof/>
                <w:webHidden/>
                <w:sz w:val="24"/>
                <w:szCs w:val="24"/>
              </w:rPr>
              <w:t xml:space="preserve">                                                                       </w:t>
            </w:r>
            <w:r w:rsidR="002A324E">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_Toc532139139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27</w:t>
            </w:r>
            <w:r w:rsidR="00BB22BE" w:rsidRPr="00BB22BE">
              <w:rPr>
                <w:rFonts w:ascii="Times New Roman" w:hAnsi="Times New Roman" w:cs="Times New Roman"/>
                <w:noProof/>
                <w:webHidden/>
                <w:sz w:val="24"/>
                <w:szCs w:val="24"/>
              </w:rPr>
              <w:fldChar w:fldCharType="end"/>
            </w:r>
          </w:hyperlink>
        </w:p>
        <w:p w14:paraId="75549B7C" w14:textId="1F1CAAF1" w:rsidR="00BB22BE" w:rsidRPr="00BB22BE" w:rsidRDefault="00F778EF" w:rsidP="00BB22BE">
          <w:pPr>
            <w:pStyle w:val="TDC2"/>
            <w:rPr>
              <w:rFonts w:ascii="Times New Roman" w:hAnsi="Times New Roman" w:cs="Times New Roman"/>
              <w:noProof/>
              <w:sz w:val="24"/>
              <w:szCs w:val="24"/>
            </w:rPr>
          </w:pPr>
          <w:hyperlink w:anchor="_Toc532139140" w:history="1">
            <w:r w:rsidR="00BB22BE" w:rsidRPr="00BB22BE">
              <w:rPr>
                <w:rStyle w:val="Hipervnculo"/>
                <w:rFonts w:ascii="Times New Roman" w:hAnsi="Times New Roman" w:cs="Times New Roman"/>
                <w:noProof/>
                <w:sz w:val="24"/>
                <w:szCs w:val="24"/>
              </w:rPr>
              <w:t>4.1.5. Zona de vida</w:t>
            </w:r>
            <w:r w:rsidR="0083108D">
              <w:rPr>
                <w:rFonts w:ascii="Times New Roman" w:hAnsi="Times New Roman" w:cs="Times New Roman"/>
                <w:noProof/>
                <w:webHidden/>
                <w:sz w:val="24"/>
                <w:szCs w:val="24"/>
              </w:rPr>
              <w:t xml:space="preserve">                                                                                              </w:t>
            </w:r>
            <w:r w:rsidR="002A324E">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_Toc532139140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27</w:t>
            </w:r>
            <w:r w:rsidR="00BB22BE" w:rsidRPr="00BB22BE">
              <w:rPr>
                <w:rFonts w:ascii="Times New Roman" w:hAnsi="Times New Roman" w:cs="Times New Roman"/>
                <w:noProof/>
                <w:webHidden/>
                <w:sz w:val="24"/>
                <w:szCs w:val="24"/>
              </w:rPr>
              <w:fldChar w:fldCharType="end"/>
            </w:r>
          </w:hyperlink>
        </w:p>
        <w:p w14:paraId="49DDD75C" w14:textId="25B92A4D" w:rsidR="00BB22BE" w:rsidRPr="00BB22BE" w:rsidRDefault="00F778EF" w:rsidP="00BB22BE">
          <w:pPr>
            <w:pStyle w:val="TDC2"/>
            <w:rPr>
              <w:rFonts w:ascii="Times New Roman" w:hAnsi="Times New Roman" w:cs="Times New Roman"/>
              <w:noProof/>
              <w:sz w:val="24"/>
              <w:szCs w:val="24"/>
            </w:rPr>
          </w:pPr>
          <w:hyperlink w:anchor="_Toc532139141" w:history="1">
            <w:r w:rsidR="00BB22BE" w:rsidRPr="00BB22BE">
              <w:rPr>
                <w:rStyle w:val="Hipervnculo"/>
                <w:rFonts w:ascii="Times New Roman" w:hAnsi="Times New Roman" w:cs="Times New Roman"/>
                <w:noProof/>
                <w:sz w:val="24"/>
                <w:szCs w:val="24"/>
              </w:rPr>
              <w:t>4.1.6. Material Experimental</w:t>
            </w:r>
            <w:r w:rsidR="0083108D">
              <w:rPr>
                <w:rFonts w:ascii="Times New Roman" w:hAnsi="Times New Roman" w:cs="Times New Roman"/>
                <w:noProof/>
                <w:webHidden/>
                <w:sz w:val="24"/>
                <w:szCs w:val="24"/>
              </w:rPr>
              <w:t xml:space="preserve">                                                                               </w:t>
            </w:r>
            <w:r w:rsidR="002A324E">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_Toc532139141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27</w:t>
            </w:r>
            <w:r w:rsidR="00BB22BE" w:rsidRPr="00BB22BE">
              <w:rPr>
                <w:rFonts w:ascii="Times New Roman" w:hAnsi="Times New Roman" w:cs="Times New Roman"/>
                <w:noProof/>
                <w:webHidden/>
                <w:sz w:val="24"/>
                <w:szCs w:val="24"/>
              </w:rPr>
              <w:fldChar w:fldCharType="end"/>
            </w:r>
          </w:hyperlink>
        </w:p>
        <w:p w14:paraId="5E9BD33D" w14:textId="4B989314" w:rsidR="00BB22BE" w:rsidRPr="00BB22BE" w:rsidRDefault="00F778EF" w:rsidP="00BB22BE">
          <w:pPr>
            <w:pStyle w:val="TDC2"/>
            <w:rPr>
              <w:rFonts w:ascii="Times New Roman" w:hAnsi="Times New Roman" w:cs="Times New Roman"/>
              <w:noProof/>
              <w:sz w:val="24"/>
              <w:szCs w:val="24"/>
            </w:rPr>
          </w:pPr>
          <w:hyperlink w:anchor="_Toc532139142" w:history="1">
            <w:r w:rsidR="00BB22BE" w:rsidRPr="00BB22BE">
              <w:rPr>
                <w:rStyle w:val="Hipervnculo"/>
                <w:rFonts w:ascii="Times New Roman" w:hAnsi="Times New Roman" w:cs="Times New Roman"/>
                <w:noProof/>
                <w:sz w:val="24"/>
                <w:szCs w:val="24"/>
              </w:rPr>
              <w:t>4.1.7. Materiales y Equipos de laboratorio</w:t>
            </w:r>
            <w:r w:rsidR="0083108D">
              <w:rPr>
                <w:rFonts w:ascii="Times New Roman" w:hAnsi="Times New Roman" w:cs="Times New Roman"/>
                <w:noProof/>
                <w:webHidden/>
                <w:sz w:val="24"/>
                <w:szCs w:val="24"/>
              </w:rPr>
              <w:t xml:space="preserve">                                          </w:t>
            </w:r>
            <w:r w:rsidR="003B389A">
              <w:rPr>
                <w:rFonts w:ascii="Times New Roman" w:hAnsi="Times New Roman" w:cs="Times New Roman"/>
                <w:noProof/>
                <w:webHidden/>
                <w:sz w:val="24"/>
                <w:szCs w:val="24"/>
              </w:rPr>
              <w:t xml:space="preserve"> </w:t>
            </w:r>
            <w:r w:rsidR="0083108D">
              <w:rPr>
                <w:rFonts w:ascii="Times New Roman" w:hAnsi="Times New Roman" w:cs="Times New Roman"/>
                <w:noProof/>
                <w:webHidden/>
                <w:sz w:val="24"/>
                <w:szCs w:val="24"/>
              </w:rPr>
              <w:t xml:space="preserve">               </w:t>
            </w:r>
            <w:r w:rsidR="002A324E">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_Toc532139142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27</w:t>
            </w:r>
            <w:r w:rsidR="00BB22BE" w:rsidRPr="00BB22BE">
              <w:rPr>
                <w:rFonts w:ascii="Times New Roman" w:hAnsi="Times New Roman" w:cs="Times New Roman"/>
                <w:noProof/>
                <w:webHidden/>
                <w:sz w:val="24"/>
                <w:szCs w:val="24"/>
              </w:rPr>
              <w:fldChar w:fldCharType="end"/>
            </w:r>
          </w:hyperlink>
        </w:p>
        <w:p w14:paraId="1B03BDCE" w14:textId="3C3CD5C8" w:rsidR="00BB22BE" w:rsidRPr="00BB22BE" w:rsidRDefault="00F778EF" w:rsidP="00BB22BE">
          <w:pPr>
            <w:pStyle w:val="TDC2"/>
            <w:rPr>
              <w:rFonts w:ascii="Times New Roman" w:hAnsi="Times New Roman" w:cs="Times New Roman"/>
              <w:noProof/>
              <w:sz w:val="24"/>
              <w:szCs w:val="24"/>
            </w:rPr>
          </w:pPr>
          <w:hyperlink w:anchor="_Toc532139143" w:history="1">
            <w:r w:rsidR="00BB22BE" w:rsidRPr="00BB22BE">
              <w:rPr>
                <w:rStyle w:val="Hipervnculo"/>
                <w:rFonts w:ascii="Times New Roman" w:hAnsi="Times New Roman" w:cs="Times New Roman"/>
                <w:noProof/>
                <w:sz w:val="24"/>
                <w:szCs w:val="24"/>
              </w:rPr>
              <w:t>4.1.7.1. Materiales</w:t>
            </w:r>
            <w:r w:rsidR="0083108D">
              <w:rPr>
                <w:rFonts w:ascii="Times New Roman" w:hAnsi="Times New Roman" w:cs="Times New Roman"/>
                <w:noProof/>
                <w:webHidden/>
                <w:sz w:val="24"/>
                <w:szCs w:val="24"/>
              </w:rPr>
              <w:t xml:space="preserve">                                                                                </w:t>
            </w:r>
            <w:r w:rsidR="003B389A">
              <w:rPr>
                <w:rFonts w:ascii="Times New Roman" w:hAnsi="Times New Roman" w:cs="Times New Roman"/>
                <w:noProof/>
                <w:webHidden/>
                <w:sz w:val="24"/>
                <w:szCs w:val="24"/>
              </w:rPr>
              <w:t xml:space="preserve"> </w:t>
            </w:r>
            <w:r w:rsidR="0083108D">
              <w:rPr>
                <w:rFonts w:ascii="Times New Roman" w:hAnsi="Times New Roman" w:cs="Times New Roman"/>
                <w:noProof/>
                <w:webHidden/>
                <w:sz w:val="24"/>
                <w:szCs w:val="24"/>
              </w:rPr>
              <w:t xml:space="preserve">              </w:t>
            </w:r>
            <w:r w:rsidR="002A324E">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_Toc532139143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27</w:t>
            </w:r>
            <w:r w:rsidR="00BB22BE" w:rsidRPr="00BB22BE">
              <w:rPr>
                <w:rFonts w:ascii="Times New Roman" w:hAnsi="Times New Roman" w:cs="Times New Roman"/>
                <w:noProof/>
                <w:webHidden/>
                <w:sz w:val="24"/>
                <w:szCs w:val="24"/>
              </w:rPr>
              <w:fldChar w:fldCharType="end"/>
            </w:r>
          </w:hyperlink>
        </w:p>
        <w:p w14:paraId="799537DD" w14:textId="73C1E73E" w:rsidR="00BB22BE" w:rsidRPr="00BB22BE" w:rsidRDefault="00F778EF" w:rsidP="00BB22BE">
          <w:pPr>
            <w:pStyle w:val="TDC2"/>
            <w:rPr>
              <w:rFonts w:ascii="Times New Roman" w:hAnsi="Times New Roman" w:cs="Times New Roman"/>
              <w:noProof/>
              <w:sz w:val="24"/>
              <w:szCs w:val="24"/>
            </w:rPr>
          </w:pPr>
          <w:hyperlink w:anchor="_Toc532139144" w:history="1">
            <w:r w:rsidR="00BB22BE" w:rsidRPr="00BB22BE">
              <w:rPr>
                <w:rStyle w:val="Hipervnculo"/>
                <w:rFonts w:ascii="Times New Roman" w:hAnsi="Times New Roman" w:cs="Times New Roman"/>
                <w:noProof/>
                <w:sz w:val="24"/>
                <w:szCs w:val="24"/>
              </w:rPr>
              <w:t>4.1.7.2. Equipos</w:t>
            </w:r>
            <w:r w:rsidR="0083108D">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_Toc532139144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27</w:t>
            </w:r>
            <w:r w:rsidR="00BB22BE" w:rsidRPr="00BB22BE">
              <w:rPr>
                <w:rFonts w:ascii="Times New Roman" w:hAnsi="Times New Roman" w:cs="Times New Roman"/>
                <w:noProof/>
                <w:webHidden/>
                <w:sz w:val="24"/>
                <w:szCs w:val="24"/>
              </w:rPr>
              <w:fldChar w:fldCharType="end"/>
            </w:r>
          </w:hyperlink>
        </w:p>
        <w:p w14:paraId="6C8D03AE" w14:textId="0ECCF770" w:rsidR="00BB22BE" w:rsidRPr="00BB22BE" w:rsidRDefault="00F778EF" w:rsidP="00BB22BE">
          <w:pPr>
            <w:pStyle w:val="TDC2"/>
            <w:rPr>
              <w:rFonts w:ascii="Times New Roman" w:hAnsi="Times New Roman" w:cs="Times New Roman"/>
              <w:noProof/>
              <w:sz w:val="24"/>
              <w:szCs w:val="24"/>
            </w:rPr>
          </w:pPr>
          <w:hyperlink w:anchor="_Toc532139145" w:history="1">
            <w:r w:rsidR="00BB22BE" w:rsidRPr="00BB22BE">
              <w:rPr>
                <w:rStyle w:val="Hipervnculo"/>
                <w:rFonts w:ascii="Times New Roman" w:hAnsi="Times New Roman" w:cs="Times New Roman"/>
                <w:noProof/>
                <w:sz w:val="24"/>
                <w:szCs w:val="24"/>
              </w:rPr>
              <w:t>4.1.8. Reactivos</w:t>
            </w:r>
            <w:r w:rsidR="0083108D">
              <w:rPr>
                <w:rFonts w:ascii="Times New Roman" w:hAnsi="Times New Roman" w:cs="Times New Roman"/>
                <w:noProof/>
                <w:webHidden/>
                <w:sz w:val="24"/>
                <w:szCs w:val="24"/>
              </w:rPr>
              <w:t xml:space="preserve">                                                                                             </w:t>
            </w:r>
            <w:r w:rsidR="002055DC">
              <w:rPr>
                <w:rFonts w:ascii="Times New Roman" w:hAnsi="Times New Roman" w:cs="Times New Roman"/>
                <w:noProof/>
                <w:webHidden/>
                <w:sz w:val="24"/>
                <w:szCs w:val="24"/>
              </w:rPr>
              <w:t xml:space="preserve"> </w:t>
            </w:r>
            <w:r w:rsidR="0083108D">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_Toc532139145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28</w:t>
            </w:r>
            <w:r w:rsidR="00BB22BE" w:rsidRPr="00BB22BE">
              <w:rPr>
                <w:rFonts w:ascii="Times New Roman" w:hAnsi="Times New Roman" w:cs="Times New Roman"/>
                <w:noProof/>
                <w:webHidden/>
                <w:sz w:val="24"/>
                <w:szCs w:val="24"/>
              </w:rPr>
              <w:fldChar w:fldCharType="end"/>
            </w:r>
          </w:hyperlink>
        </w:p>
        <w:p w14:paraId="78D327B6" w14:textId="04E22B08" w:rsidR="00BB22BE" w:rsidRPr="00BB22BE" w:rsidRDefault="00F778EF" w:rsidP="00BB22BE">
          <w:pPr>
            <w:pStyle w:val="TDC2"/>
            <w:rPr>
              <w:rFonts w:ascii="Times New Roman" w:hAnsi="Times New Roman" w:cs="Times New Roman"/>
              <w:noProof/>
              <w:sz w:val="24"/>
              <w:szCs w:val="24"/>
            </w:rPr>
          </w:pPr>
          <w:hyperlink w:anchor="_Toc532139146" w:history="1">
            <w:r w:rsidR="00BB22BE" w:rsidRPr="00BB22BE">
              <w:rPr>
                <w:rStyle w:val="Hipervnculo"/>
                <w:rFonts w:ascii="Times New Roman" w:hAnsi="Times New Roman" w:cs="Times New Roman"/>
                <w:noProof/>
                <w:sz w:val="24"/>
                <w:szCs w:val="24"/>
              </w:rPr>
              <w:t>4.1.9. Materiales de oficina</w:t>
            </w:r>
            <w:r w:rsidR="0083108D">
              <w:rPr>
                <w:rStyle w:val="Hipervnculo"/>
                <w:rFonts w:ascii="Times New Roman" w:hAnsi="Times New Roman" w:cs="Times New Roman"/>
                <w:noProof/>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_Toc532139146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28</w:t>
            </w:r>
            <w:r w:rsidR="00BB22BE" w:rsidRPr="00BB22BE">
              <w:rPr>
                <w:rFonts w:ascii="Times New Roman" w:hAnsi="Times New Roman" w:cs="Times New Roman"/>
                <w:noProof/>
                <w:webHidden/>
                <w:sz w:val="24"/>
                <w:szCs w:val="24"/>
              </w:rPr>
              <w:fldChar w:fldCharType="end"/>
            </w:r>
          </w:hyperlink>
        </w:p>
        <w:p w14:paraId="57A77AE9" w14:textId="73998F6B" w:rsidR="00BB22BE" w:rsidRPr="00BB22BE" w:rsidRDefault="00F778EF" w:rsidP="00BB22BE">
          <w:pPr>
            <w:pStyle w:val="TDC2"/>
            <w:rPr>
              <w:rFonts w:ascii="Times New Roman" w:hAnsi="Times New Roman" w:cs="Times New Roman"/>
              <w:noProof/>
              <w:sz w:val="24"/>
              <w:szCs w:val="24"/>
            </w:rPr>
          </w:pPr>
          <w:hyperlink w:anchor="_Toc532139147" w:history="1">
            <w:r w:rsidR="00BB22BE" w:rsidRPr="00BB22BE">
              <w:rPr>
                <w:rStyle w:val="Hipervnculo"/>
                <w:rFonts w:ascii="Times New Roman" w:hAnsi="Times New Roman" w:cs="Times New Roman"/>
                <w:noProof/>
                <w:sz w:val="24"/>
                <w:szCs w:val="24"/>
              </w:rPr>
              <w:t>4.2. Métodos</w:t>
            </w:r>
            <w:r w:rsidR="0083108D">
              <w:rPr>
                <w:rFonts w:ascii="Times New Roman" w:hAnsi="Times New Roman" w:cs="Times New Roman"/>
                <w:noProof/>
                <w:webHidden/>
                <w:sz w:val="24"/>
                <w:szCs w:val="24"/>
              </w:rPr>
              <w:t xml:space="preserve">                                                                                                     </w:t>
            </w:r>
            <w:r w:rsidR="00554FA4">
              <w:rPr>
                <w:rFonts w:ascii="Times New Roman" w:hAnsi="Times New Roman" w:cs="Times New Roman"/>
                <w:noProof/>
                <w:webHidden/>
                <w:sz w:val="24"/>
                <w:szCs w:val="24"/>
              </w:rPr>
              <w:t xml:space="preserve"> </w:t>
            </w:r>
            <w:r w:rsidR="0083108D">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_Toc532139147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28</w:t>
            </w:r>
            <w:r w:rsidR="00BB22BE" w:rsidRPr="00BB22BE">
              <w:rPr>
                <w:rFonts w:ascii="Times New Roman" w:hAnsi="Times New Roman" w:cs="Times New Roman"/>
                <w:noProof/>
                <w:webHidden/>
                <w:sz w:val="24"/>
                <w:szCs w:val="24"/>
              </w:rPr>
              <w:fldChar w:fldCharType="end"/>
            </w:r>
          </w:hyperlink>
        </w:p>
        <w:p w14:paraId="4F2317FB" w14:textId="652000F1" w:rsidR="00BB22BE" w:rsidRPr="00BB22BE" w:rsidRDefault="00F778EF" w:rsidP="00BB22BE">
          <w:pPr>
            <w:pStyle w:val="TDC2"/>
            <w:rPr>
              <w:rFonts w:ascii="Times New Roman" w:hAnsi="Times New Roman" w:cs="Times New Roman"/>
              <w:noProof/>
              <w:sz w:val="24"/>
              <w:szCs w:val="24"/>
            </w:rPr>
          </w:pPr>
          <w:hyperlink w:anchor="_Toc532139148" w:history="1">
            <w:r w:rsidR="00BB22BE" w:rsidRPr="00BB22BE">
              <w:rPr>
                <w:rStyle w:val="Hipervnculo"/>
                <w:rFonts w:ascii="Times New Roman" w:hAnsi="Times New Roman" w:cs="Times New Roman"/>
                <w:noProof/>
                <w:sz w:val="24"/>
                <w:szCs w:val="24"/>
              </w:rPr>
              <w:t>4.2.1. Análisis Físico – Químico</w:t>
            </w:r>
            <w:r w:rsidR="00554FA4">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_Toc532139148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28</w:t>
            </w:r>
            <w:r w:rsidR="00BB22BE" w:rsidRPr="00BB22BE">
              <w:rPr>
                <w:rFonts w:ascii="Times New Roman" w:hAnsi="Times New Roman" w:cs="Times New Roman"/>
                <w:noProof/>
                <w:webHidden/>
                <w:sz w:val="24"/>
                <w:szCs w:val="24"/>
              </w:rPr>
              <w:fldChar w:fldCharType="end"/>
            </w:r>
          </w:hyperlink>
        </w:p>
        <w:p w14:paraId="105BE223" w14:textId="17D10E2C" w:rsidR="00BB22BE" w:rsidRPr="00BB22BE" w:rsidRDefault="00F778EF" w:rsidP="00BB22BE">
          <w:pPr>
            <w:pStyle w:val="TDC2"/>
            <w:rPr>
              <w:rFonts w:ascii="Times New Roman" w:hAnsi="Times New Roman" w:cs="Times New Roman"/>
              <w:noProof/>
              <w:sz w:val="24"/>
              <w:szCs w:val="24"/>
            </w:rPr>
          </w:pPr>
          <w:hyperlink w:anchor="_Toc532139149" w:history="1">
            <w:r w:rsidR="00BB22BE" w:rsidRPr="00BB22BE">
              <w:rPr>
                <w:rStyle w:val="Hipervnculo"/>
                <w:rFonts w:ascii="Times New Roman" w:hAnsi="Times New Roman" w:cs="Times New Roman"/>
                <w:noProof/>
                <w:sz w:val="24"/>
                <w:szCs w:val="24"/>
              </w:rPr>
              <w:t>4.2.2. Análisis proximal</w:t>
            </w:r>
            <w:r w:rsidR="00554FA4">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_Toc532139149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29</w:t>
            </w:r>
            <w:r w:rsidR="00BB22BE" w:rsidRPr="00BB22BE">
              <w:rPr>
                <w:rFonts w:ascii="Times New Roman" w:hAnsi="Times New Roman" w:cs="Times New Roman"/>
                <w:noProof/>
                <w:webHidden/>
                <w:sz w:val="24"/>
                <w:szCs w:val="24"/>
              </w:rPr>
              <w:fldChar w:fldCharType="end"/>
            </w:r>
          </w:hyperlink>
        </w:p>
        <w:p w14:paraId="2FFF060C" w14:textId="4A1961AF" w:rsidR="00BB22BE" w:rsidRPr="00BB22BE" w:rsidRDefault="00F778EF" w:rsidP="00BB22BE">
          <w:pPr>
            <w:pStyle w:val="TDC2"/>
            <w:rPr>
              <w:rFonts w:ascii="Times New Roman" w:hAnsi="Times New Roman" w:cs="Times New Roman"/>
              <w:noProof/>
              <w:sz w:val="24"/>
              <w:szCs w:val="24"/>
            </w:rPr>
          </w:pPr>
          <w:hyperlink w:anchor="_Toc532139150" w:history="1">
            <w:r w:rsidR="00BB22BE" w:rsidRPr="00BB22BE">
              <w:rPr>
                <w:rStyle w:val="Hipervnculo"/>
                <w:rFonts w:ascii="Times New Roman" w:hAnsi="Times New Roman" w:cs="Times New Roman"/>
                <w:noProof/>
                <w:sz w:val="24"/>
                <w:szCs w:val="24"/>
              </w:rPr>
              <w:t>4.2.3. Análisis Elemental</w:t>
            </w:r>
            <w:r w:rsidR="00554FA4">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_Toc532139150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29</w:t>
            </w:r>
            <w:r w:rsidR="00BB22BE" w:rsidRPr="00BB22BE">
              <w:rPr>
                <w:rFonts w:ascii="Times New Roman" w:hAnsi="Times New Roman" w:cs="Times New Roman"/>
                <w:noProof/>
                <w:webHidden/>
                <w:sz w:val="24"/>
                <w:szCs w:val="24"/>
              </w:rPr>
              <w:fldChar w:fldCharType="end"/>
            </w:r>
          </w:hyperlink>
        </w:p>
        <w:p w14:paraId="6597D013" w14:textId="4AC55D27" w:rsidR="00BB22BE" w:rsidRPr="00BB22BE" w:rsidRDefault="00F778EF" w:rsidP="00BB22BE">
          <w:pPr>
            <w:pStyle w:val="TDC2"/>
            <w:rPr>
              <w:rFonts w:ascii="Times New Roman" w:hAnsi="Times New Roman" w:cs="Times New Roman"/>
              <w:noProof/>
              <w:sz w:val="24"/>
              <w:szCs w:val="24"/>
            </w:rPr>
          </w:pPr>
          <w:hyperlink w:anchor="_Toc532139151" w:history="1">
            <w:r w:rsidR="00BB22BE" w:rsidRPr="00BB22BE">
              <w:rPr>
                <w:rStyle w:val="Hipervnculo"/>
                <w:rFonts w:ascii="Times New Roman" w:hAnsi="Times New Roman" w:cs="Times New Roman"/>
                <w:noProof/>
                <w:sz w:val="24"/>
                <w:szCs w:val="24"/>
              </w:rPr>
              <w:t>4.2.4. Poder calórico (kcal)</w:t>
            </w:r>
            <w:r w:rsidR="00554FA4">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_Toc532139151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29</w:t>
            </w:r>
            <w:r w:rsidR="00BB22BE" w:rsidRPr="00BB22BE">
              <w:rPr>
                <w:rFonts w:ascii="Times New Roman" w:hAnsi="Times New Roman" w:cs="Times New Roman"/>
                <w:noProof/>
                <w:webHidden/>
                <w:sz w:val="24"/>
                <w:szCs w:val="24"/>
              </w:rPr>
              <w:fldChar w:fldCharType="end"/>
            </w:r>
          </w:hyperlink>
        </w:p>
        <w:p w14:paraId="0C166151" w14:textId="10936E33" w:rsidR="00BB22BE" w:rsidRPr="00BB22BE" w:rsidRDefault="00F778EF" w:rsidP="00BB22BE">
          <w:pPr>
            <w:pStyle w:val="TDC2"/>
            <w:rPr>
              <w:rFonts w:ascii="Times New Roman" w:hAnsi="Times New Roman" w:cs="Times New Roman"/>
              <w:noProof/>
              <w:sz w:val="24"/>
              <w:szCs w:val="24"/>
            </w:rPr>
          </w:pPr>
          <w:hyperlink w:anchor="_Toc532139152" w:history="1">
            <w:r w:rsidR="00BB22BE" w:rsidRPr="00BB22BE">
              <w:rPr>
                <w:rStyle w:val="Hipervnculo"/>
                <w:rFonts w:ascii="Times New Roman" w:hAnsi="Times New Roman" w:cs="Times New Roman"/>
                <w:noProof/>
                <w:sz w:val="24"/>
                <w:szCs w:val="24"/>
              </w:rPr>
              <w:t>4.2.5. Análisis estructural</w:t>
            </w:r>
            <w:r w:rsidR="00554FA4">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_Toc532139152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29</w:t>
            </w:r>
            <w:r w:rsidR="00BB22BE" w:rsidRPr="00BB22BE">
              <w:rPr>
                <w:rFonts w:ascii="Times New Roman" w:hAnsi="Times New Roman" w:cs="Times New Roman"/>
                <w:noProof/>
                <w:webHidden/>
                <w:sz w:val="24"/>
                <w:szCs w:val="24"/>
              </w:rPr>
              <w:fldChar w:fldCharType="end"/>
            </w:r>
          </w:hyperlink>
        </w:p>
        <w:p w14:paraId="51A00FEE" w14:textId="02F74384" w:rsidR="00BB22BE" w:rsidRPr="00BB22BE" w:rsidRDefault="00F778EF" w:rsidP="00BB22BE">
          <w:pPr>
            <w:pStyle w:val="TDC2"/>
            <w:rPr>
              <w:rFonts w:ascii="Times New Roman" w:hAnsi="Times New Roman" w:cs="Times New Roman"/>
              <w:noProof/>
              <w:sz w:val="24"/>
              <w:szCs w:val="24"/>
            </w:rPr>
          </w:pPr>
          <w:hyperlink w:anchor="_Toc532139153" w:history="1">
            <w:r w:rsidR="00BB22BE" w:rsidRPr="00BB22BE">
              <w:rPr>
                <w:rStyle w:val="Hipervnculo"/>
                <w:rFonts w:ascii="Times New Roman" w:hAnsi="Times New Roman" w:cs="Times New Roman"/>
                <w:noProof/>
                <w:sz w:val="24"/>
                <w:szCs w:val="24"/>
              </w:rPr>
              <w:t>4.3.  Obtención del jarabe glucosado</w:t>
            </w:r>
            <w:r w:rsidR="00554FA4">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_Toc532139153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30</w:t>
            </w:r>
            <w:r w:rsidR="00BB22BE" w:rsidRPr="00BB22BE">
              <w:rPr>
                <w:rFonts w:ascii="Times New Roman" w:hAnsi="Times New Roman" w:cs="Times New Roman"/>
                <w:noProof/>
                <w:webHidden/>
                <w:sz w:val="24"/>
                <w:szCs w:val="24"/>
              </w:rPr>
              <w:fldChar w:fldCharType="end"/>
            </w:r>
          </w:hyperlink>
        </w:p>
        <w:p w14:paraId="048FFD73" w14:textId="62E5E024" w:rsidR="00BB22BE" w:rsidRPr="00BB22BE" w:rsidRDefault="00F778EF" w:rsidP="00BB22BE">
          <w:pPr>
            <w:pStyle w:val="TDC2"/>
            <w:rPr>
              <w:rFonts w:ascii="Times New Roman" w:hAnsi="Times New Roman" w:cs="Times New Roman"/>
              <w:noProof/>
              <w:sz w:val="24"/>
              <w:szCs w:val="24"/>
            </w:rPr>
          </w:pPr>
          <w:hyperlink w:anchor="_Toc532139154" w:history="1">
            <w:r w:rsidR="00BB22BE" w:rsidRPr="00BB22BE">
              <w:rPr>
                <w:rStyle w:val="Hipervnculo"/>
                <w:rFonts w:ascii="Times New Roman" w:hAnsi="Times New Roman" w:cs="Times New Roman"/>
                <w:noProof/>
                <w:sz w:val="24"/>
                <w:szCs w:val="24"/>
              </w:rPr>
              <w:t>4.3.1. Factores en estudio:</w:t>
            </w:r>
            <w:r w:rsidR="00554FA4">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_Toc532139154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30</w:t>
            </w:r>
            <w:r w:rsidR="00BB22BE" w:rsidRPr="00BB22BE">
              <w:rPr>
                <w:rFonts w:ascii="Times New Roman" w:hAnsi="Times New Roman" w:cs="Times New Roman"/>
                <w:noProof/>
                <w:webHidden/>
                <w:sz w:val="24"/>
                <w:szCs w:val="24"/>
              </w:rPr>
              <w:fldChar w:fldCharType="end"/>
            </w:r>
          </w:hyperlink>
        </w:p>
        <w:p w14:paraId="22FACC0B" w14:textId="27D49FF8" w:rsidR="00BB22BE" w:rsidRPr="00BB22BE" w:rsidRDefault="00F778EF" w:rsidP="00BB22BE">
          <w:pPr>
            <w:pStyle w:val="TDC2"/>
            <w:rPr>
              <w:rFonts w:ascii="Times New Roman" w:hAnsi="Times New Roman" w:cs="Times New Roman"/>
              <w:noProof/>
              <w:sz w:val="24"/>
              <w:szCs w:val="24"/>
            </w:rPr>
          </w:pPr>
          <w:hyperlink w:anchor="_Toc532139155" w:history="1">
            <w:r w:rsidR="00BB22BE" w:rsidRPr="00BB22BE">
              <w:rPr>
                <w:rStyle w:val="Hipervnculo"/>
                <w:rFonts w:ascii="Times New Roman" w:hAnsi="Times New Roman" w:cs="Times New Roman"/>
                <w:noProof/>
                <w:sz w:val="24"/>
                <w:szCs w:val="24"/>
              </w:rPr>
              <w:t>4.3.2. Tipo de diseño experimental</w:t>
            </w:r>
            <w:r w:rsidR="00554FA4">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_Toc532139155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30</w:t>
            </w:r>
            <w:r w:rsidR="00BB22BE" w:rsidRPr="00BB22BE">
              <w:rPr>
                <w:rFonts w:ascii="Times New Roman" w:hAnsi="Times New Roman" w:cs="Times New Roman"/>
                <w:noProof/>
                <w:webHidden/>
                <w:sz w:val="24"/>
                <w:szCs w:val="24"/>
              </w:rPr>
              <w:fldChar w:fldCharType="end"/>
            </w:r>
          </w:hyperlink>
        </w:p>
        <w:p w14:paraId="0A727C5E" w14:textId="2309C43D" w:rsidR="00BB22BE" w:rsidRPr="00BB22BE" w:rsidRDefault="00F778EF" w:rsidP="00BB22BE">
          <w:pPr>
            <w:pStyle w:val="TDC2"/>
            <w:rPr>
              <w:rFonts w:ascii="Times New Roman" w:hAnsi="Times New Roman" w:cs="Times New Roman"/>
              <w:noProof/>
              <w:sz w:val="24"/>
              <w:szCs w:val="24"/>
            </w:rPr>
          </w:pPr>
          <w:hyperlink w:anchor="_Toc532139156" w:history="1">
            <w:r w:rsidR="00BB22BE" w:rsidRPr="00BB22BE">
              <w:rPr>
                <w:rStyle w:val="Hipervnculo"/>
                <w:rFonts w:ascii="Times New Roman" w:hAnsi="Times New Roman" w:cs="Times New Roman"/>
                <w:noProof/>
                <w:sz w:val="24"/>
                <w:szCs w:val="24"/>
              </w:rPr>
              <w:t>4.3.3. Combinación de los niveles de factores en estudio</w:t>
            </w:r>
            <w:r w:rsidR="00554FA4">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_Toc532139156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31</w:t>
            </w:r>
            <w:r w:rsidR="00BB22BE" w:rsidRPr="00BB22BE">
              <w:rPr>
                <w:rFonts w:ascii="Times New Roman" w:hAnsi="Times New Roman" w:cs="Times New Roman"/>
                <w:noProof/>
                <w:webHidden/>
                <w:sz w:val="24"/>
                <w:szCs w:val="24"/>
              </w:rPr>
              <w:fldChar w:fldCharType="end"/>
            </w:r>
          </w:hyperlink>
        </w:p>
        <w:p w14:paraId="6519E8BB" w14:textId="48BA1527" w:rsidR="00BB22BE" w:rsidRPr="00BB22BE" w:rsidRDefault="00F778EF" w:rsidP="00BB22BE">
          <w:pPr>
            <w:pStyle w:val="TDC2"/>
            <w:rPr>
              <w:rFonts w:ascii="Times New Roman" w:hAnsi="Times New Roman" w:cs="Times New Roman"/>
              <w:noProof/>
              <w:sz w:val="24"/>
              <w:szCs w:val="24"/>
            </w:rPr>
          </w:pPr>
          <w:hyperlink w:anchor="_Toc532139157" w:history="1">
            <w:r w:rsidR="00BB22BE" w:rsidRPr="00BB22BE">
              <w:rPr>
                <w:rStyle w:val="Hipervnculo"/>
                <w:rFonts w:ascii="Times New Roman" w:hAnsi="Times New Roman" w:cs="Times New Roman"/>
                <w:noProof/>
                <w:sz w:val="24"/>
                <w:szCs w:val="24"/>
              </w:rPr>
              <w:t>4.3.4. Característica del experimento:</w:t>
            </w:r>
            <w:r w:rsidR="00554FA4">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_Toc532139157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31</w:t>
            </w:r>
            <w:r w:rsidR="00BB22BE" w:rsidRPr="00BB22BE">
              <w:rPr>
                <w:rFonts w:ascii="Times New Roman" w:hAnsi="Times New Roman" w:cs="Times New Roman"/>
                <w:noProof/>
                <w:webHidden/>
                <w:sz w:val="24"/>
                <w:szCs w:val="24"/>
              </w:rPr>
              <w:fldChar w:fldCharType="end"/>
            </w:r>
          </w:hyperlink>
        </w:p>
        <w:p w14:paraId="2E022BD2" w14:textId="25CA4D77" w:rsidR="00BB22BE" w:rsidRPr="00BB22BE" w:rsidRDefault="00F778EF" w:rsidP="00BB22BE">
          <w:pPr>
            <w:pStyle w:val="TDC2"/>
            <w:rPr>
              <w:rFonts w:ascii="Times New Roman" w:hAnsi="Times New Roman" w:cs="Times New Roman"/>
              <w:noProof/>
              <w:sz w:val="24"/>
              <w:szCs w:val="24"/>
            </w:rPr>
          </w:pPr>
          <w:hyperlink w:anchor="_Toc532139158" w:history="1">
            <w:r w:rsidR="00BB22BE" w:rsidRPr="00BB22BE">
              <w:rPr>
                <w:rStyle w:val="Hipervnculo"/>
                <w:rFonts w:ascii="Times New Roman" w:hAnsi="Times New Roman" w:cs="Times New Roman"/>
                <w:noProof/>
                <w:sz w:val="24"/>
                <w:szCs w:val="24"/>
              </w:rPr>
              <w:t>4.3.5. Características de las unidades experimentales:</w:t>
            </w:r>
            <w:r w:rsidR="00554FA4">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_Toc532139158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32</w:t>
            </w:r>
            <w:r w:rsidR="00BB22BE" w:rsidRPr="00BB22BE">
              <w:rPr>
                <w:rFonts w:ascii="Times New Roman" w:hAnsi="Times New Roman" w:cs="Times New Roman"/>
                <w:noProof/>
                <w:webHidden/>
                <w:sz w:val="24"/>
                <w:szCs w:val="24"/>
              </w:rPr>
              <w:fldChar w:fldCharType="end"/>
            </w:r>
          </w:hyperlink>
        </w:p>
        <w:p w14:paraId="2457E19F" w14:textId="5D0A8EF8" w:rsidR="00BB22BE" w:rsidRPr="00BB22BE" w:rsidRDefault="00F778EF" w:rsidP="00BB22BE">
          <w:pPr>
            <w:pStyle w:val="TDC2"/>
            <w:rPr>
              <w:rFonts w:ascii="Times New Roman" w:hAnsi="Times New Roman" w:cs="Times New Roman"/>
              <w:noProof/>
              <w:sz w:val="24"/>
              <w:szCs w:val="24"/>
            </w:rPr>
          </w:pPr>
          <w:hyperlink w:anchor="_Toc532139159" w:history="1">
            <w:r w:rsidR="00BB22BE" w:rsidRPr="00BB22BE">
              <w:rPr>
                <w:rStyle w:val="Hipervnculo"/>
                <w:rFonts w:ascii="Times New Roman" w:hAnsi="Times New Roman" w:cs="Times New Roman"/>
                <w:noProof/>
                <w:sz w:val="24"/>
                <w:szCs w:val="24"/>
              </w:rPr>
              <w:t>4.3.6. Tipos de análisis estadísticos realizado:</w:t>
            </w:r>
            <w:r w:rsidR="00554FA4">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_Toc532139159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32</w:t>
            </w:r>
            <w:r w:rsidR="00BB22BE" w:rsidRPr="00BB22BE">
              <w:rPr>
                <w:rFonts w:ascii="Times New Roman" w:hAnsi="Times New Roman" w:cs="Times New Roman"/>
                <w:noProof/>
                <w:webHidden/>
                <w:sz w:val="24"/>
                <w:szCs w:val="24"/>
              </w:rPr>
              <w:fldChar w:fldCharType="end"/>
            </w:r>
          </w:hyperlink>
        </w:p>
        <w:p w14:paraId="5A774B6E" w14:textId="791B9788" w:rsidR="00BB22BE" w:rsidRPr="00BB22BE" w:rsidRDefault="00F778EF" w:rsidP="00BB22BE">
          <w:pPr>
            <w:pStyle w:val="TDC2"/>
            <w:rPr>
              <w:rFonts w:ascii="Times New Roman" w:hAnsi="Times New Roman" w:cs="Times New Roman"/>
              <w:noProof/>
              <w:sz w:val="24"/>
              <w:szCs w:val="24"/>
            </w:rPr>
          </w:pPr>
          <w:hyperlink w:anchor="_Toc532139160" w:history="1">
            <w:r w:rsidR="00BB22BE" w:rsidRPr="00BB22BE">
              <w:rPr>
                <w:rStyle w:val="Hipervnculo"/>
                <w:rFonts w:ascii="Times New Roman" w:hAnsi="Times New Roman" w:cs="Times New Roman"/>
                <w:noProof/>
                <w:sz w:val="24"/>
                <w:szCs w:val="24"/>
              </w:rPr>
              <w:t>4.3.7. Modelo matemático</w:t>
            </w:r>
            <w:r w:rsidR="00554FA4">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_Toc532139160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33</w:t>
            </w:r>
            <w:r w:rsidR="00BB22BE" w:rsidRPr="00BB22BE">
              <w:rPr>
                <w:rFonts w:ascii="Times New Roman" w:hAnsi="Times New Roman" w:cs="Times New Roman"/>
                <w:noProof/>
                <w:webHidden/>
                <w:sz w:val="24"/>
                <w:szCs w:val="24"/>
              </w:rPr>
              <w:fldChar w:fldCharType="end"/>
            </w:r>
          </w:hyperlink>
        </w:p>
        <w:p w14:paraId="2D959D6B" w14:textId="08A9A02E" w:rsidR="00BB22BE" w:rsidRPr="00BB22BE" w:rsidRDefault="00F778EF" w:rsidP="00BB22BE">
          <w:pPr>
            <w:pStyle w:val="TDC2"/>
            <w:rPr>
              <w:rFonts w:ascii="Times New Roman" w:hAnsi="Times New Roman" w:cs="Times New Roman"/>
              <w:noProof/>
              <w:sz w:val="24"/>
              <w:szCs w:val="24"/>
            </w:rPr>
          </w:pPr>
          <w:hyperlink w:anchor="_Toc532139161" w:history="1">
            <w:r w:rsidR="00BB22BE" w:rsidRPr="00BB22BE">
              <w:rPr>
                <w:rStyle w:val="Hipervnculo"/>
                <w:rFonts w:ascii="Times New Roman" w:hAnsi="Times New Roman" w:cs="Times New Roman"/>
                <w:noProof/>
                <w:sz w:val="24"/>
                <w:szCs w:val="24"/>
              </w:rPr>
              <w:t xml:space="preserve">4.3.8. </w:t>
            </w:r>
            <w:r w:rsidR="00BB22BE" w:rsidRPr="00BB22BE">
              <w:rPr>
                <w:rStyle w:val="Hipervnculo"/>
                <w:rFonts w:ascii="Times New Roman" w:hAnsi="Times New Roman" w:cs="Times New Roman"/>
                <w:noProof/>
                <w:sz w:val="24"/>
                <w:szCs w:val="24"/>
                <w:lang w:val="es-MX" w:eastAsia="es-MX"/>
              </w:rPr>
              <w:t>Procedimiento experimental específico:</w:t>
            </w:r>
            <w:r w:rsidR="00554FA4">
              <w:rPr>
                <w:rFonts w:ascii="Times New Roman" w:hAnsi="Times New Roman" w:cs="Times New Roman"/>
                <w:noProof/>
                <w:webHidden/>
                <w:sz w:val="24"/>
                <w:szCs w:val="24"/>
              </w:rPr>
              <w:t xml:space="preserve">                                                    </w:t>
            </w:r>
            <w:r w:rsidR="009A5547">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_Toc532139161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33</w:t>
            </w:r>
            <w:r w:rsidR="00BB22BE" w:rsidRPr="00BB22BE">
              <w:rPr>
                <w:rFonts w:ascii="Times New Roman" w:hAnsi="Times New Roman" w:cs="Times New Roman"/>
                <w:noProof/>
                <w:webHidden/>
                <w:sz w:val="24"/>
                <w:szCs w:val="24"/>
              </w:rPr>
              <w:fldChar w:fldCharType="end"/>
            </w:r>
          </w:hyperlink>
        </w:p>
        <w:p w14:paraId="5FC4DF45" w14:textId="27EFC218" w:rsidR="00BB22BE" w:rsidRPr="00BB22BE" w:rsidRDefault="00F778EF" w:rsidP="00BB22BE">
          <w:pPr>
            <w:pStyle w:val="TDC2"/>
            <w:rPr>
              <w:rFonts w:ascii="Times New Roman" w:hAnsi="Times New Roman" w:cs="Times New Roman"/>
              <w:noProof/>
              <w:sz w:val="24"/>
              <w:szCs w:val="24"/>
            </w:rPr>
          </w:pPr>
          <w:hyperlink w:anchor="_Toc532139162" w:history="1">
            <w:r w:rsidR="00BB22BE" w:rsidRPr="00BB22BE">
              <w:rPr>
                <w:rStyle w:val="Hipervnculo"/>
                <w:rFonts w:ascii="Times New Roman" w:hAnsi="Times New Roman" w:cs="Times New Roman"/>
                <w:noProof/>
                <w:sz w:val="24"/>
                <w:szCs w:val="24"/>
              </w:rPr>
              <w:t>4.4. Efecto de la concentración del ácido sulfúrico sobre</w:t>
            </w:r>
            <w:r w:rsidR="009A5547">
              <w:rPr>
                <w:rStyle w:val="Hipervnculo"/>
                <w:rFonts w:ascii="Times New Roman" w:hAnsi="Times New Roman" w:cs="Times New Roman"/>
                <w:noProof/>
                <w:sz w:val="24"/>
                <w:szCs w:val="24"/>
              </w:rPr>
              <w:t xml:space="preserve"> </w:t>
            </w:r>
            <w:r w:rsidR="00BB22BE" w:rsidRPr="00BB22BE">
              <w:rPr>
                <w:rStyle w:val="Hipervnculo"/>
                <w:rFonts w:ascii="Times New Roman" w:hAnsi="Times New Roman" w:cs="Times New Roman"/>
                <w:noProof/>
                <w:sz w:val="24"/>
                <w:szCs w:val="24"/>
              </w:rPr>
              <w:t>la producción de bioetanol</w:t>
            </w:r>
            <w:r w:rsidR="00554FA4">
              <w:rPr>
                <w:rFonts w:ascii="Times New Roman" w:hAnsi="Times New Roman" w:cs="Times New Roman"/>
                <w:noProof/>
                <w:webHidden/>
                <w:sz w:val="24"/>
                <w:szCs w:val="24"/>
              </w:rPr>
              <w:t xml:space="preserve">                                                                                                               </w:t>
            </w:r>
            <w:r w:rsidR="009A5547">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_Toc532139162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34</w:t>
            </w:r>
            <w:r w:rsidR="00BB22BE" w:rsidRPr="00BB22BE">
              <w:rPr>
                <w:rFonts w:ascii="Times New Roman" w:hAnsi="Times New Roman" w:cs="Times New Roman"/>
                <w:noProof/>
                <w:webHidden/>
                <w:sz w:val="24"/>
                <w:szCs w:val="24"/>
              </w:rPr>
              <w:fldChar w:fldCharType="end"/>
            </w:r>
          </w:hyperlink>
        </w:p>
        <w:p w14:paraId="1EB64C42" w14:textId="046ECA41" w:rsidR="00BB22BE" w:rsidRPr="00BB22BE" w:rsidRDefault="00F778EF" w:rsidP="00BB22BE">
          <w:pPr>
            <w:pStyle w:val="TDC2"/>
            <w:rPr>
              <w:rFonts w:ascii="Times New Roman" w:hAnsi="Times New Roman" w:cs="Times New Roman"/>
              <w:noProof/>
              <w:sz w:val="24"/>
              <w:szCs w:val="24"/>
            </w:rPr>
          </w:pPr>
          <w:hyperlink w:anchor="_Toc532139163" w:history="1">
            <w:r w:rsidR="00BB22BE" w:rsidRPr="00BB22BE">
              <w:rPr>
                <w:rStyle w:val="Hipervnculo"/>
                <w:rFonts w:ascii="Times New Roman" w:hAnsi="Times New Roman" w:cs="Times New Roman"/>
                <w:noProof/>
                <w:sz w:val="24"/>
                <w:szCs w:val="24"/>
              </w:rPr>
              <w:t>4.5. Contenido de alcohol etílico</w:t>
            </w:r>
            <w:r w:rsidR="003617D9">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_Toc532139163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35</w:t>
            </w:r>
            <w:r w:rsidR="00BB22BE" w:rsidRPr="00BB22BE">
              <w:rPr>
                <w:rFonts w:ascii="Times New Roman" w:hAnsi="Times New Roman" w:cs="Times New Roman"/>
                <w:noProof/>
                <w:webHidden/>
                <w:sz w:val="24"/>
                <w:szCs w:val="24"/>
              </w:rPr>
              <w:fldChar w:fldCharType="end"/>
            </w:r>
          </w:hyperlink>
        </w:p>
        <w:p w14:paraId="529852EC" w14:textId="33F5E511" w:rsidR="00BB22BE" w:rsidRPr="00BB22BE" w:rsidRDefault="00F778EF" w:rsidP="00BB22BE">
          <w:pPr>
            <w:pStyle w:val="TDC2"/>
            <w:rPr>
              <w:rFonts w:ascii="Times New Roman" w:hAnsi="Times New Roman" w:cs="Times New Roman"/>
              <w:noProof/>
              <w:sz w:val="24"/>
              <w:szCs w:val="24"/>
            </w:rPr>
          </w:pPr>
          <w:hyperlink w:anchor="_Toc532139164" w:history="1">
            <w:r w:rsidR="00BB22BE" w:rsidRPr="00BB22BE">
              <w:rPr>
                <w:rStyle w:val="Hipervnculo"/>
                <w:rFonts w:ascii="Times New Roman" w:hAnsi="Times New Roman" w:cs="Times New Roman"/>
                <w:noProof/>
                <w:sz w:val="24"/>
                <w:szCs w:val="24"/>
              </w:rPr>
              <w:t>4.6. Métodos de evaluación y variables a evaluadas</w:t>
            </w:r>
            <w:r w:rsidR="003617D9">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_Toc532139164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35</w:t>
            </w:r>
            <w:r w:rsidR="00BB22BE" w:rsidRPr="00BB22BE">
              <w:rPr>
                <w:rFonts w:ascii="Times New Roman" w:hAnsi="Times New Roman" w:cs="Times New Roman"/>
                <w:noProof/>
                <w:webHidden/>
                <w:sz w:val="24"/>
                <w:szCs w:val="24"/>
              </w:rPr>
              <w:fldChar w:fldCharType="end"/>
            </w:r>
          </w:hyperlink>
        </w:p>
        <w:p w14:paraId="38B2047F" w14:textId="7B61888D" w:rsidR="00BB22BE" w:rsidRPr="00BB22BE" w:rsidRDefault="00F778EF" w:rsidP="00BB22BE">
          <w:pPr>
            <w:pStyle w:val="TDC2"/>
            <w:rPr>
              <w:rFonts w:ascii="Times New Roman" w:hAnsi="Times New Roman" w:cs="Times New Roman"/>
              <w:noProof/>
              <w:sz w:val="24"/>
              <w:szCs w:val="24"/>
            </w:rPr>
          </w:pPr>
          <w:hyperlink w:anchor="_Toc532139165" w:history="1">
            <w:r w:rsidR="00BB22BE" w:rsidRPr="00BB22BE">
              <w:rPr>
                <w:rStyle w:val="Hipervnculo"/>
                <w:rFonts w:ascii="Times New Roman" w:hAnsi="Times New Roman" w:cs="Times New Roman"/>
                <w:noProof/>
                <w:sz w:val="24"/>
                <w:szCs w:val="24"/>
              </w:rPr>
              <w:t>4.6.1. Métodos de la variable de estudio</w:t>
            </w:r>
            <w:r w:rsidR="003617D9">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_Toc532139165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35</w:t>
            </w:r>
            <w:r w:rsidR="00BB22BE" w:rsidRPr="00BB22BE">
              <w:rPr>
                <w:rFonts w:ascii="Times New Roman" w:hAnsi="Times New Roman" w:cs="Times New Roman"/>
                <w:noProof/>
                <w:webHidden/>
                <w:sz w:val="24"/>
                <w:szCs w:val="24"/>
              </w:rPr>
              <w:fldChar w:fldCharType="end"/>
            </w:r>
          </w:hyperlink>
        </w:p>
        <w:p w14:paraId="20635108" w14:textId="67C07F15" w:rsidR="00BB22BE" w:rsidRPr="00BB22BE" w:rsidRDefault="00F778EF" w:rsidP="00BB22BE">
          <w:pPr>
            <w:pStyle w:val="TDC2"/>
            <w:rPr>
              <w:rFonts w:ascii="Times New Roman" w:hAnsi="Times New Roman" w:cs="Times New Roman"/>
              <w:noProof/>
              <w:sz w:val="24"/>
              <w:szCs w:val="24"/>
            </w:rPr>
          </w:pPr>
          <w:hyperlink w:anchor="_Toc532139166" w:history="1">
            <w:r w:rsidR="00BB22BE" w:rsidRPr="00BB22BE">
              <w:rPr>
                <w:rStyle w:val="Hipervnculo"/>
                <w:rFonts w:ascii="Times New Roman" w:hAnsi="Times New Roman" w:cs="Times New Roman"/>
                <w:noProof/>
                <w:sz w:val="24"/>
                <w:szCs w:val="24"/>
              </w:rPr>
              <w:t>4.7. Manejo de la investigación</w:t>
            </w:r>
            <w:r w:rsidR="003617D9">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_Toc532139166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36</w:t>
            </w:r>
            <w:r w:rsidR="00BB22BE" w:rsidRPr="00BB22BE">
              <w:rPr>
                <w:rFonts w:ascii="Times New Roman" w:hAnsi="Times New Roman" w:cs="Times New Roman"/>
                <w:noProof/>
                <w:webHidden/>
                <w:sz w:val="24"/>
                <w:szCs w:val="24"/>
              </w:rPr>
              <w:fldChar w:fldCharType="end"/>
            </w:r>
          </w:hyperlink>
        </w:p>
        <w:p w14:paraId="1D287208" w14:textId="5ED83E31" w:rsidR="00BB22BE" w:rsidRPr="00BB22BE" w:rsidRDefault="00F778EF" w:rsidP="00BB22BE">
          <w:pPr>
            <w:pStyle w:val="TDC2"/>
            <w:rPr>
              <w:rFonts w:ascii="Times New Roman" w:hAnsi="Times New Roman" w:cs="Times New Roman"/>
              <w:noProof/>
              <w:sz w:val="24"/>
              <w:szCs w:val="24"/>
            </w:rPr>
          </w:pPr>
          <w:hyperlink w:anchor="_Toc532139167" w:history="1">
            <w:r w:rsidR="00BB22BE" w:rsidRPr="00BB22BE">
              <w:rPr>
                <w:rStyle w:val="Hipervnculo"/>
                <w:rFonts w:ascii="Times New Roman" w:hAnsi="Times New Roman" w:cs="Times New Roman"/>
                <w:noProof/>
                <w:sz w:val="24"/>
                <w:szCs w:val="24"/>
              </w:rPr>
              <w:t>4.7.1. Preparación de la materia prima</w:t>
            </w:r>
            <w:r w:rsidR="003617D9">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_Toc532139167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36</w:t>
            </w:r>
            <w:r w:rsidR="00BB22BE" w:rsidRPr="00BB22BE">
              <w:rPr>
                <w:rFonts w:ascii="Times New Roman" w:hAnsi="Times New Roman" w:cs="Times New Roman"/>
                <w:noProof/>
                <w:webHidden/>
                <w:sz w:val="24"/>
                <w:szCs w:val="24"/>
              </w:rPr>
              <w:fldChar w:fldCharType="end"/>
            </w:r>
          </w:hyperlink>
        </w:p>
        <w:p w14:paraId="33AB5361" w14:textId="28D6B76B" w:rsidR="00BB22BE" w:rsidRPr="00BB22BE" w:rsidRDefault="00F778EF" w:rsidP="00BB22BE">
          <w:pPr>
            <w:pStyle w:val="TDC2"/>
            <w:rPr>
              <w:rFonts w:ascii="Times New Roman" w:hAnsi="Times New Roman" w:cs="Times New Roman"/>
              <w:noProof/>
              <w:sz w:val="24"/>
              <w:szCs w:val="24"/>
            </w:rPr>
          </w:pPr>
          <w:hyperlink w:anchor="_Toc532139168" w:history="1">
            <w:r w:rsidR="00BB22BE" w:rsidRPr="00BB22BE">
              <w:rPr>
                <w:rStyle w:val="Hipervnculo"/>
                <w:rFonts w:ascii="Times New Roman" w:hAnsi="Times New Roman" w:cs="Times New Roman"/>
                <w:noProof/>
                <w:sz w:val="24"/>
                <w:szCs w:val="24"/>
              </w:rPr>
              <w:t>4.7.2. Caracterización de cáscara del orito</w:t>
            </w:r>
            <w:r w:rsidR="003617D9">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_Toc532139168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39</w:t>
            </w:r>
            <w:r w:rsidR="00BB22BE" w:rsidRPr="00BB22BE">
              <w:rPr>
                <w:rFonts w:ascii="Times New Roman" w:hAnsi="Times New Roman" w:cs="Times New Roman"/>
                <w:noProof/>
                <w:webHidden/>
                <w:sz w:val="24"/>
                <w:szCs w:val="24"/>
              </w:rPr>
              <w:fldChar w:fldCharType="end"/>
            </w:r>
          </w:hyperlink>
        </w:p>
        <w:p w14:paraId="4EAA8C1A" w14:textId="1FF18B08" w:rsidR="00BB22BE" w:rsidRPr="00BB22BE" w:rsidRDefault="00F778EF" w:rsidP="00BB22BE">
          <w:pPr>
            <w:pStyle w:val="TDC2"/>
            <w:rPr>
              <w:rFonts w:ascii="Times New Roman" w:hAnsi="Times New Roman" w:cs="Times New Roman"/>
              <w:noProof/>
              <w:sz w:val="24"/>
              <w:szCs w:val="24"/>
            </w:rPr>
          </w:pPr>
          <w:hyperlink w:anchor="_Toc532139169" w:history="1">
            <w:r w:rsidR="00BB22BE" w:rsidRPr="00BB22BE">
              <w:rPr>
                <w:rStyle w:val="Hipervnculo"/>
                <w:rFonts w:ascii="Times New Roman" w:hAnsi="Times New Roman" w:cs="Times New Roman"/>
                <w:noProof/>
                <w:sz w:val="24"/>
                <w:szCs w:val="24"/>
              </w:rPr>
              <w:t>4.7.3. Eliminación de lignina</w:t>
            </w:r>
            <w:r w:rsidR="003617D9">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_Toc532139169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40</w:t>
            </w:r>
            <w:r w:rsidR="00BB22BE" w:rsidRPr="00BB22BE">
              <w:rPr>
                <w:rFonts w:ascii="Times New Roman" w:hAnsi="Times New Roman" w:cs="Times New Roman"/>
                <w:noProof/>
                <w:webHidden/>
                <w:sz w:val="24"/>
                <w:szCs w:val="24"/>
              </w:rPr>
              <w:fldChar w:fldCharType="end"/>
            </w:r>
          </w:hyperlink>
        </w:p>
        <w:p w14:paraId="7FCD8F71" w14:textId="1DD8E388" w:rsidR="00BB22BE" w:rsidRPr="00BB22BE" w:rsidRDefault="00F778EF" w:rsidP="00BB22BE">
          <w:pPr>
            <w:pStyle w:val="TDC2"/>
            <w:rPr>
              <w:rFonts w:ascii="Times New Roman" w:hAnsi="Times New Roman" w:cs="Times New Roman"/>
              <w:noProof/>
              <w:sz w:val="24"/>
              <w:szCs w:val="24"/>
            </w:rPr>
          </w:pPr>
          <w:hyperlink w:anchor="_Toc532139170" w:history="1">
            <w:r w:rsidR="00BB22BE" w:rsidRPr="00BB22BE">
              <w:rPr>
                <w:rStyle w:val="Hipervnculo"/>
                <w:rFonts w:ascii="Times New Roman" w:hAnsi="Times New Roman" w:cs="Times New Roman"/>
                <w:noProof/>
                <w:sz w:val="24"/>
                <w:szCs w:val="24"/>
              </w:rPr>
              <w:t>4.7.4. Procedimiento experimental para la hidrólisis ácida</w:t>
            </w:r>
            <w:r w:rsidR="003617D9">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_Toc532139170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40</w:t>
            </w:r>
            <w:r w:rsidR="00BB22BE" w:rsidRPr="00BB22BE">
              <w:rPr>
                <w:rFonts w:ascii="Times New Roman" w:hAnsi="Times New Roman" w:cs="Times New Roman"/>
                <w:noProof/>
                <w:webHidden/>
                <w:sz w:val="24"/>
                <w:szCs w:val="24"/>
              </w:rPr>
              <w:fldChar w:fldCharType="end"/>
            </w:r>
          </w:hyperlink>
        </w:p>
        <w:p w14:paraId="0C04E5A1" w14:textId="4F507DA1" w:rsidR="00BB22BE" w:rsidRPr="00BB22BE" w:rsidRDefault="00F778EF" w:rsidP="00BB22BE">
          <w:pPr>
            <w:pStyle w:val="TDC2"/>
            <w:rPr>
              <w:rFonts w:ascii="Times New Roman" w:hAnsi="Times New Roman" w:cs="Times New Roman"/>
              <w:noProof/>
              <w:sz w:val="24"/>
              <w:szCs w:val="24"/>
            </w:rPr>
          </w:pPr>
          <w:hyperlink w:anchor="_Toc532139171" w:history="1">
            <w:r w:rsidR="00BB22BE" w:rsidRPr="00BB22BE">
              <w:rPr>
                <w:rStyle w:val="Hipervnculo"/>
                <w:rFonts w:ascii="Times New Roman" w:hAnsi="Times New Roman" w:cs="Times New Roman"/>
                <w:noProof/>
                <w:sz w:val="24"/>
                <w:szCs w:val="24"/>
              </w:rPr>
              <w:t>4.7.5. Preparación de la fermentación</w:t>
            </w:r>
            <w:r w:rsidR="003617D9">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_Toc532139171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40</w:t>
            </w:r>
            <w:r w:rsidR="00BB22BE" w:rsidRPr="00BB22BE">
              <w:rPr>
                <w:rFonts w:ascii="Times New Roman" w:hAnsi="Times New Roman" w:cs="Times New Roman"/>
                <w:noProof/>
                <w:webHidden/>
                <w:sz w:val="24"/>
                <w:szCs w:val="24"/>
              </w:rPr>
              <w:fldChar w:fldCharType="end"/>
            </w:r>
          </w:hyperlink>
        </w:p>
        <w:p w14:paraId="32EA0377" w14:textId="6B169410" w:rsidR="00BB22BE" w:rsidRPr="00BB22BE" w:rsidRDefault="00F778EF" w:rsidP="00BB22BE">
          <w:pPr>
            <w:pStyle w:val="TDC2"/>
            <w:rPr>
              <w:rFonts w:ascii="Times New Roman" w:hAnsi="Times New Roman" w:cs="Times New Roman"/>
              <w:noProof/>
              <w:sz w:val="24"/>
              <w:szCs w:val="24"/>
            </w:rPr>
          </w:pPr>
          <w:hyperlink w:anchor="_Toc532139172" w:history="1">
            <w:r w:rsidR="00BB22BE" w:rsidRPr="00BB22BE">
              <w:rPr>
                <w:rStyle w:val="Hipervnculo"/>
                <w:rFonts w:ascii="Times New Roman" w:hAnsi="Times New Roman" w:cs="Times New Roman"/>
                <w:noProof/>
                <w:sz w:val="24"/>
                <w:szCs w:val="24"/>
              </w:rPr>
              <w:t>4.7.6. Fermentación</w:t>
            </w:r>
            <w:r w:rsidR="003617D9">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_Toc532139172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41</w:t>
            </w:r>
            <w:r w:rsidR="00BB22BE" w:rsidRPr="00BB22BE">
              <w:rPr>
                <w:rFonts w:ascii="Times New Roman" w:hAnsi="Times New Roman" w:cs="Times New Roman"/>
                <w:noProof/>
                <w:webHidden/>
                <w:sz w:val="24"/>
                <w:szCs w:val="24"/>
              </w:rPr>
              <w:fldChar w:fldCharType="end"/>
            </w:r>
          </w:hyperlink>
        </w:p>
        <w:p w14:paraId="5693CBFD" w14:textId="6357BDC0" w:rsidR="00BB22BE" w:rsidRPr="00BB22BE" w:rsidRDefault="00F778EF" w:rsidP="00BB22BE">
          <w:pPr>
            <w:pStyle w:val="TDC2"/>
            <w:rPr>
              <w:rFonts w:ascii="Times New Roman" w:hAnsi="Times New Roman" w:cs="Times New Roman"/>
              <w:noProof/>
              <w:sz w:val="24"/>
              <w:szCs w:val="24"/>
            </w:rPr>
          </w:pPr>
          <w:hyperlink w:anchor="_Toc532139173" w:history="1">
            <w:r w:rsidR="00BB22BE" w:rsidRPr="00BB22BE">
              <w:rPr>
                <w:rStyle w:val="Hipervnculo"/>
                <w:rFonts w:ascii="Times New Roman" w:hAnsi="Times New Roman" w:cs="Times New Roman"/>
                <w:noProof/>
                <w:sz w:val="24"/>
                <w:szCs w:val="24"/>
              </w:rPr>
              <w:t>4.7.7. Destilación simple</w:t>
            </w:r>
            <w:r w:rsidR="003617D9">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_Toc532139173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41</w:t>
            </w:r>
            <w:r w:rsidR="00BB22BE" w:rsidRPr="00BB22BE">
              <w:rPr>
                <w:rFonts w:ascii="Times New Roman" w:hAnsi="Times New Roman" w:cs="Times New Roman"/>
                <w:noProof/>
                <w:webHidden/>
                <w:sz w:val="24"/>
                <w:szCs w:val="24"/>
              </w:rPr>
              <w:fldChar w:fldCharType="end"/>
            </w:r>
          </w:hyperlink>
        </w:p>
        <w:p w14:paraId="7F0587FE" w14:textId="75927D9D" w:rsidR="00BB22BE" w:rsidRPr="00BB22BE" w:rsidRDefault="00F778EF" w:rsidP="00BB22BE">
          <w:pPr>
            <w:pStyle w:val="TDC2"/>
            <w:rPr>
              <w:rFonts w:ascii="Times New Roman" w:hAnsi="Times New Roman" w:cs="Times New Roman"/>
              <w:noProof/>
              <w:sz w:val="24"/>
              <w:szCs w:val="24"/>
            </w:rPr>
          </w:pPr>
          <w:hyperlink w:anchor="_Toc532139174" w:history="1">
            <w:r w:rsidR="00BB22BE" w:rsidRPr="00BB22BE">
              <w:rPr>
                <w:rStyle w:val="Hipervnculo"/>
                <w:rFonts w:ascii="Times New Roman" w:hAnsi="Times New Roman" w:cs="Times New Roman"/>
                <w:noProof/>
                <w:sz w:val="24"/>
                <w:szCs w:val="24"/>
              </w:rPr>
              <w:t>4.7.8. Determinación del contenido de bioetanol</w:t>
            </w:r>
            <w:r w:rsidR="003617D9">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_Toc532139174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41</w:t>
            </w:r>
            <w:r w:rsidR="00BB22BE" w:rsidRPr="00BB22BE">
              <w:rPr>
                <w:rFonts w:ascii="Times New Roman" w:hAnsi="Times New Roman" w:cs="Times New Roman"/>
                <w:noProof/>
                <w:webHidden/>
                <w:sz w:val="24"/>
                <w:szCs w:val="24"/>
              </w:rPr>
              <w:fldChar w:fldCharType="end"/>
            </w:r>
          </w:hyperlink>
        </w:p>
        <w:p w14:paraId="123F085F" w14:textId="588792F7" w:rsidR="00BB22BE" w:rsidRPr="00BB22BE" w:rsidRDefault="00F778EF" w:rsidP="00BB22BE">
          <w:pPr>
            <w:pStyle w:val="TDC1"/>
            <w:rPr>
              <w:rFonts w:ascii="Times New Roman" w:eastAsiaTheme="minorEastAsia" w:hAnsi="Times New Roman" w:cs="Times New Roman"/>
              <w:noProof/>
              <w:sz w:val="24"/>
              <w:szCs w:val="24"/>
              <w:lang w:eastAsia="es-EC"/>
            </w:rPr>
          </w:pPr>
          <w:hyperlink w:anchor="_Toc532139175" w:history="1">
            <w:r w:rsidR="00BB22BE" w:rsidRPr="00BB22BE">
              <w:rPr>
                <w:rStyle w:val="Hipervnculo"/>
                <w:rFonts w:ascii="Times New Roman" w:hAnsi="Times New Roman" w:cs="Times New Roman"/>
                <w:noProof/>
                <w:sz w:val="24"/>
                <w:szCs w:val="24"/>
              </w:rPr>
              <w:t>V. RESULTADOS Y DISCUSIONES</w:t>
            </w:r>
            <w:r w:rsidR="003617D9">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_Toc532139175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43</w:t>
            </w:r>
            <w:r w:rsidR="00BB22BE" w:rsidRPr="00BB22BE">
              <w:rPr>
                <w:rFonts w:ascii="Times New Roman" w:hAnsi="Times New Roman" w:cs="Times New Roman"/>
                <w:noProof/>
                <w:webHidden/>
                <w:sz w:val="24"/>
                <w:szCs w:val="24"/>
              </w:rPr>
              <w:fldChar w:fldCharType="end"/>
            </w:r>
          </w:hyperlink>
        </w:p>
        <w:p w14:paraId="1730E9F9" w14:textId="14EC8344" w:rsidR="00BB22BE" w:rsidRPr="00BB22BE" w:rsidRDefault="00F778EF" w:rsidP="00BB22BE">
          <w:pPr>
            <w:pStyle w:val="TDC2"/>
            <w:rPr>
              <w:rFonts w:ascii="Times New Roman" w:hAnsi="Times New Roman" w:cs="Times New Roman"/>
              <w:noProof/>
              <w:sz w:val="24"/>
              <w:szCs w:val="24"/>
            </w:rPr>
          </w:pPr>
          <w:hyperlink w:anchor="_Toc532139176" w:history="1">
            <w:r w:rsidR="00BB22BE" w:rsidRPr="00BB22BE">
              <w:rPr>
                <w:rStyle w:val="Hipervnculo"/>
                <w:rFonts w:ascii="Times New Roman" w:hAnsi="Times New Roman" w:cs="Times New Roman"/>
                <w:noProof/>
                <w:sz w:val="24"/>
                <w:szCs w:val="24"/>
              </w:rPr>
              <w:t>5.1. Análisis Físicos – Químicos de la pulpa del orito</w:t>
            </w:r>
            <w:r w:rsidR="003617D9">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_Toc532139176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43</w:t>
            </w:r>
            <w:r w:rsidR="00BB22BE" w:rsidRPr="00BB22BE">
              <w:rPr>
                <w:rFonts w:ascii="Times New Roman" w:hAnsi="Times New Roman" w:cs="Times New Roman"/>
                <w:noProof/>
                <w:webHidden/>
                <w:sz w:val="24"/>
                <w:szCs w:val="24"/>
              </w:rPr>
              <w:fldChar w:fldCharType="end"/>
            </w:r>
          </w:hyperlink>
        </w:p>
        <w:p w14:paraId="4A8CB78B" w14:textId="641E0131" w:rsidR="00BB22BE" w:rsidRPr="00BB22BE" w:rsidRDefault="00F778EF" w:rsidP="00BB22BE">
          <w:pPr>
            <w:pStyle w:val="TDC2"/>
            <w:rPr>
              <w:rFonts w:ascii="Times New Roman" w:hAnsi="Times New Roman" w:cs="Times New Roman"/>
              <w:noProof/>
              <w:sz w:val="24"/>
              <w:szCs w:val="24"/>
            </w:rPr>
          </w:pPr>
          <w:hyperlink w:anchor="_Toc532139177" w:history="1">
            <w:r w:rsidR="00BB22BE" w:rsidRPr="00BB22BE">
              <w:rPr>
                <w:rStyle w:val="Hipervnculo"/>
                <w:rFonts w:ascii="Times New Roman" w:hAnsi="Times New Roman" w:cs="Times New Roman"/>
                <w:noProof/>
                <w:sz w:val="24"/>
                <w:szCs w:val="24"/>
              </w:rPr>
              <w:t>5.2. Análisis proximal de la piel del orito</w:t>
            </w:r>
            <w:r w:rsidR="003617D9">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_Toc532139177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45</w:t>
            </w:r>
            <w:r w:rsidR="00BB22BE" w:rsidRPr="00BB22BE">
              <w:rPr>
                <w:rFonts w:ascii="Times New Roman" w:hAnsi="Times New Roman" w:cs="Times New Roman"/>
                <w:noProof/>
                <w:webHidden/>
                <w:sz w:val="24"/>
                <w:szCs w:val="24"/>
              </w:rPr>
              <w:fldChar w:fldCharType="end"/>
            </w:r>
          </w:hyperlink>
        </w:p>
        <w:p w14:paraId="136A3148" w14:textId="6E20B17B" w:rsidR="00BB22BE" w:rsidRPr="00BB22BE" w:rsidRDefault="00F778EF" w:rsidP="00BB22BE">
          <w:pPr>
            <w:pStyle w:val="TDC2"/>
            <w:rPr>
              <w:rFonts w:ascii="Times New Roman" w:hAnsi="Times New Roman" w:cs="Times New Roman"/>
              <w:noProof/>
              <w:sz w:val="24"/>
              <w:szCs w:val="24"/>
            </w:rPr>
          </w:pPr>
          <w:hyperlink w:anchor="_Toc532139178" w:history="1">
            <w:r w:rsidR="00BB22BE" w:rsidRPr="00BB22BE">
              <w:rPr>
                <w:rStyle w:val="Hipervnculo"/>
                <w:rFonts w:ascii="Times New Roman" w:hAnsi="Times New Roman" w:cs="Times New Roman"/>
                <w:noProof/>
                <w:sz w:val="24"/>
                <w:szCs w:val="24"/>
              </w:rPr>
              <w:t>5.3. Análisis elemental de la piel del orito</w:t>
            </w:r>
            <w:r w:rsidR="003617D9">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_Toc532139178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46</w:t>
            </w:r>
            <w:r w:rsidR="00BB22BE" w:rsidRPr="00BB22BE">
              <w:rPr>
                <w:rFonts w:ascii="Times New Roman" w:hAnsi="Times New Roman" w:cs="Times New Roman"/>
                <w:noProof/>
                <w:webHidden/>
                <w:sz w:val="24"/>
                <w:szCs w:val="24"/>
              </w:rPr>
              <w:fldChar w:fldCharType="end"/>
            </w:r>
          </w:hyperlink>
        </w:p>
        <w:p w14:paraId="6BF14C34" w14:textId="77459F1C" w:rsidR="00BB22BE" w:rsidRPr="00BB22BE" w:rsidRDefault="00F778EF" w:rsidP="00BB22BE">
          <w:pPr>
            <w:pStyle w:val="TDC2"/>
            <w:rPr>
              <w:rFonts w:ascii="Times New Roman" w:hAnsi="Times New Roman" w:cs="Times New Roman"/>
              <w:noProof/>
              <w:sz w:val="24"/>
              <w:szCs w:val="24"/>
            </w:rPr>
          </w:pPr>
          <w:hyperlink w:anchor="_Toc532139179" w:history="1">
            <w:r w:rsidR="00BB22BE" w:rsidRPr="00BB22BE">
              <w:rPr>
                <w:rStyle w:val="Hipervnculo"/>
                <w:rFonts w:ascii="Times New Roman" w:hAnsi="Times New Roman" w:cs="Times New Roman"/>
                <w:noProof/>
                <w:sz w:val="24"/>
                <w:szCs w:val="24"/>
              </w:rPr>
              <w:t>5.4. Poder calórico (kcal) de la piel del orito</w:t>
            </w:r>
            <w:r w:rsidR="003617D9">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_Toc532139179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47</w:t>
            </w:r>
            <w:r w:rsidR="00BB22BE" w:rsidRPr="00BB22BE">
              <w:rPr>
                <w:rFonts w:ascii="Times New Roman" w:hAnsi="Times New Roman" w:cs="Times New Roman"/>
                <w:noProof/>
                <w:webHidden/>
                <w:sz w:val="24"/>
                <w:szCs w:val="24"/>
              </w:rPr>
              <w:fldChar w:fldCharType="end"/>
            </w:r>
          </w:hyperlink>
        </w:p>
        <w:p w14:paraId="230557CF" w14:textId="44F5F6DF" w:rsidR="00BB22BE" w:rsidRPr="00BB22BE" w:rsidRDefault="00F778EF" w:rsidP="00BB22BE">
          <w:pPr>
            <w:pStyle w:val="TDC2"/>
            <w:rPr>
              <w:rFonts w:ascii="Times New Roman" w:hAnsi="Times New Roman" w:cs="Times New Roman"/>
              <w:noProof/>
              <w:sz w:val="24"/>
              <w:szCs w:val="24"/>
            </w:rPr>
          </w:pPr>
          <w:hyperlink w:anchor="_Toc532139180" w:history="1">
            <w:r w:rsidR="00BB22BE" w:rsidRPr="00BB22BE">
              <w:rPr>
                <w:rStyle w:val="Hipervnculo"/>
                <w:rFonts w:ascii="Times New Roman" w:hAnsi="Times New Roman" w:cs="Times New Roman"/>
                <w:noProof/>
                <w:sz w:val="24"/>
                <w:szCs w:val="24"/>
              </w:rPr>
              <w:t>5.5. Análisis estructural de la piel del orito</w:t>
            </w:r>
            <w:r w:rsidR="003617D9">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_Toc532139180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48</w:t>
            </w:r>
            <w:r w:rsidR="00BB22BE" w:rsidRPr="00BB22BE">
              <w:rPr>
                <w:rFonts w:ascii="Times New Roman" w:hAnsi="Times New Roman" w:cs="Times New Roman"/>
                <w:noProof/>
                <w:webHidden/>
                <w:sz w:val="24"/>
                <w:szCs w:val="24"/>
              </w:rPr>
              <w:fldChar w:fldCharType="end"/>
            </w:r>
          </w:hyperlink>
        </w:p>
        <w:p w14:paraId="1F066FDA" w14:textId="2B0CB309" w:rsidR="00BB22BE" w:rsidRPr="00BB22BE" w:rsidRDefault="00F778EF" w:rsidP="00BB22BE">
          <w:pPr>
            <w:pStyle w:val="TDC2"/>
            <w:rPr>
              <w:rFonts w:ascii="Times New Roman" w:hAnsi="Times New Roman" w:cs="Times New Roman"/>
              <w:noProof/>
              <w:sz w:val="24"/>
              <w:szCs w:val="24"/>
            </w:rPr>
          </w:pPr>
          <w:hyperlink w:anchor="_Toc532139181" w:history="1">
            <w:r w:rsidR="00BB22BE" w:rsidRPr="00BB22BE">
              <w:rPr>
                <w:rStyle w:val="Hipervnculo"/>
                <w:rFonts w:ascii="Times New Roman" w:hAnsi="Times New Roman" w:cs="Times New Roman"/>
                <w:noProof/>
                <w:sz w:val="24"/>
                <w:szCs w:val="24"/>
              </w:rPr>
              <w:t>5.6. Análisis de datos de la hidrólisis ácida para la medición de glucosa</w:t>
            </w:r>
            <w:r w:rsidR="003617D9">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_Toc532139181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50</w:t>
            </w:r>
            <w:r w:rsidR="00BB22BE" w:rsidRPr="00BB22BE">
              <w:rPr>
                <w:rFonts w:ascii="Times New Roman" w:hAnsi="Times New Roman" w:cs="Times New Roman"/>
                <w:noProof/>
                <w:webHidden/>
                <w:sz w:val="24"/>
                <w:szCs w:val="24"/>
              </w:rPr>
              <w:fldChar w:fldCharType="end"/>
            </w:r>
          </w:hyperlink>
        </w:p>
        <w:p w14:paraId="54FDB4E4" w14:textId="093A595D" w:rsidR="00BB22BE" w:rsidRPr="00BB22BE" w:rsidRDefault="00F778EF" w:rsidP="00BB22BE">
          <w:pPr>
            <w:pStyle w:val="TDC2"/>
            <w:rPr>
              <w:rFonts w:ascii="Times New Roman" w:hAnsi="Times New Roman" w:cs="Times New Roman"/>
              <w:noProof/>
              <w:sz w:val="24"/>
              <w:szCs w:val="24"/>
            </w:rPr>
          </w:pPr>
          <w:hyperlink w:anchor="_Toc532139182" w:history="1">
            <w:r w:rsidR="00BB22BE" w:rsidRPr="00BB22BE">
              <w:rPr>
                <w:rStyle w:val="Hipervnculo"/>
                <w:rFonts w:ascii="Times New Roman" w:hAnsi="Times New Roman" w:cs="Times New Roman"/>
                <w:noProof/>
                <w:sz w:val="24"/>
                <w:szCs w:val="24"/>
              </w:rPr>
              <w:t>5.6.1. Curva de calibración</w:t>
            </w:r>
            <w:r w:rsidR="003617D9">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_Toc532139182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50</w:t>
            </w:r>
            <w:r w:rsidR="00BB22BE" w:rsidRPr="00BB22BE">
              <w:rPr>
                <w:rFonts w:ascii="Times New Roman" w:hAnsi="Times New Roman" w:cs="Times New Roman"/>
                <w:noProof/>
                <w:webHidden/>
                <w:sz w:val="24"/>
                <w:szCs w:val="24"/>
              </w:rPr>
              <w:fldChar w:fldCharType="end"/>
            </w:r>
          </w:hyperlink>
        </w:p>
        <w:p w14:paraId="24117F99" w14:textId="213D3AEF" w:rsidR="00BB22BE" w:rsidRPr="00BB22BE" w:rsidRDefault="00F778EF" w:rsidP="00BB22BE">
          <w:pPr>
            <w:pStyle w:val="TDC2"/>
            <w:rPr>
              <w:rFonts w:ascii="Times New Roman" w:hAnsi="Times New Roman" w:cs="Times New Roman"/>
              <w:noProof/>
              <w:sz w:val="24"/>
              <w:szCs w:val="24"/>
            </w:rPr>
          </w:pPr>
          <w:hyperlink w:anchor="_Toc532139183" w:history="1">
            <w:r w:rsidR="00BB22BE" w:rsidRPr="00BB22BE">
              <w:rPr>
                <w:rStyle w:val="Hipervnculo"/>
                <w:rFonts w:ascii="Times New Roman" w:hAnsi="Times New Roman" w:cs="Times New Roman"/>
                <w:noProof/>
                <w:sz w:val="24"/>
                <w:szCs w:val="24"/>
              </w:rPr>
              <w:t>5.6.2. Medición de la variable respuesta para glucosa</w:t>
            </w:r>
            <w:r w:rsidR="003617D9">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_Toc532139183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51</w:t>
            </w:r>
            <w:r w:rsidR="00BB22BE" w:rsidRPr="00BB22BE">
              <w:rPr>
                <w:rFonts w:ascii="Times New Roman" w:hAnsi="Times New Roman" w:cs="Times New Roman"/>
                <w:noProof/>
                <w:webHidden/>
                <w:sz w:val="24"/>
                <w:szCs w:val="24"/>
              </w:rPr>
              <w:fldChar w:fldCharType="end"/>
            </w:r>
          </w:hyperlink>
        </w:p>
        <w:p w14:paraId="4E58D238" w14:textId="450AB46C" w:rsidR="00BB22BE" w:rsidRPr="00BB22BE" w:rsidRDefault="00F778EF" w:rsidP="00BB22BE">
          <w:pPr>
            <w:pStyle w:val="TDC2"/>
            <w:rPr>
              <w:rFonts w:ascii="Times New Roman" w:hAnsi="Times New Roman" w:cs="Times New Roman"/>
              <w:noProof/>
              <w:sz w:val="24"/>
              <w:szCs w:val="24"/>
            </w:rPr>
          </w:pPr>
          <w:hyperlink w:anchor="_Toc532139184" w:history="1">
            <w:r w:rsidR="00BB22BE" w:rsidRPr="00BB22BE">
              <w:rPr>
                <w:rStyle w:val="Hipervnculo"/>
                <w:rFonts w:ascii="Times New Roman" w:hAnsi="Times New Roman" w:cs="Times New Roman"/>
                <w:noProof/>
                <w:sz w:val="24"/>
                <w:szCs w:val="24"/>
              </w:rPr>
              <w:t>5.6.3. Análisis de datos del diseño factorial (DCA)</w:t>
            </w:r>
            <w:r w:rsidR="003617D9">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_Toc532139184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51</w:t>
            </w:r>
            <w:r w:rsidR="00BB22BE" w:rsidRPr="00BB22BE">
              <w:rPr>
                <w:rFonts w:ascii="Times New Roman" w:hAnsi="Times New Roman" w:cs="Times New Roman"/>
                <w:noProof/>
                <w:webHidden/>
                <w:sz w:val="24"/>
                <w:szCs w:val="24"/>
              </w:rPr>
              <w:fldChar w:fldCharType="end"/>
            </w:r>
          </w:hyperlink>
        </w:p>
        <w:p w14:paraId="40858CAE" w14:textId="4844E7C8" w:rsidR="00BB22BE" w:rsidRPr="00BB22BE" w:rsidRDefault="00F778EF" w:rsidP="00BB22BE">
          <w:pPr>
            <w:pStyle w:val="TDC2"/>
            <w:rPr>
              <w:rFonts w:ascii="Times New Roman" w:hAnsi="Times New Roman" w:cs="Times New Roman"/>
              <w:noProof/>
              <w:sz w:val="24"/>
              <w:szCs w:val="24"/>
            </w:rPr>
          </w:pPr>
          <w:hyperlink w:anchor="_Toc532139185" w:history="1">
            <w:r w:rsidR="00BB22BE" w:rsidRPr="00BB22BE">
              <w:rPr>
                <w:rStyle w:val="Hipervnculo"/>
                <w:rFonts w:ascii="Times New Roman" w:hAnsi="Times New Roman" w:cs="Times New Roman"/>
                <w:noProof/>
                <w:sz w:val="24"/>
                <w:szCs w:val="24"/>
              </w:rPr>
              <w:t>5.6.3.1. Matriz estándar de los factores en estudio</w:t>
            </w:r>
            <w:r w:rsidR="003617D9">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_Toc532139185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52</w:t>
            </w:r>
            <w:r w:rsidR="00BB22BE" w:rsidRPr="00BB22BE">
              <w:rPr>
                <w:rFonts w:ascii="Times New Roman" w:hAnsi="Times New Roman" w:cs="Times New Roman"/>
                <w:noProof/>
                <w:webHidden/>
                <w:sz w:val="24"/>
                <w:szCs w:val="24"/>
              </w:rPr>
              <w:fldChar w:fldCharType="end"/>
            </w:r>
          </w:hyperlink>
        </w:p>
        <w:p w14:paraId="5E72BCFC" w14:textId="49539042" w:rsidR="00BB22BE" w:rsidRPr="00BB22BE" w:rsidRDefault="00F778EF" w:rsidP="00BB22BE">
          <w:pPr>
            <w:pStyle w:val="TDC2"/>
            <w:rPr>
              <w:rFonts w:ascii="Times New Roman" w:hAnsi="Times New Roman" w:cs="Times New Roman"/>
              <w:noProof/>
              <w:sz w:val="24"/>
              <w:szCs w:val="24"/>
            </w:rPr>
          </w:pPr>
          <w:hyperlink w:anchor="_Toc532139186" w:history="1">
            <w:r w:rsidR="00BB22BE" w:rsidRPr="00BB22BE">
              <w:rPr>
                <w:rStyle w:val="Hipervnculo"/>
                <w:rFonts w:ascii="Times New Roman" w:hAnsi="Times New Roman" w:cs="Times New Roman"/>
                <w:noProof/>
                <w:sz w:val="24"/>
                <w:szCs w:val="24"/>
              </w:rPr>
              <w:t>5.7. Análisis estadístico de la glucosa en función de los tres factores estudiados</w:t>
            </w:r>
            <w:r w:rsidR="003617D9">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_Toc532139186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54</w:t>
            </w:r>
            <w:r w:rsidR="00BB22BE" w:rsidRPr="00BB22BE">
              <w:rPr>
                <w:rFonts w:ascii="Times New Roman" w:hAnsi="Times New Roman" w:cs="Times New Roman"/>
                <w:noProof/>
                <w:webHidden/>
                <w:sz w:val="24"/>
                <w:szCs w:val="24"/>
              </w:rPr>
              <w:fldChar w:fldCharType="end"/>
            </w:r>
          </w:hyperlink>
        </w:p>
        <w:p w14:paraId="72C8FE37" w14:textId="075491FF" w:rsidR="00BB22BE" w:rsidRPr="00BB22BE" w:rsidRDefault="00F778EF" w:rsidP="00BB22BE">
          <w:pPr>
            <w:pStyle w:val="TDC2"/>
            <w:rPr>
              <w:rFonts w:ascii="Times New Roman" w:hAnsi="Times New Roman" w:cs="Times New Roman"/>
              <w:noProof/>
              <w:sz w:val="24"/>
              <w:szCs w:val="24"/>
            </w:rPr>
          </w:pPr>
          <w:hyperlink w:anchor="_Toc532139187" w:history="1">
            <w:r w:rsidR="00BB22BE" w:rsidRPr="00BB22BE">
              <w:rPr>
                <w:rStyle w:val="Hipervnculo"/>
                <w:rFonts w:ascii="Times New Roman" w:hAnsi="Times New Roman" w:cs="Times New Roman"/>
                <w:noProof/>
                <w:sz w:val="24"/>
                <w:szCs w:val="24"/>
              </w:rPr>
              <w:t>5.8. Evaluación del contenido de bioetanol</w:t>
            </w:r>
            <w:r w:rsidR="003617D9">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_Toc532139187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66</w:t>
            </w:r>
            <w:r w:rsidR="00BB22BE" w:rsidRPr="00BB22BE">
              <w:rPr>
                <w:rFonts w:ascii="Times New Roman" w:hAnsi="Times New Roman" w:cs="Times New Roman"/>
                <w:noProof/>
                <w:webHidden/>
                <w:sz w:val="24"/>
                <w:szCs w:val="24"/>
              </w:rPr>
              <w:fldChar w:fldCharType="end"/>
            </w:r>
          </w:hyperlink>
        </w:p>
        <w:p w14:paraId="23CD68B0" w14:textId="6BC7794F" w:rsidR="00BB22BE" w:rsidRPr="00BB22BE" w:rsidRDefault="00F778EF" w:rsidP="00BB22BE">
          <w:pPr>
            <w:pStyle w:val="TDC2"/>
            <w:rPr>
              <w:rFonts w:ascii="Times New Roman" w:hAnsi="Times New Roman" w:cs="Times New Roman"/>
              <w:noProof/>
              <w:sz w:val="24"/>
              <w:szCs w:val="24"/>
            </w:rPr>
          </w:pPr>
          <w:hyperlink w:anchor="_Toc532139188" w:history="1">
            <w:r w:rsidR="00BB22BE" w:rsidRPr="00BB22BE">
              <w:rPr>
                <w:rStyle w:val="Hipervnculo"/>
                <w:rFonts w:ascii="Times New Roman" w:eastAsia="Calibri" w:hAnsi="Times New Roman" w:cs="Times New Roman"/>
                <w:noProof/>
                <w:sz w:val="24"/>
                <w:szCs w:val="24"/>
              </w:rPr>
              <w:t>5.8.1. Análisis de datos del diseño factorial (DCA)</w:t>
            </w:r>
            <w:r w:rsidR="003617D9">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_Toc532139188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70</w:t>
            </w:r>
            <w:r w:rsidR="00BB22BE" w:rsidRPr="00BB22BE">
              <w:rPr>
                <w:rFonts w:ascii="Times New Roman" w:hAnsi="Times New Roman" w:cs="Times New Roman"/>
                <w:noProof/>
                <w:webHidden/>
                <w:sz w:val="24"/>
                <w:szCs w:val="24"/>
              </w:rPr>
              <w:fldChar w:fldCharType="end"/>
            </w:r>
          </w:hyperlink>
        </w:p>
        <w:p w14:paraId="1A35E036" w14:textId="5CB5D681" w:rsidR="00BB22BE" w:rsidRPr="00BB22BE" w:rsidRDefault="00F778EF" w:rsidP="00BB22BE">
          <w:pPr>
            <w:pStyle w:val="TDC2"/>
            <w:rPr>
              <w:rFonts w:ascii="Times New Roman" w:hAnsi="Times New Roman" w:cs="Times New Roman"/>
              <w:noProof/>
              <w:sz w:val="24"/>
              <w:szCs w:val="24"/>
            </w:rPr>
          </w:pPr>
          <w:hyperlink w:anchor="_Toc532139189" w:history="1">
            <w:r w:rsidR="00BB22BE" w:rsidRPr="00BB22BE">
              <w:rPr>
                <w:rStyle w:val="Hipervnculo"/>
                <w:rFonts w:ascii="Times New Roman" w:eastAsia="Calibri" w:hAnsi="Times New Roman" w:cs="Times New Roman"/>
                <w:noProof/>
                <w:sz w:val="24"/>
                <w:szCs w:val="24"/>
              </w:rPr>
              <w:t>5.8.2. Matriz estándar de los factores en estudio del rendimiento.</w:t>
            </w:r>
            <w:r w:rsidR="003617D9">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_Toc532139189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71</w:t>
            </w:r>
            <w:r w:rsidR="00BB22BE" w:rsidRPr="00BB22BE">
              <w:rPr>
                <w:rFonts w:ascii="Times New Roman" w:hAnsi="Times New Roman" w:cs="Times New Roman"/>
                <w:noProof/>
                <w:webHidden/>
                <w:sz w:val="24"/>
                <w:szCs w:val="24"/>
              </w:rPr>
              <w:fldChar w:fldCharType="end"/>
            </w:r>
          </w:hyperlink>
        </w:p>
        <w:p w14:paraId="1FE73AE8" w14:textId="46F2F5B2" w:rsidR="00BB22BE" w:rsidRPr="00BB22BE" w:rsidRDefault="00F778EF" w:rsidP="00BB22BE">
          <w:pPr>
            <w:pStyle w:val="TDC2"/>
            <w:rPr>
              <w:rFonts w:ascii="Times New Roman" w:hAnsi="Times New Roman" w:cs="Times New Roman"/>
              <w:noProof/>
              <w:sz w:val="24"/>
              <w:szCs w:val="24"/>
            </w:rPr>
          </w:pPr>
          <w:hyperlink w:anchor="_Toc532139190" w:history="1">
            <w:r w:rsidR="00BB22BE" w:rsidRPr="00BB22BE">
              <w:rPr>
                <w:rStyle w:val="Hipervnculo"/>
                <w:rFonts w:ascii="Times New Roman" w:eastAsia="Calibri" w:hAnsi="Times New Roman" w:cs="Times New Roman"/>
                <w:noProof/>
                <w:sz w:val="24"/>
                <w:szCs w:val="24"/>
              </w:rPr>
              <w:t>5.9. Análisis estadístico del rendimiento de bioetanol en función de los factores estudiados</w:t>
            </w:r>
            <w:r w:rsidR="003617D9">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_Toc532139190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73</w:t>
            </w:r>
            <w:r w:rsidR="00BB22BE" w:rsidRPr="00BB22BE">
              <w:rPr>
                <w:rFonts w:ascii="Times New Roman" w:hAnsi="Times New Roman" w:cs="Times New Roman"/>
                <w:noProof/>
                <w:webHidden/>
                <w:sz w:val="24"/>
                <w:szCs w:val="24"/>
              </w:rPr>
              <w:fldChar w:fldCharType="end"/>
            </w:r>
          </w:hyperlink>
        </w:p>
        <w:p w14:paraId="04CB8E1B" w14:textId="71C8778A" w:rsidR="00BB22BE" w:rsidRPr="00BB22BE" w:rsidRDefault="00F778EF" w:rsidP="00BB22BE">
          <w:pPr>
            <w:pStyle w:val="TDC1"/>
            <w:rPr>
              <w:rFonts w:ascii="Times New Roman" w:eastAsiaTheme="minorEastAsia" w:hAnsi="Times New Roman" w:cs="Times New Roman"/>
              <w:noProof/>
              <w:sz w:val="24"/>
              <w:szCs w:val="24"/>
              <w:lang w:eastAsia="es-EC"/>
            </w:rPr>
          </w:pPr>
          <w:hyperlink w:anchor="_Toc532139191" w:history="1">
            <w:r w:rsidR="00BB22BE" w:rsidRPr="00BB22BE">
              <w:rPr>
                <w:rStyle w:val="Hipervnculo"/>
                <w:rFonts w:ascii="Times New Roman" w:hAnsi="Times New Roman" w:cs="Times New Roman"/>
                <w:noProof/>
                <w:sz w:val="24"/>
                <w:szCs w:val="24"/>
              </w:rPr>
              <w:t>VI. COMPROBACIÓN DE HIPÓTESIS</w:t>
            </w:r>
            <w:r w:rsidR="003617D9">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_Toc532139191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84</w:t>
            </w:r>
            <w:r w:rsidR="00BB22BE" w:rsidRPr="00BB22BE">
              <w:rPr>
                <w:rFonts w:ascii="Times New Roman" w:hAnsi="Times New Roman" w:cs="Times New Roman"/>
                <w:noProof/>
                <w:webHidden/>
                <w:sz w:val="24"/>
                <w:szCs w:val="24"/>
              </w:rPr>
              <w:fldChar w:fldCharType="end"/>
            </w:r>
          </w:hyperlink>
        </w:p>
        <w:p w14:paraId="101761A7" w14:textId="329EED15" w:rsidR="00BB22BE" w:rsidRPr="00BB22BE" w:rsidRDefault="00F778EF" w:rsidP="00BB22BE">
          <w:pPr>
            <w:pStyle w:val="TDC1"/>
            <w:rPr>
              <w:rFonts w:ascii="Times New Roman" w:eastAsiaTheme="minorEastAsia" w:hAnsi="Times New Roman" w:cs="Times New Roman"/>
              <w:noProof/>
              <w:sz w:val="24"/>
              <w:szCs w:val="24"/>
              <w:lang w:eastAsia="es-EC"/>
            </w:rPr>
          </w:pPr>
          <w:hyperlink w:anchor="_Toc532139192" w:history="1">
            <w:r w:rsidR="00BB22BE" w:rsidRPr="00BB22BE">
              <w:rPr>
                <w:rStyle w:val="Hipervnculo"/>
                <w:rFonts w:ascii="Times New Roman" w:hAnsi="Times New Roman" w:cs="Times New Roman"/>
                <w:noProof/>
                <w:sz w:val="24"/>
                <w:szCs w:val="24"/>
              </w:rPr>
              <w:t>VII. CONCLUSIONES Y RECOMENDACIONES</w:t>
            </w:r>
            <w:r w:rsidR="003617D9">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_Toc532139192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85</w:t>
            </w:r>
            <w:r w:rsidR="00BB22BE" w:rsidRPr="00BB22BE">
              <w:rPr>
                <w:rFonts w:ascii="Times New Roman" w:hAnsi="Times New Roman" w:cs="Times New Roman"/>
                <w:noProof/>
                <w:webHidden/>
                <w:sz w:val="24"/>
                <w:szCs w:val="24"/>
              </w:rPr>
              <w:fldChar w:fldCharType="end"/>
            </w:r>
          </w:hyperlink>
        </w:p>
        <w:p w14:paraId="6C09EDDA" w14:textId="15FA1387" w:rsidR="00BB22BE" w:rsidRPr="00BB22BE" w:rsidRDefault="00F778EF" w:rsidP="00BB22BE">
          <w:pPr>
            <w:pStyle w:val="TDC2"/>
            <w:rPr>
              <w:rFonts w:ascii="Times New Roman" w:hAnsi="Times New Roman" w:cs="Times New Roman"/>
              <w:noProof/>
              <w:sz w:val="24"/>
              <w:szCs w:val="24"/>
            </w:rPr>
          </w:pPr>
          <w:hyperlink w:anchor="_Toc532139193" w:history="1">
            <w:r w:rsidR="00BB22BE" w:rsidRPr="00BB22BE">
              <w:rPr>
                <w:rStyle w:val="Hipervnculo"/>
                <w:rFonts w:ascii="Times New Roman" w:eastAsia="Calibri" w:hAnsi="Times New Roman" w:cs="Times New Roman"/>
                <w:noProof/>
                <w:sz w:val="24"/>
                <w:szCs w:val="24"/>
              </w:rPr>
              <w:t>7.1. CONCLUSIONES</w:t>
            </w:r>
            <w:r w:rsidR="003617D9">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_Toc532139193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85</w:t>
            </w:r>
            <w:r w:rsidR="00BB22BE" w:rsidRPr="00BB22BE">
              <w:rPr>
                <w:rFonts w:ascii="Times New Roman" w:hAnsi="Times New Roman" w:cs="Times New Roman"/>
                <w:noProof/>
                <w:webHidden/>
                <w:sz w:val="24"/>
                <w:szCs w:val="24"/>
              </w:rPr>
              <w:fldChar w:fldCharType="end"/>
            </w:r>
          </w:hyperlink>
        </w:p>
        <w:p w14:paraId="53F6A826" w14:textId="35CBCDCD" w:rsidR="00BB22BE" w:rsidRPr="00BB22BE" w:rsidRDefault="00F778EF" w:rsidP="00BB22BE">
          <w:pPr>
            <w:pStyle w:val="TDC2"/>
            <w:rPr>
              <w:rFonts w:ascii="Times New Roman" w:hAnsi="Times New Roman" w:cs="Times New Roman"/>
              <w:noProof/>
              <w:sz w:val="24"/>
              <w:szCs w:val="24"/>
            </w:rPr>
          </w:pPr>
          <w:hyperlink w:anchor="_Toc532139194" w:history="1">
            <w:r w:rsidR="00BB22BE" w:rsidRPr="00BB22BE">
              <w:rPr>
                <w:rStyle w:val="Hipervnculo"/>
                <w:rFonts w:ascii="Times New Roman" w:hAnsi="Times New Roman" w:cs="Times New Roman"/>
                <w:noProof/>
                <w:sz w:val="24"/>
                <w:szCs w:val="24"/>
              </w:rPr>
              <w:t>7.2. RECOMENDACIONES</w:t>
            </w:r>
            <w:r w:rsidR="003617D9">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_Toc532139194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87</w:t>
            </w:r>
            <w:r w:rsidR="00BB22BE" w:rsidRPr="00BB22BE">
              <w:rPr>
                <w:rFonts w:ascii="Times New Roman" w:hAnsi="Times New Roman" w:cs="Times New Roman"/>
                <w:noProof/>
                <w:webHidden/>
                <w:sz w:val="24"/>
                <w:szCs w:val="24"/>
              </w:rPr>
              <w:fldChar w:fldCharType="end"/>
            </w:r>
          </w:hyperlink>
        </w:p>
        <w:p w14:paraId="389D9FA2" w14:textId="683D47A5" w:rsidR="00BB22BE" w:rsidRPr="00BB22BE" w:rsidRDefault="00EC6954" w:rsidP="00BB22BE">
          <w:pPr>
            <w:pStyle w:val="TDC1"/>
            <w:rPr>
              <w:rFonts w:ascii="Times New Roman" w:eastAsiaTheme="minorEastAsia" w:hAnsi="Times New Roman" w:cs="Times New Roman"/>
              <w:noProof/>
              <w:sz w:val="24"/>
              <w:szCs w:val="24"/>
              <w:lang w:eastAsia="es-EC"/>
            </w:rPr>
          </w:pPr>
          <w:hyperlink w:anchor="_Toc532139195" w:history="1">
            <w:r w:rsidR="00BB22BE" w:rsidRPr="00BB22BE">
              <w:rPr>
                <w:rStyle w:val="Hipervnculo"/>
                <w:rFonts w:ascii="Times New Roman" w:eastAsia="Calibri" w:hAnsi="Times New Roman" w:cs="Times New Roman"/>
                <w:noProof/>
                <w:sz w:val="24"/>
                <w:szCs w:val="24"/>
              </w:rPr>
              <w:t>BIBLIOGRAFÍA</w:t>
            </w:r>
            <w:r w:rsidR="003617D9">
              <w:rPr>
                <w:rFonts w:ascii="Times New Roman" w:hAnsi="Times New Roman" w:cs="Times New Roman"/>
                <w:noProof/>
                <w:webHidden/>
                <w:sz w:val="24"/>
                <w:szCs w:val="24"/>
              </w:rPr>
              <w:t xml:space="preserve">                                                                                                 </w:t>
            </w:r>
            <w:r w:rsidR="00946F85">
              <w:rPr>
                <w:rFonts w:ascii="Times New Roman" w:hAnsi="Times New Roman" w:cs="Times New Roman"/>
                <w:noProof/>
                <w:webHidden/>
                <w:sz w:val="24"/>
                <w:szCs w:val="24"/>
              </w:rPr>
              <w:t xml:space="preserve"> </w:t>
            </w:r>
            <w:r w:rsidR="00BB22BE" w:rsidRPr="00BB22BE">
              <w:rPr>
                <w:rFonts w:ascii="Times New Roman" w:hAnsi="Times New Roman" w:cs="Times New Roman"/>
                <w:noProof/>
                <w:webHidden/>
                <w:sz w:val="24"/>
                <w:szCs w:val="24"/>
              </w:rPr>
              <w:fldChar w:fldCharType="begin"/>
            </w:r>
            <w:r w:rsidR="00BB22BE" w:rsidRPr="00BB22BE">
              <w:rPr>
                <w:rFonts w:ascii="Times New Roman" w:hAnsi="Times New Roman" w:cs="Times New Roman"/>
                <w:noProof/>
                <w:webHidden/>
                <w:sz w:val="24"/>
                <w:szCs w:val="24"/>
              </w:rPr>
              <w:instrText xml:space="preserve"> PAGEREF _Toc532139195 \h </w:instrText>
            </w:r>
            <w:r w:rsidR="00BB22BE" w:rsidRPr="00BB22BE">
              <w:rPr>
                <w:rFonts w:ascii="Times New Roman" w:hAnsi="Times New Roman" w:cs="Times New Roman"/>
                <w:noProof/>
                <w:webHidden/>
                <w:sz w:val="24"/>
                <w:szCs w:val="24"/>
              </w:rPr>
            </w:r>
            <w:r w:rsidR="00BB22BE" w:rsidRPr="00BB22BE">
              <w:rPr>
                <w:rFonts w:ascii="Times New Roman" w:hAnsi="Times New Roman" w:cs="Times New Roman"/>
                <w:noProof/>
                <w:webHidden/>
                <w:sz w:val="24"/>
                <w:szCs w:val="24"/>
              </w:rPr>
              <w:fldChar w:fldCharType="separate"/>
            </w:r>
            <w:r w:rsidR="007A1F56">
              <w:rPr>
                <w:rFonts w:ascii="Times New Roman" w:hAnsi="Times New Roman" w:cs="Times New Roman"/>
                <w:noProof/>
                <w:webHidden/>
                <w:sz w:val="24"/>
                <w:szCs w:val="24"/>
              </w:rPr>
              <w:t>89</w:t>
            </w:r>
            <w:r w:rsidR="00BB22BE" w:rsidRPr="00BB22BE">
              <w:rPr>
                <w:rFonts w:ascii="Times New Roman" w:hAnsi="Times New Roman" w:cs="Times New Roman"/>
                <w:noProof/>
                <w:webHidden/>
                <w:sz w:val="24"/>
                <w:szCs w:val="24"/>
              </w:rPr>
              <w:fldChar w:fldCharType="end"/>
            </w:r>
          </w:hyperlink>
        </w:p>
        <w:p w14:paraId="6BA1FEB4" w14:textId="50BEF7D2" w:rsidR="00121620" w:rsidRPr="003617D9" w:rsidRDefault="00121620" w:rsidP="00BB22BE">
          <w:pPr>
            <w:spacing w:line="360" w:lineRule="auto"/>
            <w:jc w:val="both"/>
            <w:rPr>
              <w:rFonts w:ascii="Times New Roman" w:hAnsi="Times New Roman" w:cs="Times New Roman"/>
              <w:sz w:val="24"/>
              <w:szCs w:val="24"/>
            </w:rPr>
          </w:pPr>
          <w:r w:rsidRPr="00BB22BE">
            <w:rPr>
              <w:rFonts w:ascii="Times New Roman" w:hAnsi="Times New Roman" w:cs="Times New Roman"/>
              <w:b/>
              <w:bCs/>
              <w:sz w:val="24"/>
              <w:szCs w:val="24"/>
              <w:lang w:val="es-ES"/>
            </w:rPr>
            <w:fldChar w:fldCharType="end"/>
          </w:r>
          <w:r w:rsidR="003617D9" w:rsidRPr="003617D9">
            <w:rPr>
              <w:rFonts w:ascii="Times New Roman" w:hAnsi="Times New Roman" w:cs="Times New Roman"/>
              <w:bCs/>
              <w:sz w:val="24"/>
              <w:szCs w:val="24"/>
              <w:lang w:val="es-ES"/>
            </w:rPr>
            <w:t>ANEXOS</w:t>
          </w:r>
        </w:p>
      </w:sdtContent>
    </w:sdt>
    <w:p w14:paraId="4B2C98B5" w14:textId="4EFD6237" w:rsidR="002B4B90" w:rsidRPr="00BB22BE" w:rsidRDefault="002B4B90" w:rsidP="00BB22BE">
      <w:pPr>
        <w:spacing w:line="360" w:lineRule="auto"/>
        <w:jc w:val="both"/>
        <w:rPr>
          <w:rFonts w:ascii="Times New Roman" w:hAnsi="Times New Roman" w:cs="Times New Roman"/>
          <w:sz w:val="24"/>
          <w:szCs w:val="24"/>
        </w:rPr>
      </w:pPr>
    </w:p>
    <w:p w14:paraId="6634DABC" w14:textId="46088D71" w:rsidR="006F5469" w:rsidRDefault="006F5469" w:rsidP="002B4B90">
      <w:pPr>
        <w:spacing w:line="360" w:lineRule="auto"/>
      </w:pPr>
    </w:p>
    <w:p w14:paraId="6F453379" w14:textId="77777777" w:rsidR="0074636C" w:rsidRDefault="0074636C" w:rsidP="002B4B90">
      <w:pPr>
        <w:spacing w:line="360" w:lineRule="auto"/>
      </w:pPr>
    </w:p>
    <w:p w14:paraId="4CD4A9C2" w14:textId="77777777" w:rsidR="0074636C" w:rsidRDefault="0074636C" w:rsidP="002B4B90">
      <w:pPr>
        <w:spacing w:line="360" w:lineRule="auto"/>
      </w:pPr>
    </w:p>
    <w:p w14:paraId="15815A9C" w14:textId="77777777" w:rsidR="0074636C" w:rsidRDefault="0074636C" w:rsidP="002B4B90">
      <w:pPr>
        <w:spacing w:line="360" w:lineRule="auto"/>
      </w:pPr>
    </w:p>
    <w:p w14:paraId="1E7DD210" w14:textId="77777777" w:rsidR="0074636C" w:rsidRDefault="0074636C" w:rsidP="002B4B90">
      <w:pPr>
        <w:spacing w:line="360" w:lineRule="auto"/>
      </w:pPr>
    </w:p>
    <w:p w14:paraId="5BF07CEA" w14:textId="5781DE5F" w:rsidR="0074636C" w:rsidRDefault="0074636C" w:rsidP="002B4B90">
      <w:pPr>
        <w:spacing w:line="360" w:lineRule="auto"/>
      </w:pPr>
    </w:p>
    <w:p w14:paraId="25622165" w14:textId="77777777" w:rsidR="0074636C" w:rsidRDefault="0074636C" w:rsidP="002B4B90">
      <w:pPr>
        <w:spacing w:line="360" w:lineRule="auto"/>
      </w:pPr>
    </w:p>
    <w:tbl>
      <w:tblPr>
        <w:tblStyle w:val="Tablaconcuadrcula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8"/>
        <w:gridCol w:w="5595"/>
        <w:gridCol w:w="1022"/>
      </w:tblGrid>
      <w:tr w:rsidR="00FF4764" w:rsidRPr="000442EB" w14:paraId="0C419E09" w14:textId="77777777" w:rsidTr="00000CBA">
        <w:trPr>
          <w:trHeight w:val="183"/>
        </w:trPr>
        <w:tc>
          <w:tcPr>
            <w:tcW w:w="1418" w:type="dxa"/>
          </w:tcPr>
          <w:p w14:paraId="296595D4" w14:textId="77777777" w:rsidR="00B813BE" w:rsidRPr="00B813BE" w:rsidRDefault="00B813BE" w:rsidP="00B813BE">
            <w:pPr>
              <w:suppressAutoHyphens/>
              <w:spacing w:line="360" w:lineRule="auto"/>
              <w:jc w:val="center"/>
              <w:rPr>
                <w:rFonts w:ascii="Times New Roman" w:hAnsi="Times New Roman" w:cs="Times New Roman"/>
                <w:b/>
                <w:sz w:val="24"/>
                <w:szCs w:val="24"/>
              </w:rPr>
            </w:pPr>
          </w:p>
          <w:p w14:paraId="08E130C0" w14:textId="347C8E23" w:rsidR="00FF4764" w:rsidRPr="00B813BE" w:rsidRDefault="00B813BE" w:rsidP="00B813BE">
            <w:pPr>
              <w:suppressAutoHyphens/>
              <w:spacing w:line="360" w:lineRule="auto"/>
              <w:jc w:val="center"/>
              <w:rPr>
                <w:rFonts w:ascii="Times New Roman" w:eastAsia="Calibri" w:hAnsi="Times New Roman" w:cs="Times New Roman"/>
                <w:b/>
                <w:color w:val="000000"/>
                <w:sz w:val="24"/>
                <w:szCs w:val="24"/>
              </w:rPr>
            </w:pPr>
            <w:r w:rsidRPr="00B813BE">
              <w:rPr>
                <w:rFonts w:ascii="Times New Roman" w:hAnsi="Times New Roman" w:cs="Times New Roman"/>
                <w:b/>
                <w:sz w:val="24"/>
                <w:szCs w:val="24"/>
              </w:rPr>
              <w:t xml:space="preserve">TABLA </w:t>
            </w:r>
            <w:proofErr w:type="spellStart"/>
            <w:r w:rsidRPr="00B813BE">
              <w:rPr>
                <w:rFonts w:ascii="Times New Roman" w:hAnsi="Times New Roman" w:cs="Times New Roman"/>
                <w:b/>
                <w:sz w:val="24"/>
                <w:szCs w:val="24"/>
              </w:rPr>
              <w:t>Nº</w:t>
            </w:r>
            <w:proofErr w:type="spellEnd"/>
          </w:p>
        </w:tc>
        <w:tc>
          <w:tcPr>
            <w:tcW w:w="5595" w:type="dxa"/>
          </w:tcPr>
          <w:p w14:paraId="431B7E01" w14:textId="77777777" w:rsidR="00B813BE" w:rsidRPr="00B813BE" w:rsidRDefault="00B813BE" w:rsidP="00B813BE">
            <w:pPr>
              <w:spacing w:line="360" w:lineRule="auto"/>
              <w:jc w:val="center"/>
              <w:rPr>
                <w:rFonts w:ascii="Times New Roman" w:hAnsi="Times New Roman" w:cs="Times New Roman"/>
                <w:b/>
                <w:sz w:val="28"/>
                <w:szCs w:val="24"/>
              </w:rPr>
            </w:pPr>
            <w:r w:rsidRPr="00B813BE">
              <w:rPr>
                <w:rFonts w:ascii="Times New Roman" w:hAnsi="Times New Roman" w:cs="Times New Roman"/>
                <w:b/>
                <w:sz w:val="28"/>
                <w:szCs w:val="24"/>
              </w:rPr>
              <w:t>ÍNDICE DE TABLAS</w:t>
            </w:r>
          </w:p>
          <w:p w14:paraId="4217DDD6" w14:textId="10BDC9A7" w:rsidR="00FF4764" w:rsidRPr="00B813BE" w:rsidRDefault="00B813BE" w:rsidP="00B813BE">
            <w:pPr>
              <w:suppressAutoHyphens/>
              <w:autoSpaceDE w:val="0"/>
              <w:autoSpaceDN w:val="0"/>
              <w:adjustRightInd w:val="0"/>
              <w:spacing w:line="360" w:lineRule="auto"/>
              <w:jc w:val="center"/>
              <w:rPr>
                <w:rFonts w:ascii="Times New Roman" w:eastAsia="Calibri" w:hAnsi="Times New Roman" w:cs="Times New Roman"/>
                <w:b/>
                <w:color w:val="000000"/>
                <w:sz w:val="24"/>
                <w:szCs w:val="24"/>
              </w:rPr>
            </w:pPr>
            <w:r w:rsidRPr="00B813BE">
              <w:rPr>
                <w:rFonts w:ascii="Times New Roman" w:hAnsi="Times New Roman" w:cs="Times New Roman"/>
                <w:b/>
                <w:sz w:val="24"/>
                <w:szCs w:val="24"/>
              </w:rPr>
              <w:t>DESCRIPCIÓN</w:t>
            </w:r>
          </w:p>
        </w:tc>
        <w:tc>
          <w:tcPr>
            <w:tcW w:w="1022" w:type="dxa"/>
          </w:tcPr>
          <w:p w14:paraId="06242A6F" w14:textId="77777777" w:rsidR="00B813BE" w:rsidRPr="00B813BE" w:rsidRDefault="00B813BE" w:rsidP="00B813BE">
            <w:pPr>
              <w:suppressAutoHyphens/>
              <w:spacing w:line="360" w:lineRule="auto"/>
              <w:jc w:val="center"/>
              <w:rPr>
                <w:rFonts w:ascii="Times New Roman" w:hAnsi="Times New Roman" w:cs="Times New Roman"/>
                <w:b/>
                <w:sz w:val="24"/>
                <w:szCs w:val="24"/>
              </w:rPr>
            </w:pPr>
          </w:p>
          <w:p w14:paraId="28A63B67" w14:textId="2852A8D8" w:rsidR="00FF4764" w:rsidRPr="00B813BE" w:rsidRDefault="00B813BE" w:rsidP="00B813BE">
            <w:pPr>
              <w:suppressAutoHyphens/>
              <w:spacing w:line="360" w:lineRule="auto"/>
              <w:jc w:val="center"/>
              <w:rPr>
                <w:rFonts w:ascii="Times New Roman" w:eastAsia="Calibri" w:hAnsi="Times New Roman" w:cs="Times New Roman"/>
                <w:b/>
                <w:color w:val="000000"/>
                <w:sz w:val="24"/>
                <w:szCs w:val="24"/>
              </w:rPr>
            </w:pPr>
            <w:r w:rsidRPr="00B813BE">
              <w:rPr>
                <w:rFonts w:ascii="Times New Roman" w:hAnsi="Times New Roman" w:cs="Times New Roman"/>
                <w:b/>
                <w:sz w:val="24"/>
                <w:szCs w:val="24"/>
              </w:rPr>
              <w:t>PÁG.</w:t>
            </w:r>
          </w:p>
        </w:tc>
      </w:tr>
      <w:tr w:rsidR="00B813BE" w:rsidRPr="000442EB" w14:paraId="70E20A93" w14:textId="77777777" w:rsidTr="00000CBA">
        <w:trPr>
          <w:trHeight w:val="183"/>
        </w:trPr>
        <w:tc>
          <w:tcPr>
            <w:tcW w:w="1418" w:type="dxa"/>
          </w:tcPr>
          <w:p w14:paraId="511A471E" w14:textId="555C8DF8" w:rsidR="00B813BE" w:rsidRPr="000442EB" w:rsidRDefault="00B813BE" w:rsidP="00B813BE">
            <w:pPr>
              <w:suppressAutoHyphens/>
              <w:spacing w:line="360" w:lineRule="auto"/>
              <w:jc w:val="center"/>
              <w:rPr>
                <w:rFonts w:ascii="Times New Roman" w:eastAsia="Calibri" w:hAnsi="Times New Roman" w:cs="Times New Roman"/>
                <w:b/>
                <w:color w:val="000000"/>
              </w:rPr>
            </w:pPr>
            <w:r w:rsidRPr="000442EB">
              <w:rPr>
                <w:rFonts w:ascii="Times New Roman" w:eastAsia="Calibri" w:hAnsi="Times New Roman" w:cs="Times New Roman"/>
                <w:b/>
                <w:color w:val="000000"/>
              </w:rPr>
              <w:t>1</w:t>
            </w:r>
          </w:p>
        </w:tc>
        <w:tc>
          <w:tcPr>
            <w:tcW w:w="5595" w:type="dxa"/>
          </w:tcPr>
          <w:p w14:paraId="78272442" w14:textId="5ABF550F" w:rsidR="00B813BE" w:rsidRPr="000442EB" w:rsidRDefault="00B813BE" w:rsidP="00B813BE">
            <w:pPr>
              <w:suppressAutoHyphens/>
              <w:autoSpaceDE w:val="0"/>
              <w:autoSpaceDN w:val="0"/>
              <w:adjustRightInd w:val="0"/>
              <w:spacing w:line="360" w:lineRule="auto"/>
              <w:jc w:val="both"/>
              <w:rPr>
                <w:rFonts w:ascii="Times New Roman" w:eastAsia="Calibri" w:hAnsi="Times New Roman" w:cs="Times New Roman"/>
                <w:color w:val="000000"/>
              </w:rPr>
            </w:pPr>
            <w:r w:rsidRPr="000442EB">
              <w:rPr>
                <w:rFonts w:ascii="Times New Roman" w:eastAsia="Calibri" w:hAnsi="Times New Roman" w:cs="Times New Roman"/>
                <w:color w:val="000000"/>
              </w:rPr>
              <w:t>Gases de efecto invernadero</w:t>
            </w:r>
          </w:p>
        </w:tc>
        <w:tc>
          <w:tcPr>
            <w:tcW w:w="1022" w:type="dxa"/>
          </w:tcPr>
          <w:p w14:paraId="10A6FA6E" w14:textId="792F04DA" w:rsidR="00B813BE" w:rsidRPr="000442EB" w:rsidRDefault="00B813BE" w:rsidP="00B813BE">
            <w:pPr>
              <w:suppressAutoHyphens/>
              <w:spacing w:line="360" w:lineRule="auto"/>
              <w:jc w:val="center"/>
              <w:rPr>
                <w:rFonts w:ascii="Times New Roman" w:eastAsia="Calibri" w:hAnsi="Times New Roman" w:cs="Times New Roman"/>
                <w:color w:val="000000"/>
              </w:rPr>
            </w:pPr>
            <w:r w:rsidRPr="000442EB">
              <w:rPr>
                <w:rFonts w:ascii="Times New Roman" w:eastAsia="Calibri" w:hAnsi="Times New Roman" w:cs="Times New Roman"/>
                <w:color w:val="000000"/>
              </w:rPr>
              <w:t>9</w:t>
            </w:r>
          </w:p>
        </w:tc>
      </w:tr>
      <w:tr w:rsidR="00B813BE" w:rsidRPr="000442EB" w14:paraId="5C77D795" w14:textId="77777777" w:rsidTr="00000CBA">
        <w:trPr>
          <w:trHeight w:val="183"/>
        </w:trPr>
        <w:tc>
          <w:tcPr>
            <w:tcW w:w="1418" w:type="dxa"/>
          </w:tcPr>
          <w:p w14:paraId="4C587AE9" w14:textId="77777777" w:rsidR="00B813BE" w:rsidRPr="000442EB" w:rsidRDefault="00B813BE" w:rsidP="00B813BE">
            <w:pPr>
              <w:suppressAutoHyphens/>
              <w:spacing w:line="360" w:lineRule="auto"/>
              <w:jc w:val="center"/>
              <w:rPr>
                <w:rFonts w:ascii="Times New Roman" w:eastAsia="Calibri" w:hAnsi="Times New Roman" w:cs="Times New Roman"/>
                <w:b/>
                <w:color w:val="000000"/>
              </w:rPr>
            </w:pPr>
            <w:r w:rsidRPr="000442EB">
              <w:rPr>
                <w:rFonts w:ascii="Times New Roman" w:eastAsia="Calibri" w:hAnsi="Times New Roman" w:cs="Times New Roman"/>
                <w:b/>
                <w:color w:val="000000"/>
              </w:rPr>
              <w:t>2</w:t>
            </w:r>
          </w:p>
        </w:tc>
        <w:tc>
          <w:tcPr>
            <w:tcW w:w="5595" w:type="dxa"/>
          </w:tcPr>
          <w:p w14:paraId="79702CF5" w14:textId="77777777" w:rsidR="00B813BE" w:rsidRPr="000442EB" w:rsidRDefault="00B813BE" w:rsidP="00B813BE">
            <w:pPr>
              <w:suppressAutoHyphens/>
              <w:autoSpaceDE w:val="0"/>
              <w:autoSpaceDN w:val="0"/>
              <w:adjustRightInd w:val="0"/>
              <w:spacing w:line="360" w:lineRule="auto"/>
              <w:jc w:val="both"/>
              <w:rPr>
                <w:rFonts w:ascii="Times New Roman" w:eastAsia="Calibri" w:hAnsi="Times New Roman" w:cs="Times New Roman"/>
                <w:color w:val="000000"/>
              </w:rPr>
            </w:pPr>
            <w:r w:rsidRPr="000442EB">
              <w:rPr>
                <w:rFonts w:ascii="Times New Roman" w:eastAsia="Calibri" w:hAnsi="Times New Roman" w:cs="Times New Roman"/>
                <w:color w:val="000000"/>
              </w:rPr>
              <w:t>Taxonomía científica del Orito</w:t>
            </w:r>
          </w:p>
        </w:tc>
        <w:tc>
          <w:tcPr>
            <w:tcW w:w="1022" w:type="dxa"/>
          </w:tcPr>
          <w:p w14:paraId="5F79BDEB" w14:textId="77777777" w:rsidR="00B813BE" w:rsidRPr="000442EB" w:rsidRDefault="00B813BE" w:rsidP="00B813BE">
            <w:pPr>
              <w:suppressAutoHyphens/>
              <w:spacing w:line="360" w:lineRule="auto"/>
              <w:jc w:val="center"/>
              <w:rPr>
                <w:rFonts w:ascii="Times New Roman" w:eastAsia="Calibri" w:hAnsi="Times New Roman" w:cs="Times New Roman"/>
                <w:color w:val="000000"/>
              </w:rPr>
            </w:pPr>
            <w:r w:rsidRPr="000442EB">
              <w:rPr>
                <w:rFonts w:ascii="Times New Roman" w:eastAsia="Calibri" w:hAnsi="Times New Roman" w:cs="Times New Roman"/>
                <w:color w:val="000000"/>
              </w:rPr>
              <w:t>10</w:t>
            </w:r>
          </w:p>
        </w:tc>
      </w:tr>
      <w:tr w:rsidR="00B813BE" w:rsidRPr="000442EB" w14:paraId="620BB74D" w14:textId="77777777" w:rsidTr="00000CBA">
        <w:trPr>
          <w:trHeight w:val="183"/>
        </w:trPr>
        <w:tc>
          <w:tcPr>
            <w:tcW w:w="1418" w:type="dxa"/>
          </w:tcPr>
          <w:p w14:paraId="7C964897" w14:textId="77777777" w:rsidR="00B813BE" w:rsidRPr="000442EB" w:rsidRDefault="00B813BE" w:rsidP="00B813BE">
            <w:pPr>
              <w:suppressAutoHyphens/>
              <w:spacing w:line="360" w:lineRule="auto"/>
              <w:jc w:val="center"/>
              <w:rPr>
                <w:rFonts w:ascii="Times New Roman" w:eastAsia="Calibri" w:hAnsi="Times New Roman" w:cs="Times New Roman"/>
                <w:b/>
                <w:color w:val="000000"/>
              </w:rPr>
            </w:pPr>
            <w:r w:rsidRPr="000442EB">
              <w:rPr>
                <w:rFonts w:ascii="Times New Roman" w:eastAsia="Calibri" w:hAnsi="Times New Roman" w:cs="Times New Roman"/>
                <w:b/>
                <w:color w:val="000000"/>
              </w:rPr>
              <w:t>3</w:t>
            </w:r>
          </w:p>
        </w:tc>
        <w:tc>
          <w:tcPr>
            <w:tcW w:w="5595" w:type="dxa"/>
          </w:tcPr>
          <w:p w14:paraId="2C6BC46A" w14:textId="77777777" w:rsidR="00B813BE" w:rsidRPr="000442EB" w:rsidRDefault="00B813BE" w:rsidP="00B813BE">
            <w:pPr>
              <w:suppressAutoHyphens/>
              <w:autoSpaceDE w:val="0"/>
              <w:autoSpaceDN w:val="0"/>
              <w:adjustRightInd w:val="0"/>
              <w:spacing w:line="360" w:lineRule="auto"/>
              <w:jc w:val="both"/>
              <w:rPr>
                <w:rFonts w:ascii="Times New Roman" w:eastAsia="Calibri" w:hAnsi="Times New Roman" w:cs="Times New Roman"/>
                <w:color w:val="000000"/>
              </w:rPr>
            </w:pPr>
            <w:r w:rsidRPr="000442EB">
              <w:rPr>
                <w:rFonts w:ascii="Times New Roman" w:eastAsia="Calibri" w:hAnsi="Times New Roman" w:cs="Times New Roman"/>
                <w:color w:val="000000"/>
              </w:rPr>
              <w:t>Composición nutricional</w:t>
            </w:r>
          </w:p>
        </w:tc>
        <w:tc>
          <w:tcPr>
            <w:tcW w:w="1022" w:type="dxa"/>
          </w:tcPr>
          <w:p w14:paraId="3D5ADE37" w14:textId="77777777" w:rsidR="00B813BE" w:rsidRPr="000442EB" w:rsidRDefault="00B813BE" w:rsidP="00B813BE">
            <w:pPr>
              <w:suppressAutoHyphens/>
              <w:spacing w:line="360" w:lineRule="auto"/>
              <w:jc w:val="center"/>
              <w:rPr>
                <w:rFonts w:ascii="Times New Roman" w:eastAsia="Calibri" w:hAnsi="Times New Roman" w:cs="Times New Roman"/>
                <w:color w:val="000000"/>
              </w:rPr>
            </w:pPr>
            <w:r w:rsidRPr="000442EB">
              <w:rPr>
                <w:rFonts w:ascii="Times New Roman" w:eastAsia="Calibri" w:hAnsi="Times New Roman" w:cs="Times New Roman"/>
                <w:color w:val="000000"/>
              </w:rPr>
              <w:t>12</w:t>
            </w:r>
          </w:p>
        </w:tc>
      </w:tr>
      <w:tr w:rsidR="00B813BE" w:rsidRPr="000442EB" w14:paraId="77E653C7" w14:textId="77777777" w:rsidTr="00000CBA">
        <w:trPr>
          <w:trHeight w:val="176"/>
        </w:trPr>
        <w:tc>
          <w:tcPr>
            <w:tcW w:w="1418" w:type="dxa"/>
          </w:tcPr>
          <w:p w14:paraId="7683DE36" w14:textId="77777777" w:rsidR="00B813BE" w:rsidRPr="000442EB" w:rsidRDefault="00B813BE" w:rsidP="00B813BE">
            <w:pPr>
              <w:suppressAutoHyphens/>
              <w:spacing w:line="360" w:lineRule="auto"/>
              <w:jc w:val="center"/>
              <w:rPr>
                <w:rFonts w:ascii="Times New Roman" w:eastAsia="Calibri" w:hAnsi="Times New Roman" w:cs="Times New Roman"/>
                <w:b/>
                <w:color w:val="000000"/>
              </w:rPr>
            </w:pPr>
            <w:r w:rsidRPr="000442EB">
              <w:rPr>
                <w:rFonts w:ascii="Times New Roman" w:eastAsia="Calibri" w:hAnsi="Times New Roman" w:cs="Times New Roman"/>
                <w:b/>
                <w:color w:val="000000"/>
              </w:rPr>
              <w:t>4</w:t>
            </w:r>
          </w:p>
        </w:tc>
        <w:tc>
          <w:tcPr>
            <w:tcW w:w="5595" w:type="dxa"/>
          </w:tcPr>
          <w:p w14:paraId="3BF0A445" w14:textId="77777777" w:rsidR="00B813BE" w:rsidRPr="000442EB" w:rsidRDefault="00B813BE" w:rsidP="00B813BE">
            <w:pPr>
              <w:suppressAutoHyphens/>
              <w:autoSpaceDE w:val="0"/>
              <w:autoSpaceDN w:val="0"/>
              <w:adjustRightInd w:val="0"/>
              <w:spacing w:line="360" w:lineRule="auto"/>
              <w:jc w:val="both"/>
              <w:rPr>
                <w:rFonts w:ascii="Times New Roman" w:eastAsia="Calibri" w:hAnsi="Times New Roman" w:cs="Times New Roman"/>
                <w:color w:val="000000"/>
              </w:rPr>
            </w:pPr>
            <w:r w:rsidRPr="000442EB">
              <w:rPr>
                <w:rFonts w:ascii="Times New Roman" w:eastAsia="Calibri" w:hAnsi="Times New Roman" w:cs="Times New Roman"/>
                <w:color w:val="000000"/>
              </w:rPr>
              <w:t>Datos de la localización de la investigación</w:t>
            </w:r>
          </w:p>
        </w:tc>
        <w:tc>
          <w:tcPr>
            <w:tcW w:w="1022" w:type="dxa"/>
          </w:tcPr>
          <w:p w14:paraId="19DABF37" w14:textId="08A37CA1" w:rsidR="00B813BE" w:rsidRPr="000442EB" w:rsidRDefault="00B813BE" w:rsidP="00B813BE">
            <w:pPr>
              <w:suppressAutoHyphens/>
              <w:spacing w:line="360" w:lineRule="auto"/>
              <w:jc w:val="center"/>
              <w:rPr>
                <w:rFonts w:ascii="Times New Roman" w:eastAsia="Calibri" w:hAnsi="Times New Roman" w:cs="Times New Roman"/>
                <w:color w:val="000000"/>
              </w:rPr>
            </w:pPr>
            <w:r w:rsidRPr="000442EB">
              <w:rPr>
                <w:rFonts w:ascii="Times New Roman" w:eastAsia="Calibri" w:hAnsi="Times New Roman" w:cs="Times New Roman"/>
                <w:color w:val="000000"/>
              </w:rPr>
              <w:t>2</w:t>
            </w:r>
            <w:r w:rsidR="00580DB7">
              <w:rPr>
                <w:rFonts w:ascii="Times New Roman" w:eastAsia="Calibri" w:hAnsi="Times New Roman" w:cs="Times New Roman"/>
                <w:color w:val="000000"/>
              </w:rPr>
              <w:t>6</w:t>
            </w:r>
          </w:p>
        </w:tc>
      </w:tr>
      <w:tr w:rsidR="00B813BE" w:rsidRPr="000442EB" w14:paraId="23192CCA" w14:textId="77777777" w:rsidTr="00000CBA">
        <w:trPr>
          <w:trHeight w:val="183"/>
        </w:trPr>
        <w:tc>
          <w:tcPr>
            <w:tcW w:w="1418" w:type="dxa"/>
          </w:tcPr>
          <w:p w14:paraId="5A28FF57" w14:textId="77777777" w:rsidR="00B813BE" w:rsidRPr="000442EB" w:rsidRDefault="00B813BE" w:rsidP="00B813BE">
            <w:pPr>
              <w:suppressAutoHyphens/>
              <w:spacing w:line="360" w:lineRule="auto"/>
              <w:jc w:val="center"/>
              <w:rPr>
                <w:rFonts w:ascii="Times New Roman" w:eastAsia="Calibri" w:hAnsi="Times New Roman" w:cs="Times New Roman"/>
                <w:b/>
                <w:color w:val="000000"/>
              </w:rPr>
            </w:pPr>
            <w:r w:rsidRPr="000442EB">
              <w:rPr>
                <w:rFonts w:ascii="Times New Roman" w:eastAsia="Calibri" w:hAnsi="Times New Roman" w:cs="Times New Roman"/>
                <w:b/>
                <w:color w:val="000000"/>
              </w:rPr>
              <w:t>5</w:t>
            </w:r>
          </w:p>
        </w:tc>
        <w:tc>
          <w:tcPr>
            <w:tcW w:w="5595" w:type="dxa"/>
          </w:tcPr>
          <w:p w14:paraId="71D884CB" w14:textId="77777777" w:rsidR="00B813BE" w:rsidRPr="000442EB" w:rsidRDefault="00B813BE" w:rsidP="00B813BE">
            <w:pPr>
              <w:suppressAutoHyphens/>
              <w:autoSpaceDE w:val="0"/>
              <w:autoSpaceDN w:val="0"/>
              <w:adjustRightInd w:val="0"/>
              <w:spacing w:line="360" w:lineRule="auto"/>
              <w:jc w:val="both"/>
              <w:rPr>
                <w:rFonts w:ascii="Times New Roman" w:eastAsia="Calibri" w:hAnsi="Times New Roman" w:cs="Times New Roman"/>
                <w:color w:val="000000"/>
              </w:rPr>
            </w:pPr>
            <w:r w:rsidRPr="000442EB">
              <w:rPr>
                <w:rFonts w:ascii="Times New Roman" w:eastAsia="Calibri" w:hAnsi="Times New Roman" w:cs="Times New Roman"/>
                <w:color w:val="000000"/>
              </w:rPr>
              <w:t>Datos de la situación geográfica y climática</w:t>
            </w:r>
          </w:p>
        </w:tc>
        <w:tc>
          <w:tcPr>
            <w:tcW w:w="1022" w:type="dxa"/>
          </w:tcPr>
          <w:p w14:paraId="1A6B57EF" w14:textId="6D14E0AD" w:rsidR="00B813BE" w:rsidRPr="000442EB" w:rsidRDefault="00B813BE" w:rsidP="00B813BE">
            <w:pPr>
              <w:suppressAutoHyphens/>
              <w:spacing w:line="360" w:lineRule="auto"/>
              <w:jc w:val="center"/>
              <w:rPr>
                <w:rFonts w:ascii="Times New Roman" w:eastAsia="Calibri" w:hAnsi="Times New Roman" w:cs="Times New Roman"/>
                <w:color w:val="000000"/>
              </w:rPr>
            </w:pPr>
            <w:r w:rsidRPr="000442EB">
              <w:rPr>
                <w:rFonts w:ascii="Times New Roman" w:eastAsia="Calibri" w:hAnsi="Times New Roman" w:cs="Times New Roman"/>
                <w:color w:val="000000"/>
              </w:rPr>
              <w:t>2</w:t>
            </w:r>
            <w:r w:rsidR="00580DB7">
              <w:rPr>
                <w:rFonts w:ascii="Times New Roman" w:eastAsia="Calibri" w:hAnsi="Times New Roman" w:cs="Times New Roman"/>
                <w:color w:val="000000"/>
              </w:rPr>
              <w:t>6</w:t>
            </w:r>
          </w:p>
        </w:tc>
      </w:tr>
      <w:tr w:rsidR="00B813BE" w:rsidRPr="000442EB" w14:paraId="54A645FB" w14:textId="77777777" w:rsidTr="00000CBA">
        <w:trPr>
          <w:trHeight w:val="183"/>
        </w:trPr>
        <w:tc>
          <w:tcPr>
            <w:tcW w:w="1418" w:type="dxa"/>
          </w:tcPr>
          <w:p w14:paraId="17D8075E" w14:textId="77777777" w:rsidR="00B813BE" w:rsidRPr="000442EB" w:rsidRDefault="00B813BE" w:rsidP="00B813BE">
            <w:pPr>
              <w:suppressAutoHyphens/>
              <w:spacing w:line="360" w:lineRule="auto"/>
              <w:jc w:val="center"/>
              <w:rPr>
                <w:rFonts w:ascii="Times New Roman" w:eastAsia="Calibri" w:hAnsi="Times New Roman" w:cs="Times New Roman"/>
                <w:b/>
                <w:color w:val="000000"/>
              </w:rPr>
            </w:pPr>
            <w:r w:rsidRPr="000442EB">
              <w:rPr>
                <w:rFonts w:ascii="Times New Roman" w:eastAsia="Calibri" w:hAnsi="Times New Roman" w:cs="Times New Roman"/>
                <w:b/>
                <w:color w:val="000000"/>
              </w:rPr>
              <w:t>6</w:t>
            </w:r>
          </w:p>
        </w:tc>
        <w:tc>
          <w:tcPr>
            <w:tcW w:w="5595" w:type="dxa"/>
          </w:tcPr>
          <w:p w14:paraId="559F6DA6" w14:textId="77777777" w:rsidR="00B813BE" w:rsidRPr="000442EB" w:rsidRDefault="00B813BE" w:rsidP="00B813BE">
            <w:pPr>
              <w:suppressAutoHyphens/>
              <w:autoSpaceDE w:val="0"/>
              <w:autoSpaceDN w:val="0"/>
              <w:adjustRightInd w:val="0"/>
              <w:spacing w:line="360" w:lineRule="auto"/>
              <w:jc w:val="both"/>
              <w:rPr>
                <w:rFonts w:ascii="Times New Roman" w:eastAsia="Calibri" w:hAnsi="Times New Roman" w:cs="Times New Roman"/>
                <w:color w:val="000000"/>
              </w:rPr>
            </w:pPr>
            <w:r w:rsidRPr="000442EB">
              <w:rPr>
                <w:rFonts w:ascii="Times New Roman" w:eastAsia="Calibri" w:hAnsi="Times New Roman" w:cs="Times New Roman"/>
                <w:color w:val="000000"/>
              </w:rPr>
              <w:t>Datos de los parámetros físicos</w:t>
            </w:r>
          </w:p>
        </w:tc>
        <w:tc>
          <w:tcPr>
            <w:tcW w:w="1022" w:type="dxa"/>
          </w:tcPr>
          <w:p w14:paraId="603E649A" w14:textId="6D5B9D73" w:rsidR="00B813BE" w:rsidRPr="000442EB" w:rsidRDefault="00B813BE" w:rsidP="00B813BE">
            <w:pPr>
              <w:suppressAutoHyphens/>
              <w:spacing w:line="360" w:lineRule="auto"/>
              <w:jc w:val="center"/>
              <w:rPr>
                <w:rFonts w:ascii="Times New Roman" w:eastAsia="Calibri" w:hAnsi="Times New Roman" w:cs="Times New Roman"/>
                <w:color w:val="000000"/>
              </w:rPr>
            </w:pPr>
            <w:r w:rsidRPr="000442EB">
              <w:rPr>
                <w:rFonts w:ascii="Times New Roman" w:eastAsia="Calibri" w:hAnsi="Times New Roman" w:cs="Times New Roman"/>
                <w:color w:val="000000"/>
              </w:rPr>
              <w:t>2</w:t>
            </w:r>
            <w:r w:rsidR="00580DB7">
              <w:rPr>
                <w:rFonts w:ascii="Times New Roman" w:eastAsia="Calibri" w:hAnsi="Times New Roman" w:cs="Times New Roman"/>
                <w:color w:val="000000"/>
              </w:rPr>
              <w:t>7</w:t>
            </w:r>
          </w:p>
        </w:tc>
      </w:tr>
      <w:tr w:rsidR="00B813BE" w:rsidRPr="000442EB" w14:paraId="0956FF77" w14:textId="77777777" w:rsidTr="00000CBA">
        <w:trPr>
          <w:trHeight w:val="183"/>
        </w:trPr>
        <w:tc>
          <w:tcPr>
            <w:tcW w:w="1418" w:type="dxa"/>
          </w:tcPr>
          <w:p w14:paraId="09D78674" w14:textId="77777777" w:rsidR="00B813BE" w:rsidRPr="000442EB" w:rsidRDefault="00B813BE" w:rsidP="00B813BE">
            <w:pPr>
              <w:suppressAutoHyphens/>
              <w:spacing w:line="360" w:lineRule="auto"/>
              <w:jc w:val="center"/>
              <w:rPr>
                <w:rFonts w:ascii="Times New Roman" w:eastAsia="Calibri" w:hAnsi="Times New Roman" w:cs="Times New Roman"/>
                <w:b/>
                <w:color w:val="000000"/>
              </w:rPr>
            </w:pPr>
            <w:r w:rsidRPr="000442EB">
              <w:rPr>
                <w:rFonts w:ascii="Times New Roman" w:eastAsia="Calibri" w:hAnsi="Times New Roman" w:cs="Times New Roman"/>
                <w:b/>
                <w:color w:val="000000"/>
              </w:rPr>
              <w:t>7</w:t>
            </w:r>
          </w:p>
        </w:tc>
        <w:tc>
          <w:tcPr>
            <w:tcW w:w="5595" w:type="dxa"/>
          </w:tcPr>
          <w:p w14:paraId="2C4DC292" w14:textId="77777777" w:rsidR="00B813BE" w:rsidRPr="000442EB" w:rsidRDefault="00B813BE" w:rsidP="00B813BE">
            <w:pPr>
              <w:suppressAutoHyphens/>
              <w:autoSpaceDE w:val="0"/>
              <w:autoSpaceDN w:val="0"/>
              <w:adjustRightInd w:val="0"/>
              <w:spacing w:line="360" w:lineRule="auto"/>
              <w:jc w:val="both"/>
              <w:rPr>
                <w:rFonts w:ascii="Times New Roman" w:eastAsia="Calibri" w:hAnsi="Times New Roman" w:cs="Times New Roman"/>
                <w:color w:val="000000"/>
              </w:rPr>
            </w:pPr>
            <w:r w:rsidRPr="000442EB">
              <w:rPr>
                <w:rFonts w:ascii="Times New Roman" w:eastAsia="Calibri" w:hAnsi="Times New Roman" w:cs="Times New Roman"/>
                <w:color w:val="000000"/>
              </w:rPr>
              <w:t>Factores en estudio para esta investigación</w:t>
            </w:r>
          </w:p>
        </w:tc>
        <w:tc>
          <w:tcPr>
            <w:tcW w:w="1022" w:type="dxa"/>
          </w:tcPr>
          <w:p w14:paraId="3E2E17E2" w14:textId="1096F33F" w:rsidR="00B813BE" w:rsidRPr="000442EB" w:rsidRDefault="00B813BE" w:rsidP="00B813BE">
            <w:pPr>
              <w:suppressAutoHyphens/>
              <w:spacing w:line="360" w:lineRule="auto"/>
              <w:jc w:val="center"/>
              <w:rPr>
                <w:rFonts w:ascii="Times New Roman" w:eastAsia="Calibri" w:hAnsi="Times New Roman" w:cs="Times New Roman"/>
                <w:color w:val="000000"/>
              </w:rPr>
            </w:pPr>
            <w:r w:rsidRPr="000442EB">
              <w:rPr>
                <w:rFonts w:ascii="Times New Roman" w:eastAsia="Calibri" w:hAnsi="Times New Roman" w:cs="Times New Roman"/>
                <w:color w:val="000000"/>
              </w:rPr>
              <w:t>3</w:t>
            </w:r>
            <w:r w:rsidR="00580DB7">
              <w:rPr>
                <w:rFonts w:ascii="Times New Roman" w:eastAsia="Calibri" w:hAnsi="Times New Roman" w:cs="Times New Roman"/>
                <w:color w:val="000000"/>
              </w:rPr>
              <w:t>0</w:t>
            </w:r>
          </w:p>
        </w:tc>
      </w:tr>
      <w:tr w:rsidR="00B813BE" w:rsidRPr="000442EB" w14:paraId="7C4F0082" w14:textId="77777777" w:rsidTr="00000CBA">
        <w:trPr>
          <w:trHeight w:val="169"/>
        </w:trPr>
        <w:tc>
          <w:tcPr>
            <w:tcW w:w="1418" w:type="dxa"/>
          </w:tcPr>
          <w:p w14:paraId="69931AD8" w14:textId="77777777" w:rsidR="00B813BE" w:rsidRPr="000442EB" w:rsidRDefault="00B813BE" w:rsidP="00B813BE">
            <w:pPr>
              <w:suppressAutoHyphens/>
              <w:spacing w:line="360" w:lineRule="auto"/>
              <w:jc w:val="center"/>
              <w:rPr>
                <w:rFonts w:ascii="Times New Roman" w:eastAsia="Calibri" w:hAnsi="Times New Roman" w:cs="Times New Roman"/>
                <w:b/>
                <w:color w:val="000000"/>
              </w:rPr>
            </w:pPr>
            <w:r w:rsidRPr="000442EB">
              <w:rPr>
                <w:rFonts w:ascii="Times New Roman" w:eastAsia="Calibri" w:hAnsi="Times New Roman" w:cs="Times New Roman"/>
                <w:b/>
                <w:color w:val="000000"/>
              </w:rPr>
              <w:t>8</w:t>
            </w:r>
          </w:p>
        </w:tc>
        <w:tc>
          <w:tcPr>
            <w:tcW w:w="5595" w:type="dxa"/>
          </w:tcPr>
          <w:p w14:paraId="4B79CD86" w14:textId="77777777" w:rsidR="00B813BE" w:rsidRPr="000442EB" w:rsidRDefault="00B813BE" w:rsidP="00B813BE">
            <w:pPr>
              <w:suppressAutoHyphens/>
              <w:autoSpaceDE w:val="0"/>
              <w:autoSpaceDN w:val="0"/>
              <w:adjustRightInd w:val="0"/>
              <w:spacing w:line="360" w:lineRule="auto"/>
              <w:jc w:val="both"/>
              <w:rPr>
                <w:rFonts w:ascii="Times New Roman" w:eastAsia="Calibri" w:hAnsi="Times New Roman" w:cs="Times New Roman"/>
                <w:color w:val="000000"/>
              </w:rPr>
            </w:pPr>
            <w:r w:rsidRPr="000442EB">
              <w:rPr>
                <w:rFonts w:ascii="Times New Roman" w:eastAsia="Calibri" w:hAnsi="Times New Roman" w:cs="Times New Roman"/>
                <w:color w:val="000000"/>
              </w:rPr>
              <w:t>Combinación de niveles de los factores en estudio</w:t>
            </w:r>
          </w:p>
        </w:tc>
        <w:tc>
          <w:tcPr>
            <w:tcW w:w="1022" w:type="dxa"/>
          </w:tcPr>
          <w:p w14:paraId="1ACE6D97" w14:textId="02D68487" w:rsidR="00B813BE" w:rsidRPr="000442EB" w:rsidRDefault="00B813BE" w:rsidP="00B813BE">
            <w:pPr>
              <w:suppressAutoHyphens/>
              <w:spacing w:line="360" w:lineRule="auto"/>
              <w:jc w:val="center"/>
              <w:rPr>
                <w:rFonts w:ascii="Times New Roman" w:eastAsia="Calibri" w:hAnsi="Times New Roman" w:cs="Times New Roman"/>
                <w:color w:val="000000"/>
              </w:rPr>
            </w:pPr>
            <w:r w:rsidRPr="000442EB">
              <w:rPr>
                <w:rFonts w:ascii="Times New Roman" w:eastAsia="Calibri" w:hAnsi="Times New Roman" w:cs="Times New Roman"/>
                <w:color w:val="000000"/>
              </w:rPr>
              <w:t>3</w:t>
            </w:r>
            <w:r w:rsidR="00580DB7">
              <w:rPr>
                <w:rFonts w:ascii="Times New Roman" w:eastAsia="Calibri" w:hAnsi="Times New Roman" w:cs="Times New Roman"/>
                <w:color w:val="000000"/>
              </w:rPr>
              <w:t>1</w:t>
            </w:r>
          </w:p>
        </w:tc>
      </w:tr>
      <w:tr w:rsidR="00B813BE" w:rsidRPr="000442EB" w14:paraId="28C85635" w14:textId="77777777" w:rsidTr="00000CBA">
        <w:trPr>
          <w:trHeight w:val="183"/>
        </w:trPr>
        <w:tc>
          <w:tcPr>
            <w:tcW w:w="1418" w:type="dxa"/>
          </w:tcPr>
          <w:p w14:paraId="7DD38671" w14:textId="77777777" w:rsidR="00B813BE" w:rsidRPr="000442EB" w:rsidRDefault="00B813BE" w:rsidP="00B813BE">
            <w:pPr>
              <w:suppressAutoHyphens/>
              <w:spacing w:line="360" w:lineRule="auto"/>
              <w:jc w:val="center"/>
              <w:rPr>
                <w:rFonts w:ascii="Times New Roman" w:eastAsia="Calibri" w:hAnsi="Times New Roman" w:cs="Times New Roman"/>
                <w:b/>
                <w:color w:val="000000"/>
              </w:rPr>
            </w:pPr>
            <w:r w:rsidRPr="000442EB">
              <w:rPr>
                <w:rFonts w:ascii="Times New Roman" w:eastAsia="Calibri" w:hAnsi="Times New Roman" w:cs="Times New Roman"/>
                <w:b/>
                <w:color w:val="000000"/>
              </w:rPr>
              <w:t>9</w:t>
            </w:r>
          </w:p>
        </w:tc>
        <w:tc>
          <w:tcPr>
            <w:tcW w:w="5595" w:type="dxa"/>
          </w:tcPr>
          <w:p w14:paraId="36D989C6" w14:textId="77777777" w:rsidR="00B813BE" w:rsidRPr="000442EB" w:rsidRDefault="00B813BE" w:rsidP="00B813BE">
            <w:pPr>
              <w:suppressAutoHyphens/>
              <w:autoSpaceDE w:val="0"/>
              <w:autoSpaceDN w:val="0"/>
              <w:adjustRightInd w:val="0"/>
              <w:spacing w:line="360" w:lineRule="auto"/>
              <w:jc w:val="both"/>
              <w:rPr>
                <w:rFonts w:ascii="Times New Roman" w:eastAsia="Calibri" w:hAnsi="Times New Roman" w:cs="Times New Roman"/>
                <w:color w:val="000000"/>
              </w:rPr>
            </w:pPr>
            <w:r w:rsidRPr="000442EB">
              <w:rPr>
                <w:rFonts w:ascii="Times New Roman" w:eastAsia="Calibri" w:hAnsi="Times New Roman" w:cs="Times New Roman"/>
                <w:color w:val="000000"/>
              </w:rPr>
              <w:t>Característica del experimento</w:t>
            </w:r>
          </w:p>
        </w:tc>
        <w:tc>
          <w:tcPr>
            <w:tcW w:w="1022" w:type="dxa"/>
          </w:tcPr>
          <w:p w14:paraId="528739FC" w14:textId="6E10A837" w:rsidR="00B813BE" w:rsidRPr="000442EB" w:rsidRDefault="00B813BE" w:rsidP="00B813BE">
            <w:pPr>
              <w:suppressAutoHyphens/>
              <w:spacing w:line="360" w:lineRule="auto"/>
              <w:jc w:val="center"/>
              <w:rPr>
                <w:rFonts w:ascii="Times New Roman" w:eastAsia="Calibri" w:hAnsi="Times New Roman" w:cs="Times New Roman"/>
                <w:color w:val="000000"/>
              </w:rPr>
            </w:pPr>
            <w:r w:rsidRPr="000442EB">
              <w:rPr>
                <w:rFonts w:ascii="Times New Roman" w:eastAsia="Calibri" w:hAnsi="Times New Roman" w:cs="Times New Roman"/>
                <w:color w:val="000000"/>
              </w:rPr>
              <w:t>3</w:t>
            </w:r>
            <w:r w:rsidR="00580DB7">
              <w:rPr>
                <w:rFonts w:ascii="Times New Roman" w:eastAsia="Calibri" w:hAnsi="Times New Roman" w:cs="Times New Roman"/>
                <w:color w:val="000000"/>
              </w:rPr>
              <w:t>1</w:t>
            </w:r>
          </w:p>
        </w:tc>
      </w:tr>
      <w:tr w:rsidR="00B813BE" w:rsidRPr="000442EB" w14:paraId="1CF04E58" w14:textId="77777777" w:rsidTr="00000CBA">
        <w:trPr>
          <w:trHeight w:val="183"/>
        </w:trPr>
        <w:tc>
          <w:tcPr>
            <w:tcW w:w="1418" w:type="dxa"/>
          </w:tcPr>
          <w:p w14:paraId="28A00B0B" w14:textId="77777777" w:rsidR="00B813BE" w:rsidRPr="000442EB" w:rsidRDefault="00B813BE" w:rsidP="00B813BE">
            <w:pPr>
              <w:suppressAutoHyphens/>
              <w:spacing w:line="360" w:lineRule="auto"/>
              <w:jc w:val="center"/>
              <w:rPr>
                <w:rFonts w:ascii="Times New Roman" w:eastAsia="Calibri" w:hAnsi="Times New Roman" w:cs="Times New Roman"/>
                <w:b/>
                <w:color w:val="000000"/>
              </w:rPr>
            </w:pPr>
            <w:r w:rsidRPr="000442EB">
              <w:rPr>
                <w:rFonts w:ascii="Times New Roman" w:eastAsia="Calibri" w:hAnsi="Times New Roman" w:cs="Times New Roman"/>
                <w:b/>
                <w:color w:val="000000"/>
              </w:rPr>
              <w:t>10</w:t>
            </w:r>
          </w:p>
        </w:tc>
        <w:tc>
          <w:tcPr>
            <w:tcW w:w="5595" w:type="dxa"/>
          </w:tcPr>
          <w:p w14:paraId="1ED46C08" w14:textId="77777777" w:rsidR="00B813BE" w:rsidRPr="000442EB" w:rsidRDefault="00B813BE" w:rsidP="00B813BE">
            <w:pPr>
              <w:suppressAutoHyphens/>
              <w:autoSpaceDE w:val="0"/>
              <w:autoSpaceDN w:val="0"/>
              <w:adjustRightInd w:val="0"/>
              <w:spacing w:line="360" w:lineRule="auto"/>
              <w:jc w:val="both"/>
              <w:rPr>
                <w:rFonts w:ascii="Times New Roman" w:eastAsia="Calibri" w:hAnsi="Times New Roman" w:cs="Times New Roman"/>
                <w:color w:val="000000"/>
              </w:rPr>
            </w:pPr>
            <w:r w:rsidRPr="000442EB">
              <w:rPr>
                <w:rFonts w:ascii="Times New Roman" w:eastAsia="Calibri" w:hAnsi="Times New Roman" w:cs="Times New Roman"/>
                <w:color w:val="000000"/>
              </w:rPr>
              <w:t>Esquema del análisis de varianza (ADEVA)</w:t>
            </w:r>
          </w:p>
        </w:tc>
        <w:tc>
          <w:tcPr>
            <w:tcW w:w="1022" w:type="dxa"/>
          </w:tcPr>
          <w:p w14:paraId="564129E0" w14:textId="24B17223" w:rsidR="00B813BE" w:rsidRPr="000442EB" w:rsidRDefault="00B813BE" w:rsidP="00B813BE">
            <w:pPr>
              <w:suppressAutoHyphens/>
              <w:spacing w:line="360" w:lineRule="auto"/>
              <w:jc w:val="center"/>
              <w:rPr>
                <w:rFonts w:ascii="Times New Roman" w:eastAsia="Calibri" w:hAnsi="Times New Roman" w:cs="Times New Roman"/>
                <w:color w:val="000000"/>
              </w:rPr>
            </w:pPr>
            <w:r w:rsidRPr="000442EB">
              <w:rPr>
                <w:rFonts w:ascii="Times New Roman" w:eastAsia="Calibri" w:hAnsi="Times New Roman" w:cs="Times New Roman"/>
                <w:color w:val="000000"/>
              </w:rPr>
              <w:t>3</w:t>
            </w:r>
            <w:r w:rsidR="00580DB7">
              <w:rPr>
                <w:rFonts w:ascii="Times New Roman" w:eastAsia="Calibri" w:hAnsi="Times New Roman" w:cs="Times New Roman"/>
                <w:color w:val="000000"/>
              </w:rPr>
              <w:t>2</w:t>
            </w:r>
          </w:p>
        </w:tc>
      </w:tr>
      <w:tr w:rsidR="00B813BE" w:rsidRPr="000442EB" w14:paraId="1576E461" w14:textId="77777777" w:rsidTr="00000CBA">
        <w:trPr>
          <w:trHeight w:val="183"/>
        </w:trPr>
        <w:tc>
          <w:tcPr>
            <w:tcW w:w="1418" w:type="dxa"/>
          </w:tcPr>
          <w:p w14:paraId="49FA42E3" w14:textId="77777777" w:rsidR="00B813BE" w:rsidRPr="000442EB" w:rsidRDefault="00B813BE" w:rsidP="00B813BE">
            <w:pPr>
              <w:suppressAutoHyphens/>
              <w:spacing w:line="360" w:lineRule="auto"/>
              <w:jc w:val="center"/>
              <w:rPr>
                <w:rFonts w:ascii="Times New Roman" w:eastAsia="Calibri" w:hAnsi="Times New Roman" w:cs="Times New Roman"/>
                <w:b/>
                <w:color w:val="000000"/>
              </w:rPr>
            </w:pPr>
            <w:r w:rsidRPr="000442EB">
              <w:rPr>
                <w:rFonts w:ascii="Times New Roman" w:eastAsia="Calibri" w:hAnsi="Times New Roman" w:cs="Times New Roman"/>
                <w:b/>
                <w:color w:val="000000"/>
              </w:rPr>
              <w:t>11</w:t>
            </w:r>
          </w:p>
        </w:tc>
        <w:tc>
          <w:tcPr>
            <w:tcW w:w="5595" w:type="dxa"/>
          </w:tcPr>
          <w:p w14:paraId="20E4CBCB" w14:textId="77777777" w:rsidR="00B813BE" w:rsidRPr="000442EB" w:rsidRDefault="00B813BE" w:rsidP="00B813BE">
            <w:pPr>
              <w:suppressAutoHyphens/>
              <w:autoSpaceDE w:val="0"/>
              <w:autoSpaceDN w:val="0"/>
              <w:adjustRightInd w:val="0"/>
              <w:spacing w:line="360" w:lineRule="auto"/>
              <w:jc w:val="both"/>
              <w:rPr>
                <w:rFonts w:ascii="Times New Roman" w:eastAsia="Calibri" w:hAnsi="Times New Roman" w:cs="Times New Roman"/>
                <w:color w:val="000000"/>
              </w:rPr>
            </w:pPr>
            <w:r w:rsidRPr="000442EB">
              <w:rPr>
                <w:rFonts w:ascii="Times New Roman" w:eastAsia="Calibri" w:hAnsi="Times New Roman" w:cs="Times New Roman"/>
                <w:color w:val="000000"/>
              </w:rPr>
              <w:t>Se describe la variable en detalle</w:t>
            </w:r>
          </w:p>
        </w:tc>
        <w:tc>
          <w:tcPr>
            <w:tcW w:w="1022" w:type="dxa"/>
          </w:tcPr>
          <w:p w14:paraId="046AEF9C" w14:textId="7DC17EC4" w:rsidR="00B813BE" w:rsidRPr="000442EB" w:rsidRDefault="00B813BE" w:rsidP="00B813BE">
            <w:pPr>
              <w:suppressAutoHyphens/>
              <w:spacing w:line="360" w:lineRule="auto"/>
              <w:jc w:val="center"/>
              <w:rPr>
                <w:rFonts w:ascii="Times New Roman" w:eastAsia="Calibri" w:hAnsi="Times New Roman" w:cs="Times New Roman"/>
                <w:color w:val="000000"/>
              </w:rPr>
            </w:pPr>
            <w:r w:rsidRPr="000442EB">
              <w:rPr>
                <w:rFonts w:ascii="Times New Roman" w:eastAsia="Calibri" w:hAnsi="Times New Roman" w:cs="Times New Roman"/>
                <w:color w:val="000000"/>
              </w:rPr>
              <w:t>3</w:t>
            </w:r>
            <w:r w:rsidR="00580DB7">
              <w:rPr>
                <w:rFonts w:ascii="Times New Roman" w:eastAsia="Calibri" w:hAnsi="Times New Roman" w:cs="Times New Roman"/>
                <w:color w:val="000000"/>
              </w:rPr>
              <w:t>5</w:t>
            </w:r>
          </w:p>
        </w:tc>
      </w:tr>
      <w:tr w:rsidR="00B813BE" w:rsidRPr="000442EB" w14:paraId="750274FB" w14:textId="77777777" w:rsidTr="00000CBA">
        <w:trPr>
          <w:trHeight w:val="367"/>
        </w:trPr>
        <w:tc>
          <w:tcPr>
            <w:tcW w:w="1418" w:type="dxa"/>
          </w:tcPr>
          <w:p w14:paraId="3C03C9C1" w14:textId="77777777" w:rsidR="00B813BE" w:rsidRPr="000442EB" w:rsidRDefault="00B813BE" w:rsidP="0095625E">
            <w:pPr>
              <w:suppressAutoHyphens/>
              <w:spacing w:line="360" w:lineRule="auto"/>
              <w:jc w:val="center"/>
              <w:rPr>
                <w:rFonts w:ascii="Times New Roman" w:eastAsia="Calibri" w:hAnsi="Times New Roman" w:cs="Times New Roman"/>
                <w:b/>
                <w:color w:val="000000"/>
              </w:rPr>
            </w:pPr>
            <w:r w:rsidRPr="000442EB">
              <w:rPr>
                <w:rFonts w:ascii="Times New Roman" w:eastAsia="Calibri" w:hAnsi="Times New Roman" w:cs="Times New Roman"/>
                <w:b/>
                <w:color w:val="000000"/>
              </w:rPr>
              <w:t>12</w:t>
            </w:r>
          </w:p>
        </w:tc>
        <w:tc>
          <w:tcPr>
            <w:tcW w:w="5595" w:type="dxa"/>
          </w:tcPr>
          <w:p w14:paraId="785FD7D6" w14:textId="77777777" w:rsidR="00B813BE" w:rsidRPr="000442EB" w:rsidRDefault="00B813BE" w:rsidP="00B813BE">
            <w:pPr>
              <w:suppressAutoHyphens/>
              <w:autoSpaceDE w:val="0"/>
              <w:autoSpaceDN w:val="0"/>
              <w:adjustRightInd w:val="0"/>
              <w:spacing w:line="360" w:lineRule="auto"/>
              <w:jc w:val="both"/>
              <w:rPr>
                <w:rFonts w:ascii="Times New Roman" w:eastAsia="Calibri" w:hAnsi="Times New Roman" w:cs="Times New Roman"/>
                <w:color w:val="000000"/>
              </w:rPr>
            </w:pPr>
            <w:r w:rsidRPr="000442EB">
              <w:rPr>
                <w:rFonts w:ascii="Times New Roman" w:eastAsia="Calibri" w:hAnsi="Times New Roman" w:cs="Times New Roman"/>
                <w:color w:val="000000"/>
              </w:rPr>
              <w:t>Información de los sectores de las parroquias subtropicales mediante la producción del banano variedad orito</w:t>
            </w:r>
          </w:p>
        </w:tc>
        <w:tc>
          <w:tcPr>
            <w:tcW w:w="1022" w:type="dxa"/>
          </w:tcPr>
          <w:p w14:paraId="460FEECC" w14:textId="77777777" w:rsidR="00580DB7" w:rsidRDefault="00580DB7" w:rsidP="0095625E">
            <w:pPr>
              <w:suppressAutoHyphens/>
              <w:spacing w:line="360" w:lineRule="auto"/>
              <w:jc w:val="center"/>
              <w:rPr>
                <w:rFonts w:ascii="Times New Roman" w:eastAsia="Calibri" w:hAnsi="Times New Roman" w:cs="Times New Roman"/>
                <w:color w:val="000000"/>
              </w:rPr>
            </w:pPr>
          </w:p>
          <w:p w14:paraId="593C2FCB" w14:textId="20CF26CB" w:rsidR="00B813BE" w:rsidRPr="000442EB" w:rsidRDefault="00B813BE" w:rsidP="0095625E">
            <w:pPr>
              <w:suppressAutoHyphens/>
              <w:spacing w:line="360" w:lineRule="auto"/>
              <w:jc w:val="center"/>
              <w:rPr>
                <w:rFonts w:ascii="Times New Roman" w:eastAsia="Calibri" w:hAnsi="Times New Roman" w:cs="Times New Roman"/>
                <w:color w:val="000000"/>
              </w:rPr>
            </w:pPr>
            <w:r w:rsidRPr="000442EB">
              <w:rPr>
                <w:rFonts w:ascii="Times New Roman" w:eastAsia="Calibri" w:hAnsi="Times New Roman" w:cs="Times New Roman"/>
                <w:color w:val="000000"/>
              </w:rPr>
              <w:t>3</w:t>
            </w:r>
            <w:r w:rsidR="00580DB7">
              <w:rPr>
                <w:rFonts w:ascii="Times New Roman" w:eastAsia="Calibri" w:hAnsi="Times New Roman" w:cs="Times New Roman"/>
                <w:color w:val="000000"/>
              </w:rPr>
              <w:t>6</w:t>
            </w:r>
          </w:p>
        </w:tc>
      </w:tr>
      <w:tr w:rsidR="00B813BE" w:rsidRPr="000442EB" w14:paraId="450B1DC5" w14:textId="77777777" w:rsidTr="00000CBA">
        <w:trPr>
          <w:trHeight w:val="634"/>
        </w:trPr>
        <w:tc>
          <w:tcPr>
            <w:tcW w:w="1418" w:type="dxa"/>
          </w:tcPr>
          <w:p w14:paraId="7A4EB325" w14:textId="77777777" w:rsidR="00B813BE" w:rsidRPr="000442EB" w:rsidRDefault="00B813BE" w:rsidP="00B813BE">
            <w:pPr>
              <w:suppressAutoHyphens/>
              <w:spacing w:line="360" w:lineRule="auto"/>
              <w:jc w:val="center"/>
              <w:rPr>
                <w:rFonts w:ascii="Times New Roman" w:eastAsia="Calibri" w:hAnsi="Times New Roman" w:cs="Times New Roman"/>
                <w:b/>
                <w:color w:val="000000"/>
              </w:rPr>
            </w:pPr>
            <w:r w:rsidRPr="000442EB">
              <w:rPr>
                <w:rFonts w:ascii="Times New Roman" w:eastAsia="Calibri" w:hAnsi="Times New Roman" w:cs="Times New Roman"/>
                <w:b/>
                <w:color w:val="000000"/>
              </w:rPr>
              <w:t>13</w:t>
            </w:r>
          </w:p>
        </w:tc>
        <w:tc>
          <w:tcPr>
            <w:tcW w:w="5595" w:type="dxa"/>
          </w:tcPr>
          <w:p w14:paraId="383B9D49" w14:textId="0B12CE9C" w:rsidR="00B813BE" w:rsidRPr="000442EB" w:rsidRDefault="00B813BE" w:rsidP="00B813BE">
            <w:pPr>
              <w:suppressAutoHyphens/>
              <w:autoSpaceDE w:val="0"/>
              <w:autoSpaceDN w:val="0"/>
              <w:adjustRightInd w:val="0"/>
              <w:spacing w:line="360" w:lineRule="auto"/>
              <w:jc w:val="both"/>
              <w:rPr>
                <w:rFonts w:ascii="Times New Roman" w:eastAsia="Calibri" w:hAnsi="Times New Roman" w:cs="Times New Roman"/>
                <w:color w:val="000000"/>
              </w:rPr>
            </w:pPr>
            <w:r w:rsidRPr="000442EB">
              <w:rPr>
                <w:rFonts w:ascii="Times New Roman" w:eastAsia="Calibri" w:hAnsi="Times New Roman" w:cs="Times New Roman"/>
                <w:color w:val="000000"/>
              </w:rPr>
              <w:t>Determinación de las propiedades fisicoquímicas para diferentes estados de madurez</w:t>
            </w:r>
          </w:p>
        </w:tc>
        <w:tc>
          <w:tcPr>
            <w:tcW w:w="1022" w:type="dxa"/>
          </w:tcPr>
          <w:p w14:paraId="629E53B9" w14:textId="77777777" w:rsidR="00B813BE" w:rsidRDefault="00B813BE" w:rsidP="00B813BE">
            <w:pPr>
              <w:suppressAutoHyphens/>
              <w:spacing w:line="360" w:lineRule="auto"/>
              <w:jc w:val="center"/>
              <w:rPr>
                <w:rFonts w:ascii="Times New Roman" w:eastAsia="Calibri" w:hAnsi="Times New Roman" w:cs="Times New Roman"/>
                <w:color w:val="000000"/>
              </w:rPr>
            </w:pPr>
          </w:p>
          <w:p w14:paraId="620DC352" w14:textId="3E08E676" w:rsidR="00580DB7" w:rsidRPr="000442EB" w:rsidRDefault="00580DB7" w:rsidP="00B813BE">
            <w:pPr>
              <w:suppressAutoHyphens/>
              <w:spacing w:line="360" w:lineRule="auto"/>
              <w:jc w:val="center"/>
              <w:rPr>
                <w:rFonts w:ascii="Times New Roman" w:eastAsia="Calibri" w:hAnsi="Times New Roman" w:cs="Times New Roman"/>
                <w:color w:val="000000"/>
              </w:rPr>
            </w:pPr>
            <w:r>
              <w:rPr>
                <w:rFonts w:ascii="Times New Roman" w:eastAsia="Calibri" w:hAnsi="Times New Roman" w:cs="Times New Roman"/>
                <w:color w:val="000000"/>
              </w:rPr>
              <w:t>37</w:t>
            </w:r>
          </w:p>
        </w:tc>
      </w:tr>
    </w:tbl>
    <w:p w14:paraId="64C49FD3" w14:textId="0784A80F" w:rsidR="004367CE" w:rsidRDefault="004367CE" w:rsidP="0030531F">
      <w:pPr>
        <w:pStyle w:val="Sinespaciado"/>
      </w:pPr>
    </w:p>
    <w:p w14:paraId="7B0B632A" w14:textId="7EE845C1" w:rsidR="00EB0ECD" w:rsidRDefault="00EB0ECD" w:rsidP="0030531F">
      <w:pPr>
        <w:pStyle w:val="Sinespaciado"/>
      </w:pPr>
    </w:p>
    <w:p w14:paraId="2FC8F4ED" w14:textId="4B68ECA8" w:rsidR="00EB0ECD" w:rsidRDefault="00EB0ECD" w:rsidP="0030531F">
      <w:pPr>
        <w:pStyle w:val="Sinespaciado"/>
      </w:pPr>
    </w:p>
    <w:p w14:paraId="134BCA97" w14:textId="5DA7C95D" w:rsidR="00EB0ECD" w:rsidRDefault="00EB0ECD" w:rsidP="0030531F">
      <w:pPr>
        <w:pStyle w:val="Sinespaciado"/>
      </w:pPr>
    </w:p>
    <w:p w14:paraId="08E4CBB5" w14:textId="4C6786D7" w:rsidR="00EB0ECD" w:rsidRDefault="00EB0ECD" w:rsidP="0030531F">
      <w:pPr>
        <w:pStyle w:val="Sinespaciado"/>
      </w:pPr>
    </w:p>
    <w:p w14:paraId="3AACC6C3" w14:textId="11520CD2" w:rsidR="00EB0ECD" w:rsidRDefault="00EB0ECD" w:rsidP="0030531F">
      <w:pPr>
        <w:pStyle w:val="Sinespaciado"/>
      </w:pPr>
    </w:p>
    <w:p w14:paraId="13C28FEF" w14:textId="2A188DC8" w:rsidR="00EB0ECD" w:rsidRDefault="00EB0ECD" w:rsidP="0030531F">
      <w:pPr>
        <w:pStyle w:val="Sinespaciado"/>
      </w:pPr>
    </w:p>
    <w:p w14:paraId="0B03EFDA" w14:textId="31152888" w:rsidR="00EB0ECD" w:rsidRDefault="00EB0ECD" w:rsidP="0030531F">
      <w:pPr>
        <w:pStyle w:val="Sinespaciado"/>
      </w:pPr>
    </w:p>
    <w:p w14:paraId="13C0B4F0" w14:textId="62EA1242" w:rsidR="00EB0ECD" w:rsidRDefault="00EB0ECD" w:rsidP="0030531F">
      <w:pPr>
        <w:pStyle w:val="Sinespaciado"/>
      </w:pPr>
    </w:p>
    <w:p w14:paraId="3575EDA9" w14:textId="235E4B6A" w:rsidR="00EB0ECD" w:rsidRDefault="00EB0ECD" w:rsidP="00EB0ECD"/>
    <w:p w14:paraId="737FE35E" w14:textId="06CBF221" w:rsidR="00A77B99" w:rsidRDefault="00A77B99" w:rsidP="00A77B99">
      <w:pPr>
        <w:pStyle w:val="Sinespaciado"/>
      </w:pPr>
    </w:p>
    <w:p w14:paraId="59148619" w14:textId="03694A12" w:rsidR="0095625E" w:rsidRDefault="0095625E" w:rsidP="00A77B99">
      <w:pPr>
        <w:pStyle w:val="Sinespaciado"/>
      </w:pPr>
    </w:p>
    <w:p w14:paraId="794B57F9" w14:textId="5A7AD794" w:rsidR="0095625E" w:rsidRDefault="0095625E" w:rsidP="00A77B99">
      <w:pPr>
        <w:pStyle w:val="Sinespaciado"/>
      </w:pPr>
    </w:p>
    <w:p w14:paraId="35AD26CD" w14:textId="4EB65EBD" w:rsidR="0095625E" w:rsidRDefault="0095625E" w:rsidP="00A77B99">
      <w:pPr>
        <w:pStyle w:val="Sinespaciado"/>
      </w:pPr>
    </w:p>
    <w:p w14:paraId="455D5173" w14:textId="6AC77542" w:rsidR="0095625E" w:rsidRDefault="0095625E" w:rsidP="00A77B99">
      <w:pPr>
        <w:pStyle w:val="Sinespaciado"/>
      </w:pPr>
    </w:p>
    <w:p w14:paraId="00EA6209" w14:textId="08E5D5C0" w:rsidR="0095625E" w:rsidRDefault="0095625E" w:rsidP="00A77B99">
      <w:pPr>
        <w:pStyle w:val="Sinespaciado"/>
      </w:pPr>
    </w:p>
    <w:p w14:paraId="7445EAB5" w14:textId="77777777" w:rsidR="0095625E" w:rsidRDefault="0095625E" w:rsidP="00A77B99">
      <w:pPr>
        <w:pStyle w:val="Sinespaciado"/>
      </w:pPr>
    </w:p>
    <w:p w14:paraId="7D6CF52D" w14:textId="5126F753" w:rsidR="0095625E" w:rsidRDefault="0095625E" w:rsidP="00A77B99">
      <w:pPr>
        <w:pStyle w:val="Sinespaciado"/>
      </w:pPr>
    </w:p>
    <w:p w14:paraId="5EEB0BBC" w14:textId="77777777" w:rsidR="00A46BB8" w:rsidRDefault="00A46BB8" w:rsidP="00A77B99">
      <w:pPr>
        <w:pStyle w:val="Sinespaciado"/>
      </w:pPr>
    </w:p>
    <w:p w14:paraId="40A7DC4F" w14:textId="77777777" w:rsidR="0074636C" w:rsidRDefault="0074636C" w:rsidP="00A77B99">
      <w:pPr>
        <w:pStyle w:val="Sinespaciado"/>
      </w:pPr>
    </w:p>
    <w:p w14:paraId="02BB9A85" w14:textId="77777777" w:rsidR="0074636C" w:rsidRDefault="0074636C" w:rsidP="00A77B99">
      <w:pPr>
        <w:pStyle w:val="Sinespaciado"/>
      </w:pPr>
    </w:p>
    <w:p w14:paraId="593D2C2E" w14:textId="3644B3F5" w:rsidR="0074636C" w:rsidRDefault="0074636C" w:rsidP="00A77B99">
      <w:pPr>
        <w:pStyle w:val="Sinespaciado"/>
      </w:pPr>
    </w:p>
    <w:p w14:paraId="04B87FF2" w14:textId="77777777" w:rsidR="006459B5" w:rsidRPr="00EB0ECD" w:rsidRDefault="006459B5" w:rsidP="00A77B99">
      <w:pPr>
        <w:pStyle w:val="Sinespaciado"/>
      </w:pPr>
    </w:p>
    <w:tbl>
      <w:tblPr>
        <w:tblStyle w:val="Tablaconcuadrcula"/>
        <w:tblpPr w:leftFromText="141" w:rightFromText="141" w:vertAnchor="text" w:horzAnchor="margin" w:tblpX="108" w:tblpY="5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60"/>
        <w:gridCol w:w="5636"/>
        <w:gridCol w:w="783"/>
      </w:tblGrid>
      <w:tr w:rsidR="00106C6D" w:rsidRPr="000442EB" w14:paraId="13253B75" w14:textId="77777777" w:rsidTr="004035B4">
        <w:tc>
          <w:tcPr>
            <w:tcW w:w="1560" w:type="dxa"/>
          </w:tcPr>
          <w:p w14:paraId="0B024C62" w14:textId="77777777" w:rsidR="000442EB" w:rsidRPr="0095625E" w:rsidRDefault="000442EB" w:rsidP="00106C6D">
            <w:pPr>
              <w:pStyle w:val="Sinespaciado"/>
              <w:spacing w:line="360" w:lineRule="auto"/>
              <w:rPr>
                <w:sz w:val="24"/>
                <w:szCs w:val="24"/>
              </w:rPr>
            </w:pPr>
          </w:p>
          <w:p w14:paraId="1DD0603A" w14:textId="77777777" w:rsidR="0030531F" w:rsidRPr="0095625E" w:rsidRDefault="0030531F" w:rsidP="00106C6D">
            <w:pPr>
              <w:spacing w:line="360" w:lineRule="auto"/>
              <w:jc w:val="center"/>
              <w:rPr>
                <w:rFonts w:ascii="Times New Roman" w:hAnsi="Times New Roman" w:cs="Times New Roman"/>
                <w:b/>
                <w:sz w:val="24"/>
                <w:szCs w:val="24"/>
              </w:rPr>
            </w:pPr>
            <w:r w:rsidRPr="0095625E">
              <w:rPr>
                <w:rFonts w:ascii="Times New Roman" w:hAnsi="Times New Roman" w:cs="Times New Roman"/>
                <w:b/>
                <w:sz w:val="24"/>
                <w:szCs w:val="24"/>
              </w:rPr>
              <w:t xml:space="preserve">FIGURA </w:t>
            </w:r>
            <w:proofErr w:type="spellStart"/>
            <w:r w:rsidRPr="0095625E">
              <w:rPr>
                <w:rFonts w:ascii="Times New Roman" w:hAnsi="Times New Roman" w:cs="Times New Roman"/>
                <w:b/>
                <w:sz w:val="24"/>
                <w:szCs w:val="24"/>
              </w:rPr>
              <w:t>Nº</w:t>
            </w:r>
            <w:proofErr w:type="spellEnd"/>
          </w:p>
        </w:tc>
        <w:tc>
          <w:tcPr>
            <w:tcW w:w="5636" w:type="dxa"/>
          </w:tcPr>
          <w:p w14:paraId="01AFD8B4" w14:textId="2039C4B3" w:rsidR="0030531F" w:rsidRPr="00000CBA" w:rsidRDefault="0030531F" w:rsidP="00106C6D">
            <w:pPr>
              <w:spacing w:line="360" w:lineRule="auto"/>
              <w:jc w:val="center"/>
              <w:rPr>
                <w:rFonts w:ascii="Times New Roman" w:hAnsi="Times New Roman" w:cs="Times New Roman"/>
                <w:b/>
                <w:sz w:val="28"/>
                <w:szCs w:val="24"/>
              </w:rPr>
            </w:pPr>
            <w:bookmarkStart w:id="9" w:name="_Toc531541744"/>
            <w:bookmarkStart w:id="10" w:name="_Toc531546697"/>
            <w:r w:rsidRPr="00000CBA">
              <w:rPr>
                <w:rFonts w:ascii="Times New Roman" w:hAnsi="Times New Roman" w:cs="Times New Roman"/>
                <w:b/>
                <w:sz w:val="28"/>
                <w:szCs w:val="24"/>
              </w:rPr>
              <w:t>ÍNDICE DE FIGURAS</w:t>
            </w:r>
            <w:bookmarkEnd w:id="9"/>
            <w:bookmarkEnd w:id="10"/>
          </w:p>
          <w:p w14:paraId="5219211F" w14:textId="7238FA47" w:rsidR="000442EB" w:rsidRPr="0095625E" w:rsidRDefault="0030531F" w:rsidP="00106C6D">
            <w:pPr>
              <w:spacing w:line="360" w:lineRule="auto"/>
              <w:jc w:val="center"/>
              <w:rPr>
                <w:rFonts w:ascii="Times New Roman" w:hAnsi="Times New Roman" w:cs="Times New Roman"/>
                <w:b/>
                <w:sz w:val="24"/>
                <w:szCs w:val="24"/>
              </w:rPr>
            </w:pPr>
            <w:r w:rsidRPr="0095625E">
              <w:rPr>
                <w:rFonts w:ascii="Times New Roman" w:hAnsi="Times New Roman" w:cs="Times New Roman"/>
                <w:b/>
                <w:sz w:val="24"/>
                <w:szCs w:val="24"/>
              </w:rPr>
              <w:t>DESCRIPCIÓN</w:t>
            </w:r>
          </w:p>
        </w:tc>
        <w:tc>
          <w:tcPr>
            <w:tcW w:w="425" w:type="dxa"/>
          </w:tcPr>
          <w:p w14:paraId="6586B4FC" w14:textId="77777777" w:rsidR="000442EB" w:rsidRPr="0095625E" w:rsidRDefault="000442EB" w:rsidP="00106C6D">
            <w:pPr>
              <w:pStyle w:val="Sinespaciado"/>
              <w:spacing w:line="360" w:lineRule="auto"/>
              <w:rPr>
                <w:sz w:val="24"/>
                <w:szCs w:val="24"/>
              </w:rPr>
            </w:pPr>
          </w:p>
          <w:p w14:paraId="1277A5ED" w14:textId="0EE67C38" w:rsidR="0030531F" w:rsidRPr="0095625E" w:rsidRDefault="0030531F" w:rsidP="00106C6D">
            <w:pPr>
              <w:spacing w:line="360" w:lineRule="auto"/>
              <w:jc w:val="center"/>
              <w:rPr>
                <w:rFonts w:ascii="Times New Roman" w:hAnsi="Times New Roman" w:cs="Times New Roman"/>
                <w:b/>
                <w:sz w:val="24"/>
                <w:szCs w:val="24"/>
              </w:rPr>
            </w:pPr>
            <w:r w:rsidRPr="0095625E">
              <w:rPr>
                <w:rFonts w:ascii="Times New Roman" w:hAnsi="Times New Roman" w:cs="Times New Roman"/>
                <w:b/>
                <w:sz w:val="24"/>
                <w:szCs w:val="24"/>
              </w:rPr>
              <w:t>P</w:t>
            </w:r>
            <w:r w:rsidR="00AF078C" w:rsidRPr="0095625E">
              <w:rPr>
                <w:rFonts w:ascii="Times New Roman" w:hAnsi="Times New Roman" w:cs="Times New Roman"/>
                <w:b/>
                <w:sz w:val="24"/>
                <w:szCs w:val="24"/>
              </w:rPr>
              <w:t>Á</w:t>
            </w:r>
            <w:r w:rsidRPr="0095625E">
              <w:rPr>
                <w:rFonts w:ascii="Times New Roman" w:hAnsi="Times New Roman" w:cs="Times New Roman"/>
                <w:b/>
                <w:sz w:val="24"/>
                <w:szCs w:val="24"/>
              </w:rPr>
              <w:t>G</w:t>
            </w:r>
            <w:r w:rsidR="00AF078C" w:rsidRPr="0095625E">
              <w:rPr>
                <w:rFonts w:ascii="Times New Roman" w:hAnsi="Times New Roman" w:cs="Times New Roman"/>
                <w:b/>
                <w:sz w:val="24"/>
                <w:szCs w:val="24"/>
              </w:rPr>
              <w:t>.</w:t>
            </w:r>
          </w:p>
        </w:tc>
      </w:tr>
      <w:tr w:rsidR="00106C6D" w:rsidRPr="000442EB" w14:paraId="5F3194B2" w14:textId="77777777" w:rsidTr="004035B4">
        <w:tc>
          <w:tcPr>
            <w:tcW w:w="1560" w:type="dxa"/>
          </w:tcPr>
          <w:p w14:paraId="1666C07D" w14:textId="77777777" w:rsidR="0030531F" w:rsidRPr="000442EB" w:rsidRDefault="0030531F" w:rsidP="00106C6D">
            <w:pPr>
              <w:spacing w:line="360" w:lineRule="auto"/>
              <w:rPr>
                <w:rFonts w:ascii="Times New Roman" w:hAnsi="Times New Roman" w:cs="Times New Roman"/>
                <w:sz w:val="24"/>
                <w:szCs w:val="24"/>
              </w:rPr>
            </w:pPr>
            <w:r w:rsidRPr="000442EB">
              <w:rPr>
                <w:rFonts w:ascii="Times New Roman" w:hAnsi="Times New Roman" w:cs="Times New Roman"/>
                <w:b/>
                <w:sz w:val="24"/>
                <w:szCs w:val="24"/>
              </w:rPr>
              <w:t xml:space="preserve">          1</w:t>
            </w:r>
          </w:p>
        </w:tc>
        <w:tc>
          <w:tcPr>
            <w:tcW w:w="5636" w:type="dxa"/>
          </w:tcPr>
          <w:p w14:paraId="7EF32BBC" w14:textId="77777777" w:rsidR="0030531F" w:rsidRPr="000442EB" w:rsidRDefault="0030531F" w:rsidP="00106C6D">
            <w:pPr>
              <w:autoSpaceDE w:val="0"/>
              <w:autoSpaceDN w:val="0"/>
              <w:adjustRightInd w:val="0"/>
              <w:spacing w:line="360" w:lineRule="auto"/>
              <w:jc w:val="both"/>
              <w:rPr>
                <w:rFonts w:ascii="Times New Roman" w:hAnsi="Times New Roman" w:cs="Times New Roman"/>
                <w:sz w:val="24"/>
                <w:szCs w:val="24"/>
              </w:rPr>
            </w:pPr>
            <w:r w:rsidRPr="000442EB">
              <w:rPr>
                <w:rFonts w:ascii="Times New Roman" w:hAnsi="Times New Roman" w:cs="Times New Roman"/>
                <w:sz w:val="24"/>
                <w:szCs w:val="24"/>
              </w:rPr>
              <w:t>Etapas durante el desarrollo de las frutas</w:t>
            </w:r>
          </w:p>
        </w:tc>
        <w:tc>
          <w:tcPr>
            <w:tcW w:w="425" w:type="dxa"/>
          </w:tcPr>
          <w:p w14:paraId="51E1D191" w14:textId="77777777" w:rsidR="0030531F" w:rsidRPr="000442EB" w:rsidRDefault="0030531F" w:rsidP="00106C6D">
            <w:pPr>
              <w:spacing w:line="360" w:lineRule="auto"/>
              <w:jc w:val="center"/>
              <w:rPr>
                <w:rFonts w:ascii="Times New Roman" w:hAnsi="Times New Roman" w:cs="Times New Roman"/>
                <w:sz w:val="24"/>
                <w:szCs w:val="24"/>
              </w:rPr>
            </w:pPr>
            <w:r w:rsidRPr="000442EB">
              <w:rPr>
                <w:rFonts w:ascii="Times New Roman" w:hAnsi="Times New Roman" w:cs="Times New Roman"/>
                <w:sz w:val="24"/>
                <w:szCs w:val="24"/>
              </w:rPr>
              <w:t>14</w:t>
            </w:r>
          </w:p>
        </w:tc>
      </w:tr>
      <w:tr w:rsidR="00106C6D" w:rsidRPr="000442EB" w14:paraId="363285ED" w14:textId="77777777" w:rsidTr="004035B4">
        <w:tc>
          <w:tcPr>
            <w:tcW w:w="1560" w:type="dxa"/>
          </w:tcPr>
          <w:p w14:paraId="0C225585" w14:textId="77777777" w:rsidR="0030531F" w:rsidRPr="000442EB" w:rsidRDefault="0030531F" w:rsidP="00106C6D">
            <w:pPr>
              <w:spacing w:line="360" w:lineRule="auto"/>
              <w:jc w:val="center"/>
              <w:rPr>
                <w:rFonts w:ascii="Times New Roman" w:hAnsi="Times New Roman" w:cs="Times New Roman"/>
                <w:b/>
                <w:sz w:val="24"/>
                <w:szCs w:val="24"/>
              </w:rPr>
            </w:pPr>
            <w:r w:rsidRPr="000442EB">
              <w:rPr>
                <w:rFonts w:ascii="Times New Roman" w:hAnsi="Times New Roman" w:cs="Times New Roman"/>
                <w:b/>
                <w:sz w:val="24"/>
                <w:szCs w:val="24"/>
              </w:rPr>
              <w:t>2</w:t>
            </w:r>
          </w:p>
        </w:tc>
        <w:tc>
          <w:tcPr>
            <w:tcW w:w="5636" w:type="dxa"/>
          </w:tcPr>
          <w:p w14:paraId="1C379587" w14:textId="77777777" w:rsidR="0030531F" w:rsidRPr="000442EB" w:rsidRDefault="0030531F" w:rsidP="00106C6D">
            <w:pPr>
              <w:autoSpaceDE w:val="0"/>
              <w:autoSpaceDN w:val="0"/>
              <w:adjustRightInd w:val="0"/>
              <w:spacing w:line="360" w:lineRule="auto"/>
              <w:jc w:val="both"/>
              <w:rPr>
                <w:rFonts w:ascii="Times New Roman" w:hAnsi="Times New Roman" w:cs="Times New Roman"/>
                <w:sz w:val="24"/>
                <w:szCs w:val="24"/>
              </w:rPr>
            </w:pPr>
            <w:r w:rsidRPr="000442EB">
              <w:rPr>
                <w:rFonts w:ascii="Times New Roman" w:hAnsi="Times New Roman" w:cs="Times New Roman"/>
                <w:sz w:val="24"/>
                <w:szCs w:val="24"/>
              </w:rPr>
              <w:t>Escala de maduración del banano</w:t>
            </w:r>
          </w:p>
        </w:tc>
        <w:tc>
          <w:tcPr>
            <w:tcW w:w="425" w:type="dxa"/>
          </w:tcPr>
          <w:p w14:paraId="1B701717" w14:textId="77777777" w:rsidR="0030531F" w:rsidRPr="000442EB" w:rsidRDefault="0030531F" w:rsidP="00106C6D">
            <w:pPr>
              <w:spacing w:line="360" w:lineRule="auto"/>
              <w:jc w:val="center"/>
              <w:rPr>
                <w:rFonts w:ascii="Times New Roman" w:hAnsi="Times New Roman" w:cs="Times New Roman"/>
                <w:sz w:val="24"/>
                <w:szCs w:val="24"/>
              </w:rPr>
            </w:pPr>
            <w:r w:rsidRPr="000442EB">
              <w:rPr>
                <w:rFonts w:ascii="Times New Roman" w:hAnsi="Times New Roman" w:cs="Times New Roman"/>
                <w:sz w:val="24"/>
                <w:szCs w:val="24"/>
              </w:rPr>
              <w:t>14</w:t>
            </w:r>
          </w:p>
        </w:tc>
      </w:tr>
      <w:tr w:rsidR="00106C6D" w:rsidRPr="000442EB" w14:paraId="713E64AE" w14:textId="77777777" w:rsidTr="004035B4">
        <w:tc>
          <w:tcPr>
            <w:tcW w:w="1560" w:type="dxa"/>
          </w:tcPr>
          <w:p w14:paraId="4B48B442" w14:textId="77777777" w:rsidR="0030531F" w:rsidRPr="000442EB" w:rsidRDefault="0030531F" w:rsidP="00106C6D">
            <w:pPr>
              <w:spacing w:line="360" w:lineRule="auto"/>
              <w:rPr>
                <w:rFonts w:ascii="Times New Roman" w:hAnsi="Times New Roman" w:cs="Times New Roman"/>
                <w:sz w:val="24"/>
                <w:szCs w:val="24"/>
              </w:rPr>
            </w:pPr>
            <w:r w:rsidRPr="000442EB">
              <w:rPr>
                <w:rFonts w:ascii="Times New Roman" w:hAnsi="Times New Roman" w:cs="Times New Roman"/>
                <w:b/>
                <w:sz w:val="24"/>
                <w:szCs w:val="24"/>
              </w:rPr>
              <w:t xml:space="preserve">          3</w:t>
            </w:r>
          </w:p>
        </w:tc>
        <w:tc>
          <w:tcPr>
            <w:tcW w:w="5636" w:type="dxa"/>
          </w:tcPr>
          <w:p w14:paraId="3F3815AD" w14:textId="77777777" w:rsidR="0030531F" w:rsidRPr="000442EB" w:rsidRDefault="0030531F" w:rsidP="00106C6D">
            <w:pPr>
              <w:autoSpaceDE w:val="0"/>
              <w:autoSpaceDN w:val="0"/>
              <w:adjustRightInd w:val="0"/>
              <w:spacing w:line="360" w:lineRule="auto"/>
              <w:jc w:val="both"/>
              <w:rPr>
                <w:rFonts w:ascii="Times New Roman" w:hAnsi="Times New Roman" w:cs="Times New Roman"/>
                <w:sz w:val="24"/>
                <w:szCs w:val="24"/>
              </w:rPr>
            </w:pPr>
            <w:r w:rsidRPr="000442EB">
              <w:rPr>
                <w:rFonts w:ascii="Times New Roman" w:hAnsi="Times New Roman" w:cs="Times New Roman"/>
                <w:sz w:val="24"/>
                <w:szCs w:val="24"/>
              </w:rPr>
              <w:t>Esquema del proceso de las propiedades fisicoquímicas para los diferentes estados de madurez (EM)</w:t>
            </w:r>
          </w:p>
        </w:tc>
        <w:tc>
          <w:tcPr>
            <w:tcW w:w="425" w:type="dxa"/>
          </w:tcPr>
          <w:p w14:paraId="26869A07" w14:textId="77777777" w:rsidR="00580DB7" w:rsidRDefault="00580DB7" w:rsidP="00106C6D">
            <w:pPr>
              <w:spacing w:line="360" w:lineRule="auto"/>
              <w:jc w:val="center"/>
              <w:rPr>
                <w:rFonts w:ascii="Times New Roman" w:hAnsi="Times New Roman" w:cs="Times New Roman"/>
                <w:sz w:val="24"/>
                <w:szCs w:val="24"/>
              </w:rPr>
            </w:pPr>
          </w:p>
          <w:p w14:paraId="65A4758C" w14:textId="6523B93F" w:rsidR="0030531F" w:rsidRPr="000442EB" w:rsidRDefault="00580DB7" w:rsidP="00106C6D">
            <w:pPr>
              <w:spacing w:line="360" w:lineRule="auto"/>
              <w:jc w:val="center"/>
              <w:rPr>
                <w:rFonts w:ascii="Times New Roman" w:hAnsi="Times New Roman" w:cs="Times New Roman"/>
                <w:sz w:val="24"/>
                <w:szCs w:val="24"/>
              </w:rPr>
            </w:pPr>
            <w:r>
              <w:rPr>
                <w:rFonts w:ascii="Times New Roman" w:hAnsi="Times New Roman" w:cs="Times New Roman"/>
                <w:sz w:val="24"/>
                <w:szCs w:val="24"/>
              </w:rPr>
              <w:t>38</w:t>
            </w:r>
          </w:p>
        </w:tc>
      </w:tr>
      <w:tr w:rsidR="00106C6D" w:rsidRPr="000442EB" w14:paraId="0AC86BE2" w14:textId="77777777" w:rsidTr="004035B4">
        <w:tc>
          <w:tcPr>
            <w:tcW w:w="1560" w:type="dxa"/>
          </w:tcPr>
          <w:p w14:paraId="01A96BD7" w14:textId="77777777" w:rsidR="0030531F" w:rsidRPr="000442EB" w:rsidRDefault="0030531F" w:rsidP="00106C6D">
            <w:pPr>
              <w:spacing w:line="360" w:lineRule="auto"/>
              <w:rPr>
                <w:rFonts w:ascii="Times New Roman" w:hAnsi="Times New Roman" w:cs="Times New Roman"/>
                <w:sz w:val="24"/>
                <w:szCs w:val="24"/>
              </w:rPr>
            </w:pPr>
            <w:r w:rsidRPr="000442EB">
              <w:rPr>
                <w:rFonts w:ascii="Times New Roman" w:hAnsi="Times New Roman" w:cs="Times New Roman"/>
                <w:b/>
                <w:sz w:val="24"/>
                <w:szCs w:val="24"/>
              </w:rPr>
              <w:t xml:space="preserve">          4</w:t>
            </w:r>
          </w:p>
        </w:tc>
        <w:tc>
          <w:tcPr>
            <w:tcW w:w="5636" w:type="dxa"/>
          </w:tcPr>
          <w:p w14:paraId="5B9AB7B3" w14:textId="77777777" w:rsidR="0030531F" w:rsidRPr="000442EB" w:rsidRDefault="0030531F" w:rsidP="00106C6D">
            <w:pPr>
              <w:autoSpaceDE w:val="0"/>
              <w:autoSpaceDN w:val="0"/>
              <w:adjustRightInd w:val="0"/>
              <w:spacing w:line="360" w:lineRule="auto"/>
              <w:jc w:val="both"/>
              <w:rPr>
                <w:rFonts w:ascii="Times New Roman" w:hAnsi="Times New Roman" w:cs="Times New Roman"/>
                <w:sz w:val="24"/>
                <w:szCs w:val="24"/>
              </w:rPr>
            </w:pPr>
            <w:r w:rsidRPr="000442EB">
              <w:rPr>
                <w:rFonts w:ascii="Times New Roman" w:hAnsi="Times New Roman" w:cs="Times New Roman"/>
                <w:sz w:val="24"/>
                <w:szCs w:val="24"/>
              </w:rPr>
              <w:t>Esquema del proceso de la preparación de la muestra</w:t>
            </w:r>
          </w:p>
        </w:tc>
        <w:tc>
          <w:tcPr>
            <w:tcW w:w="425" w:type="dxa"/>
          </w:tcPr>
          <w:p w14:paraId="59862864" w14:textId="40CFED87" w:rsidR="0030531F" w:rsidRPr="000442EB" w:rsidRDefault="00580DB7" w:rsidP="00106C6D">
            <w:pPr>
              <w:spacing w:line="360" w:lineRule="auto"/>
              <w:jc w:val="center"/>
              <w:rPr>
                <w:rFonts w:ascii="Times New Roman" w:hAnsi="Times New Roman" w:cs="Times New Roman"/>
                <w:sz w:val="24"/>
                <w:szCs w:val="24"/>
              </w:rPr>
            </w:pPr>
            <w:r>
              <w:rPr>
                <w:rFonts w:ascii="Times New Roman" w:hAnsi="Times New Roman" w:cs="Times New Roman"/>
                <w:sz w:val="24"/>
                <w:szCs w:val="24"/>
              </w:rPr>
              <w:t>38</w:t>
            </w:r>
          </w:p>
        </w:tc>
      </w:tr>
      <w:tr w:rsidR="00106C6D" w:rsidRPr="000442EB" w14:paraId="2BA67155" w14:textId="77777777" w:rsidTr="004035B4">
        <w:tc>
          <w:tcPr>
            <w:tcW w:w="1560" w:type="dxa"/>
          </w:tcPr>
          <w:p w14:paraId="45DF71A0" w14:textId="77777777" w:rsidR="0030531F" w:rsidRPr="000442EB" w:rsidRDefault="0030531F" w:rsidP="00106C6D">
            <w:pPr>
              <w:spacing w:line="360" w:lineRule="auto"/>
              <w:rPr>
                <w:rFonts w:ascii="Times New Roman" w:hAnsi="Times New Roman" w:cs="Times New Roman"/>
                <w:sz w:val="24"/>
                <w:szCs w:val="24"/>
              </w:rPr>
            </w:pPr>
            <w:r w:rsidRPr="000442EB">
              <w:rPr>
                <w:rFonts w:ascii="Times New Roman" w:hAnsi="Times New Roman" w:cs="Times New Roman"/>
                <w:b/>
                <w:bCs/>
                <w:sz w:val="24"/>
                <w:szCs w:val="24"/>
                <w:lang w:eastAsia="es-MX"/>
              </w:rPr>
              <w:t xml:space="preserve">          5</w:t>
            </w:r>
          </w:p>
        </w:tc>
        <w:tc>
          <w:tcPr>
            <w:tcW w:w="5636" w:type="dxa"/>
          </w:tcPr>
          <w:p w14:paraId="2816EDA1" w14:textId="77777777" w:rsidR="0030531F" w:rsidRPr="000442EB" w:rsidRDefault="0030531F" w:rsidP="00106C6D">
            <w:pPr>
              <w:spacing w:before="100" w:beforeAutospacing="1" w:after="100" w:afterAutospacing="1" w:line="360" w:lineRule="auto"/>
              <w:jc w:val="both"/>
              <w:rPr>
                <w:rFonts w:ascii="Times New Roman" w:hAnsi="Times New Roman" w:cs="Times New Roman"/>
                <w:bCs/>
                <w:sz w:val="24"/>
                <w:szCs w:val="24"/>
                <w:lang w:eastAsia="es-MX"/>
              </w:rPr>
            </w:pPr>
            <w:r w:rsidRPr="000442EB">
              <w:rPr>
                <w:rFonts w:ascii="Times New Roman" w:hAnsi="Times New Roman" w:cs="Times New Roman"/>
                <w:bCs/>
                <w:sz w:val="24"/>
                <w:szCs w:val="24"/>
                <w:lang w:eastAsia="es-MX"/>
              </w:rPr>
              <w:t>Esquema del proceso para la caracterización de la cáscara seca</w:t>
            </w:r>
          </w:p>
        </w:tc>
        <w:tc>
          <w:tcPr>
            <w:tcW w:w="425" w:type="dxa"/>
          </w:tcPr>
          <w:p w14:paraId="688583F2" w14:textId="77777777" w:rsidR="00580DB7" w:rsidRDefault="00580DB7" w:rsidP="00106C6D">
            <w:pPr>
              <w:spacing w:line="360" w:lineRule="auto"/>
              <w:jc w:val="center"/>
              <w:rPr>
                <w:rFonts w:ascii="Times New Roman" w:hAnsi="Times New Roman" w:cs="Times New Roman"/>
                <w:sz w:val="24"/>
                <w:szCs w:val="24"/>
              </w:rPr>
            </w:pPr>
          </w:p>
          <w:p w14:paraId="12A6FF8D" w14:textId="48BF289A" w:rsidR="0030531F" w:rsidRPr="000442EB" w:rsidRDefault="00580DB7" w:rsidP="00106C6D">
            <w:pPr>
              <w:spacing w:line="360" w:lineRule="auto"/>
              <w:jc w:val="center"/>
              <w:rPr>
                <w:rFonts w:ascii="Times New Roman" w:hAnsi="Times New Roman" w:cs="Times New Roman"/>
                <w:sz w:val="24"/>
                <w:szCs w:val="24"/>
              </w:rPr>
            </w:pPr>
            <w:r>
              <w:rPr>
                <w:rFonts w:ascii="Times New Roman" w:hAnsi="Times New Roman" w:cs="Times New Roman"/>
                <w:sz w:val="24"/>
                <w:szCs w:val="24"/>
              </w:rPr>
              <w:t>39</w:t>
            </w:r>
          </w:p>
        </w:tc>
      </w:tr>
      <w:tr w:rsidR="00106C6D" w:rsidRPr="000442EB" w14:paraId="21DD8A79" w14:textId="77777777" w:rsidTr="004035B4">
        <w:tc>
          <w:tcPr>
            <w:tcW w:w="1560" w:type="dxa"/>
          </w:tcPr>
          <w:p w14:paraId="2B568AB2" w14:textId="77777777" w:rsidR="0030531F" w:rsidRPr="000442EB" w:rsidRDefault="0030531F" w:rsidP="00106C6D">
            <w:pPr>
              <w:spacing w:line="360" w:lineRule="auto"/>
              <w:jc w:val="center"/>
              <w:rPr>
                <w:rFonts w:ascii="Times New Roman" w:hAnsi="Times New Roman" w:cs="Times New Roman"/>
                <w:b/>
                <w:bCs/>
                <w:sz w:val="24"/>
                <w:szCs w:val="24"/>
                <w:lang w:eastAsia="es-MX"/>
              </w:rPr>
            </w:pPr>
            <w:r w:rsidRPr="000442EB">
              <w:rPr>
                <w:rFonts w:ascii="Times New Roman" w:hAnsi="Times New Roman" w:cs="Times New Roman"/>
                <w:b/>
                <w:bCs/>
                <w:sz w:val="24"/>
                <w:szCs w:val="24"/>
                <w:lang w:eastAsia="es-MX"/>
              </w:rPr>
              <w:t>6</w:t>
            </w:r>
          </w:p>
        </w:tc>
        <w:tc>
          <w:tcPr>
            <w:tcW w:w="5636" w:type="dxa"/>
          </w:tcPr>
          <w:p w14:paraId="321386B6" w14:textId="77777777" w:rsidR="0030531F" w:rsidRPr="000442EB" w:rsidRDefault="0030531F" w:rsidP="00106C6D">
            <w:pPr>
              <w:spacing w:before="100" w:beforeAutospacing="1" w:after="100" w:afterAutospacing="1" w:line="360" w:lineRule="auto"/>
              <w:jc w:val="both"/>
              <w:rPr>
                <w:rFonts w:ascii="Times New Roman" w:hAnsi="Times New Roman" w:cs="Times New Roman"/>
                <w:bCs/>
                <w:sz w:val="24"/>
                <w:szCs w:val="24"/>
                <w:lang w:eastAsia="es-MX"/>
              </w:rPr>
            </w:pPr>
            <w:r w:rsidRPr="000442EB">
              <w:rPr>
                <w:rFonts w:ascii="Times New Roman" w:hAnsi="Times New Roman" w:cs="Times New Roman"/>
                <w:bCs/>
                <w:sz w:val="24"/>
                <w:szCs w:val="24"/>
                <w:lang w:eastAsia="es-MX"/>
              </w:rPr>
              <w:t>Obtención de bioetanol a partir del banano variedad orito (</w:t>
            </w:r>
            <w:r w:rsidRPr="000442EB">
              <w:rPr>
                <w:rFonts w:ascii="Times New Roman" w:hAnsi="Times New Roman" w:cs="Times New Roman"/>
                <w:bCs/>
                <w:i/>
                <w:sz w:val="24"/>
                <w:szCs w:val="24"/>
                <w:lang w:eastAsia="es-MX"/>
              </w:rPr>
              <w:t xml:space="preserve">Musa </w:t>
            </w:r>
            <w:proofErr w:type="spellStart"/>
            <w:r w:rsidRPr="000442EB">
              <w:rPr>
                <w:rFonts w:ascii="Times New Roman" w:hAnsi="Times New Roman" w:cs="Times New Roman"/>
                <w:bCs/>
                <w:i/>
                <w:sz w:val="24"/>
                <w:szCs w:val="24"/>
                <w:lang w:eastAsia="es-MX"/>
              </w:rPr>
              <w:t>acuminata</w:t>
            </w:r>
            <w:proofErr w:type="spellEnd"/>
            <w:r w:rsidRPr="000442EB">
              <w:rPr>
                <w:rFonts w:ascii="Times New Roman" w:hAnsi="Times New Roman" w:cs="Times New Roman"/>
                <w:bCs/>
                <w:i/>
                <w:sz w:val="24"/>
                <w:szCs w:val="24"/>
                <w:lang w:eastAsia="es-MX"/>
              </w:rPr>
              <w:t xml:space="preserve"> </w:t>
            </w:r>
            <w:proofErr w:type="spellStart"/>
            <w:r w:rsidRPr="000442EB">
              <w:rPr>
                <w:rFonts w:ascii="Times New Roman" w:hAnsi="Times New Roman" w:cs="Times New Roman"/>
                <w:bCs/>
                <w:i/>
                <w:sz w:val="24"/>
                <w:szCs w:val="24"/>
                <w:lang w:eastAsia="es-MX"/>
              </w:rPr>
              <w:t>aa</w:t>
            </w:r>
            <w:proofErr w:type="spellEnd"/>
            <w:r w:rsidRPr="000442EB">
              <w:rPr>
                <w:rFonts w:ascii="Times New Roman" w:hAnsi="Times New Roman" w:cs="Times New Roman"/>
                <w:bCs/>
                <w:sz w:val="24"/>
                <w:szCs w:val="24"/>
                <w:lang w:eastAsia="es-MX"/>
              </w:rPr>
              <w:t>) en dos estados de madurez</w:t>
            </w:r>
          </w:p>
        </w:tc>
        <w:tc>
          <w:tcPr>
            <w:tcW w:w="425" w:type="dxa"/>
          </w:tcPr>
          <w:p w14:paraId="5452221B" w14:textId="77777777" w:rsidR="00580DB7" w:rsidRDefault="00580DB7" w:rsidP="00580DB7">
            <w:pPr>
              <w:spacing w:line="360" w:lineRule="auto"/>
              <w:jc w:val="center"/>
              <w:rPr>
                <w:rFonts w:ascii="Times New Roman" w:hAnsi="Times New Roman" w:cs="Times New Roman"/>
                <w:sz w:val="24"/>
                <w:szCs w:val="24"/>
              </w:rPr>
            </w:pPr>
          </w:p>
          <w:p w14:paraId="3223C8DD" w14:textId="0F448FED" w:rsidR="0030531F" w:rsidRPr="000442EB" w:rsidRDefault="0030531F" w:rsidP="00580DB7">
            <w:pPr>
              <w:spacing w:line="360" w:lineRule="auto"/>
              <w:jc w:val="center"/>
              <w:rPr>
                <w:rFonts w:ascii="Times New Roman" w:hAnsi="Times New Roman" w:cs="Times New Roman"/>
                <w:sz w:val="24"/>
                <w:szCs w:val="24"/>
              </w:rPr>
            </w:pPr>
            <w:r w:rsidRPr="000442EB">
              <w:rPr>
                <w:rFonts w:ascii="Times New Roman" w:hAnsi="Times New Roman" w:cs="Times New Roman"/>
                <w:sz w:val="24"/>
                <w:szCs w:val="24"/>
              </w:rPr>
              <w:t>4</w:t>
            </w:r>
            <w:r w:rsidR="00580DB7">
              <w:rPr>
                <w:rFonts w:ascii="Times New Roman" w:hAnsi="Times New Roman" w:cs="Times New Roman"/>
                <w:sz w:val="24"/>
                <w:szCs w:val="24"/>
              </w:rPr>
              <w:t>2</w:t>
            </w:r>
          </w:p>
        </w:tc>
      </w:tr>
      <w:tr w:rsidR="00106C6D" w:rsidRPr="000442EB" w14:paraId="0A1DC730" w14:textId="77777777" w:rsidTr="004035B4">
        <w:tc>
          <w:tcPr>
            <w:tcW w:w="1560" w:type="dxa"/>
          </w:tcPr>
          <w:p w14:paraId="4B1602AC" w14:textId="77777777" w:rsidR="0030531F" w:rsidRPr="000442EB" w:rsidRDefault="0030531F" w:rsidP="00106C6D">
            <w:pPr>
              <w:spacing w:line="360" w:lineRule="auto"/>
              <w:jc w:val="center"/>
              <w:rPr>
                <w:rFonts w:ascii="Times New Roman" w:hAnsi="Times New Roman" w:cs="Times New Roman"/>
                <w:b/>
                <w:bCs/>
                <w:sz w:val="24"/>
                <w:szCs w:val="24"/>
                <w:lang w:eastAsia="es-MX"/>
              </w:rPr>
            </w:pPr>
            <w:r w:rsidRPr="000442EB">
              <w:rPr>
                <w:rFonts w:ascii="Times New Roman" w:hAnsi="Times New Roman" w:cs="Times New Roman"/>
                <w:b/>
                <w:bCs/>
                <w:sz w:val="24"/>
                <w:szCs w:val="24"/>
                <w:lang w:eastAsia="es-MX"/>
              </w:rPr>
              <w:t>7</w:t>
            </w:r>
          </w:p>
        </w:tc>
        <w:tc>
          <w:tcPr>
            <w:tcW w:w="5636" w:type="dxa"/>
          </w:tcPr>
          <w:p w14:paraId="26715B99" w14:textId="77777777" w:rsidR="0030531F" w:rsidRPr="000442EB" w:rsidRDefault="0030531F" w:rsidP="00106C6D">
            <w:pPr>
              <w:spacing w:before="100" w:beforeAutospacing="1" w:after="100" w:afterAutospacing="1" w:line="360" w:lineRule="auto"/>
              <w:jc w:val="both"/>
              <w:rPr>
                <w:rFonts w:ascii="Times New Roman" w:hAnsi="Times New Roman" w:cs="Times New Roman"/>
                <w:bCs/>
                <w:sz w:val="24"/>
                <w:szCs w:val="24"/>
                <w:lang w:eastAsia="es-MX"/>
              </w:rPr>
            </w:pPr>
            <w:r w:rsidRPr="000442EB">
              <w:rPr>
                <w:rFonts w:ascii="Times New Roman" w:hAnsi="Times New Roman" w:cs="Times New Roman"/>
                <w:bCs/>
                <w:sz w:val="24"/>
                <w:szCs w:val="24"/>
                <w:lang w:eastAsia="es-MX"/>
              </w:rPr>
              <w:t>Escala del índice de madurez del orito maduro y maduro pasado</w:t>
            </w:r>
          </w:p>
        </w:tc>
        <w:tc>
          <w:tcPr>
            <w:tcW w:w="425" w:type="dxa"/>
          </w:tcPr>
          <w:p w14:paraId="7D6B2502" w14:textId="77777777" w:rsidR="00580DB7" w:rsidRDefault="00580DB7" w:rsidP="00106C6D">
            <w:pPr>
              <w:spacing w:line="360" w:lineRule="auto"/>
              <w:jc w:val="center"/>
              <w:rPr>
                <w:rFonts w:ascii="Times New Roman" w:hAnsi="Times New Roman" w:cs="Times New Roman"/>
                <w:sz w:val="24"/>
                <w:szCs w:val="24"/>
              </w:rPr>
            </w:pPr>
          </w:p>
          <w:p w14:paraId="65D3D1A0" w14:textId="3384818F" w:rsidR="0030531F" w:rsidRPr="000442EB" w:rsidRDefault="0030531F" w:rsidP="00106C6D">
            <w:pPr>
              <w:spacing w:line="360" w:lineRule="auto"/>
              <w:jc w:val="center"/>
              <w:rPr>
                <w:rFonts w:ascii="Times New Roman" w:hAnsi="Times New Roman" w:cs="Times New Roman"/>
                <w:sz w:val="24"/>
                <w:szCs w:val="24"/>
              </w:rPr>
            </w:pPr>
            <w:r w:rsidRPr="000442EB">
              <w:rPr>
                <w:rFonts w:ascii="Times New Roman" w:hAnsi="Times New Roman" w:cs="Times New Roman"/>
                <w:sz w:val="24"/>
                <w:szCs w:val="24"/>
              </w:rPr>
              <w:t>4</w:t>
            </w:r>
            <w:r w:rsidR="00580DB7">
              <w:rPr>
                <w:rFonts w:ascii="Times New Roman" w:hAnsi="Times New Roman" w:cs="Times New Roman"/>
                <w:sz w:val="24"/>
                <w:szCs w:val="24"/>
              </w:rPr>
              <w:t>4</w:t>
            </w:r>
          </w:p>
        </w:tc>
      </w:tr>
      <w:tr w:rsidR="00106C6D" w:rsidRPr="000442EB" w14:paraId="43C80CFA" w14:textId="77777777" w:rsidTr="004035B4">
        <w:tc>
          <w:tcPr>
            <w:tcW w:w="1560" w:type="dxa"/>
          </w:tcPr>
          <w:p w14:paraId="336F2AAB" w14:textId="77777777" w:rsidR="0030531F" w:rsidRPr="000442EB" w:rsidRDefault="0030531F" w:rsidP="00106C6D">
            <w:pPr>
              <w:spacing w:line="360" w:lineRule="auto"/>
              <w:jc w:val="center"/>
              <w:rPr>
                <w:rFonts w:ascii="Times New Roman" w:hAnsi="Times New Roman" w:cs="Times New Roman"/>
                <w:b/>
                <w:bCs/>
                <w:sz w:val="24"/>
                <w:szCs w:val="24"/>
                <w:lang w:eastAsia="es-MX"/>
              </w:rPr>
            </w:pPr>
            <w:r w:rsidRPr="000442EB">
              <w:rPr>
                <w:rFonts w:ascii="Times New Roman" w:hAnsi="Times New Roman" w:cs="Times New Roman"/>
                <w:b/>
                <w:bCs/>
                <w:sz w:val="24"/>
                <w:szCs w:val="24"/>
                <w:lang w:eastAsia="es-MX"/>
              </w:rPr>
              <w:t>8</w:t>
            </w:r>
          </w:p>
        </w:tc>
        <w:tc>
          <w:tcPr>
            <w:tcW w:w="5636" w:type="dxa"/>
          </w:tcPr>
          <w:p w14:paraId="4AC4BEBB" w14:textId="77777777" w:rsidR="0030531F" w:rsidRPr="000442EB" w:rsidRDefault="0030531F" w:rsidP="00106C6D">
            <w:pPr>
              <w:spacing w:before="100" w:beforeAutospacing="1" w:after="100" w:afterAutospacing="1" w:line="360" w:lineRule="auto"/>
              <w:jc w:val="both"/>
              <w:rPr>
                <w:rFonts w:ascii="Times New Roman" w:hAnsi="Times New Roman" w:cs="Times New Roman"/>
                <w:bCs/>
                <w:sz w:val="24"/>
                <w:szCs w:val="24"/>
                <w:lang w:eastAsia="es-MX"/>
              </w:rPr>
            </w:pPr>
            <w:r w:rsidRPr="000442EB">
              <w:rPr>
                <w:rFonts w:ascii="Times New Roman" w:hAnsi="Times New Roman" w:cs="Times New Roman"/>
                <w:bCs/>
                <w:sz w:val="24"/>
                <w:szCs w:val="24"/>
                <w:lang w:eastAsia="es-MX"/>
              </w:rPr>
              <w:t>Curva de calibración para la medición de los azúcares reductores como la glucosa presente en las muestras</w:t>
            </w:r>
          </w:p>
        </w:tc>
        <w:tc>
          <w:tcPr>
            <w:tcW w:w="425" w:type="dxa"/>
          </w:tcPr>
          <w:p w14:paraId="11038D9D" w14:textId="77777777" w:rsidR="00580DB7" w:rsidRDefault="00580DB7" w:rsidP="00106C6D">
            <w:pPr>
              <w:spacing w:line="360" w:lineRule="auto"/>
              <w:jc w:val="center"/>
              <w:rPr>
                <w:rFonts w:ascii="Times New Roman" w:hAnsi="Times New Roman" w:cs="Times New Roman"/>
                <w:sz w:val="24"/>
                <w:szCs w:val="24"/>
              </w:rPr>
            </w:pPr>
          </w:p>
          <w:p w14:paraId="78D5F940" w14:textId="52689406" w:rsidR="0030531F" w:rsidRPr="000442EB" w:rsidRDefault="0030531F" w:rsidP="00106C6D">
            <w:pPr>
              <w:spacing w:line="360" w:lineRule="auto"/>
              <w:jc w:val="center"/>
              <w:rPr>
                <w:rFonts w:ascii="Times New Roman" w:hAnsi="Times New Roman" w:cs="Times New Roman"/>
                <w:sz w:val="24"/>
                <w:szCs w:val="24"/>
              </w:rPr>
            </w:pPr>
            <w:r w:rsidRPr="000442EB">
              <w:rPr>
                <w:rFonts w:ascii="Times New Roman" w:hAnsi="Times New Roman" w:cs="Times New Roman"/>
                <w:sz w:val="24"/>
                <w:szCs w:val="24"/>
              </w:rPr>
              <w:t>5</w:t>
            </w:r>
            <w:r w:rsidR="00580DB7">
              <w:rPr>
                <w:rFonts w:ascii="Times New Roman" w:hAnsi="Times New Roman" w:cs="Times New Roman"/>
                <w:sz w:val="24"/>
                <w:szCs w:val="24"/>
              </w:rPr>
              <w:t>0</w:t>
            </w:r>
          </w:p>
        </w:tc>
      </w:tr>
      <w:tr w:rsidR="00106C6D" w:rsidRPr="000442EB" w14:paraId="512D6921" w14:textId="77777777" w:rsidTr="004035B4">
        <w:tc>
          <w:tcPr>
            <w:tcW w:w="1560" w:type="dxa"/>
          </w:tcPr>
          <w:p w14:paraId="6CA6AF0E" w14:textId="77777777" w:rsidR="0030531F" w:rsidRPr="000442EB" w:rsidRDefault="0030531F" w:rsidP="00106C6D">
            <w:pPr>
              <w:spacing w:line="360" w:lineRule="auto"/>
              <w:jc w:val="center"/>
              <w:rPr>
                <w:rFonts w:ascii="Times New Roman" w:hAnsi="Times New Roman" w:cs="Times New Roman"/>
                <w:b/>
                <w:bCs/>
                <w:sz w:val="24"/>
                <w:szCs w:val="24"/>
                <w:lang w:eastAsia="es-MX"/>
              </w:rPr>
            </w:pPr>
            <w:r w:rsidRPr="000442EB">
              <w:rPr>
                <w:rFonts w:ascii="Times New Roman" w:hAnsi="Times New Roman" w:cs="Times New Roman"/>
                <w:b/>
                <w:bCs/>
                <w:sz w:val="24"/>
                <w:szCs w:val="24"/>
                <w:lang w:eastAsia="es-MX"/>
              </w:rPr>
              <w:t>9</w:t>
            </w:r>
          </w:p>
        </w:tc>
        <w:tc>
          <w:tcPr>
            <w:tcW w:w="5636" w:type="dxa"/>
          </w:tcPr>
          <w:p w14:paraId="51969CED" w14:textId="77777777" w:rsidR="0030531F" w:rsidRPr="000442EB" w:rsidRDefault="0030531F" w:rsidP="00106C6D">
            <w:pPr>
              <w:spacing w:before="100" w:beforeAutospacing="1" w:after="100" w:afterAutospacing="1" w:line="360" w:lineRule="auto"/>
              <w:jc w:val="both"/>
              <w:rPr>
                <w:rFonts w:ascii="Times New Roman" w:hAnsi="Times New Roman" w:cs="Times New Roman"/>
                <w:bCs/>
                <w:sz w:val="24"/>
                <w:szCs w:val="24"/>
                <w:lang w:eastAsia="es-MX"/>
              </w:rPr>
            </w:pPr>
            <w:r w:rsidRPr="000442EB">
              <w:rPr>
                <w:rFonts w:ascii="Times New Roman" w:hAnsi="Times New Roman" w:cs="Times New Roman"/>
                <w:bCs/>
                <w:sz w:val="24"/>
                <w:szCs w:val="24"/>
                <w:lang w:eastAsia="es-MX"/>
              </w:rPr>
              <w:t>Medias del factor A tipo de cascara sobre la concentración de glucosa</w:t>
            </w:r>
          </w:p>
        </w:tc>
        <w:tc>
          <w:tcPr>
            <w:tcW w:w="425" w:type="dxa"/>
          </w:tcPr>
          <w:p w14:paraId="39DCC903" w14:textId="77777777" w:rsidR="00580DB7" w:rsidRDefault="00580DB7" w:rsidP="00106C6D">
            <w:pPr>
              <w:spacing w:line="360" w:lineRule="auto"/>
              <w:jc w:val="center"/>
              <w:rPr>
                <w:rFonts w:ascii="Times New Roman" w:hAnsi="Times New Roman" w:cs="Times New Roman"/>
                <w:sz w:val="24"/>
                <w:szCs w:val="24"/>
              </w:rPr>
            </w:pPr>
          </w:p>
          <w:p w14:paraId="1A0F1F38" w14:textId="1CA9D1A8" w:rsidR="0030531F" w:rsidRPr="000442EB" w:rsidRDefault="0030531F" w:rsidP="00106C6D">
            <w:pPr>
              <w:spacing w:line="360" w:lineRule="auto"/>
              <w:jc w:val="center"/>
              <w:rPr>
                <w:rFonts w:ascii="Times New Roman" w:hAnsi="Times New Roman" w:cs="Times New Roman"/>
                <w:sz w:val="24"/>
                <w:szCs w:val="24"/>
              </w:rPr>
            </w:pPr>
            <w:r w:rsidRPr="000442EB">
              <w:rPr>
                <w:rFonts w:ascii="Times New Roman" w:hAnsi="Times New Roman" w:cs="Times New Roman"/>
                <w:sz w:val="24"/>
                <w:szCs w:val="24"/>
              </w:rPr>
              <w:t>5</w:t>
            </w:r>
            <w:r w:rsidR="00580DB7">
              <w:rPr>
                <w:rFonts w:ascii="Times New Roman" w:hAnsi="Times New Roman" w:cs="Times New Roman"/>
                <w:sz w:val="24"/>
                <w:szCs w:val="24"/>
              </w:rPr>
              <w:t>5</w:t>
            </w:r>
          </w:p>
        </w:tc>
      </w:tr>
      <w:tr w:rsidR="00106C6D" w:rsidRPr="000442EB" w14:paraId="0B26A1A0" w14:textId="77777777" w:rsidTr="004035B4">
        <w:tc>
          <w:tcPr>
            <w:tcW w:w="1560" w:type="dxa"/>
          </w:tcPr>
          <w:p w14:paraId="56270342" w14:textId="77777777" w:rsidR="0030531F" w:rsidRPr="000442EB" w:rsidRDefault="0030531F" w:rsidP="00106C6D">
            <w:pPr>
              <w:spacing w:line="360" w:lineRule="auto"/>
              <w:jc w:val="center"/>
              <w:rPr>
                <w:rFonts w:ascii="Times New Roman" w:hAnsi="Times New Roman" w:cs="Times New Roman"/>
                <w:b/>
                <w:bCs/>
                <w:sz w:val="24"/>
                <w:szCs w:val="24"/>
                <w:lang w:eastAsia="es-MX"/>
              </w:rPr>
            </w:pPr>
            <w:r w:rsidRPr="000442EB">
              <w:rPr>
                <w:rFonts w:ascii="Times New Roman" w:hAnsi="Times New Roman" w:cs="Times New Roman"/>
                <w:b/>
                <w:bCs/>
                <w:sz w:val="24"/>
                <w:szCs w:val="24"/>
                <w:lang w:eastAsia="es-MX"/>
              </w:rPr>
              <w:t>10</w:t>
            </w:r>
          </w:p>
        </w:tc>
        <w:tc>
          <w:tcPr>
            <w:tcW w:w="5636" w:type="dxa"/>
          </w:tcPr>
          <w:p w14:paraId="31B4E6E0" w14:textId="77777777" w:rsidR="0030531F" w:rsidRPr="000442EB" w:rsidRDefault="0030531F" w:rsidP="00106C6D">
            <w:pPr>
              <w:spacing w:before="100" w:beforeAutospacing="1" w:after="100" w:afterAutospacing="1" w:line="360" w:lineRule="auto"/>
              <w:jc w:val="both"/>
              <w:rPr>
                <w:rFonts w:ascii="Times New Roman" w:hAnsi="Times New Roman" w:cs="Times New Roman"/>
                <w:bCs/>
                <w:sz w:val="24"/>
                <w:szCs w:val="24"/>
                <w:lang w:eastAsia="es-MX"/>
              </w:rPr>
            </w:pPr>
            <w:r w:rsidRPr="000442EB">
              <w:rPr>
                <w:rFonts w:ascii="Times New Roman" w:hAnsi="Times New Roman" w:cs="Times New Roman"/>
                <w:bCs/>
                <w:sz w:val="24"/>
                <w:szCs w:val="24"/>
                <w:lang w:eastAsia="es-MX"/>
              </w:rPr>
              <w:t>10. Medias del factor B; estado de madurez sobre la concentración de glucosa</w:t>
            </w:r>
          </w:p>
        </w:tc>
        <w:tc>
          <w:tcPr>
            <w:tcW w:w="425" w:type="dxa"/>
          </w:tcPr>
          <w:p w14:paraId="47D4E9B1" w14:textId="77777777" w:rsidR="00580DB7" w:rsidRDefault="00580DB7" w:rsidP="00106C6D">
            <w:pPr>
              <w:spacing w:line="360" w:lineRule="auto"/>
              <w:jc w:val="center"/>
              <w:rPr>
                <w:rFonts w:ascii="Times New Roman" w:hAnsi="Times New Roman" w:cs="Times New Roman"/>
                <w:sz w:val="24"/>
                <w:szCs w:val="24"/>
              </w:rPr>
            </w:pPr>
          </w:p>
          <w:p w14:paraId="0409E86F" w14:textId="2C4E02FA" w:rsidR="0030531F" w:rsidRPr="000442EB" w:rsidRDefault="00580DB7" w:rsidP="00106C6D">
            <w:pPr>
              <w:spacing w:line="360" w:lineRule="auto"/>
              <w:jc w:val="center"/>
              <w:rPr>
                <w:rFonts w:ascii="Times New Roman" w:hAnsi="Times New Roman" w:cs="Times New Roman"/>
                <w:sz w:val="24"/>
                <w:szCs w:val="24"/>
              </w:rPr>
            </w:pPr>
            <w:r>
              <w:rPr>
                <w:rFonts w:ascii="Times New Roman" w:hAnsi="Times New Roman" w:cs="Times New Roman"/>
                <w:sz w:val="24"/>
                <w:szCs w:val="24"/>
              </w:rPr>
              <w:t>5</w:t>
            </w:r>
            <w:r w:rsidR="0030531F" w:rsidRPr="000442EB">
              <w:rPr>
                <w:rFonts w:ascii="Times New Roman" w:hAnsi="Times New Roman" w:cs="Times New Roman"/>
                <w:sz w:val="24"/>
                <w:szCs w:val="24"/>
              </w:rPr>
              <w:t>6</w:t>
            </w:r>
          </w:p>
        </w:tc>
      </w:tr>
      <w:tr w:rsidR="00106C6D" w:rsidRPr="000442EB" w14:paraId="6E8385E1" w14:textId="77777777" w:rsidTr="004035B4">
        <w:tc>
          <w:tcPr>
            <w:tcW w:w="1560" w:type="dxa"/>
          </w:tcPr>
          <w:p w14:paraId="64132C8C" w14:textId="77777777" w:rsidR="0030531F" w:rsidRPr="000442EB" w:rsidRDefault="0030531F" w:rsidP="00106C6D">
            <w:pPr>
              <w:spacing w:line="360" w:lineRule="auto"/>
              <w:jc w:val="center"/>
              <w:rPr>
                <w:rFonts w:ascii="Times New Roman" w:hAnsi="Times New Roman" w:cs="Times New Roman"/>
                <w:b/>
                <w:bCs/>
                <w:sz w:val="24"/>
                <w:szCs w:val="24"/>
                <w:lang w:eastAsia="es-MX"/>
              </w:rPr>
            </w:pPr>
            <w:r w:rsidRPr="000442EB">
              <w:rPr>
                <w:rFonts w:ascii="Times New Roman" w:hAnsi="Times New Roman" w:cs="Times New Roman"/>
                <w:b/>
                <w:bCs/>
                <w:sz w:val="24"/>
                <w:szCs w:val="24"/>
                <w:lang w:eastAsia="es-MX"/>
              </w:rPr>
              <w:t>11</w:t>
            </w:r>
          </w:p>
        </w:tc>
        <w:tc>
          <w:tcPr>
            <w:tcW w:w="5636" w:type="dxa"/>
          </w:tcPr>
          <w:p w14:paraId="4EA0E441" w14:textId="77777777" w:rsidR="0030531F" w:rsidRPr="000442EB" w:rsidRDefault="0030531F" w:rsidP="00106C6D">
            <w:pPr>
              <w:spacing w:before="100" w:beforeAutospacing="1" w:after="100" w:afterAutospacing="1" w:line="360" w:lineRule="auto"/>
              <w:jc w:val="both"/>
              <w:rPr>
                <w:rFonts w:ascii="Times New Roman" w:hAnsi="Times New Roman" w:cs="Times New Roman"/>
                <w:bCs/>
                <w:sz w:val="24"/>
                <w:szCs w:val="24"/>
                <w:lang w:eastAsia="es-MX"/>
              </w:rPr>
            </w:pPr>
            <w:r w:rsidRPr="000442EB">
              <w:rPr>
                <w:rFonts w:ascii="Times New Roman" w:hAnsi="Times New Roman" w:cs="Times New Roman"/>
                <w:bCs/>
                <w:sz w:val="24"/>
                <w:szCs w:val="24"/>
                <w:lang w:eastAsia="es-MX"/>
              </w:rPr>
              <w:t>Tendencia polinomial lineal y cuadrática del factor C: concentración de ácido sulfúrico sobre el contenido de glucosa</w:t>
            </w:r>
          </w:p>
        </w:tc>
        <w:tc>
          <w:tcPr>
            <w:tcW w:w="425" w:type="dxa"/>
          </w:tcPr>
          <w:p w14:paraId="3D09B0AD" w14:textId="77777777" w:rsidR="00580DB7" w:rsidRDefault="00580DB7" w:rsidP="00106C6D">
            <w:pPr>
              <w:spacing w:line="360" w:lineRule="auto"/>
              <w:jc w:val="center"/>
              <w:rPr>
                <w:rFonts w:ascii="Times New Roman" w:hAnsi="Times New Roman" w:cs="Times New Roman"/>
                <w:sz w:val="24"/>
                <w:szCs w:val="24"/>
              </w:rPr>
            </w:pPr>
          </w:p>
          <w:p w14:paraId="19B9D751" w14:textId="77777777" w:rsidR="00580DB7" w:rsidRDefault="00580DB7" w:rsidP="00106C6D">
            <w:pPr>
              <w:spacing w:line="360" w:lineRule="auto"/>
              <w:jc w:val="center"/>
              <w:rPr>
                <w:rFonts w:ascii="Times New Roman" w:hAnsi="Times New Roman" w:cs="Times New Roman"/>
                <w:sz w:val="24"/>
                <w:szCs w:val="24"/>
              </w:rPr>
            </w:pPr>
          </w:p>
          <w:p w14:paraId="0D6172F3" w14:textId="281B19AB" w:rsidR="0030531F" w:rsidRPr="000442EB" w:rsidRDefault="00580DB7" w:rsidP="00106C6D">
            <w:pPr>
              <w:spacing w:line="360" w:lineRule="auto"/>
              <w:jc w:val="center"/>
              <w:rPr>
                <w:rFonts w:ascii="Times New Roman" w:hAnsi="Times New Roman" w:cs="Times New Roman"/>
                <w:sz w:val="24"/>
                <w:szCs w:val="24"/>
              </w:rPr>
            </w:pPr>
            <w:r>
              <w:rPr>
                <w:rFonts w:ascii="Times New Roman" w:hAnsi="Times New Roman" w:cs="Times New Roman"/>
                <w:sz w:val="24"/>
                <w:szCs w:val="24"/>
              </w:rPr>
              <w:t>58</w:t>
            </w:r>
          </w:p>
        </w:tc>
      </w:tr>
      <w:tr w:rsidR="00106C6D" w:rsidRPr="000442EB" w14:paraId="7E862BED" w14:textId="77777777" w:rsidTr="004035B4">
        <w:tc>
          <w:tcPr>
            <w:tcW w:w="1560" w:type="dxa"/>
          </w:tcPr>
          <w:p w14:paraId="46B3EC05" w14:textId="77777777" w:rsidR="0030531F" w:rsidRPr="000442EB" w:rsidRDefault="0030531F" w:rsidP="00106C6D">
            <w:pPr>
              <w:spacing w:line="360" w:lineRule="auto"/>
              <w:jc w:val="center"/>
              <w:rPr>
                <w:rFonts w:ascii="Times New Roman" w:hAnsi="Times New Roman" w:cs="Times New Roman"/>
                <w:b/>
                <w:bCs/>
                <w:sz w:val="24"/>
                <w:szCs w:val="24"/>
                <w:lang w:eastAsia="es-MX"/>
              </w:rPr>
            </w:pPr>
            <w:r w:rsidRPr="000442EB">
              <w:rPr>
                <w:rFonts w:ascii="Times New Roman" w:hAnsi="Times New Roman" w:cs="Times New Roman"/>
                <w:b/>
                <w:bCs/>
                <w:sz w:val="24"/>
                <w:szCs w:val="24"/>
                <w:lang w:eastAsia="es-MX"/>
              </w:rPr>
              <w:t>12</w:t>
            </w:r>
          </w:p>
        </w:tc>
        <w:tc>
          <w:tcPr>
            <w:tcW w:w="5636" w:type="dxa"/>
          </w:tcPr>
          <w:p w14:paraId="7F724937" w14:textId="77777777" w:rsidR="0030531F" w:rsidRPr="000442EB" w:rsidRDefault="0030531F" w:rsidP="00106C6D">
            <w:pPr>
              <w:spacing w:before="100" w:beforeAutospacing="1" w:after="100" w:afterAutospacing="1" w:line="360" w:lineRule="auto"/>
              <w:jc w:val="both"/>
              <w:rPr>
                <w:rFonts w:ascii="Times New Roman" w:hAnsi="Times New Roman" w:cs="Times New Roman"/>
                <w:bCs/>
                <w:sz w:val="24"/>
                <w:szCs w:val="24"/>
                <w:lang w:eastAsia="es-MX"/>
              </w:rPr>
            </w:pPr>
            <w:r w:rsidRPr="000442EB">
              <w:rPr>
                <w:rFonts w:ascii="Times New Roman" w:hAnsi="Times New Roman" w:cs="Times New Roman"/>
                <w:bCs/>
                <w:sz w:val="24"/>
                <w:szCs w:val="24"/>
                <w:lang w:eastAsia="es-MX"/>
              </w:rPr>
              <w:t xml:space="preserve">Resultados promedios de la interacción de factores, piel de la fruta por grado de madurez (AXB) sobre al contenido de glucosa en g/l   </w:t>
            </w:r>
          </w:p>
        </w:tc>
        <w:tc>
          <w:tcPr>
            <w:tcW w:w="425" w:type="dxa"/>
          </w:tcPr>
          <w:p w14:paraId="3BBB1D77" w14:textId="77777777" w:rsidR="00580DB7" w:rsidRDefault="00580DB7" w:rsidP="00106C6D">
            <w:pPr>
              <w:spacing w:line="360" w:lineRule="auto"/>
              <w:jc w:val="center"/>
              <w:rPr>
                <w:rFonts w:ascii="Times New Roman" w:hAnsi="Times New Roman" w:cs="Times New Roman"/>
                <w:sz w:val="24"/>
                <w:szCs w:val="24"/>
              </w:rPr>
            </w:pPr>
          </w:p>
          <w:p w14:paraId="304B3EAB" w14:textId="77777777" w:rsidR="00580DB7" w:rsidRDefault="00580DB7" w:rsidP="00106C6D">
            <w:pPr>
              <w:spacing w:line="360" w:lineRule="auto"/>
              <w:jc w:val="center"/>
              <w:rPr>
                <w:rFonts w:ascii="Times New Roman" w:hAnsi="Times New Roman" w:cs="Times New Roman"/>
                <w:sz w:val="24"/>
                <w:szCs w:val="24"/>
              </w:rPr>
            </w:pPr>
          </w:p>
          <w:p w14:paraId="5E6FB52B" w14:textId="146636A6" w:rsidR="0030531F" w:rsidRPr="000442EB" w:rsidRDefault="00580DB7" w:rsidP="00106C6D">
            <w:pPr>
              <w:spacing w:line="360" w:lineRule="auto"/>
              <w:jc w:val="center"/>
              <w:rPr>
                <w:rFonts w:ascii="Times New Roman" w:hAnsi="Times New Roman" w:cs="Times New Roman"/>
                <w:sz w:val="24"/>
                <w:szCs w:val="24"/>
              </w:rPr>
            </w:pPr>
            <w:r>
              <w:rPr>
                <w:rFonts w:ascii="Times New Roman" w:hAnsi="Times New Roman" w:cs="Times New Roman"/>
                <w:sz w:val="24"/>
                <w:szCs w:val="24"/>
              </w:rPr>
              <w:t>59</w:t>
            </w:r>
          </w:p>
        </w:tc>
      </w:tr>
      <w:tr w:rsidR="00106C6D" w:rsidRPr="000442EB" w14:paraId="70F8FFA9" w14:textId="77777777" w:rsidTr="004035B4">
        <w:tc>
          <w:tcPr>
            <w:tcW w:w="1560" w:type="dxa"/>
          </w:tcPr>
          <w:p w14:paraId="7C502638" w14:textId="77777777" w:rsidR="0030531F" w:rsidRPr="000442EB" w:rsidRDefault="0030531F" w:rsidP="00106C6D">
            <w:pPr>
              <w:spacing w:line="360" w:lineRule="auto"/>
              <w:jc w:val="center"/>
              <w:rPr>
                <w:rFonts w:ascii="Times New Roman" w:hAnsi="Times New Roman" w:cs="Times New Roman"/>
                <w:b/>
                <w:bCs/>
                <w:sz w:val="24"/>
                <w:szCs w:val="24"/>
                <w:lang w:eastAsia="es-MX"/>
              </w:rPr>
            </w:pPr>
            <w:r w:rsidRPr="000442EB">
              <w:rPr>
                <w:rFonts w:ascii="Times New Roman" w:hAnsi="Times New Roman" w:cs="Times New Roman"/>
                <w:b/>
                <w:bCs/>
                <w:sz w:val="24"/>
                <w:szCs w:val="24"/>
                <w:lang w:eastAsia="es-MX"/>
              </w:rPr>
              <w:t>13</w:t>
            </w:r>
          </w:p>
        </w:tc>
        <w:tc>
          <w:tcPr>
            <w:tcW w:w="5636" w:type="dxa"/>
          </w:tcPr>
          <w:p w14:paraId="29D72DC1" w14:textId="21F47CE3" w:rsidR="0030531F" w:rsidRPr="000442EB" w:rsidRDefault="0030531F" w:rsidP="00106C6D">
            <w:pPr>
              <w:spacing w:before="100" w:beforeAutospacing="1" w:after="100" w:afterAutospacing="1" w:line="360" w:lineRule="auto"/>
              <w:jc w:val="both"/>
              <w:rPr>
                <w:rFonts w:ascii="Times New Roman" w:hAnsi="Times New Roman" w:cs="Times New Roman"/>
                <w:bCs/>
                <w:sz w:val="24"/>
                <w:szCs w:val="24"/>
                <w:lang w:eastAsia="es-MX"/>
              </w:rPr>
            </w:pPr>
            <w:r w:rsidRPr="000442EB">
              <w:rPr>
                <w:rFonts w:ascii="Times New Roman" w:hAnsi="Times New Roman" w:cs="Times New Roman"/>
                <w:bCs/>
                <w:sz w:val="24"/>
                <w:szCs w:val="24"/>
                <w:lang w:eastAsia="es-MX"/>
              </w:rPr>
              <w:t>Resultados promedios de la interacción de factores: piel de la fruta por concentración de ácido sulfúrico (AXC) sobre el contenido de glucosa (g/l)</w:t>
            </w:r>
          </w:p>
        </w:tc>
        <w:tc>
          <w:tcPr>
            <w:tcW w:w="425" w:type="dxa"/>
          </w:tcPr>
          <w:p w14:paraId="68267019" w14:textId="77777777" w:rsidR="00580DB7" w:rsidRDefault="00580DB7" w:rsidP="00106C6D">
            <w:pPr>
              <w:spacing w:line="360" w:lineRule="auto"/>
              <w:jc w:val="center"/>
              <w:rPr>
                <w:rFonts w:ascii="Times New Roman" w:hAnsi="Times New Roman" w:cs="Times New Roman"/>
                <w:sz w:val="24"/>
                <w:szCs w:val="24"/>
              </w:rPr>
            </w:pPr>
          </w:p>
          <w:p w14:paraId="1FD01E73" w14:textId="77777777" w:rsidR="00580DB7" w:rsidRDefault="00580DB7" w:rsidP="00106C6D">
            <w:pPr>
              <w:spacing w:line="360" w:lineRule="auto"/>
              <w:jc w:val="center"/>
              <w:rPr>
                <w:rFonts w:ascii="Times New Roman" w:hAnsi="Times New Roman" w:cs="Times New Roman"/>
                <w:sz w:val="24"/>
                <w:szCs w:val="24"/>
              </w:rPr>
            </w:pPr>
          </w:p>
          <w:p w14:paraId="3F02FEE2" w14:textId="6A767F57" w:rsidR="0030531F" w:rsidRPr="000442EB" w:rsidRDefault="0030531F" w:rsidP="00106C6D">
            <w:pPr>
              <w:spacing w:line="360" w:lineRule="auto"/>
              <w:jc w:val="center"/>
              <w:rPr>
                <w:rFonts w:ascii="Times New Roman" w:hAnsi="Times New Roman" w:cs="Times New Roman"/>
                <w:sz w:val="24"/>
                <w:szCs w:val="24"/>
              </w:rPr>
            </w:pPr>
            <w:r w:rsidRPr="000442EB">
              <w:rPr>
                <w:rFonts w:ascii="Times New Roman" w:hAnsi="Times New Roman" w:cs="Times New Roman"/>
                <w:sz w:val="24"/>
                <w:szCs w:val="24"/>
              </w:rPr>
              <w:t>6</w:t>
            </w:r>
            <w:r w:rsidR="00580DB7">
              <w:rPr>
                <w:rFonts w:ascii="Times New Roman" w:hAnsi="Times New Roman" w:cs="Times New Roman"/>
                <w:sz w:val="24"/>
                <w:szCs w:val="24"/>
              </w:rPr>
              <w:t>1</w:t>
            </w:r>
          </w:p>
        </w:tc>
      </w:tr>
      <w:tr w:rsidR="00106C6D" w:rsidRPr="000442EB" w14:paraId="5F215AD4" w14:textId="77777777" w:rsidTr="004035B4">
        <w:tc>
          <w:tcPr>
            <w:tcW w:w="1560" w:type="dxa"/>
          </w:tcPr>
          <w:p w14:paraId="1B74F540" w14:textId="77777777" w:rsidR="0030531F" w:rsidRPr="000442EB" w:rsidRDefault="0030531F" w:rsidP="00106C6D">
            <w:pPr>
              <w:spacing w:line="360" w:lineRule="auto"/>
              <w:jc w:val="center"/>
              <w:rPr>
                <w:rFonts w:ascii="Times New Roman" w:hAnsi="Times New Roman" w:cs="Times New Roman"/>
                <w:b/>
                <w:bCs/>
                <w:sz w:val="24"/>
                <w:szCs w:val="24"/>
                <w:lang w:eastAsia="es-MX"/>
              </w:rPr>
            </w:pPr>
            <w:r w:rsidRPr="000442EB">
              <w:rPr>
                <w:rFonts w:ascii="Times New Roman" w:hAnsi="Times New Roman" w:cs="Times New Roman"/>
                <w:b/>
                <w:bCs/>
                <w:sz w:val="24"/>
                <w:szCs w:val="24"/>
                <w:lang w:eastAsia="es-MX"/>
              </w:rPr>
              <w:t>14</w:t>
            </w:r>
          </w:p>
        </w:tc>
        <w:tc>
          <w:tcPr>
            <w:tcW w:w="5636" w:type="dxa"/>
          </w:tcPr>
          <w:p w14:paraId="70F15FA7" w14:textId="3B67C7D6" w:rsidR="0030531F" w:rsidRPr="000442EB" w:rsidRDefault="0030531F" w:rsidP="00106C6D">
            <w:pPr>
              <w:spacing w:before="100" w:beforeAutospacing="1" w:after="100" w:afterAutospacing="1" w:line="360" w:lineRule="auto"/>
              <w:jc w:val="both"/>
              <w:rPr>
                <w:rFonts w:ascii="Times New Roman" w:hAnsi="Times New Roman" w:cs="Times New Roman"/>
                <w:bCs/>
                <w:sz w:val="24"/>
                <w:szCs w:val="24"/>
                <w:lang w:eastAsia="es-MX"/>
              </w:rPr>
            </w:pPr>
            <w:r w:rsidRPr="000442EB">
              <w:rPr>
                <w:rFonts w:ascii="Times New Roman" w:hAnsi="Times New Roman" w:cs="Times New Roman"/>
                <w:bCs/>
                <w:sz w:val="24"/>
                <w:szCs w:val="24"/>
                <w:lang w:eastAsia="es-MX"/>
              </w:rPr>
              <w:t>Resultados promedios de la interacción de factores: Grado de madurez por concentración de ácido sulfúrico (BXC) sobre el contenido de glucosa (g/l)</w:t>
            </w:r>
          </w:p>
        </w:tc>
        <w:tc>
          <w:tcPr>
            <w:tcW w:w="425" w:type="dxa"/>
          </w:tcPr>
          <w:p w14:paraId="68FB5AEC" w14:textId="77777777" w:rsidR="00580DB7" w:rsidRDefault="00580DB7" w:rsidP="00106C6D">
            <w:pPr>
              <w:spacing w:line="360" w:lineRule="auto"/>
              <w:jc w:val="center"/>
              <w:rPr>
                <w:rFonts w:ascii="Times New Roman" w:hAnsi="Times New Roman" w:cs="Times New Roman"/>
                <w:sz w:val="24"/>
                <w:szCs w:val="24"/>
              </w:rPr>
            </w:pPr>
          </w:p>
          <w:p w14:paraId="4BF24321" w14:textId="77777777" w:rsidR="00580DB7" w:rsidRDefault="00580DB7" w:rsidP="00106C6D">
            <w:pPr>
              <w:spacing w:line="360" w:lineRule="auto"/>
              <w:jc w:val="center"/>
              <w:rPr>
                <w:rFonts w:ascii="Times New Roman" w:hAnsi="Times New Roman" w:cs="Times New Roman"/>
                <w:sz w:val="24"/>
                <w:szCs w:val="24"/>
              </w:rPr>
            </w:pPr>
          </w:p>
          <w:p w14:paraId="76EF8DD7" w14:textId="0DDBFFD5" w:rsidR="0030531F" w:rsidRPr="000442EB" w:rsidRDefault="0030531F" w:rsidP="00106C6D">
            <w:pPr>
              <w:spacing w:line="360" w:lineRule="auto"/>
              <w:jc w:val="center"/>
              <w:rPr>
                <w:rFonts w:ascii="Times New Roman" w:hAnsi="Times New Roman" w:cs="Times New Roman"/>
                <w:sz w:val="24"/>
                <w:szCs w:val="24"/>
              </w:rPr>
            </w:pPr>
            <w:r w:rsidRPr="000442EB">
              <w:rPr>
                <w:rFonts w:ascii="Times New Roman" w:hAnsi="Times New Roman" w:cs="Times New Roman"/>
                <w:sz w:val="24"/>
                <w:szCs w:val="24"/>
              </w:rPr>
              <w:t>6</w:t>
            </w:r>
            <w:r w:rsidR="00580DB7">
              <w:rPr>
                <w:rFonts w:ascii="Times New Roman" w:hAnsi="Times New Roman" w:cs="Times New Roman"/>
                <w:sz w:val="24"/>
                <w:szCs w:val="24"/>
              </w:rPr>
              <w:t>2</w:t>
            </w:r>
          </w:p>
        </w:tc>
      </w:tr>
      <w:tr w:rsidR="00106C6D" w:rsidRPr="000442EB" w14:paraId="376886B3" w14:textId="77777777" w:rsidTr="004035B4">
        <w:tc>
          <w:tcPr>
            <w:tcW w:w="1560" w:type="dxa"/>
          </w:tcPr>
          <w:p w14:paraId="1DA65C3F" w14:textId="77777777" w:rsidR="0030531F" w:rsidRPr="000442EB" w:rsidRDefault="0030531F" w:rsidP="00106C6D">
            <w:pPr>
              <w:spacing w:line="360" w:lineRule="auto"/>
              <w:jc w:val="center"/>
              <w:rPr>
                <w:rFonts w:ascii="Times New Roman" w:hAnsi="Times New Roman" w:cs="Times New Roman"/>
                <w:b/>
                <w:bCs/>
                <w:sz w:val="24"/>
                <w:szCs w:val="24"/>
                <w:lang w:eastAsia="es-MX"/>
              </w:rPr>
            </w:pPr>
            <w:r w:rsidRPr="000442EB">
              <w:rPr>
                <w:rFonts w:ascii="Times New Roman" w:hAnsi="Times New Roman" w:cs="Times New Roman"/>
                <w:b/>
                <w:bCs/>
                <w:sz w:val="24"/>
                <w:szCs w:val="24"/>
                <w:lang w:eastAsia="es-MX"/>
              </w:rPr>
              <w:lastRenderedPageBreak/>
              <w:t>15</w:t>
            </w:r>
          </w:p>
        </w:tc>
        <w:tc>
          <w:tcPr>
            <w:tcW w:w="5636" w:type="dxa"/>
          </w:tcPr>
          <w:p w14:paraId="122D9F93" w14:textId="176A3F80" w:rsidR="0030531F" w:rsidRPr="000442EB" w:rsidRDefault="0030531F" w:rsidP="00106C6D">
            <w:pPr>
              <w:autoSpaceDE w:val="0"/>
              <w:autoSpaceDN w:val="0"/>
              <w:adjustRightInd w:val="0"/>
              <w:spacing w:line="360" w:lineRule="auto"/>
              <w:jc w:val="both"/>
              <w:rPr>
                <w:rFonts w:ascii="Times New Roman" w:hAnsi="Times New Roman" w:cs="Times New Roman"/>
                <w:bCs/>
                <w:sz w:val="24"/>
                <w:szCs w:val="24"/>
                <w:lang w:eastAsia="es-MX"/>
              </w:rPr>
            </w:pPr>
            <w:r w:rsidRPr="000442EB">
              <w:rPr>
                <w:rFonts w:ascii="Times New Roman" w:hAnsi="Times New Roman" w:cs="Times New Roman"/>
                <w:bCs/>
                <w:sz w:val="24"/>
                <w:szCs w:val="24"/>
                <w:lang w:eastAsia="es-MX"/>
              </w:rPr>
              <w:t>Medias de los tratamientos en la concentración de glucosa presentes en los jarabes glucosados</w:t>
            </w:r>
          </w:p>
        </w:tc>
        <w:tc>
          <w:tcPr>
            <w:tcW w:w="425" w:type="dxa"/>
          </w:tcPr>
          <w:p w14:paraId="0DBAF8F8" w14:textId="77777777" w:rsidR="00580DB7" w:rsidRDefault="00580DB7" w:rsidP="00106C6D">
            <w:pPr>
              <w:spacing w:line="360" w:lineRule="auto"/>
              <w:jc w:val="center"/>
              <w:rPr>
                <w:rFonts w:ascii="Times New Roman" w:hAnsi="Times New Roman" w:cs="Times New Roman"/>
                <w:sz w:val="24"/>
                <w:szCs w:val="24"/>
              </w:rPr>
            </w:pPr>
          </w:p>
          <w:p w14:paraId="7B4F9733" w14:textId="3B297CC4" w:rsidR="0030531F" w:rsidRPr="000442EB" w:rsidRDefault="0030531F" w:rsidP="00106C6D">
            <w:pPr>
              <w:spacing w:line="360" w:lineRule="auto"/>
              <w:jc w:val="center"/>
              <w:rPr>
                <w:rFonts w:ascii="Times New Roman" w:hAnsi="Times New Roman" w:cs="Times New Roman"/>
                <w:sz w:val="24"/>
                <w:szCs w:val="24"/>
              </w:rPr>
            </w:pPr>
            <w:r w:rsidRPr="000442EB">
              <w:rPr>
                <w:rFonts w:ascii="Times New Roman" w:hAnsi="Times New Roman" w:cs="Times New Roman"/>
                <w:sz w:val="24"/>
                <w:szCs w:val="24"/>
              </w:rPr>
              <w:t>6</w:t>
            </w:r>
            <w:r w:rsidR="00580DB7">
              <w:rPr>
                <w:rFonts w:ascii="Times New Roman" w:hAnsi="Times New Roman" w:cs="Times New Roman"/>
                <w:sz w:val="24"/>
                <w:szCs w:val="24"/>
              </w:rPr>
              <w:t>4</w:t>
            </w:r>
          </w:p>
        </w:tc>
      </w:tr>
      <w:tr w:rsidR="00106C6D" w:rsidRPr="000442EB" w14:paraId="2D5710AF" w14:textId="77777777" w:rsidTr="004035B4">
        <w:tc>
          <w:tcPr>
            <w:tcW w:w="1560" w:type="dxa"/>
          </w:tcPr>
          <w:p w14:paraId="40044E94" w14:textId="77777777" w:rsidR="0030531F" w:rsidRPr="000442EB" w:rsidRDefault="0030531F" w:rsidP="00106C6D">
            <w:pPr>
              <w:spacing w:line="360" w:lineRule="auto"/>
              <w:jc w:val="center"/>
              <w:rPr>
                <w:rFonts w:ascii="Times New Roman" w:hAnsi="Times New Roman" w:cs="Times New Roman"/>
                <w:b/>
                <w:bCs/>
                <w:sz w:val="24"/>
                <w:szCs w:val="24"/>
                <w:lang w:eastAsia="es-MX"/>
              </w:rPr>
            </w:pPr>
            <w:r w:rsidRPr="000442EB">
              <w:rPr>
                <w:rFonts w:ascii="Times New Roman" w:hAnsi="Times New Roman" w:cs="Times New Roman"/>
                <w:b/>
                <w:bCs/>
                <w:sz w:val="24"/>
                <w:szCs w:val="24"/>
                <w:lang w:eastAsia="es-MX"/>
              </w:rPr>
              <w:t>16</w:t>
            </w:r>
          </w:p>
        </w:tc>
        <w:tc>
          <w:tcPr>
            <w:tcW w:w="5636" w:type="dxa"/>
          </w:tcPr>
          <w:p w14:paraId="00475D89" w14:textId="77777777" w:rsidR="0030531F" w:rsidRPr="000442EB" w:rsidRDefault="0030531F" w:rsidP="00106C6D">
            <w:pPr>
              <w:spacing w:before="100" w:beforeAutospacing="1" w:after="100" w:afterAutospacing="1" w:line="360" w:lineRule="auto"/>
              <w:jc w:val="both"/>
              <w:rPr>
                <w:rFonts w:ascii="Times New Roman" w:hAnsi="Times New Roman" w:cs="Times New Roman"/>
                <w:bCs/>
                <w:sz w:val="24"/>
                <w:szCs w:val="24"/>
                <w:lang w:eastAsia="es-MX"/>
              </w:rPr>
            </w:pPr>
            <w:r w:rsidRPr="000442EB">
              <w:rPr>
                <w:rFonts w:ascii="Times New Roman" w:hAnsi="Times New Roman" w:cs="Times New Roman"/>
                <w:bCs/>
                <w:sz w:val="24"/>
                <w:szCs w:val="24"/>
                <w:lang w:eastAsia="es-MX"/>
              </w:rPr>
              <w:t>Medias del factor A tipo de cascara sobre el rendimiento de bioetanol</w:t>
            </w:r>
          </w:p>
        </w:tc>
        <w:tc>
          <w:tcPr>
            <w:tcW w:w="425" w:type="dxa"/>
          </w:tcPr>
          <w:p w14:paraId="07891713" w14:textId="77777777" w:rsidR="00580DB7" w:rsidRDefault="00580DB7" w:rsidP="00106C6D">
            <w:pPr>
              <w:spacing w:line="360" w:lineRule="auto"/>
              <w:jc w:val="center"/>
              <w:rPr>
                <w:rFonts w:ascii="Times New Roman" w:hAnsi="Times New Roman" w:cs="Times New Roman"/>
                <w:sz w:val="24"/>
                <w:szCs w:val="24"/>
              </w:rPr>
            </w:pPr>
          </w:p>
          <w:p w14:paraId="4CDBF51C" w14:textId="52CFC36D" w:rsidR="0030531F" w:rsidRPr="000442EB" w:rsidRDefault="00580DB7" w:rsidP="00106C6D">
            <w:pPr>
              <w:spacing w:line="360" w:lineRule="auto"/>
              <w:jc w:val="center"/>
              <w:rPr>
                <w:rFonts w:ascii="Times New Roman" w:hAnsi="Times New Roman" w:cs="Times New Roman"/>
                <w:sz w:val="24"/>
                <w:szCs w:val="24"/>
              </w:rPr>
            </w:pPr>
            <w:r>
              <w:rPr>
                <w:rFonts w:ascii="Times New Roman" w:hAnsi="Times New Roman" w:cs="Times New Roman"/>
                <w:sz w:val="24"/>
                <w:szCs w:val="24"/>
              </w:rPr>
              <w:t>74</w:t>
            </w:r>
          </w:p>
        </w:tc>
      </w:tr>
      <w:tr w:rsidR="00106C6D" w:rsidRPr="000442EB" w14:paraId="52879187" w14:textId="77777777" w:rsidTr="004035B4">
        <w:tc>
          <w:tcPr>
            <w:tcW w:w="1560" w:type="dxa"/>
          </w:tcPr>
          <w:p w14:paraId="0027E5D1" w14:textId="77777777" w:rsidR="0030531F" w:rsidRPr="000442EB" w:rsidRDefault="0030531F" w:rsidP="00106C6D">
            <w:pPr>
              <w:spacing w:line="360" w:lineRule="auto"/>
              <w:jc w:val="center"/>
              <w:rPr>
                <w:rFonts w:ascii="Times New Roman" w:hAnsi="Times New Roman" w:cs="Times New Roman"/>
                <w:b/>
                <w:bCs/>
                <w:sz w:val="24"/>
                <w:szCs w:val="24"/>
                <w:lang w:eastAsia="es-MX"/>
              </w:rPr>
            </w:pPr>
            <w:r w:rsidRPr="000442EB">
              <w:rPr>
                <w:rFonts w:ascii="Times New Roman" w:hAnsi="Times New Roman" w:cs="Times New Roman"/>
                <w:b/>
                <w:bCs/>
                <w:sz w:val="24"/>
                <w:szCs w:val="24"/>
                <w:lang w:eastAsia="es-MX"/>
              </w:rPr>
              <w:t>17</w:t>
            </w:r>
          </w:p>
        </w:tc>
        <w:tc>
          <w:tcPr>
            <w:tcW w:w="5636" w:type="dxa"/>
          </w:tcPr>
          <w:p w14:paraId="15A8270B" w14:textId="77777777" w:rsidR="0030531F" w:rsidRPr="000442EB" w:rsidRDefault="0030531F" w:rsidP="00106C6D">
            <w:pPr>
              <w:spacing w:before="100" w:beforeAutospacing="1" w:after="100" w:afterAutospacing="1" w:line="360" w:lineRule="auto"/>
              <w:jc w:val="both"/>
              <w:rPr>
                <w:rFonts w:ascii="Times New Roman" w:hAnsi="Times New Roman" w:cs="Times New Roman"/>
                <w:bCs/>
                <w:sz w:val="24"/>
                <w:szCs w:val="24"/>
                <w:lang w:eastAsia="es-MX"/>
              </w:rPr>
            </w:pPr>
            <w:r w:rsidRPr="000442EB">
              <w:rPr>
                <w:rFonts w:ascii="Times New Roman" w:hAnsi="Times New Roman" w:cs="Times New Roman"/>
                <w:bCs/>
                <w:sz w:val="24"/>
                <w:szCs w:val="24"/>
                <w:lang w:eastAsia="es-MX"/>
              </w:rPr>
              <w:t>Medias del factor B estado de madurez sobre el rendimiento de bioetanol</w:t>
            </w:r>
          </w:p>
        </w:tc>
        <w:tc>
          <w:tcPr>
            <w:tcW w:w="425" w:type="dxa"/>
          </w:tcPr>
          <w:p w14:paraId="735F68CD" w14:textId="77777777" w:rsidR="00580DB7" w:rsidRDefault="00580DB7" w:rsidP="00106C6D">
            <w:pPr>
              <w:spacing w:line="360" w:lineRule="auto"/>
              <w:jc w:val="center"/>
              <w:rPr>
                <w:rFonts w:ascii="Times New Roman" w:hAnsi="Times New Roman" w:cs="Times New Roman"/>
                <w:sz w:val="24"/>
                <w:szCs w:val="24"/>
              </w:rPr>
            </w:pPr>
          </w:p>
          <w:p w14:paraId="6EEE999A" w14:textId="08CB1E8B" w:rsidR="0030531F" w:rsidRPr="000442EB" w:rsidRDefault="00580DB7" w:rsidP="00106C6D">
            <w:pPr>
              <w:spacing w:line="360" w:lineRule="auto"/>
              <w:jc w:val="center"/>
              <w:rPr>
                <w:rFonts w:ascii="Times New Roman" w:hAnsi="Times New Roman" w:cs="Times New Roman"/>
                <w:sz w:val="24"/>
                <w:szCs w:val="24"/>
              </w:rPr>
            </w:pPr>
            <w:r>
              <w:rPr>
                <w:rFonts w:ascii="Times New Roman" w:hAnsi="Times New Roman" w:cs="Times New Roman"/>
                <w:sz w:val="24"/>
                <w:szCs w:val="24"/>
              </w:rPr>
              <w:t>75</w:t>
            </w:r>
          </w:p>
        </w:tc>
      </w:tr>
      <w:tr w:rsidR="00106C6D" w:rsidRPr="000442EB" w14:paraId="1871DDFA" w14:textId="77777777" w:rsidTr="004035B4">
        <w:tc>
          <w:tcPr>
            <w:tcW w:w="1560" w:type="dxa"/>
          </w:tcPr>
          <w:p w14:paraId="35E6B957" w14:textId="77777777" w:rsidR="0030531F" w:rsidRPr="000442EB" w:rsidRDefault="0030531F" w:rsidP="00106C6D">
            <w:pPr>
              <w:spacing w:line="360" w:lineRule="auto"/>
              <w:jc w:val="center"/>
              <w:rPr>
                <w:rFonts w:ascii="Times New Roman" w:hAnsi="Times New Roman" w:cs="Times New Roman"/>
                <w:b/>
                <w:bCs/>
                <w:sz w:val="24"/>
                <w:szCs w:val="24"/>
                <w:lang w:eastAsia="es-MX"/>
              </w:rPr>
            </w:pPr>
            <w:r w:rsidRPr="000442EB">
              <w:rPr>
                <w:rFonts w:ascii="Times New Roman" w:hAnsi="Times New Roman" w:cs="Times New Roman"/>
                <w:b/>
                <w:bCs/>
                <w:sz w:val="24"/>
                <w:szCs w:val="24"/>
                <w:lang w:eastAsia="es-MX"/>
              </w:rPr>
              <w:t>18</w:t>
            </w:r>
          </w:p>
        </w:tc>
        <w:tc>
          <w:tcPr>
            <w:tcW w:w="5636" w:type="dxa"/>
          </w:tcPr>
          <w:p w14:paraId="6F611B84" w14:textId="77777777" w:rsidR="0030531F" w:rsidRPr="000442EB" w:rsidRDefault="0030531F" w:rsidP="00106C6D">
            <w:pPr>
              <w:spacing w:before="100" w:beforeAutospacing="1" w:after="100" w:afterAutospacing="1" w:line="360" w:lineRule="auto"/>
              <w:jc w:val="both"/>
              <w:rPr>
                <w:rFonts w:ascii="Times New Roman" w:hAnsi="Times New Roman" w:cs="Times New Roman"/>
                <w:bCs/>
                <w:sz w:val="24"/>
                <w:szCs w:val="24"/>
                <w:lang w:eastAsia="es-MX"/>
              </w:rPr>
            </w:pPr>
            <w:r w:rsidRPr="000442EB">
              <w:rPr>
                <w:rFonts w:ascii="Times New Roman" w:hAnsi="Times New Roman" w:cs="Times New Roman"/>
                <w:bCs/>
                <w:sz w:val="24"/>
                <w:szCs w:val="24"/>
                <w:lang w:eastAsia="es-MX"/>
              </w:rPr>
              <w:t>Tendencia polinomial lineal y cuadrática del factor C: concentración de ácido sulfúrico sobre el rendimiento de bioetanol</w:t>
            </w:r>
          </w:p>
        </w:tc>
        <w:tc>
          <w:tcPr>
            <w:tcW w:w="425" w:type="dxa"/>
          </w:tcPr>
          <w:p w14:paraId="10BF3000" w14:textId="77777777" w:rsidR="00580DB7" w:rsidRDefault="00580DB7" w:rsidP="00106C6D">
            <w:pPr>
              <w:spacing w:line="360" w:lineRule="auto"/>
              <w:jc w:val="center"/>
              <w:rPr>
                <w:rFonts w:ascii="Times New Roman" w:hAnsi="Times New Roman" w:cs="Times New Roman"/>
                <w:sz w:val="24"/>
                <w:szCs w:val="24"/>
              </w:rPr>
            </w:pPr>
          </w:p>
          <w:p w14:paraId="2B01A9E9" w14:textId="77777777" w:rsidR="00580DB7" w:rsidRDefault="00580DB7" w:rsidP="00106C6D">
            <w:pPr>
              <w:spacing w:line="360" w:lineRule="auto"/>
              <w:jc w:val="center"/>
              <w:rPr>
                <w:rFonts w:ascii="Times New Roman" w:hAnsi="Times New Roman" w:cs="Times New Roman"/>
                <w:sz w:val="24"/>
                <w:szCs w:val="24"/>
              </w:rPr>
            </w:pPr>
          </w:p>
          <w:p w14:paraId="7B6979C8" w14:textId="2E6670C9" w:rsidR="0030531F" w:rsidRPr="000442EB" w:rsidRDefault="00580DB7" w:rsidP="00106C6D">
            <w:pPr>
              <w:spacing w:line="360" w:lineRule="auto"/>
              <w:jc w:val="center"/>
              <w:rPr>
                <w:rFonts w:ascii="Times New Roman" w:hAnsi="Times New Roman" w:cs="Times New Roman"/>
                <w:sz w:val="24"/>
                <w:szCs w:val="24"/>
              </w:rPr>
            </w:pPr>
            <w:r>
              <w:rPr>
                <w:rFonts w:ascii="Times New Roman" w:hAnsi="Times New Roman" w:cs="Times New Roman"/>
                <w:sz w:val="24"/>
                <w:szCs w:val="24"/>
              </w:rPr>
              <w:t>76</w:t>
            </w:r>
          </w:p>
        </w:tc>
      </w:tr>
      <w:tr w:rsidR="00106C6D" w:rsidRPr="000442EB" w14:paraId="3BA4F949" w14:textId="77777777" w:rsidTr="004035B4">
        <w:tc>
          <w:tcPr>
            <w:tcW w:w="1560" w:type="dxa"/>
          </w:tcPr>
          <w:p w14:paraId="635D7E15" w14:textId="77777777" w:rsidR="0030531F" w:rsidRPr="000442EB" w:rsidRDefault="0030531F" w:rsidP="00106C6D">
            <w:pPr>
              <w:spacing w:line="360" w:lineRule="auto"/>
              <w:jc w:val="center"/>
              <w:rPr>
                <w:rFonts w:ascii="Times New Roman" w:hAnsi="Times New Roman" w:cs="Times New Roman"/>
                <w:b/>
                <w:bCs/>
                <w:sz w:val="24"/>
                <w:szCs w:val="24"/>
                <w:lang w:eastAsia="es-MX"/>
              </w:rPr>
            </w:pPr>
            <w:r w:rsidRPr="000442EB">
              <w:rPr>
                <w:rFonts w:ascii="Times New Roman" w:hAnsi="Times New Roman" w:cs="Times New Roman"/>
                <w:b/>
                <w:bCs/>
                <w:sz w:val="24"/>
                <w:szCs w:val="24"/>
                <w:lang w:eastAsia="es-MX"/>
              </w:rPr>
              <w:t>19</w:t>
            </w:r>
          </w:p>
        </w:tc>
        <w:tc>
          <w:tcPr>
            <w:tcW w:w="5636" w:type="dxa"/>
          </w:tcPr>
          <w:p w14:paraId="14BAE9A9" w14:textId="77777777" w:rsidR="0030531F" w:rsidRPr="000442EB" w:rsidRDefault="0030531F" w:rsidP="00106C6D">
            <w:pPr>
              <w:spacing w:before="100" w:beforeAutospacing="1" w:after="100" w:afterAutospacing="1" w:line="360" w:lineRule="auto"/>
              <w:jc w:val="both"/>
              <w:rPr>
                <w:rFonts w:ascii="Times New Roman" w:hAnsi="Times New Roman" w:cs="Times New Roman"/>
                <w:bCs/>
                <w:sz w:val="24"/>
                <w:szCs w:val="24"/>
                <w:lang w:eastAsia="es-MX"/>
              </w:rPr>
            </w:pPr>
            <w:r w:rsidRPr="000442EB">
              <w:rPr>
                <w:rFonts w:ascii="Times New Roman" w:hAnsi="Times New Roman" w:cs="Times New Roman"/>
                <w:bCs/>
                <w:sz w:val="24"/>
                <w:szCs w:val="24"/>
                <w:lang w:eastAsia="es-MX"/>
              </w:rPr>
              <w:t>Resultados promedios de la interacción de factores: piel de la fruta por grado de madurez (AXB) sobre al rendimiento de bioetanol (mg/g)</w:t>
            </w:r>
          </w:p>
        </w:tc>
        <w:tc>
          <w:tcPr>
            <w:tcW w:w="425" w:type="dxa"/>
          </w:tcPr>
          <w:p w14:paraId="23CA5814" w14:textId="77777777" w:rsidR="00580DB7" w:rsidRDefault="00580DB7" w:rsidP="00106C6D">
            <w:pPr>
              <w:spacing w:line="360" w:lineRule="auto"/>
              <w:jc w:val="center"/>
              <w:rPr>
                <w:rFonts w:ascii="Times New Roman" w:hAnsi="Times New Roman" w:cs="Times New Roman"/>
                <w:sz w:val="24"/>
                <w:szCs w:val="24"/>
              </w:rPr>
            </w:pPr>
          </w:p>
          <w:p w14:paraId="00EA182D" w14:textId="77777777" w:rsidR="00580DB7" w:rsidRDefault="00580DB7" w:rsidP="00106C6D">
            <w:pPr>
              <w:spacing w:line="360" w:lineRule="auto"/>
              <w:jc w:val="center"/>
              <w:rPr>
                <w:rFonts w:ascii="Times New Roman" w:hAnsi="Times New Roman" w:cs="Times New Roman"/>
                <w:sz w:val="24"/>
                <w:szCs w:val="24"/>
              </w:rPr>
            </w:pPr>
          </w:p>
          <w:p w14:paraId="61A2BFCD" w14:textId="6B4CEB41" w:rsidR="0030531F" w:rsidRPr="000442EB" w:rsidRDefault="00580DB7" w:rsidP="00106C6D">
            <w:pPr>
              <w:spacing w:line="360" w:lineRule="auto"/>
              <w:jc w:val="center"/>
              <w:rPr>
                <w:rFonts w:ascii="Times New Roman" w:hAnsi="Times New Roman" w:cs="Times New Roman"/>
                <w:sz w:val="24"/>
                <w:szCs w:val="24"/>
              </w:rPr>
            </w:pPr>
            <w:r>
              <w:rPr>
                <w:rFonts w:ascii="Times New Roman" w:hAnsi="Times New Roman" w:cs="Times New Roman"/>
                <w:sz w:val="24"/>
                <w:szCs w:val="24"/>
              </w:rPr>
              <w:t>7</w:t>
            </w:r>
            <w:r w:rsidR="0030531F" w:rsidRPr="000442EB">
              <w:rPr>
                <w:rFonts w:ascii="Times New Roman" w:hAnsi="Times New Roman" w:cs="Times New Roman"/>
                <w:sz w:val="24"/>
                <w:szCs w:val="24"/>
              </w:rPr>
              <w:t>8</w:t>
            </w:r>
          </w:p>
        </w:tc>
      </w:tr>
      <w:tr w:rsidR="00106C6D" w:rsidRPr="000442EB" w14:paraId="62005B91" w14:textId="77777777" w:rsidTr="004035B4">
        <w:tc>
          <w:tcPr>
            <w:tcW w:w="1560" w:type="dxa"/>
          </w:tcPr>
          <w:p w14:paraId="42FC28E1" w14:textId="77777777" w:rsidR="0030531F" w:rsidRPr="000442EB" w:rsidRDefault="0030531F" w:rsidP="00106C6D">
            <w:pPr>
              <w:spacing w:line="360" w:lineRule="auto"/>
              <w:jc w:val="center"/>
              <w:rPr>
                <w:rFonts w:ascii="Times New Roman" w:hAnsi="Times New Roman" w:cs="Times New Roman"/>
                <w:b/>
                <w:bCs/>
                <w:sz w:val="24"/>
                <w:szCs w:val="24"/>
                <w:lang w:eastAsia="es-MX"/>
              </w:rPr>
            </w:pPr>
            <w:r w:rsidRPr="000442EB">
              <w:rPr>
                <w:rFonts w:ascii="Times New Roman" w:hAnsi="Times New Roman" w:cs="Times New Roman"/>
                <w:b/>
                <w:bCs/>
                <w:sz w:val="24"/>
                <w:szCs w:val="24"/>
                <w:lang w:eastAsia="es-MX"/>
              </w:rPr>
              <w:t>20</w:t>
            </w:r>
          </w:p>
        </w:tc>
        <w:tc>
          <w:tcPr>
            <w:tcW w:w="5636" w:type="dxa"/>
          </w:tcPr>
          <w:p w14:paraId="5EB924E4" w14:textId="77777777" w:rsidR="0030531F" w:rsidRPr="000442EB" w:rsidRDefault="0030531F" w:rsidP="00106C6D">
            <w:pPr>
              <w:spacing w:before="100" w:beforeAutospacing="1" w:after="100" w:afterAutospacing="1" w:line="360" w:lineRule="auto"/>
              <w:jc w:val="both"/>
              <w:rPr>
                <w:rFonts w:ascii="Times New Roman" w:hAnsi="Times New Roman" w:cs="Times New Roman"/>
                <w:bCs/>
                <w:sz w:val="24"/>
                <w:szCs w:val="24"/>
                <w:lang w:eastAsia="es-MX"/>
              </w:rPr>
            </w:pPr>
            <w:r w:rsidRPr="000442EB">
              <w:rPr>
                <w:rFonts w:ascii="Times New Roman" w:hAnsi="Times New Roman" w:cs="Times New Roman"/>
                <w:bCs/>
                <w:sz w:val="24"/>
                <w:szCs w:val="24"/>
                <w:lang w:eastAsia="es-MX"/>
              </w:rPr>
              <w:t>Resultados promedios de la interacción de factores: piel de la fruta por concentración de ácido sulfúrico (AXC) sobre al rendimiento de bioetanol (mg/g)</w:t>
            </w:r>
          </w:p>
        </w:tc>
        <w:tc>
          <w:tcPr>
            <w:tcW w:w="425" w:type="dxa"/>
          </w:tcPr>
          <w:p w14:paraId="44CFB49F" w14:textId="77777777" w:rsidR="00580DB7" w:rsidRDefault="00580DB7" w:rsidP="00106C6D">
            <w:pPr>
              <w:spacing w:line="360" w:lineRule="auto"/>
              <w:jc w:val="center"/>
              <w:rPr>
                <w:rFonts w:ascii="Times New Roman" w:hAnsi="Times New Roman" w:cs="Times New Roman"/>
                <w:sz w:val="24"/>
                <w:szCs w:val="24"/>
              </w:rPr>
            </w:pPr>
          </w:p>
          <w:p w14:paraId="15BF4FD7" w14:textId="77777777" w:rsidR="00580DB7" w:rsidRDefault="00580DB7" w:rsidP="00106C6D">
            <w:pPr>
              <w:spacing w:line="360" w:lineRule="auto"/>
              <w:jc w:val="center"/>
              <w:rPr>
                <w:rFonts w:ascii="Times New Roman" w:hAnsi="Times New Roman" w:cs="Times New Roman"/>
                <w:sz w:val="24"/>
                <w:szCs w:val="24"/>
              </w:rPr>
            </w:pPr>
          </w:p>
          <w:p w14:paraId="7FC920E8" w14:textId="350A6B8E" w:rsidR="0030531F" w:rsidRPr="000442EB" w:rsidRDefault="00580DB7" w:rsidP="00106C6D">
            <w:pPr>
              <w:spacing w:line="360" w:lineRule="auto"/>
              <w:jc w:val="center"/>
              <w:rPr>
                <w:rFonts w:ascii="Times New Roman" w:hAnsi="Times New Roman" w:cs="Times New Roman"/>
                <w:sz w:val="24"/>
                <w:szCs w:val="24"/>
              </w:rPr>
            </w:pPr>
            <w:r>
              <w:rPr>
                <w:rFonts w:ascii="Times New Roman" w:hAnsi="Times New Roman" w:cs="Times New Roman"/>
                <w:sz w:val="24"/>
                <w:szCs w:val="24"/>
              </w:rPr>
              <w:t>79</w:t>
            </w:r>
          </w:p>
        </w:tc>
      </w:tr>
      <w:tr w:rsidR="00106C6D" w:rsidRPr="000442EB" w14:paraId="23D01F06" w14:textId="77777777" w:rsidTr="004035B4">
        <w:tc>
          <w:tcPr>
            <w:tcW w:w="1560" w:type="dxa"/>
          </w:tcPr>
          <w:p w14:paraId="42C5AA1C" w14:textId="77777777" w:rsidR="0030531F" w:rsidRPr="000442EB" w:rsidRDefault="0030531F" w:rsidP="00106C6D">
            <w:pPr>
              <w:spacing w:line="360" w:lineRule="auto"/>
              <w:jc w:val="center"/>
              <w:rPr>
                <w:rFonts w:ascii="Times New Roman" w:hAnsi="Times New Roman" w:cs="Times New Roman"/>
                <w:b/>
                <w:bCs/>
                <w:sz w:val="24"/>
                <w:szCs w:val="24"/>
                <w:lang w:eastAsia="es-MX"/>
              </w:rPr>
            </w:pPr>
            <w:r w:rsidRPr="000442EB">
              <w:rPr>
                <w:rFonts w:ascii="Times New Roman" w:hAnsi="Times New Roman" w:cs="Times New Roman"/>
                <w:b/>
                <w:bCs/>
                <w:sz w:val="24"/>
                <w:szCs w:val="24"/>
                <w:lang w:eastAsia="es-MX"/>
              </w:rPr>
              <w:t>21</w:t>
            </w:r>
          </w:p>
        </w:tc>
        <w:tc>
          <w:tcPr>
            <w:tcW w:w="5636" w:type="dxa"/>
          </w:tcPr>
          <w:p w14:paraId="341BC53F" w14:textId="77777777" w:rsidR="0030531F" w:rsidRPr="000442EB" w:rsidRDefault="0030531F" w:rsidP="00106C6D">
            <w:pPr>
              <w:spacing w:before="100" w:beforeAutospacing="1" w:after="100" w:afterAutospacing="1" w:line="360" w:lineRule="auto"/>
              <w:jc w:val="both"/>
              <w:rPr>
                <w:rFonts w:ascii="Times New Roman" w:hAnsi="Times New Roman" w:cs="Times New Roman"/>
                <w:bCs/>
                <w:sz w:val="24"/>
                <w:szCs w:val="24"/>
                <w:lang w:eastAsia="es-MX"/>
              </w:rPr>
            </w:pPr>
            <w:r w:rsidRPr="000442EB">
              <w:rPr>
                <w:rFonts w:ascii="Times New Roman" w:hAnsi="Times New Roman" w:cs="Times New Roman"/>
                <w:bCs/>
                <w:sz w:val="24"/>
                <w:szCs w:val="24"/>
                <w:lang w:eastAsia="es-MX"/>
              </w:rPr>
              <w:t>Resultados promedios de la interacción de factores: piel de la fruta por concentración de ácido sulfúrico (BXC) sobre al rendimiento (mg/g)</w:t>
            </w:r>
          </w:p>
        </w:tc>
        <w:tc>
          <w:tcPr>
            <w:tcW w:w="425" w:type="dxa"/>
          </w:tcPr>
          <w:p w14:paraId="2E05A088" w14:textId="77777777" w:rsidR="00580DB7" w:rsidRDefault="00580DB7" w:rsidP="00106C6D">
            <w:pPr>
              <w:spacing w:line="360" w:lineRule="auto"/>
              <w:jc w:val="center"/>
              <w:rPr>
                <w:rFonts w:ascii="Times New Roman" w:hAnsi="Times New Roman" w:cs="Times New Roman"/>
                <w:sz w:val="24"/>
                <w:szCs w:val="24"/>
              </w:rPr>
            </w:pPr>
          </w:p>
          <w:p w14:paraId="0C532A22" w14:textId="77777777" w:rsidR="00580DB7" w:rsidRDefault="00580DB7" w:rsidP="00106C6D">
            <w:pPr>
              <w:spacing w:line="360" w:lineRule="auto"/>
              <w:jc w:val="center"/>
              <w:rPr>
                <w:rFonts w:ascii="Times New Roman" w:hAnsi="Times New Roman" w:cs="Times New Roman"/>
                <w:sz w:val="24"/>
                <w:szCs w:val="24"/>
              </w:rPr>
            </w:pPr>
          </w:p>
          <w:p w14:paraId="286AC9E5" w14:textId="28EC4D03" w:rsidR="0030531F" w:rsidRPr="000442EB" w:rsidRDefault="0030531F" w:rsidP="00106C6D">
            <w:pPr>
              <w:spacing w:line="360" w:lineRule="auto"/>
              <w:jc w:val="center"/>
              <w:rPr>
                <w:rFonts w:ascii="Times New Roman" w:hAnsi="Times New Roman" w:cs="Times New Roman"/>
                <w:sz w:val="24"/>
                <w:szCs w:val="24"/>
              </w:rPr>
            </w:pPr>
            <w:r w:rsidRPr="000442EB">
              <w:rPr>
                <w:rFonts w:ascii="Times New Roman" w:hAnsi="Times New Roman" w:cs="Times New Roman"/>
                <w:sz w:val="24"/>
                <w:szCs w:val="24"/>
              </w:rPr>
              <w:t>8</w:t>
            </w:r>
            <w:r w:rsidR="00580DB7">
              <w:rPr>
                <w:rFonts w:ascii="Times New Roman" w:hAnsi="Times New Roman" w:cs="Times New Roman"/>
                <w:sz w:val="24"/>
                <w:szCs w:val="24"/>
              </w:rPr>
              <w:t>1</w:t>
            </w:r>
          </w:p>
        </w:tc>
      </w:tr>
      <w:tr w:rsidR="00106C6D" w:rsidRPr="000442EB" w14:paraId="04FFDB79" w14:textId="77777777" w:rsidTr="004035B4">
        <w:tc>
          <w:tcPr>
            <w:tcW w:w="1560" w:type="dxa"/>
          </w:tcPr>
          <w:p w14:paraId="0242F1F0" w14:textId="77777777" w:rsidR="0030531F" w:rsidRPr="000442EB" w:rsidRDefault="0030531F" w:rsidP="00106C6D">
            <w:pPr>
              <w:spacing w:line="360" w:lineRule="auto"/>
              <w:jc w:val="center"/>
              <w:rPr>
                <w:rFonts w:ascii="Times New Roman" w:hAnsi="Times New Roman" w:cs="Times New Roman"/>
                <w:b/>
                <w:bCs/>
                <w:sz w:val="24"/>
                <w:szCs w:val="24"/>
                <w:lang w:eastAsia="es-MX"/>
              </w:rPr>
            </w:pPr>
            <w:r w:rsidRPr="000442EB">
              <w:rPr>
                <w:rFonts w:ascii="Times New Roman" w:hAnsi="Times New Roman" w:cs="Times New Roman"/>
                <w:b/>
                <w:bCs/>
                <w:sz w:val="24"/>
                <w:szCs w:val="24"/>
                <w:lang w:eastAsia="es-MX"/>
              </w:rPr>
              <w:t>22</w:t>
            </w:r>
          </w:p>
        </w:tc>
        <w:tc>
          <w:tcPr>
            <w:tcW w:w="5636" w:type="dxa"/>
          </w:tcPr>
          <w:p w14:paraId="5D4845F9" w14:textId="77777777" w:rsidR="0030531F" w:rsidRPr="000442EB" w:rsidRDefault="0030531F" w:rsidP="00106C6D">
            <w:pPr>
              <w:spacing w:before="100" w:beforeAutospacing="1" w:after="100" w:afterAutospacing="1" w:line="360" w:lineRule="auto"/>
              <w:jc w:val="both"/>
              <w:rPr>
                <w:rFonts w:ascii="Times New Roman" w:hAnsi="Times New Roman" w:cs="Times New Roman"/>
                <w:bCs/>
                <w:sz w:val="24"/>
                <w:szCs w:val="24"/>
                <w:lang w:eastAsia="es-MX"/>
              </w:rPr>
            </w:pPr>
            <w:r w:rsidRPr="000442EB">
              <w:rPr>
                <w:rFonts w:ascii="Times New Roman" w:hAnsi="Times New Roman" w:cs="Times New Roman"/>
                <w:bCs/>
                <w:sz w:val="24"/>
                <w:szCs w:val="24"/>
                <w:lang w:eastAsia="es-MX"/>
              </w:rPr>
              <w:t>Medias de los tratamientos en cuanto al contenido neto de bioetanol presente en la cáscara</w:t>
            </w:r>
          </w:p>
        </w:tc>
        <w:tc>
          <w:tcPr>
            <w:tcW w:w="425" w:type="dxa"/>
          </w:tcPr>
          <w:p w14:paraId="005DB54F" w14:textId="77777777" w:rsidR="00580DB7" w:rsidRDefault="00580DB7" w:rsidP="00106C6D">
            <w:pPr>
              <w:spacing w:line="360" w:lineRule="auto"/>
              <w:jc w:val="center"/>
              <w:rPr>
                <w:rFonts w:ascii="Times New Roman" w:hAnsi="Times New Roman" w:cs="Times New Roman"/>
                <w:sz w:val="24"/>
                <w:szCs w:val="24"/>
              </w:rPr>
            </w:pPr>
          </w:p>
          <w:p w14:paraId="38B14DBB" w14:textId="2F1A4AC3" w:rsidR="0030531F" w:rsidRPr="000442EB" w:rsidRDefault="00580DB7" w:rsidP="00106C6D">
            <w:pPr>
              <w:spacing w:line="360" w:lineRule="auto"/>
              <w:jc w:val="center"/>
              <w:rPr>
                <w:rFonts w:ascii="Times New Roman" w:hAnsi="Times New Roman" w:cs="Times New Roman"/>
                <w:sz w:val="24"/>
                <w:szCs w:val="24"/>
              </w:rPr>
            </w:pPr>
            <w:r>
              <w:rPr>
                <w:rFonts w:ascii="Times New Roman" w:hAnsi="Times New Roman" w:cs="Times New Roman"/>
                <w:sz w:val="24"/>
                <w:szCs w:val="24"/>
              </w:rPr>
              <w:t>83</w:t>
            </w:r>
          </w:p>
        </w:tc>
      </w:tr>
    </w:tbl>
    <w:p w14:paraId="01C629CE" w14:textId="0E343F80" w:rsidR="004367CE" w:rsidRDefault="004367CE" w:rsidP="002B4B90">
      <w:pPr>
        <w:spacing w:line="360" w:lineRule="auto"/>
        <w:jc w:val="both"/>
        <w:rPr>
          <w:rFonts w:ascii="Arial" w:hAnsi="Arial" w:cs="Arial"/>
        </w:rPr>
      </w:pPr>
    </w:p>
    <w:p w14:paraId="0574CF65" w14:textId="07D5F0AC" w:rsidR="0030531F" w:rsidRDefault="0030531F" w:rsidP="002B4B90">
      <w:pPr>
        <w:spacing w:line="360" w:lineRule="auto"/>
        <w:jc w:val="both"/>
        <w:rPr>
          <w:rFonts w:ascii="Arial" w:hAnsi="Arial" w:cs="Arial"/>
        </w:rPr>
      </w:pPr>
    </w:p>
    <w:p w14:paraId="31FB30BE" w14:textId="7A2E0A4D" w:rsidR="004367CE" w:rsidRDefault="004367CE" w:rsidP="002B4B90">
      <w:pPr>
        <w:spacing w:line="360" w:lineRule="auto"/>
        <w:jc w:val="both"/>
        <w:rPr>
          <w:rFonts w:ascii="Arial" w:hAnsi="Arial" w:cs="Arial"/>
        </w:rPr>
      </w:pPr>
    </w:p>
    <w:p w14:paraId="534E3876" w14:textId="77777777" w:rsidR="00A46BB8" w:rsidRDefault="00A46BB8" w:rsidP="002B4B90">
      <w:pPr>
        <w:spacing w:line="360" w:lineRule="auto"/>
        <w:jc w:val="both"/>
        <w:rPr>
          <w:rFonts w:ascii="Arial" w:hAnsi="Arial" w:cs="Arial"/>
          <w:b/>
          <w:bCs/>
          <w:color w:val="000000"/>
        </w:rPr>
      </w:pPr>
    </w:p>
    <w:p w14:paraId="1AD4BBC0" w14:textId="77777777" w:rsidR="0074636C" w:rsidRDefault="0074636C" w:rsidP="002B4B90">
      <w:pPr>
        <w:spacing w:line="360" w:lineRule="auto"/>
        <w:jc w:val="both"/>
        <w:rPr>
          <w:rFonts w:ascii="Arial" w:hAnsi="Arial" w:cs="Arial"/>
          <w:b/>
          <w:bCs/>
          <w:color w:val="000000"/>
        </w:rPr>
      </w:pPr>
    </w:p>
    <w:p w14:paraId="6E3382D3" w14:textId="77777777" w:rsidR="0074636C" w:rsidRDefault="0074636C" w:rsidP="002B4B90">
      <w:pPr>
        <w:spacing w:line="360" w:lineRule="auto"/>
        <w:jc w:val="both"/>
        <w:rPr>
          <w:rFonts w:ascii="Arial" w:hAnsi="Arial" w:cs="Arial"/>
          <w:b/>
          <w:bCs/>
          <w:color w:val="000000"/>
        </w:rPr>
      </w:pPr>
    </w:p>
    <w:p w14:paraId="492EBCD5" w14:textId="77777777" w:rsidR="0074636C" w:rsidRDefault="0074636C" w:rsidP="002B4B90">
      <w:pPr>
        <w:spacing w:line="360" w:lineRule="auto"/>
        <w:jc w:val="both"/>
        <w:rPr>
          <w:rFonts w:ascii="Arial" w:hAnsi="Arial" w:cs="Arial"/>
          <w:b/>
          <w:bCs/>
          <w:color w:val="000000"/>
        </w:rPr>
      </w:pPr>
    </w:p>
    <w:p w14:paraId="210F0BAD" w14:textId="77777777" w:rsidR="0074636C" w:rsidRPr="00D93DD5" w:rsidRDefault="0074636C" w:rsidP="002B4B90">
      <w:pPr>
        <w:spacing w:line="360" w:lineRule="auto"/>
        <w:jc w:val="both"/>
        <w:rPr>
          <w:rFonts w:ascii="Arial" w:hAnsi="Arial" w:cs="Arial"/>
          <w:b/>
          <w:bCs/>
          <w:color w:val="000000"/>
        </w:rPr>
      </w:pPr>
    </w:p>
    <w:tbl>
      <w:tblPr>
        <w:tblStyle w:val="Tablaconcuadrcula6"/>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76"/>
        <w:gridCol w:w="125"/>
        <w:gridCol w:w="5299"/>
        <w:gridCol w:w="1046"/>
      </w:tblGrid>
      <w:tr w:rsidR="00A77B99" w:rsidRPr="00A77B99" w14:paraId="0200B73C" w14:textId="77777777" w:rsidTr="004035B4">
        <w:trPr>
          <w:trHeight w:val="1399"/>
        </w:trPr>
        <w:tc>
          <w:tcPr>
            <w:tcW w:w="1701" w:type="dxa"/>
            <w:gridSpan w:val="2"/>
          </w:tcPr>
          <w:p w14:paraId="76723C44" w14:textId="77777777" w:rsidR="00A77B99" w:rsidRPr="00A77B99" w:rsidRDefault="00A77B99" w:rsidP="00A46BB8">
            <w:pPr>
              <w:pStyle w:val="Sinespaciado"/>
              <w:spacing w:line="360" w:lineRule="auto"/>
              <w:rPr>
                <w:rFonts w:ascii="Times New Roman" w:hAnsi="Times New Roman"/>
                <w:b/>
                <w:sz w:val="24"/>
                <w:szCs w:val="24"/>
              </w:rPr>
            </w:pPr>
          </w:p>
          <w:p w14:paraId="177F0500" w14:textId="77777777" w:rsidR="00A77B99" w:rsidRPr="00A77B99" w:rsidRDefault="00A77B99" w:rsidP="00A77B99">
            <w:pPr>
              <w:pStyle w:val="Sinespaciado"/>
            </w:pPr>
          </w:p>
          <w:p w14:paraId="7EEF940F" w14:textId="77777777" w:rsidR="00A77B99" w:rsidRPr="00A77B99" w:rsidRDefault="00A77B99" w:rsidP="00A77B99">
            <w:pPr>
              <w:pStyle w:val="Sinespaciado"/>
              <w:spacing w:line="360" w:lineRule="auto"/>
              <w:jc w:val="center"/>
              <w:rPr>
                <w:rFonts w:ascii="Times New Roman" w:hAnsi="Times New Roman"/>
                <w:b/>
                <w:sz w:val="24"/>
                <w:szCs w:val="24"/>
              </w:rPr>
            </w:pPr>
            <w:r w:rsidRPr="00A77B99">
              <w:rPr>
                <w:rFonts w:ascii="Times New Roman" w:hAnsi="Times New Roman"/>
                <w:b/>
                <w:sz w:val="24"/>
                <w:szCs w:val="24"/>
              </w:rPr>
              <w:t xml:space="preserve">CUADRO </w:t>
            </w:r>
            <w:proofErr w:type="spellStart"/>
            <w:r w:rsidRPr="00A77B99">
              <w:rPr>
                <w:rFonts w:ascii="Times New Roman" w:hAnsi="Times New Roman"/>
                <w:b/>
                <w:sz w:val="24"/>
                <w:szCs w:val="24"/>
              </w:rPr>
              <w:t>Nº</w:t>
            </w:r>
            <w:proofErr w:type="spellEnd"/>
          </w:p>
        </w:tc>
        <w:tc>
          <w:tcPr>
            <w:tcW w:w="5299" w:type="dxa"/>
          </w:tcPr>
          <w:p w14:paraId="26EDAC13" w14:textId="77777777" w:rsidR="00A77B99" w:rsidRPr="00000CBA" w:rsidRDefault="00A77B99" w:rsidP="00A77B99">
            <w:pPr>
              <w:pStyle w:val="Sinespaciado"/>
              <w:spacing w:line="360" w:lineRule="auto"/>
              <w:jc w:val="center"/>
              <w:rPr>
                <w:rFonts w:ascii="Times New Roman" w:hAnsi="Times New Roman"/>
                <w:b/>
                <w:sz w:val="28"/>
                <w:szCs w:val="24"/>
              </w:rPr>
            </w:pPr>
            <w:r w:rsidRPr="00000CBA">
              <w:rPr>
                <w:rFonts w:ascii="Times New Roman" w:hAnsi="Times New Roman"/>
                <w:b/>
                <w:sz w:val="28"/>
                <w:szCs w:val="24"/>
              </w:rPr>
              <w:t>ÍNDICE DE CUADROS</w:t>
            </w:r>
          </w:p>
          <w:p w14:paraId="06EF0BE7" w14:textId="77777777" w:rsidR="00A77B99" w:rsidRPr="00A77B99" w:rsidRDefault="00A77B99" w:rsidP="00A77B99">
            <w:pPr>
              <w:pStyle w:val="Sinespaciado"/>
              <w:spacing w:line="360" w:lineRule="auto"/>
              <w:jc w:val="center"/>
              <w:rPr>
                <w:rFonts w:ascii="Times New Roman" w:hAnsi="Times New Roman"/>
                <w:b/>
                <w:sz w:val="24"/>
                <w:szCs w:val="24"/>
              </w:rPr>
            </w:pPr>
            <w:r w:rsidRPr="00A77B99">
              <w:rPr>
                <w:rFonts w:ascii="Times New Roman" w:hAnsi="Times New Roman"/>
                <w:b/>
                <w:sz w:val="24"/>
                <w:szCs w:val="24"/>
              </w:rPr>
              <w:t>DESCRIPCIÓN</w:t>
            </w:r>
          </w:p>
        </w:tc>
        <w:tc>
          <w:tcPr>
            <w:tcW w:w="1046" w:type="dxa"/>
          </w:tcPr>
          <w:p w14:paraId="1BA85CD6" w14:textId="77777777" w:rsidR="00A77B99" w:rsidRPr="00A77B99" w:rsidRDefault="00A77B99" w:rsidP="00A77B99">
            <w:pPr>
              <w:pStyle w:val="Sinespaciado"/>
              <w:spacing w:line="360" w:lineRule="auto"/>
              <w:jc w:val="center"/>
              <w:rPr>
                <w:rFonts w:ascii="Times New Roman" w:hAnsi="Times New Roman"/>
                <w:b/>
                <w:sz w:val="24"/>
                <w:szCs w:val="24"/>
              </w:rPr>
            </w:pPr>
          </w:p>
          <w:p w14:paraId="24FE2EE6" w14:textId="77777777" w:rsidR="00A77B99" w:rsidRPr="00A77B99" w:rsidRDefault="00A77B99" w:rsidP="00A77B99">
            <w:pPr>
              <w:pStyle w:val="Sinespaciado"/>
            </w:pPr>
          </w:p>
          <w:p w14:paraId="4659E706" w14:textId="77777777" w:rsidR="00A77B99" w:rsidRPr="00A77B99" w:rsidRDefault="00A77B99" w:rsidP="00A77B99">
            <w:pPr>
              <w:pStyle w:val="Sinespaciado"/>
              <w:spacing w:line="360" w:lineRule="auto"/>
              <w:jc w:val="center"/>
              <w:rPr>
                <w:rFonts w:ascii="Times New Roman" w:hAnsi="Times New Roman"/>
                <w:b/>
                <w:sz w:val="24"/>
                <w:szCs w:val="24"/>
              </w:rPr>
            </w:pPr>
            <w:r w:rsidRPr="00A77B99">
              <w:rPr>
                <w:rFonts w:ascii="Times New Roman" w:hAnsi="Times New Roman"/>
                <w:b/>
                <w:sz w:val="24"/>
                <w:szCs w:val="24"/>
              </w:rPr>
              <w:t>PÁG.</w:t>
            </w:r>
          </w:p>
        </w:tc>
      </w:tr>
      <w:tr w:rsidR="00A77B99" w:rsidRPr="00A77B99" w14:paraId="1EAD6A19" w14:textId="77777777" w:rsidTr="004035B4">
        <w:tc>
          <w:tcPr>
            <w:tcW w:w="1701" w:type="dxa"/>
            <w:gridSpan w:val="2"/>
          </w:tcPr>
          <w:p w14:paraId="70823B68" w14:textId="77777777" w:rsidR="00A77B99" w:rsidRPr="00A77B99" w:rsidRDefault="00A77B99" w:rsidP="00A77B99">
            <w:pPr>
              <w:suppressAutoHyphens/>
              <w:spacing w:line="360" w:lineRule="auto"/>
              <w:jc w:val="center"/>
              <w:rPr>
                <w:rFonts w:ascii="Times New Roman" w:eastAsia="Calibri" w:hAnsi="Times New Roman" w:cs="Times New Roman"/>
                <w:color w:val="000000"/>
                <w:sz w:val="24"/>
                <w:szCs w:val="24"/>
              </w:rPr>
            </w:pPr>
            <w:r w:rsidRPr="00A77B99">
              <w:rPr>
                <w:rFonts w:ascii="Times New Roman" w:eastAsia="Calibri" w:hAnsi="Times New Roman" w:cs="Times New Roman"/>
                <w:b/>
                <w:color w:val="000000"/>
                <w:sz w:val="24"/>
                <w:szCs w:val="24"/>
              </w:rPr>
              <w:t>1</w:t>
            </w:r>
          </w:p>
        </w:tc>
        <w:tc>
          <w:tcPr>
            <w:tcW w:w="5299" w:type="dxa"/>
          </w:tcPr>
          <w:p w14:paraId="4F2DF0FB" w14:textId="6212D469" w:rsidR="00A77B99" w:rsidRPr="00A77B99" w:rsidRDefault="00A77B99" w:rsidP="00A77B99">
            <w:pPr>
              <w:suppressAutoHyphens/>
              <w:autoSpaceDE w:val="0"/>
              <w:autoSpaceDN w:val="0"/>
              <w:adjustRightInd w:val="0"/>
              <w:spacing w:line="360" w:lineRule="auto"/>
              <w:jc w:val="both"/>
              <w:rPr>
                <w:rFonts w:ascii="Times New Roman" w:eastAsia="Calibri" w:hAnsi="Times New Roman" w:cs="Times New Roman"/>
                <w:color w:val="000000"/>
                <w:sz w:val="24"/>
                <w:szCs w:val="24"/>
              </w:rPr>
            </w:pPr>
            <w:r w:rsidRPr="00A77B99">
              <w:rPr>
                <w:rFonts w:ascii="Times New Roman" w:eastAsia="Calibri" w:hAnsi="Times New Roman" w:cs="Times New Roman"/>
                <w:color w:val="000000"/>
                <w:sz w:val="24"/>
                <w:szCs w:val="24"/>
              </w:rPr>
              <w:t>Resultados del análisis de las propiedades físicos-químicos de la pulpa en dos grados de madurez</w:t>
            </w:r>
          </w:p>
        </w:tc>
        <w:tc>
          <w:tcPr>
            <w:tcW w:w="1046" w:type="dxa"/>
          </w:tcPr>
          <w:p w14:paraId="30E36E0F" w14:textId="77777777" w:rsidR="00580DB7" w:rsidRDefault="00580DB7" w:rsidP="00A77B99">
            <w:pPr>
              <w:suppressAutoHyphens/>
              <w:spacing w:line="360" w:lineRule="auto"/>
              <w:jc w:val="center"/>
              <w:rPr>
                <w:rFonts w:ascii="Times New Roman" w:eastAsia="Calibri" w:hAnsi="Times New Roman" w:cs="Times New Roman"/>
                <w:color w:val="000000"/>
                <w:sz w:val="24"/>
                <w:szCs w:val="24"/>
              </w:rPr>
            </w:pPr>
          </w:p>
          <w:p w14:paraId="3082A2D4" w14:textId="0D487CAB" w:rsidR="00A77B99" w:rsidRPr="00A77B99" w:rsidRDefault="00A77B99" w:rsidP="00A77B99">
            <w:pPr>
              <w:suppressAutoHyphens/>
              <w:spacing w:line="360" w:lineRule="auto"/>
              <w:jc w:val="center"/>
              <w:rPr>
                <w:rFonts w:ascii="Times New Roman" w:eastAsia="Calibri" w:hAnsi="Times New Roman" w:cs="Times New Roman"/>
                <w:color w:val="000000"/>
                <w:sz w:val="24"/>
                <w:szCs w:val="24"/>
              </w:rPr>
            </w:pPr>
            <w:r w:rsidRPr="00A77B99">
              <w:rPr>
                <w:rFonts w:ascii="Times New Roman" w:eastAsia="Calibri" w:hAnsi="Times New Roman" w:cs="Times New Roman"/>
                <w:color w:val="000000"/>
                <w:sz w:val="24"/>
                <w:szCs w:val="24"/>
              </w:rPr>
              <w:t>4</w:t>
            </w:r>
            <w:r w:rsidR="00580DB7">
              <w:rPr>
                <w:rFonts w:ascii="Times New Roman" w:eastAsia="Calibri" w:hAnsi="Times New Roman" w:cs="Times New Roman"/>
                <w:color w:val="000000"/>
                <w:sz w:val="24"/>
                <w:szCs w:val="24"/>
              </w:rPr>
              <w:t>3</w:t>
            </w:r>
          </w:p>
        </w:tc>
      </w:tr>
      <w:tr w:rsidR="00A77B99" w:rsidRPr="00A77B99" w14:paraId="6EAE5ACC" w14:textId="77777777" w:rsidTr="004035B4">
        <w:tc>
          <w:tcPr>
            <w:tcW w:w="1701" w:type="dxa"/>
            <w:gridSpan w:val="2"/>
          </w:tcPr>
          <w:p w14:paraId="7DCBF4B4" w14:textId="77777777" w:rsidR="00A77B99" w:rsidRPr="00A77B99" w:rsidRDefault="00A77B99" w:rsidP="00A77B99">
            <w:pPr>
              <w:suppressAutoHyphens/>
              <w:spacing w:line="360" w:lineRule="auto"/>
              <w:jc w:val="center"/>
              <w:rPr>
                <w:rFonts w:ascii="Times New Roman" w:eastAsia="Calibri" w:hAnsi="Times New Roman" w:cs="Times New Roman"/>
                <w:b/>
                <w:color w:val="000000"/>
                <w:sz w:val="24"/>
                <w:szCs w:val="24"/>
              </w:rPr>
            </w:pPr>
            <w:r w:rsidRPr="00A77B99">
              <w:rPr>
                <w:rFonts w:ascii="Times New Roman" w:eastAsia="Calibri" w:hAnsi="Times New Roman" w:cs="Times New Roman"/>
                <w:b/>
                <w:color w:val="000000"/>
                <w:sz w:val="24"/>
                <w:szCs w:val="24"/>
              </w:rPr>
              <w:t>2</w:t>
            </w:r>
          </w:p>
        </w:tc>
        <w:tc>
          <w:tcPr>
            <w:tcW w:w="5299" w:type="dxa"/>
          </w:tcPr>
          <w:p w14:paraId="1477A35E" w14:textId="77777777" w:rsidR="00A77B99" w:rsidRPr="00A77B99" w:rsidRDefault="00A77B99" w:rsidP="00A77B99">
            <w:pPr>
              <w:suppressAutoHyphens/>
              <w:autoSpaceDE w:val="0"/>
              <w:autoSpaceDN w:val="0"/>
              <w:adjustRightInd w:val="0"/>
              <w:spacing w:line="360" w:lineRule="auto"/>
              <w:jc w:val="both"/>
              <w:rPr>
                <w:rFonts w:ascii="Times New Roman" w:eastAsia="Calibri" w:hAnsi="Times New Roman" w:cs="Times New Roman"/>
                <w:color w:val="000000"/>
                <w:sz w:val="24"/>
                <w:szCs w:val="24"/>
              </w:rPr>
            </w:pPr>
            <w:r w:rsidRPr="00A77B99">
              <w:rPr>
                <w:rFonts w:ascii="Times New Roman" w:hAnsi="Times New Roman" w:cs="Times New Roman"/>
                <w:bCs/>
                <w:sz w:val="24"/>
                <w:szCs w:val="24"/>
              </w:rPr>
              <w:t>Resultados del análisis proximal de la piel seca del orito en dos grados de madurez</w:t>
            </w:r>
          </w:p>
        </w:tc>
        <w:tc>
          <w:tcPr>
            <w:tcW w:w="1046" w:type="dxa"/>
          </w:tcPr>
          <w:p w14:paraId="092B65E8" w14:textId="77777777" w:rsidR="00580DB7" w:rsidRDefault="00580DB7" w:rsidP="00A77B99">
            <w:pPr>
              <w:suppressAutoHyphens/>
              <w:spacing w:line="360" w:lineRule="auto"/>
              <w:jc w:val="center"/>
              <w:rPr>
                <w:rFonts w:ascii="Times New Roman" w:eastAsia="Calibri" w:hAnsi="Times New Roman" w:cs="Times New Roman"/>
                <w:color w:val="000000"/>
                <w:sz w:val="24"/>
                <w:szCs w:val="24"/>
              </w:rPr>
            </w:pPr>
          </w:p>
          <w:p w14:paraId="4CC2F7EF" w14:textId="2B0E4912" w:rsidR="00A77B99" w:rsidRPr="00A77B99" w:rsidRDefault="00A77B99" w:rsidP="00A77B99">
            <w:pPr>
              <w:suppressAutoHyphens/>
              <w:spacing w:line="360" w:lineRule="auto"/>
              <w:jc w:val="center"/>
              <w:rPr>
                <w:rFonts w:ascii="Times New Roman" w:eastAsia="Calibri" w:hAnsi="Times New Roman" w:cs="Times New Roman"/>
                <w:color w:val="000000"/>
                <w:sz w:val="24"/>
                <w:szCs w:val="24"/>
              </w:rPr>
            </w:pPr>
            <w:r w:rsidRPr="00A77B99">
              <w:rPr>
                <w:rFonts w:ascii="Times New Roman" w:eastAsia="Calibri" w:hAnsi="Times New Roman" w:cs="Times New Roman"/>
                <w:color w:val="000000"/>
                <w:sz w:val="24"/>
                <w:szCs w:val="24"/>
              </w:rPr>
              <w:t>4</w:t>
            </w:r>
            <w:r w:rsidR="0094412A">
              <w:rPr>
                <w:rFonts w:ascii="Times New Roman" w:eastAsia="Calibri" w:hAnsi="Times New Roman" w:cs="Times New Roman"/>
                <w:color w:val="000000"/>
                <w:sz w:val="24"/>
                <w:szCs w:val="24"/>
              </w:rPr>
              <w:t>5</w:t>
            </w:r>
          </w:p>
        </w:tc>
      </w:tr>
      <w:tr w:rsidR="00A77B99" w:rsidRPr="00A77B99" w14:paraId="4F0921DF" w14:textId="77777777" w:rsidTr="004035B4">
        <w:tc>
          <w:tcPr>
            <w:tcW w:w="1701" w:type="dxa"/>
            <w:gridSpan w:val="2"/>
          </w:tcPr>
          <w:p w14:paraId="31DE2F2F" w14:textId="77777777" w:rsidR="00A77B99" w:rsidRPr="00A77B99" w:rsidRDefault="00A77B99" w:rsidP="00A77B99">
            <w:pPr>
              <w:suppressAutoHyphens/>
              <w:spacing w:line="360" w:lineRule="auto"/>
              <w:jc w:val="center"/>
              <w:rPr>
                <w:rFonts w:ascii="Times New Roman" w:eastAsia="Calibri" w:hAnsi="Times New Roman" w:cs="Times New Roman"/>
                <w:b/>
                <w:color w:val="000000"/>
                <w:sz w:val="24"/>
                <w:szCs w:val="24"/>
              </w:rPr>
            </w:pPr>
            <w:r w:rsidRPr="00A77B99">
              <w:rPr>
                <w:rFonts w:ascii="Times New Roman" w:eastAsia="Calibri" w:hAnsi="Times New Roman" w:cs="Times New Roman"/>
                <w:b/>
                <w:color w:val="000000"/>
                <w:sz w:val="24"/>
                <w:szCs w:val="24"/>
              </w:rPr>
              <w:t>3</w:t>
            </w:r>
          </w:p>
        </w:tc>
        <w:tc>
          <w:tcPr>
            <w:tcW w:w="5299" w:type="dxa"/>
          </w:tcPr>
          <w:p w14:paraId="33C4E748" w14:textId="77777777" w:rsidR="00A77B99" w:rsidRPr="00A77B99" w:rsidRDefault="00A77B99" w:rsidP="00A77B99">
            <w:pPr>
              <w:suppressAutoHyphens/>
              <w:autoSpaceDE w:val="0"/>
              <w:autoSpaceDN w:val="0"/>
              <w:adjustRightInd w:val="0"/>
              <w:spacing w:line="360" w:lineRule="auto"/>
              <w:jc w:val="both"/>
              <w:rPr>
                <w:rFonts w:ascii="Times New Roman" w:eastAsia="Calibri" w:hAnsi="Times New Roman" w:cs="Times New Roman"/>
                <w:color w:val="000000"/>
                <w:sz w:val="24"/>
                <w:szCs w:val="24"/>
              </w:rPr>
            </w:pPr>
            <w:r w:rsidRPr="00A77B99">
              <w:rPr>
                <w:rFonts w:ascii="Times New Roman" w:eastAsia="Calibri" w:hAnsi="Times New Roman" w:cs="Times New Roman"/>
                <w:color w:val="000000"/>
                <w:sz w:val="24"/>
                <w:szCs w:val="24"/>
              </w:rPr>
              <w:t>Resultado del análisis elemental de la piel seca en dos estados de madurez</w:t>
            </w:r>
          </w:p>
        </w:tc>
        <w:tc>
          <w:tcPr>
            <w:tcW w:w="1046" w:type="dxa"/>
          </w:tcPr>
          <w:p w14:paraId="37385FD5" w14:textId="77777777" w:rsidR="0094412A" w:rsidRDefault="0094412A" w:rsidP="00A77B99">
            <w:pPr>
              <w:suppressAutoHyphens/>
              <w:spacing w:line="360" w:lineRule="auto"/>
              <w:jc w:val="center"/>
              <w:rPr>
                <w:rFonts w:ascii="Times New Roman" w:eastAsia="Calibri" w:hAnsi="Times New Roman" w:cs="Times New Roman"/>
                <w:color w:val="000000"/>
                <w:sz w:val="24"/>
                <w:szCs w:val="24"/>
              </w:rPr>
            </w:pPr>
          </w:p>
          <w:p w14:paraId="23E97A64" w14:textId="251F276E" w:rsidR="00A77B99" w:rsidRPr="00A77B99" w:rsidRDefault="0094412A" w:rsidP="00A77B99">
            <w:pPr>
              <w:suppressAutoHyphens/>
              <w:spacing w:line="360" w:lineRule="auto"/>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46</w:t>
            </w:r>
          </w:p>
        </w:tc>
      </w:tr>
      <w:tr w:rsidR="00A77B99" w:rsidRPr="00A77B99" w14:paraId="4C10BBCF" w14:textId="77777777" w:rsidTr="004035B4">
        <w:tc>
          <w:tcPr>
            <w:tcW w:w="1701" w:type="dxa"/>
            <w:gridSpan w:val="2"/>
          </w:tcPr>
          <w:p w14:paraId="2C655628" w14:textId="77777777" w:rsidR="00A77B99" w:rsidRPr="00A77B99" w:rsidRDefault="00A77B99" w:rsidP="00A77B99">
            <w:pPr>
              <w:suppressAutoHyphens/>
              <w:spacing w:line="360" w:lineRule="auto"/>
              <w:jc w:val="center"/>
              <w:rPr>
                <w:rFonts w:ascii="Times New Roman" w:eastAsia="Calibri" w:hAnsi="Times New Roman" w:cs="Times New Roman"/>
                <w:b/>
                <w:color w:val="000000"/>
                <w:sz w:val="24"/>
                <w:szCs w:val="24"/>
              </w:rPr>
            </w:pPr>
            <w:r w:rsidRPr="00A77B99">
              <w:rPr>
                <w:rFonts w:ascii="Times New Roman" w:eastAsia="Calibri" w:hAnsi="Times New Roman" w:cs="Times New Roman"/>
                <w:b/>
                <w:color w:val="000000"/>
                <w:sz w:val="24"/>
                <w:szCs w:val="24"/>
              </w:rPr>
              <w:t>4</w:t>
            </w:r>
          </w:p>
        </w:tc>
        <w:tc>
          <w:tcPr>
            <w:tcW w:w="5299" w:type="dxa"/>
          </w:tcPr>
          <w:p w14:paraId="46A716D2" w14:textId="77777777" w:rsidR="00A77B99" w:rsidRPr="00A77B99" w:rsidRDefault="00A77B99" w:rsidP="00A77B99">
            <w:pPr>
              <w:suppressAutoHyphens/>
              <w:autoSpaceDE w:val="0"/>
              <w:autoSpaceDN w:val="0"/>
              <w:adjustRightInd w:val="0"/>
              <w:spacing w:line="360" w:lineRule="auto"/>
              <w:jc w:val="both"/>
              <w:rPr>
                <w:rFonts w:ascii="Times New Roman" w:eastAsia="Calibri" w:hAnsi="Times New Roman" w:cs="Times New Roman"/>
                <w:color w:val="000000"/>
                <w:sz w:val="24"/>
                <w:szCs w:val="24"/>
              </w:rPr>
            </w:pPr>
            <w:r w:rsidRPr="00A77B99">
              <w:rPr>
                <w:rFonts w:ascii="Times New Roman" w:eastAsia="Calibri" w:hAnsi="Times New Roman" w:cs="Times New Roman"/>
                <w:color w:val="000000"/>
                <w:sz w:val="24"/>
                <w:szCs w:val="24"/>
              </w:rPr>
              <w:t>Resultados del poder calorífico de la piel seca del orito en dos grados de Madurez</w:t>
            </w:r>
          </w:p>
        </w:tc>
        <w:tc>
          <w:tcPr>
            <w:tcW w:w="1046" w:type="dxa"/>
          </w:tcPr>
          <w:p w14:paraId="793606F0" w14:textId="77777777" w:rsidR="0094412A" w:rsidRDefault="0094412A" w:rsidP="00A77B99">
            <w:pPr>
              <w:suppressAutoHyphens/>
              <w:spacing w:line="360" w:lineRule="auto"/>
              <w:jc w:val="center"/>
              <w:rPr>
                <w:rFonts w:ascii="Times New Roman" w:eastAsia="Calibri" w:hAnsi="Times New Roman" w:cs="Times New Roman"/>
                <w:color w:val="000000"/>
                <w:sz w:val="24"/>
                <w:szCs w:val="24"/>
              </w:rPr>
            </w:pPr>
          </w:p>
          <w:p w14:paraId="13234B69" w14:textId="33D4E84E" w:rsidR="00A77B99" w:rsidRPr="00A77B99" w:rsidRDefault="0094412A" w:rsidP="00A77B99">
            <w:pPr>
              <w:suppressAutoHyphens/>
              <w:spacing w:line="360" w:lineRule="auto"/>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47</w:t>
            </w:r>
          </w:p>
        </w:tc>
      </w:tr>
      <w:tr w:rsidR="00A77B99" w:rsidRPr="00A77B99" w14:paraId="0A28E874" w14:textId="77777777" w:rsidTr="004035B4">
        <w:tc>
          <w:tcPr>
            <w:tcW w:w="1701" w:type="dxa"/>
            <w:gridSpan w:val="2"/>
          </w:tcPr>
          <w:p w14:paraId="3901C4AC" w14:textId="77777777" w:rsidR="00A77B99" w:rsidRPr="00A77B99" w:rsidRDefault="00A77B99" w:rsidP="00A77B99">
            <w:pPr>
              <w:suppressAutoHyphens/>
              <w:spacing w:line="360" w:lineRule="auto"/>
              <w:jc w:val="center"/>
              <w:rPr>
                <w:rFonts w:ascii="Times New Roman" w:eastAsia="Calibri" w:hAnsi="Times New Roman" w:cs="Times New Roman"/>
                <w:b/>
                <w:color w:val="000000"/>
                <w:sz w:val="24"/>
                <w:szCs w:val="24"/>
              </w:rPr>
            </w:pPr>
            <w:r w:rsidRPr="00A77B99">
              <w:rPr>
                <w:rFonts w:ascii="Times New Roman" w:eastAsia="Calibri" w:hAnsi="Times New Roman" w:cs="Times New Roman"/>
                <w:b/>
                <w:color w:val="000000"/>
                <w:sz w:val="24"/>
                <w:szCs w:val="24"/>
              </w:rPr>
              <w:t>5</w:t>
            </w:r>
          </w:p>
        </w:tc>
        <w:tc>
          <w:tcPr>
            <w:tcW w:w="5299" w:type="dxa"/>
          </w:tcPr>
          <w:p w14:paraId="13E2D779" w14:textId="77777777" w:rsidR="00A77B99" w:rsidRPr="00A77B99" w:rsidRDefault="00A77B99" w:rsidP="00A77B99">
            <w:pPr>
              <w:suppressAutoHyphens/>
              <w:autoSpaceDE w:val="0"/>
              <w:autoSpaceDN w:val="0"/>
              <w:adjustRightInd w:val="0"/>
              <w:spacing w:line="360" w:lineRule="auto"/>
              <w:jc w:val="both"/>
              <w:rPr>
                <w:rFonts w:ascii="Times New Roman" w:eastAsia="Calibri" w:hAnsi="Times New Roman" w:cs="Times New Roman"/>
                <w:color w:val="000000"/>
                <w:sz w:val="24"/>
                <w:szCs w:val="24"/>
              </w:rPr>
            </w:pPr>
            <w:r w:rsidRPr="00A77B99">
              <w:rPr>
                <w:rFonts w:ascii="Times New Roman" w:eastAsia="Calibri" w:hAnsi="Times New Roman" w:cs="Times New Roman"/>
                <w:color w:val="000000"/>
                <w:sz w:val="24"/>
                <w:szCs w:val="24"/>
              </w:rPr>
              <w:t>Resultados del análisis estructural de la piel seca en dos grados de Madurez</w:t>
            </w:r>
          </w:p>
        </w:tc>
        <w:tc>
          <w:tcPr>
            <w:tcW w:w="1046" w:type="dxa"/>
          </w:tcPr>
          <w:p w14:paraId="0FDAC64F" w14:textId="77777777" w:rsidR="0094412A" w:rsidRDefault="0094412A" w:rsidP="00A77B99">
            <w:pPr>
              <w:suppressAutoHyphens/>
              <w:spacing w:line="360" w:lineRule="auto"/>
              <w:jc w:val="center"/>
              <w:rPr>
                <w:rFonts w:ascii="Times New Roman" w:eastAsia="Calibri" w:hAnsi="Times New Roman" w:cs="Times New Roman"/>
                <w:color w:val="000000"/>
                <w:sz w:val="24"/>
                <w:szCs w:val="24"/>
              </w:rPr>
            </w:pPr>
          </w:p>
          <w:p w14:paraId="00710066" w14:textId="067AC08F" w:rsidR="00A77B99" w:rsidRPr="00A77B99" w:rsidRDefault="0094412A" w:rsidP="00A77B99">
            <w:pPr>
              <w:suppressAutoHyphens/>
              <w:spacing w:line="360" w:lineRule="auto"/>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48</w:t>
            </w:r>
          </w:p>
        </w:tc>
      </w:tr>
      <w:tr w:rsidR="00A77B99" w:rsidRPr="00A77B99" w14:paraId="2D3DA8FE" w14:textId="77777777" w:rsidTr="004035B4">
        <w:tc>
          <w:tcPr>
            <w:tcW w:w="1576" w:type="dxa"/>
          </w:tcPr>
          <w:p w14:paraId="5E6A61BD" w14:textId="77777777" w:rsidR="00A77B99" w:rsidRPr="00A77B99" w:rsidRDefault="00A77B99" w:rsidP="00A77B99">
            <w:pPr>
              <w:suppressAutoHyphens/>
              <w:spacing w:line="360" w:lineRule="auto"/>
              <w:jc w:val="center"/>
              <w:rPr>
                <w:rFonts w:ascii="Times New Roman" w:eastAsia="Calibri" w:hAnsi="Times New Roman" w:cs="Times New Roman"/>
                <w:b/>
                <w:color w:val="000000"/>
                <w:sz w:val="24"/>
                <w:szCs w:val="24"/>
              </w:rPr>
            </w:pPr>
            <w:r w:rsidRPr="00A77B99">
              <w:rPr>
                <w:rFonts w:ascii="Times New Roman" w:eastAsia="Calibri" w:hAnsi="Times New Roman" w:cs="Times New Roman"/>
                <w:b/>
                <w:color w:val="000000"/>
                <w:sz w:val="24"/>
                <w:szCs w:val="24"/>
              </w:rPr>
              <w:t>6</w:t>
            </w:r>
          </w:p>
        </w:tc>
        <w:tc>
          <w:tcPr>
            <w:tcW w:w="5424" w:type="dxa"/>
            <w:gridSpan w:val="2"/>
          </w:tcPr>
          <w:p w14:paraId="32346C76" w14:textId="77777777" w:rsidR="00A77B99" w:rsidRPr="00A77B99" w:rsidRDefault="00A77B99" w:rsidP="00A77B99">
            <w:pPr>
              <w:suppressAutoHyphens/>
              <w:autoSpaceDE w:val="0"/>
              <w:autoSpaceDN w:val="0"/>
              <w:adjustRightInd w:val="0"/>
              <w:spacing w:line="360" w:lineRule="auto"/>
              <w:jc w:val="both"/>
              <w:rPr>
                <w:rFonts w:ascii="Times New Roman" w:eastAsia="Calibri" w:hAnsi="Times New Roman" w:cs="Times New Roman"/>
                <w:color w:val="000000"/>
                <w:sz w:val="24"/>
                <w:szCs w:val="24"/>
              </w:rPr>
            </w:pPr>
            <w:r w:rsidRPr="00A77B99">
              <w:rPr>
                <w:rFonts w:ascii="Times New Roman" w:eastAsia="Calibri" w:hAnsi="Times New Roman" w:cs="Times New Roman"/>
                <w:color w:val="000000"/>
                <w:sz w:val="24"/>
                <w:szCs w:val="24"/>
              </w:rPr>
              <w:t>Resultados de las corridas experimentales del diseño factorial</w:t>
            </w:r>
          </w:p>
        </w:tc>
        <w:tc>
          <w:tcPr>
            <w:tcW w:w="1046" w:type="dxa"/>
          </w:tcPr>
          <w:p w14:paraId="7AEC2266" w14:textId="77777777" w:rsidR="0094412A" w:rsidRDefault="0094412A" w:rsidP="00A77B99">
            <w:pPr>
              <w:suppressAutoHyphens/>
              <w:spacing w:line="360" w:lineRule="auto"/>
              <w:jc w:val="center"/>
              <w:rPr>
                <w:rFonts w:ascii="Times New Roman" w:eastAsia="Calibri" w:hAnsi="Times New Roman" w:cs="Times New Roman"/>
                <w:color w:val="000000"/>
                <w:sz w:val="24"/>
                <w:szCs w:val="24"/>
              </w:rPr>
            </w:pPr>
          </w:p>
          <w:p w14:paraId="2031B01A" w14:textId="5DCDCB7C" w:rsidR="00A77B99" w:rsidRPr="00A77B99" w:rsidRDefault="00A77B99" w:rsidP="00A77B99">
            <w:pPr>
              <w:suppressAutoHyphens/>
              <w:spacing w:line="360" w:lineRule="auto"/>
              <w:jc w:val="center"/>
              <w:rPr>
                <w:rFonts w:ascii="Times New Roman" w:eastAsia="Calibri" w:hAnsi="Times New Roman" w:cs="Times New Roman"/>
                <w:color w:val="000000"/>
                <w:sz w:val="24"/>
                <w:szCs w:val="24"/>
              </w:rPr>
            </w:pPr>
            <w:r w:rsidRPr="00A77B99">
              <w:rPr>
                <w:rFonts w:ascii="Times New Roman" w:eastAsia="Calibri" w:hAnsi="Times New Roman" w:cs="Times New Roman"/>
                <w:color w:val="000000"/>
                <w:sz w:val="24"/>
                <w:szCs w:val="24"/>
              </w:rPr>
              <w:t>5</w:t>
            </w:r>
            <w:r w:rsidR="0094412A">
              <w:rPr>
                <w:rFonts w:ascii="Times New Roman" w:eastAsia="Calibri" w:hAnsi="Times New Roman" w:cs="Times New Roman"/>
                <w:color w:val="000000"/>
                <w:sz w:val="24"/>
                <w:szCs w:val="24"/>
              </w:rPr>
              <w:t>1</w:t>
            </w:r>
          </w:p>
        </w:tc>
      </w:tr>
      <w:tr w:rsidR="00A77B99" w:rsidRPr="00A77B99" w14:paraId="1A101D4D" w14:textId="77777777" w:rsidTr="004035B4">
        <w:tc>
          <w:tcPr>
            <w:tcW w:w="1576" w:type="dxa"/>
          </w:tcPr>
          <w:p w14:paraId="3188E00E" w14:textId="77777777" w:rsidR="00A77B99" w:rsidRPr="00A77B99" w:rsidRDefault="00A77B99" w:rsidP="00A77B99">
            <w:pPr>
              <w:suppressAutoHyphens/>
              <w:spacing w:line="360" w:lineRule="auto"/>
              <w:jc w:val="center"/>
              <w:rPr>
                <w:rFonts w:ascii="Times New Roman" w:eastAsia="Calibri" w:hAnsi="Times New Roman" w:cs="Times New Roman"/>
                <w:b/>
                <w:color w:val="000000"/>
                <w:sz w:val="24"/>
                <w:szCs w:val="24"/>
              </w:rPr>
            </w:pPr>
            <w:r w:rsidRPr="00A77B99">
              <w:rPr>
                <w:rFonts w:ascii="Times New Roman" w:eastAsia="Calibri" w:hAnsi="Times New Roman" w:cs="Times New Roman"/>
                <w:b/>
                <w:color w:val="000000"/>
                <w:sz w:val="24"/>
                <w:szCs w:val="24"/>
              </w:rPr>
              <w:t>7</w:t>
            </w:r>
          </w:p>
        </w:tc>
        <w:tc>
          <w:tcPr>
            <w:tcW w:w="5424" w:type="dxa"/>
            <w:gridSpan w:val="2"/>
          </w:tcPr>
          <w:p w14:paraId="6B08535F" w14:textId="77777777" w:rsidR="00A77B99" w:rsidRPr="00A77B99" w:rsidRDefault="00A77B99" w:rsidP="00A77B99">
            <w:pPr>
              <w:suppressAutoHyphens/>
              <w:autoSpaceDE w:val="0"/>
              <w:autoSpaceDN w:val="0"/>
              <w:adjustRightInd w:val="0"/>
              <w:spacing w:line="360" w:lineRule="auto"/>
              <w:jc w:val="both"/>
              <w:rPr>
                <w:rFonts w:ascii="Times New Roman" w:eastAsia="Calibri" w:hAnsi="Times New Roman" w:cs="Times New Roman"/>
                <w:color w:val="000000"/>
                <w:sz w:val="24"/>
                <w:szCs w:val="24"/>
              </w:rPr>
            </w:pPr>
            <w:r w:rsidRPr="00A77B99">
              <w:rPr>
                <w:rFonts w:ascii="Times New Roman" w:eastAsia="Calibri" w:hAnsi="Times New Roman" w:cs="Times New Roman"/>
                <w:color w:val="000000"/>
                <w:sz w:val="24"/>
                <w:szCs w:val="24"/>
              </w:rPr>
              <w:t xml:space="preserve">Resultados promedios de los valores de los factores en estudios con sus respectivas respuestas (glucosa)  </w:t>
            </w:r>
          </w:p>
        </w:tc>
        <w:tc>
          <w:tcPr>
            <w:tcW w:w="1046" w:type="dxa"/>
          </w:tcPr>
          <w:p w14:paraId="2A80CDB7" w14:textId="77777777" w:rsidR="0094412A" w:rsidRDefault="0094412A" w:rsidP="00A77B99">
            <w:pPr>
              <w:suppressAutoHyphens/>
              <w:spacing w:line="360" w:lineRule="auto"/>
              <w:jc w:val="center"/>
              <w:rPr>
                <w:rFonts w:ascii="Times New Roman" w:eastAsia="Calibri" w:hAnsi="Times New Roman" w:cs="Times New Roman"/>
                <w:color w:val="000000"/>
                <w:sz w:val="24"/>
                <w:szCs w:val="24"/>
              </w:rPr>
            </w:pPr>
          </w:p>
          <w:p w14:paraId="39735EFF" w14:textId="5B7BEB43" w:rsidR="00A77B99" w:rsidRPr="00A77B99" w:rsidRDefault="00A77B99" w:rsidP="00A77B99">
            <w:pPr>
              <w:suppressAutoHyphens/>
              <w:spacing w:line="360" w:lineRule="auto"/>
              <w:jc w:val="center"/>
              <w:rPr>
                <w:rFonts w:ascii="Times New Roman" w:eastAsia="Calibri" w:hAnsi="Times New Roman" w:cs="Times New Roman"/>
                <w:color w:val="000000"/>
                <w:sz w:val="24"/>
                <w:szCs w:val="24"/>
              </w:rPr>
            </w:pPr>
            <w:r w:rsidRPr="00A77B99">
              <w:rPr>
                <w:rFonts w:ascii="Times New Roman" w:eastAsia="Calibri" w:hAnsi="Times New Roman" w:cs="Times New Roman"/>
                <w:color w:val="000000"/>
                <w:sz w:val="24"/>
                <w:szCs w:val="24"/>
              </w:rPr>
              <w:t>5</w:t>
            </w:r>
            <w:r w:rsidR="0094412A">
              <w:rPr>
                <w:rFonts w:ascii="Times New Roman" w:eastAsia="Calibri" w:hAnsi="Times New Roman" w:cs="Times New Roman"/>
                <w:color w:val="000000"/>
                <w:sz w:val="24"/>
                <w:szCs w:val="24"/>
              </w:rPr>
              <w:t>2</w:t>
            </w:r>
          </w:p>
        </w:tc>
      </w:tr>
      <w:tr w:rsidR="00A77B99" w:rsidRPr="00A77B99" w14:paraId="36A41230" w14:textId="77777777" w:rsidTr="004035B4">
        <w:tc>
          <w:tcPr>
            <w:tcW w:w="1576" w:type="dxa"/>
          </w:tcPr>
          <w:p w14:paraId="7740E371" w14:textId="77777777" w:rsidR="00A77B99" w:rsidRPr="00A77B99" w:rsidRDefault="00A77B99" w:rsidP="00A77B99">
            <w:pPr>
              <w:suppressAutoHyphens/>
              <w:spacing w:line="360" w:lineRule="auto"/>
              <w:jc w:val="center"/>
              <w:rPr>
                <w:rFonts w:ascii="Times New Roman" w:eastAsia="Calibri" w:hAnsi="Times New Roman" w:cs="Times New Roman"/>
                <w:b/>
                <w:color w:val="000000"/>
                <w:sz w:val="24"/>
                <w:szCs w:val="24"/>
              </w:rPr>
            </w:pPr>
            <w:r w:rsidRPr="00A77B99">
              <w:rPr>
                <w:rFonts w:ascii="Times New Roman" w:eastAsia="Calibri" w:hAnsi="Times New Roman" w:cs="Times New Roman"/>
                <w:b/>
                <w:color w:val="000000"/>
                <w:sz w:val="24"/>
                <w:szCs w:val="24"/>
              </w:rPr>
              <w:t>8</w:t>
            </w:r>
          </w:p>
        </w:tc>
        <w:tc>
          <w:tcPr>
            <w:tcW w:w="5424" w:type="dxa"/>
            <w:gridSpan w:val="2"/>
          </w:tcPr>
          <w:p w14:paraId="0F626967" w14:textId="77777777" w:rsidR="00A77B99" w:rsidRPr="00A77B99" w:rsidRDefault="00A77B99" w:rsidP="00A77B99">
            <w:pPr>
              <w:suppressAutoHyphens/>
              <w:autoSpaceDE w:val="0"/>
              <w:autoSpaceDN w:val="0"/>
              <w:adjustRightInd w:val="0"/>
              <w:spacing w:line="360" w:lineRule="auto"/>
              <w:jc w:val="both"/>
              <w:rPr>
                <w:rFonts w:ascii="Times New Roman" w:eastAsia="Calibri" w:hAnsi="Times New Roman" w:cs="Times New Roman"/>
                <w:color w:val="000000"/>
                <w:sz w:val="24"/>
                <w:szCs w:val="24"/>
              </w:rPr>
            </w:pPr>
            <w:r w:rsidRPr="00A77B99">
              <w:rPr>
                <w:rFonts w:ascii="Times New Roman" w:eastAsia="Calibri" w:hAnsi="Times New Roman" w:cs="Times New Roman"/>
                <w:color w:val="000000"/>
                <w:sz w:val="24"/>
                <w:szCs w:val="24"/>
              </w:rPr>
              <w:t>Resultado del análisis estadístico de la cantidad de glucosa presente en los jarabes glucosados del banano variedad orito en función de los factores estudiados</w:t>
            </w:r>
          </w:p>
        </w:tc>
        <w:tc>
          <w:tcPr>
            <w:tcW w:w="1046" w:type="dxa"/>
          </w:tcPr>
          <w:p w14:paraId="019C0422" w14:textId="77777777" w:rsidR="0094412A" w:rsidRDefault="0094412A" w:rsidP="00A77B99">
            <w:pPr>
              <w:suppressAutoHyphens/>
              <w:spacing w:line="360" w:lineRule="auto"/>
              <w:jc w:val="center"/>
              <w:rPr>
                <w:rFonts w:ascii="Times New Roman" w:eastAsia="Calibri" w:hAnsi="Times New Roman" w:cs="Times New Roman"/>
                <w:color w:val="000000"/>
                <w:sz w:val="24"/>
                <w:szCs w:val="24"/>
              </w:rPr>
            </w:pPr>
          </w:p>
          <w:p w14:paraId="019D6C30" w14:textId="77777777" w:rsidR="0094412A" w:rsidRDefault="0094412A" w:rsidP="00A77B99">
            <w:pPr>
              <w:suppressAutoHyphens/>
              <w:spacing w:line="360" w:lineRule="auto"/>
              <w:jc w:val="center"/>
              <w:rPr>
                <w:rFonts w:ascii="Times New Roman" w:eastAsia="Calibri" w:hAnsi="Times New Roman" w:cs="Times New Roman"/>
                <w:color w:val="000000"/>
                <w:sz w:val="24"/>
                <w:szCs w:val="24"/>
              </w:rPr>
            </w:pPr>
          </w:p>
          <w:p w14:paraId="4D7257EE" w14:textId="749219F5" w:rsidR="00A77B99" w:rsidRPr="00A77B99" w:rsidRDefault="00A77B99" w:rsidP="00A77B99">
            <w:pPr>
              <w:suppressAutoHyphens/>
              <w:spacing w:line="360" w:lineRule="auto"/>
              <w:jc w:val="center"/>
              <w:rPr>
                <w:rFonts w:ascii="Times New Roman" w:eastAsia="Calibri" w:hAnsi="Times New Roman" w:cs="Times New Roman"/>
                <w:color w:val="000000"/>
                <w:sz w:val="24"/>
                <w:szCs w:val="24"/>
              </w:rPr>
            </w:pPr>
            <w:r w:rsidRPr="00A77B99">
              <w:rPr>
                <w:rFonts w:ascii="Times New Roman" w:eastAsia="Calibri" w:hAnsi="Times New Roman" w:cs="Times New Roman"/>
                <w:color w:val="000000"/>
                <w:sz w:val="24"/>
                <w:szCs w:val="24"/>
              </w:rPr>
              <w:t>5</w:t>
            </w:r>
            <w:r w:rsidR="0094412A">
              <w:rPr>
                <w:rFonts w:ascii="Times New Roman" w:eastAsia="Calibri" w:hAnsi="Times New Roman" w:cs="Times New Roman"/>
                <w:color w:val="000000"/>
                <w:sz w:val="24"/>
                <w:szCs w:val="24"/>
              </w:rPr>
              <w:t>4</w:t>
            </w:r>
          </w:p>
        </w:tc>
      </w:tr>
      <w:tr w:rsidR="00A77B99" w:rsidRPr="00A77B99" w14:paraId="05169DFE" w14:textId="77777777" w:rsidTr="004035B4">
        <w:trPr>
          <w:trHeight w:val="352"/>
        </w:trPr>
        <w:tc>
          <w:tcPr>
            <w:tcW w:w="1576" w:type="dxa"/>
          </w:tcPr>
          <w:p w14:paraId="4F5A9547" w14:textId="77777777" w:rsidR="00A77B99" w:rsidRPr="00A77B99" w:rsidRDefault="00A77B99" w:rsidP="00A77B99">
            <w:pPr>
              <w:suppressAutoHyphens/>
              <w:spacing w:line="360" w:lineRule="auto"/>
              <w:jc w:val="center"/>
              <w:rPr>
                <w:rFonts w:ascii="Times New Roman" w:eastAsia="Calibri" w:hAnsi="Times New Roman" w:cs="Times New Roman"/>
                <w:b/>
                <w:color w:val="000000"/>
                <w:sz w:val="24"/>
                <w:szCs w:val="24"/>
              </w:rPr>
            </w:pPr>
            <w:r w:rsidRPr="00A77B99">
              <w:rPr>
                <w:rFonts w:ascii="Times New Roman" w:eastAsia="Calibri" w:hAnsi="Times New Roman" w:cs="Times New Roman"/>
                <w:b/>
                <w:color w:val="000000"/>
                <w:sz w:val="24"/>
                <w:szCs w:val="24"/>
              </w:rPr>
              <w:t>9</w:t>
            </w:r>
          </w:p>
        </w:tc>
        <w:tc>
          <w:tcPr>
            <w:tcW w:w="5424" w:type="dxa"/>
            <w:gridSpan w:val="2"/>
          </w:tcPr>
          <w:p w14:paraId="611D9677" w14:textId="77777777" w:rsidR="00A77B99" w:rsidRPr="00A77B99" w:rsidRDefault="00A77B99" w:rsidP="00A77B99">
            <w:pPr>
              <w:suppressAutoHyphens/>
              <w:autoSpaceDE w:val="0"/>
              <w:autoSpaceDN w:val="0"/>
              <w:adjustRightInd w:val="0"/>
              <w:spacing w:line="360" w:lineRule="auto"/>
              <w:jc w:val="both"/>
              <w:rPr>
                <w:rFonts w:ascii="Times New Roman" w:eastAsia="Calibri" w:hAnsi="Times New Roman" w:cs="Times New Roman"/>
                <w:color w:val="000000"/>
                <w:sz w:val="24"/>
                <w:szCs w:val="24"/>
              </w:rPr>
            </w:pPr>
            <w:r w:rsidRPr="00A77B99">
              <w:rPr>
                <w:rFonts w:ascii="Times New Roman" w:eastAsia="Calibri" w:hAnsi="Times New Roman" w:cs="Times New Roman"/>
                <w:color w:val="000000"/>
                <w:sz w:val="24"/>
                <w:szCs w:val="24"/>
              </w:rPr>
              <w:t>Resultado de la Comparación de medias en el “Factor A” según Tukey en la variable Glucosa de los jarabes glucosados</w:t>
            </w:r>
          </w:p>
        </w:tc>
        <w:tc>
          <w:tcPr>
            <w:tcW w:w="1046" w:type="dxa"/>
          </w:tcPr>
          <w:p w14:paraId="654F87EE" w14:textId="77777777" w:rsidR="0094412A" w:rsidRDefault="0094412A" w:rsidP="00A77B99">
            <w:pPr>
              <w:suppressAutoHyphens/>
              <w:spacing w:line="360" w:lineRule="auto"/>
              <w:jc w:val="center"/>
              <w:rPr>
                <w:rFonts w:ascii="Times New Roman" w:eastAsia="Calibri" w:hAnsi="Times New Roman" w:cs="Times New Roman"/>
                <w:color w:val="000000"/>
                <w:sz w:val="24"/>
                <w:szCs w:val="24"/>
              </w:rPr>
            </w:pPr>
          </w:p>
          <w:p w14:paraId="2FD2F071" w14:textId="77777777" w:rsidR="0094412A" w:rsidRDefault="0094412A" w:rsidP="00A77B99">
            <w:pPr>
              <w:suppressAutoHyphens/>
              <w:spacing w:line="360" w:lineRule="auto"/>
              <w:jc w:val="center"/>
              <w:rPr>
                <w:rFonts w:ascii="Times New Roman" w:eastAsia="Calibri" w:hAnsi="Times New Roman" w:cs="Times New Roman"/>
                <w:color w:val="000000"/>
                <w:sz w:val="24"/>
                <w:szCs w:val="24"/>
              </w:rPr>
            </w:pPr>
          </w:p>
          <w:p w14:paraId="47222C9F" w14:textId="3493E1A3" w:rsidR="00A77B99" w:rsidRPr="00A77B99" w:rsidRDefault="00A77B99" w:rsidP="00A77B99">
            <w:pPr>
              <w:suppressAutoHyphens/>
              <w:spacing w:line="360" w:lineRule="auto"/>
              <w:jc w:val="center"/>
              <w:rPr>
                <w:rFonts w:ascii="Times New Roman" w:eastAsia="Calibri" w:hAnsi="Times New Roman" w:cs="Times New Roman"/>
                <w:color w:val="000000"/>
                <w:sz w:val="24"/>
                <w:szCs w:val="24"/>
              </w:rPr>
            </w:pPr>
            <w:r w:rsidRPr="00A77B99">
              <w:rPr>
                <w:rFonts w:ascii="Times New Roman" w:eastAsia="Calibri" w:hAnsi="Times New Roman" w:cs="Times New Roman"/>
                <w:color w:val="000000"/>
                <w:sz w:val="24"/>
                <w:szCs w:val="24"/>
              </w:rPr>
              <w:t>5</w:t>
            </w:r>
            <w:r w:rsidR="0094412A">
              <w:rPr>
                <w:rFonts w:ascii="Times New Roman" w:eastAsia="Calibri" w:hAnsi="Times New Roman" w:cs="Times New Roman"/>
                <w:color w:val="000000"/>
                <w:sz w:val="24"/>
                <w:szCs w:val="24"/>
              </w:rPr>
              <w:t>5</w:t>
            </w:r>
          </w:p>
        </w:tc>
      </w:tr>
      <w:tr w:rsidR="00A77B99" w:rsidRPr="00A77B99" w14:paraId="42A58E14" w14:textId="77777777" w:rsidTr="004035B4">
        <w:tc>
          <w:tcPr>
            <w:tcW w:w="1576" w:type="dxa"/>
          </w:tcPr>
          <w:p w14:paraId="4FB7BEA9" w14:textId="77777777" w:rsidR="00A77B99" w:rsidRPr="00A77B99" w:rsidRDefault="00A77B99" w:rsidP="00A77B99">
            <w:pPr>
              <w:suppressAutoHyphens/>
              <w:spacing w:line="360" w:lineRule="auto"/>
              <w:jc w:val="center"/>
              <w:rPr>
                <w:rFonts w:ascii="Times New Roman" w:eastAsia="Calibri" w:hAnsi="Times New Roman" w:cs="Times New Roman"/>
                <w:b/>
                <w:color w:val="000000"/>
                <w:sz w:val="24"/>
                <w:szCs w:val="24"/>
              </w:rPr>
            </w:pPr>
          </w:p>
          <w:p w14:paraId="571A4BBC" w14:textId="77777777" w:rsidR="00A77B99" w:rsidRPr="00A77B99" w:rsidRDefault="00A77B99" w:rsidP="00A77B99">
            <w:pPr>
              <w:suppressAutoHyphens/>
              <w:spacing w:line="360" w:lineRule="auto"/>
              <w:jc w:val="center"/>
              <w:rPr>
                <w:rFonts w:ascii="Times New Roman" w:eastAsia="Calibri" w:hAnsi="Times New Roman" w:cs="Times New Roman"/>
                <w:b/>
                <w:color w:val="000000"/>
                <w:sz w:val="24"/>
                <w:szCs w:val="24"/>
              </w:rPr>
            </w:pPr>
            <w:r w:rsidRPr="00A77B99">
              <w:rPr>
                <w:rFonts w:ascii="Times New Roman" w:eastAsia="Calibri" w:hAnsi="Times New Roman" w:cs="Times New Roman"/>
                <w:b/>
                <w:color w:val="000000"/>
                <w:sz w:val="24"/>
                <w:szCs w:val="24"/>
              </w:rPr>
              <w:t>10</w:t>
            </w:r>
          </w:p>
        </w:tc>
        <w:tc>
          <w:tcPr>
            <w:tcW w:w="5424" w:type="dxa"/>
            <w:gridSpan w:val="2"/>
          </w:tcPr>
          <w:p w14:paraId="26D84C2E" w14:textId="77777777" w:rsidR="00A77B99" w:rsidRPr="00A77B99" w:rsidRDefault="00A77B99" w:rsidP="00A77B99">
            <w:pPr>
              <w:suppressAutoHyphens/>
              <w:autoSpaceDE w:val="0"/>
              <w:autoSpaceDN w:val="0"/>
              <w:adjustRightInd w:val="0"/>
              <w:spacing w:line="360" w:lineRule="auto"/>
              <w:jc w:val="both"/>
              <w:rPr>
                <w:rFonts w:ascii="Times New Roman" w:eastAsia="Calibri" w:hAnsi="Times New Roman" w:cs="Times New Roman"/>
                <w:color w:val="000000"/>
                <w:sz w:val="24"/>
                <w:szCs w:val="24"/>
              </w:rPr>
            </w:pPr>
            <w:r w:rsidRPr="00A77B99">
              <w:rPr>
                <w:rFonts w:ascii="Times New Roman" w:eastAsia="Calibri" w:hAnsi="Times New Roman" w:cs="Times New Roman"/>
                <w:color w:val="000000"/>
                <w:sz w:val="24"/>
                <w:szCs w:val="24"/>
              </w:rPr>
              <w:t>Resultado de la Comparación de medias en el “Factor B” según Tukey en el valor de la Glucosa de los jarabes glucosados</w:t>
            </w:r>
          </w:p>
        </w:tc>
        <w:tc>
          <w:tcPr>
            <w:tcW w:w="1046" w:type="dxa"/>
          </w:tcPr>
          <w:p w14:paraId="515CE149" w14:textId="77777777" w:rsidR="0094412A" w:rsidRDefault="0094412A" w:rsidP="00A77B99">
            <w:pPr>
              <w:suppressAutoHyphens/>
              <w:spacing w:line="360" w:lineRule="auto"/>
              <w:jc w:val="center"/>
              <w:rPr>
                <w:rFonts w:ascii="Times New Roman" w:eastAsia="Calibri" w:hAnsi="Times New Roman" w:cs="Times New Roman"/>
                <w:color w:val="000000"/>
                <w:sz w:val="24"/>
                <w:szCs w:val="24"/>
              </w:rPr>
            </w:pPr>
          </w:p>
          <w:p w14:paraId="23B7CA4A" w14:textId="77777777" w:rsidR="0094412A" w:rsidRDefault="0094412A" w:rsidP="00A77B99">
            <w:pPr>
              <w:suppressAutoHyphens/>
              <w:spacing w:line="360" w:lineRule="auto"/>
              <w:jc w:val="center"/>
              <w:rPr>
                <w:rFonts w:ascii="Times New Roman" w:eastAsia="Calibri" w:hAnsi="Times New Roman" w:cs="Times New Roman"/>
                <w:color w:val="000000"/>
                <w:sz w:val="24"/>
                <w:szCs w:val="24"/>
              </w:rPr>
            </w:pPr>
          </w:p>
          <w:p w14:paraId="52EF553B" w14:textId="30AACE44" w:rsidR="00A77B99" w:rsidRPr="00A77B99" w:rsidRDefault="0094412A" w:rsidP="00A77B99">
            <w:pPr>
              <w:suppressAutoHyphens/>
              <w:spacing w:line="360" w:lineRule="auto"/>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56</w:t>
            </w:r>
          </w:p>
        </w:tc>
      </w:tr>
      <w:tr w:rsidR="00A77B99" w:rsidRPr="00A77B99" w14:paraId="2FEBC72F" w14:textId="77777777" w:rsidTr="004035B4">
        <w:tc>
          <w:tcPr>
            <w:tcW w:w="1576" w:type="dxa"/>
          </w:tcPr>
          <w:p w14:paraId="64486058" w14:textId="77777777" w:rsidR="00A77B99" w:rsidRPr="00A77B99" w:rsidRDefault="00A77B99" w:rsidP="00A77B99">
            <w:pPr>
              <w:suppressAutoHyphens/>
              <w:spacing w:line="360" w:lineRule="auto"/>
              <w:jc w:val="center"/>
              <w:rPr>
                <w:rFonts w:ascii="Times New Roman" w:eastAsia="Calibri" w:hAnsi="Times New Roman" w:cs="Times New Roman"/>
                <w:b/>
                <w:color w:val="000000"/>
                <w:sz w:val="24"/>
                <w:szCs w:val="24"/>
              </w:rPr>
            </w:pPr>
            <w:r w:rsidRPr="00A77B99">
              <w:rPr>
                <w:rFonts w:ascii="Times New Roman" w:eastAsia="Calibri" w:hAnsi="Times New Roman" w:cs="Times New Roman"/>
                <w:b/>
                <w:color w:val="000000"/>
                <w:sz w:val="24"/>
                <w:szCs w:val="24"/>
              </w:rPr>
              <w:t>11</w:t>
            </w:r>
          </w:p>
        </w:tc>
        <w:tc>
          <w:tcPr>
            <w:tcW w:w="5424" w:type="dxa"/>
            <w:gridSpan w:val="2"/>
          </w:tcPr>
          <w:p w14:paraId="47A4E9F5" w14:textId="77777777" w:rsidR="00A77B99" w:rsidRPr="00A77B99" w:rsidRDefault="00A77B99" w:rsidP="00A77B99">
            <w:pPr>
              <w:suppressAutoHyphens/>
              <w:autoSpaceDE w:val="0"/>
              <w:autoSpaceDN w:val="0"/>
              <w:adjustRightInd w:val="0"/>
              <w:spacing w:line="360" w:lineRule="auto"/>
              <w:jc w:val="both"/>
              <w:rPr>
                <w:rFonts w:ascii="Times New Roman" w:eastAsia="Calibri" w:hAnsi="Times New Roman" w:cs="Times New Roman"/>
                <w:color w:val="000000"/>
                <w:sz w:val="24"/>
                <w:szCs w:val="24"/>
              </w:rPr>
            </w:pPr>
            <w:r w:rsidRPr="00A77B99">
              <w:rPr>
                <w:rFonts w:ascii="Times New Roman" w:eastAsia="Calibri" w:hAnsi="Times New Roman" w:cs="Times New Roman"/>
                <w:color w:val="000000"/>
                <w:sz w:val="24"/>
                <w:szCs w:val="24"/>
              </w:rPr>
              <w:t xml:space="preserve">Resultados promedios del factor C, concentración de ácido sulfúrico en la variable Glucosa de los jarabes glucosados, de acuerdo a las tendencias polinomiales    </w:t>
            </w:r>
          </w:p>
        </w:tc>
        <w:tc>
          <w:tcPr>
            <w:tcW w:w="1046" w:type="dxa"/>
          </w:tcPr>
          <w:p w14:paraId="23E43B5A" w14:textId="77777777" w:rsidR="0094412A" w:rsidRDefault="0094412A" w:rsidP="00A77B99">
            <w:pPr>
              <w:suppressAutoHyphens/>
              <w:spacing w:line="360" w:lineRule="auto"/>
              <w:jc w:val="center"/>
              <w:rPr>
                <w:rFonts w:ascii="Times New Roman" w:eastAsia="Calibri" w:hAnsi="Times New Roman" w:cs="Times New Roman"/>
                <w:color w:val="000000"/>
                <w:sz w:val="24"/>
                <w:szCs w:val="24"/>
              </w:rPr>
            </w:pPr>
          </w:p>
          <w:p w14:paraId="0C46CC54" w14:textId="77777777" w:rsidR="0094412A" w:rsidRDefault="0094412A" w:rsidP="00A77B99">
            <w:pPr>
              <w:suppressAutoHyphens/>
              <w:spacing w:line="360" w:lineRule="auto"/>
              <w:jc w:val="center"/>
              <w:rPr>
                <w:rFonts w:ascii="Times New Roman" w:eastAsia="Calibri" w:hAnsi="Times New Roman" w:cs="Times New Roman"/>
                <w:color w:val="000000"/>
                <w:sz w:val="24"/>
                <w:szCs w:val="24"/>
              </w:rPr>
            </w:pPr>
          </w:p>
          <w:p w14:paraId="1CB03B9D" w14:textId="13196B17" w:rsidR="0094412A" w:rsidRPr="00A77B99" w:rsidRDefault="0094412A" w:rsidP="0094412A">
            <w:pPr>
              <w:suppressAutoHyphens/>
              <w:spacing w:line="360" w:lineRule="auto"/>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57</w:t>
            </w:r>
          </w:p>
        </w:tc>
      </w:tr>
      <w:tr w:rsidR="00A77B99" w:rsidRPr="00A77B99" w14:paraId="0B9AA4C7" w14:textId="77777777" w:rsidTr="004035B4">
        <w:tc>
          <w:tcPr>
            <w:tcW w:w="1576" w:type="dxa"/>
          </w:tcPr>
          <w:p w14:paraId="0345250D" w14:textId="77777777" w:rsidR="00A77B99" w:rsidRPr="00A77B99" w:rsidRDefault="00A77B99" w:rsidP="00A77B99">
            <w:pPr>
              <w:suppressAutoHyphens/>
              <w:spacing w:line="360" w:lineRule="auto"/>
              <w:jc w:val="center"/>
              <w:rPr>
                <w:rFonts w:ascii="Times New Roman" w:eastAsia="Calibri" w:hAnsi="Times New Roman" w:cs="Times New Roman"/>
                <w:b/>
                <w:color w:val="000000"/>
                <w:sz w:val="24"/>
                <w:szCs w:val="24"/>
              </w:rPr>
            </w:pPr>
            <w:r w:rsidRPr="00A77B99">
              <w:rPr>
                <w:rFonts w:ascii="Times New Roman" w:eastAsia="Calibri" w:hAnsi="Times New Roman" w:cs="Times New Roman"/>
                <w:b/>
                <w:color w:val="000000"/>
                <w:sz w:val="24"/>
                <w:szCs w:val="24"/>
              </w:rPr>
              <w:t>12</w:t>
            </w:r>
          </w:p>
        </w:tc>
        <w:tc>
          <w:tcPr>
            <w:tcW w:w="5424" w:type="dxa"/>
            <w:gridSpan w:val="2"/>
          </w:tcPr>
          <w:p w14:paraId="0EAB286F" w14:textId="77777777" w:rsidR="00A77B99" w:rsidRPr="00A77B99" w:rsidRDefault="00A77B99" w:rsidP="00A77B99">
            <w:pPr>
              <w:suppressAutoHyphens/>
              <w:autoSpaceDE w:val="0"/>
              <w:autoSpaceDN w:val="0"/>
              <w:adjustRightInd w:val="0"/>
              <w:spacing w:line="360" w:lineRule="auto"/>
              <w:jc w:val="both"/>
              <w:rPr>
                <w:rFonts w:ascii="Times New Roman" w:eastAsia="Calibri" w:hAnsi="Times New Roman" w:cs="Times New Roman"/>
                <w:color w:val="000000"/>
                <w:sz w:val="24"/>
                <w:szCs w:val="24"/>
              </w:rPr>
            </w:pPr>
            <w:r w:rsidRPr="00A77B99">
              <w:rPr>
                <w:rFonts w:ascii="Times New Roman" w:eastAsia="Calibri" w:hAnsi="Times New Roman" w:cs="Times New Roman"/>
                <w:color w:val="000000"/>
                <w:sz w:val="24"/>
                <w:szCs w:val="24"/>
              </w:rPr>
              <w:t>Resultado de la Comparación del “Factor AXB” según Tukey en el valor de la Glucosa de los jarabes glucosados</w:t>
            </w:r>
          </w:p>
        </w:tc>
        <w:tc>
          <w:tcPr>
            <w:tcW w:w="1046" w:type="dxa"/>
          </w:tcPr>
          <w:p w14:paraId="6E4847DE" w14:textId="77777777" w:rsidR="0094412A" w:rsidRDefault="0094412A" w:rsidP="00A77B99">
            <w:pPr>
              <w:suppressAutoHyphens/>
              <w:spacing w:line="360" w:lineRule="auto"/>
              <w:jc w:val="center"/>
              <w:rPr>
                <w:rFonts w:ascii="Times New Roman" w:eastAsia="Calibri" w:hAnsi="Times New Roman" w:cs="Times New Roman"/>
                <w:color w:val="000000"/>
                <w:sz w:val="24"/>
                <w:szCs w:val="24"/>
              </w:rPr>
            </w:pPr>
          </w:p>
          <w:p w14:paraId="4192FA28" w14:textId="77777777" w:rsidR="0094412A" w:rsidRDefault="0094412A" w:rsidP="00A77B99">
            <w:pPr>
              <w:suppressAutoHyphens/>
              <w:spacing w:line="360" w:lineRule="auto"/>
              <w:jc w:val="center"/>
              <w:rPr>
                <w:rFonts w:ascii="Times New Roman" w:eastAsia="Calibri" w:hAnsi="Times New Roman" w:cs="Times New Roman"/>
                <w:color w:val="000000"/>
                <w:sz w:val="24"/>
                <w:szCs w:val="24"/>
              </w:rPr>
            </w:pPr>
          </w:p>
          <w:p w14:paraId="573AF375" w14:textId="0F0D436C" w:rsidR="00A77B99" w:rsidRPr="00A77B99" w:rsidRDefault="0094412A" w:rsidP="00A77B99">
            <w:pPr>
              <w:suppressAutoHyphens/>
              <w:spacing w:line="360" w:lineRule="auto"/>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58</w:t>
            </w:r>
          </w:p>
        </w:tc>
      </w:tr>
      <w:tr w:rsidR="00A77B99" w:rsidRPr="00A77B99" w14:paraId="5667A61B" w14:textId="77777777" w:rsidTr="004035B4">
        <w:tc>
          <w:tcPr>
            <w:tcW w:w="1576" w:type="dxa"/>
          </w:tcPr>
          <w:p w14:paraId="46B00E88" w14:textId="77777777" w:rsidR="00A77B99" w:rsidRPr="00A77B99" w:rsidRDefault="00A77B99" w:rsidP="00A77B99">
            <w:pPr>
              <w:suppressAutoHyphens/>
              <w:spacing w:line="360" w:lineRule="auto"/>
              <w:jc w:val="center"/>
              <w:rPr>
                <w:rFonts w:ascii="Times New Roman" w:eastAsia="Calibri" w:hAnsi="Times New Roman" w:cs="Times New Roman"/>
                <w:b/>
                <w:color w:val="000000"/>
                <w:sz w:val="24"/>
                <w:szCs w:val="24"/>
              </w:rPr>
            </w:pPr>
            <w:r w:rsidRPr="00A77B99">
              <w:rPr>
                <w:rFonts w:ascii="Times New Roman" w:eastAsia="Calibri" w:hAnsi="Times New Roman" w:cs="Times New Roman"/>
                <w:b/>
                <w:color w:val="000000"/>
                <w:sz w:val="24"/>
                <w:szCs w:val="24"/>
              </w:rPr>
              <w:lastRenderedPageBreak/>
              <w:t>13</w:t>
            </w:r>
          </w:p>
        </w:tc>
        <w:tc>
          <w:tcPr>
            <w:tcW w:w="5424" w:type="dxa"/>
            <w:gridSpan w:val="2"/>
          </w:tcPr>
          <w:p w14:paraId="6B2A3FA3" w14:textId="77777777" w:rsidR="00A77B99" w:rsidRPr="00A77B99" w:rsidRDefault="00A77B99" w:rsidP="00A77B99">
            <w:pPr>
              <w:suppressAutoHyphens/>
              <w:autoSpaceDE w:val="0"/>
              <w:autoSpaceDN w:val="0"/>
              <w:adjustRightInd w:val="0"/>
              <w:spacing w:line="360" w:lineRule="auto"/>
              <w:jc w:val="both"/>
              <w:rPr>
                <w:rFonts w:ascii="Times New Roman" w:eastAsia="Calibri" w:hAnsi="Times New Roman" w:cs="Times New Roman"/>
                <w:color w:val="000000"/>
                <w:sz w:val="24"/>
                <w:szCs w:val="24"/>
              </w:rPr>
            </w:pPr>
            <w:r w:rsidRPr="00A77B99">
              <w:rPr>
                <w:rFonts w:ascii="Times New Roman" w:eastAsia="Calibri" w:hAnsi="Times New Roman" w:cs="Times New Roman"/>
                <w:color w:val="000000"/>
                <w:sz w:val="24"/>
                <w:szCs w:val="24"/>
              </w:rPr>
              <w:t>Resultado de la Comparación del “Factor AXC” según Tukey en el valor de la Glucosa de los jarabes glucosados</w:t>
            </w:r>
          </w:p>
        </w:tc>
        <w:tc>
          <w:tcPr>
            <w:tcW w:w="1046" w:type="dxa"/>
          </w:tcPr>
          <w:p w14:paraId="6D5E0D1C" w14:textId="77777777" w:rsidR="0094412A" w:rsidRDefault="0094412A" w:rsidP="00A77B99">
            <w:pPr>
              <w:suppressAutoHyphens/>
              <w:spacing w:line="360" w:lineRule="auto"/>
              <w:jc w:val="center"/>
              <w:rPr>
                <w:rFonts w:ascii="Times New Roman" w:eastAsia="Calibri" w:hAnsi="Times New Roman" w:cs="Times New Roman"/>
                <w:color w:val="000000"/>
                <w:sz w:val="24"/>
                <w:szCs w:val="24"/>
              </w:rPr>
            </w:pPr>
          </w:p>
          <w:p w14:paraId="7CF00DCC" w14:textId="77777777" w:rsidR="0094412A" w:rsidRDefault="0094412A" w:rsidP="00A77B99">
            <w:pPr>
              <w:suppressAutoHyphens/>
              <w:spacing w:line="360" w:lineRule="auto"/>
              <w:jc w:val="center"/>
              <w:rPr>
                <w:rFonts w:ascii="Times New Roman" w:eastAsia="Calibri" w:hAnsi="Times New Roman" w:cs="Times New Roman"/>
                <w:color w:val="000000"/>
                <w:sz w:val="24"/>
                <w:szCs w:val="24"/>
              </w:rPr>
            </w:pPr>
          </w:p>
          <w:p w14:paraId="4ED82DF3" w14:textId="4C29DC2A" w:rsidR="00A77B99" w:rsidRPr="00A77B99" w:rsidRDefault="00A77B99" w:rsidP="00A77B99">
            <w:pPr>
              <w:suppressAutoHyphens/>
              <w:spacing w:line="360" w:lineRule="auto"/>
              <w:jc w:val="center"/>
              <w:rPr>
                <w:rFonts w:ascii="Times New Roman" w:eastAsia="Calibri" w:hAnsi="Times New Roman" w:cs="Times New Roman"/>
                <w:color w:val="000000"/>
                <w:sz w:val="24"/>
                <w:szCs w:val="24"/>
              </w:rPr>
            </w:pPr>
            <w:r w:rsidRPr="00A77B99">
              <w:rPr>
                <w:rFonts w:ascii="Times New Roman" w:eastAsia="Calibri" w:hAnsi="Times New Roman" w:cs="Times New Roman"/>
                <w:color w:val="000000"/>
                <w:sz w:val="24"/>
                <w:szCs w:val="24"/>
              </w:rPr>
              <w:t>6</w:t>
            </w:r>
            <w:r w:rsidR="0094412A">
              <w:rPr>
                <w:rFonts w:ascii="Times New Roman" w:eastAsia="Calibri" w:hAnsi="Times New Roman" w:cs="Times New Roman"/>
                <w:color w:val="000000"/>
                <w:sz w:val="24"/>
                <w:szCs w:val="24"/>
              </w:rPr>
              <w:t>0</w:t>
            </w:r>
          </w:p>
        </w:tc>
      </w:tr>
      <w:tr w:rsidR="00A77B99" w:rsidRPr="00A77B99" w14:paraId="79479A77" w14:textId="77777777" w:rsidTr="004035B4">
        <w:tc>
          <w:tcPr>
            <w:tcW w:w="1576" w:type="dxa"/>
          </w:tcPr>
          <w:p w14:paraId="615C4A0D" w14:textId="77777777" w:rsidR="00A77B99" w:rsidRPr="00A77B99" w:rsidRDefault="00A77B99" w:rsidP="00A77B99">
            <w:pPr>
              <w:suppressAutoHyphens/>
              <w:spacing w:line="360" w:lineRule="auto"/>
              <w:jc w:val="center"/>
              <w:rPr>
                <w:rFonts w:ascii="Times New Roman" w:eastAsia="Calibri" w:hAnsi="Times New Roman" w:cs="Times New Roman"/>
                <w:b/>
                <w:color w:val="000000"/>
                <w:sz w:val="24"/>
                <w:szCs w:val="24"/>
              </w:rPr>
            </w:pPr>
            <w:r w:rsidRPr="00A77B99">
              <w:rPr>
                <w:rFonts w:ascii="Times New Roman" w:eastAsia="Calibri" w:hAnsi="Times New Roman" w:cs="Times New Roman"/>
                <w:b/>
                <w:color w:val="000000"/>
                <w:sz w:val="24"/>
                <w:szCs w:val="24"/>
              </w:rPr>
              <w:t>14</w:t>
            </w:r>
          </w:p>
        </w:tc>
        <w:tc>
          <w:tcPr>
            <w:tcW w:w="5424" w:type="dxa"/>
            <w:gridSpan w:val="2"/>
          </w:tcPr>
          <w:p w14:paraId="2C91B24F" w14:textId="77777777" w:rsidR="00A77B99" w:rsidRPr="00A77B99" w:rsidRDefault="00A77B99" w:rsidP="00A77B99">
            <w:pPr>
              <w:suppressAutoHyphens/>
              <w:autoSpaceDE w:val="0"/>
              <w:autoSpaceDN w:val="0"/>
              <w:adjustRightInd w:val="0"/>
              <w:spacing w:line="360" w:lineRule="auto"/>
              <w:jc w:val="both"/>
              <w:rPr>
                <w:rFonts w:ascii="Times New Roman" w:eastAsia="Calibri" w:hAnsi="Times New Roman" w:cs="Times New Roman"/>
                <w:color w:val="000000"/>
                <w:sz w:val="24"/>
                <w:szCs w:val="24"/>
              </w:rPr>
            </w:pPr>
            <w:r w:rsidRPr="00A77B99">
              <w:rPr>
                <w:rFonts w:ascii="Times New Roman" w:eastAsia="Calibri" w:hAnsi="Times New Roman" w:cs="Times New Roman"/>
                <w:color w:val="000000"/>
                <w:sz w:val="24"/>
                <w:szCs w:val="24"/>
              </w:rPr>
              <w:t>Resultado de la Comparación del “Factor BXC” según Tukey en el valor de la Glucosa de los jarabes glucosados</w:t>
            </w:r>
          </w:p>
        </w:tc>
        <w:tc>
          <w:tcPr>
            <w:tcW w:w="1046" w:type="dxa"/>
          </w:tcPr>
          <w:p w14:paraId="757E3B76" w14:textId="77777777" w:rsidR="0094412A" w:rsidRDefault="0094412A" w:rsidP="00A77B99">
            <w:pPr>
              <w:suppressAutoHyphens/>
              <w:spacing w:line="360" w:lineRule="auto"/>
              <w:jc w:val="center"/>
              <w:rPr>
                <w:rFonts w:ascii="Times New Roman" w:eastAsia="Calibri" w:hAnsi="Times New Roman" w:cs="Times New Roman"/>
                <w:color w:val="000000"/>
                <w:sz w:val="24"/>
                <w:szCs w:val="24"/>
              </w:rPr>
            </w:pPr>
          </w:p>
          <w:p w14:paraId="77BB22CD" w14:textId="77777777" w:rsidR="0094412A" w:rsidRDefault="0094412A" w:rsidP="00A77B99">
            <w:pPr>
              <w:suppressAutoHyphens/>
              <w:spacing w:line="360" w:lineRule="auto"/>
              <w:jc w:val="center"/>
              <w:rPr>
                <w:rFonts w:ascii="Times New Roman" w:eastAsia="Calibri" w:hAnsi="Times New Roman" w:cs="Times New Roman"/>
                <w:color w:val="000000"/>
                <w:sz w:val="24"/>
                <w:szCs w:val="24"/>
              </w:rPr>
            </w:pPr>
          </w:p>
          <w:p w14:paraId="6C725584" w14:textId="06BC0FE9" w:rsidR="00A77B99" w:rsidRPr="00A77B99" w:rsidRDefault="00A77B99" w:rsidP="00A77B99">
            <w:pPr>
              <w:suppressAutoHyphens/>
              <w:spacing w:line="360" w:lineRule="auto"/>
              <w:jc w:val="center"/>
              <w:rPr>
                <w:rFonts w:ascii="Times New Roman" w:eastAsia="Calibri" w:hAnsi="Times New Roman" w:cs="Times New Roman"/>
                <w:color w:val="000000"/>
                <w:sz w:val="24"/>
                <w:szCs w:val="24"/>
              </w:rPr>
            </w:pPr>
            <w:r w:rsidRPr="00A77B99">
              <w:rPr>
                <w:rFonts w:ascii="Times New Roman" w:eastAsia="Calibri" w:hAnsi="Times New Roman" w:cs="Times New Roman"/>
                <w:color w:val="000000"/>
                <w:sz w:val="24"/>
                <w:szCs w:val="24"/>
              </w:rPr>
              <w:t>6</w:t>
            </w:r>
            <w:r w:rsidR="0094412A">
              <w:rPr>
                <w:rFonts w:ascii="Times New Roman" w:eastAsia="Calibri" w:hAnsi="Times New Roman" w:cs="Times New Roman"/>
                <w:color w:val="000000"/>
                <w:sz w:val="24"/>
                <w:szCs w:val="24"/>
              </w:rPr>
              <w:t>1</w:t>
            </w:r>
          </w:p>
        </w:tc>
      </w:tr>
      <w:tr w:rsidR="00A77B99" w:rsidRPr="00A77B99" w14:paraId="50525620" w14:textId="77777777" w:rsidTr="004035B4">
        <w:tc>
          <w:tcPr>
            <w:tcW w:w="1576" w:type="dxa"/>
          </w:tcPr>
          <w:p w14:paraId="4AFDCEA0" w14:textId="77777777" w:rsidR="00A77B99" w:rsidRPr="00A77B99" w:rsidRDefault="00A77B99" w:rsidP="00A77B99">
            <w:pPr>
              <w:suppressAutoHyphens/>
              <w:spacing w:line="360" w:lineRule="auto"/>
              <w:jc w:val="center"/>
              <w:rPr>
                <w:rFonts w:ascii="Times New Roman" w:eastAsia="Calibri" w:hAnsi="Times New Roman" w:cs="Times New Roman"/>
                <w:b/>
                <w:color w:val="000000"/>
                <w:sz w:val="24"/>
                <w:szCs w:val="24"/>
              </w:rPr>
            </w:pPr>
            <w:r w:rsidRPr="00A77B99">
              <w:rPr>
                <w:rFonts w:ascii="Times New Roman" w:eastAsia="Calibri" w:hAnsi="Times New Roman" w:cs="Times New Roman"/>
                <w:b/>
                <w:color w:val="000000"/>
                <w:sz w:val="24"/>
                <w:szCs w:val="24"/>
              </w:rPr>
              <w:t>15</w:t>
            </w:r>
          </w:p>
        </w:tc>
        <w:tc>
          <w:tcPr>
            <w:tcW w:w="5424" w:type="dxa"/>
            <w:gridSpan w:val="2"/>
          </w:tcPr>
          <w:p w14:paraId="05ECB2A9" w14:textId="77777777" w:rsidR="00A77B99" w:rsidRPr="00A77B99" w:rsidRDefault="00A77B99" w:rsidP="00A77B99">
            <w:pPr>
              <w:suppressAutoHyphens/>
              <w:autoSpaceDE w:val="0"/>
              <w:autoSpaceDN w:val="0"/>
              <w:adjustRightInd w:val="0"/>
              <w:spacing w:line="360" w:lineRule="auto"/>
              <w:jc w:val="both"/>
              <w:rPr>
                <w:rFonts w:ascii="Times New Roman" w:eastAsia="Calibri" w:hAnsi="Times New Roman" w:cs="Times New Roman"/>
                <w:color w:val="000000"/>
                <w:sz w:val="24"/>
                <w:szCs w:val="24"/>
              </w:rPr>
            </w:pPr>
            <w:r w:rsidRPr="00A77B99">
              <w:rPr>
                <w:rFonts w:ascii="Times New Roman" w:eastAsia="Calibri" w:hAnsi="Times New Roman" w:cs="Times New Roman"/>
                <w:color w:val="000000"/>
                <w:sz w:val="24"/>
                <w:szCs w:val="24"/>
              </w:rPr>
              <w:t>Comparación de medias en los tratamientos según Tukey en el valor de Glucosa de los jarabes glucosados</w:t>
            </w:r>
          </w:p>
        </w:tc>
        <w:tc>
          <w:tcPr>
            <w:tcW w:w="1046" w:type="dxa"/>
          </w:tcPr>
          <w:p w14:paraId="7D637F8E" w14:textId="77777777" w:rsidR="0094412A" w:rsidRDefault="0094412A" w:rsidP="00A77B99">
            <w:pPr>
              <w:suppressAutoHyphens/>
              <w:spacing w:line="360" w:lineRule="auto"/>
              <w:jc w:val="center"/>
              <w:rPr>
                <w:rFonts w:ascii="Times New Roman" w:eastAsia="Calibri" w:hAnsi="Times New Roman" w:cs="Times New Roman"/>
                <w:color w:val="000000"/>
                <w:sz w:val="24"/>
                <w:szCs w:val="24"/>
              </w:rPr>
            </w:pPr>
          </w:p>
          <w:p w14:paraId="38242105" w14:textId="77777777" w:rsidR="0094412A" w:rsidRDefault="0094412A" w:rsidP="00A77B99">
            <w:pPr>
              <w:suppressAutoHyphens/>
              <w:spacing w:line="360" w:lineRule="auto"/>
              <w:jc w:val="center"/>
              <w:rPr>
                <w:rFonts w:ascii="Times New Roman" w:eastAsia="Calibri" w:hAnsi="Times New Roman" w:cs="Times New Roman"/>
                <w:color w:val="000000"/>
                <w:sz w:val="24"/>
                <w:szCs w:val="24"/>
              </w:rPr>
            </w:pPr>
          </w:p>
          <w:p w14:paraId="648EAB66" w14:textId="550E6B1D" w:rsidR="00A77B99" w:rsidRPr="00A77B99" w:rsidRDefault="00A77B99" w:rsidP="00A77B99">
            <w:pPr>
              <w:suppressAutoHyphens/>
              <w:spacing w:line="360" w:lineRule="auto"/>
              <w:jc w:val="center"/>
              <w:rPr>
                <w:rFonts w:ascii="Times New Roman" w:eastAsia="Calibri" w:hAnsi="Times New Roman" w:cs="Times New Roman"/>
                <w:color w:val="000000"/>
                <w:sz w:val="24"/>
                <w:szCs w:val="24"/>
              </w:rPr>
            </w:pPr>
            <w:r w:rsidRPr="00A77B99">
              <w:rPr>
                <w:rFonts w:ascii="Times New Roman" w:eastAsia="Calibri" w:hAnsi="Times New Roman" w:cs="Times New Roman"/>
                <w:color w:val="000000"/>
                <w:sz w:val="24"/>
                <w:szCs w:val="24"/>
              </w:rPr>
              <w:t>6</w:t>
            </w:r>
            <w:r w:rsidR="0094412A">
              <w:rPr>
                <w:rFonts w:ascii="Times New Roman" w:eastAsia="Calibri" w:hAnsi="Times New Roman" w:cs="Times New Roman"/>
                <w:color w:val="000000"/>
                <w:sz w:val="24"/>
                <w:szCs w:val="24"/>
              </w:rPr>
              <w:t>3</w:t>
            </w:r>
          </w:p>
        </w:tc>
      </w:tr>
      <w:tr w:rsidR="00A77B99" w:rsidRPr="00A77B99" w14:paraId="70C27A49" w14:textId="77777777" w:rsidTr="004035B4">
        <w:tc>
          <w:tcPr>
            <w:tcW w:w="1576" w:type="dxa"/>
          </w:tcPr>
          <w:p w14:paraId="01BEDCF3" w14:textId="77777777" w:rsidR="00A77B99" w:rsidRPr="00A77B99" w:rsidRDefault="00A77B99" w:rsidP="00A77B99">
            <w:pPr>
              <w:suppressAutoHyphens/>
              <w:spacing w:line="360" w:lineRule="auto"/>
              <w:jc w:val="center"/>
              <w:rPr>
                <w:rFonts w:ascii="Times New Roman" w:eastAsia="Calibri" w:hAnsi="Times New Roman" w:cs="Times New Roman"/>
                <w:b/>
                <w:color w:val="000000"/>
                <w:sz w:val="24"/>
                <w:szCs w:val="24"/>
              </w:rPr>
            </w:pPr>
            <w:r w:rsidRPr="00A77B99">
              <w:rPr>
                <w:rFonts w:ascii="Times New Roman" w:eastAsia="Calibri" w:hAnsi="Times New Roman" w:cs="Times New Roman"/>
                <w:b/>
                <w:color w:val="000000"/>
                <w:sz w:val="24"/>
                <w:szCs w:val="24"/>
              </w:rPr>
              <w:t>16</w:t>
            </w:r>
          </w:p>
        </w:tc>
        <w:tc>
          <w:tcPr>
            <w:tcW w:w="5424" w:type="dxa"/>
            <w:gridSpan w:val="2"/>
          </w:tcPr>
          <w:p w14:paraId="122F0928" w14:textId="77777777" w:rsidR="00A77B99" w:rsidRPr="00A77B99" w:rsidRDefault="00A77B99" w:rsidP="00A77B99">
            <w:pPr>
              <w:suppressAutoHyphens/>
              <w:autoSpaceDE w:val="0"/>
              <w:autoSpaceDN w:val="0"/>
              <w:adjustRightInd w:val="0"/>
              <w:spacing w:line="360" w:lineRule="auto"/>
              <w:jc w:val="both"/>
              <w:rPr>
                <w:rFonts w:ascii="Times New Roman" w:eastAsia="Calibri" w:hAnsi="Times New Roman" w:cs="Times New Roman"/>
                <w:color w:val="000000"/>
                <w:sz w:val="24"/>
                <w:szCs w:val="24"/>
              </w:rPr>
            </w:pPr>
            <w:r w:rsidRPr="00A77B99">
              <w:rPr>
                <w:rFonts w:ascii="Times New Roman" w:eastAsia="Calibri" w:hAnsi="Times New Roman" w:cs="Times New Roman"/>
                <w:color w:val="000000"/>
                <w:sz w:val="24"/>
                <w:szCs w:val="24"/>
              </w:rPr>
              <w:t>Concentración alcohólica por medio de la densidad (g/ml) de las muestras destiladas</w:t>
            </w:r>
          </w:p>
        </w:tc>
        <w:tc>
          <w:tcPr>
            <w:tcW w:w="1046" w:type="dxa"/>
          </w:tcPr>
          <w:p w14:paraId="22FE4FA9" w14:textId="77777777" w:rsidR="0094412A" w:rsidRDefault="0094412A" w:rsidP="00A77B99">
            <w:pPr>
              <w:suppressAutoHyphens/>
              <w:spacing w:line="360" w:lineRule="auto"/>
              <w:jc w:val="center"/>
              <w:rPr>
                <w:rFonts w:ascii="Times New Roman" w:eastAsia="Calibri" w:hAnsi="Times New Roman" w:cs="Times New Roman"/>
                <w:color w:val="000000"/>
                <w:sz w:val="24"/>
                <w:szCs w:val="24"/>
              </w:rPr>
            </w:pPr>
          </w:p>
          <w:p w14:paraId="317F03D3" w14:textId="04CC0C3E" w:rsidR="00A77B99" w:rsidRPr="00A77B99" w:rsidRDefault="0094412A" w:rsidP="00A77B99">
            <w:pPr>
              <w:suppressAutoHyphens/>
              <w:spacing w:line="360" w:lineRule="auto"/>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65</w:t>
            </w:r>
          </w:p>
        </w:tc>
      </w:tr>
      <w:tr w:rsidR="00A77B99" w:rsidRPr="00A77B99" w14:paraId="10225AE7" w14:textId="77777777" w:rsidTr="004035B4">
        <w:tc>
          <w:tcPr>
            <w:tcW w:w="1576" w:type="dxa"/>
          </w:tcPr>
          <w:p w14:paraId="6FDA2B0B" w14:textId="77777777" w:rsidR="00A77B99" w:rsidRPr="00A77B99" w:rsidRDefault="00A77B99" w:rsidP="00A77B99">
            <w:pPr>
              <w:suppressAutoHyphens/>
              <w:spacing w:line="360" w:lineRule="auto"/>
              <w:jc w:val="center"/>
              <w:rPr>
                <w:rFonts w:ascii="Times New Roman" w:eastAsia="Calibri" w:hAnsi="Times New Roman" w:cs="Times New Roman"/>
                <w:b/>
                <w:color w:val="000000"/>
                <w:sz w:val="24"/>
                <w:szCs w:val="24"/>
              </w:rPr>
            </w:pPr>
            <w:r w:rsidRPr="00A77B99">
              <w:rPr>
                <w:rFonts w:ascii="Times New Roman" w:eastAsia="Calibri" w:hAnsi="Times New Roman" w:cs="Times New Roman"/>
                <w:b/>
                <w:color w:val="000000"/>
                <w:sz w:val="24"/>
                <w:szCs w:val="24"/>
              </w:rPr>
              <w:t>17</w:t>
            </w:r>
          </w:p>
        </w:tc>
        <w:tc>
          <w:tcPr>
            <w:tcW w:w="5424" w:type="dxa"/>
            <w:gridSpan w:val="2"/>
          </w:tcPr>
          <w:p w14:paraId="1FB22DD3" w14:textId="77777777" w:rsidR="00A77B99" w:rsidRPr="00A77B99" w:rsidRDefault="00A77B99" w:rsidP="00A77B99">
            <w:pPr>
              <w:suppressAutoHyphens/>
              <w:autoSpaceDE w:val="0"/>
              <w:autoSpaceDN w:val="0"/>
              <w:adjustRightInd w:val="0"/>
              <w:spacing w:line="360" w:lineRule="auto"/>
              <w:jc w:val="both"/>
              <w:rPr>
                <w:rFonts w:ascii="Times New Roman" w:eastAsia="Calibri" w:hAnsi="Times New Roman" w:cs="Times New Roman"/>
                <w:color w:val="000000"/>
                <w:sz w:val="24"/>
                <w:szCs w:val="24"/>
              </w:rPr>
            </w:pPr>
            <w:r w:rsidRPr="00A77B99">
              <w:rPr>
                <w:rFonts w:ascii="Times New Roman" w:eastAsia="Calibri" w:hAnsi="Times New Roman" w:cs="Times New Roman"/>
                <w:color w:val="000000"/>
                <w:sz w:val="24"/>
                <w:szCs w:val="24"/>
              </w:rPr>
              <w:t>Evaluación del contenido de Bioetanol</w:t>
            </w:r>
          </w:p>
        </w:tc>
        <w:tc>
          <w:tcPr>
            <w:tcW w:w="1046" w:type="dxa"/>
          </w:tcPr>
          <w:p w14:paraId="1194AFA0" w14:textId="357DAFC7" w:rsidR="00A77B99" w:rsidRPr="00A77B99" w:rsidRDefault="0094412A" w:rsidP="00A77B99">
            <w:pPr>
              <w:suppressAutoHyphens/>
              <w:spacing w:line="360" w:lineRule="auto"/>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66</w:t>
            </w:r>
          </w:p>
        </w:tc>
      </w:tr>
      <w:tr w:rsidR="00A77B99" w:rsidRPr="00A77B99" w14:paraId="7B104CF0" w14:textId="77777777" w:rsidTr="004035B4">
        <w:tc>
          <w:tcPr>
            <w:tcW w:w="1576" w:type="dxa"/>
          </w:tcPr>
          <w:p w14:paraId="1106183A" w14:textId="77777777" w:rsidR="00A77B99" w:rsidRPr="00A77B99" w:rsidRDefault="00A77B99" w:rsidP="00A77B99">
            <w:pPr>
              <w:suppressAutoHyphens/>
              <w:spacing w:line="360" w:lineRule="auto"/>
              <w:jc w:val="center"/>
              <w:rPr>
                <w:rFonts w:ascii="Times New Roman" w:eastAsia="Calibri" w:hAnsi="Times New Roman" w:cs="Times New Roman"/>
                <w:b/>
                <w:color w:val="000000"/>
                <w:sz w:val="24"/>
                <w:szCs w:val="24"/>
              </w:rPr>
            </w:pPr>
            <w:r w:rsidRPr="00A77B99">
              <w:rPr>
                <w:rFonts w:ascii="Times New Roman" w:eastAsia="Calibri" w:hAnsi="Times New Roman" w:cs="Times New Roman"/>
                <w:b/>
                <w:color w:val="000000"/>
                <w:sz w:val="24"/>
                <w:szCs w:val="24"/>
              </w:rPr>
              <w:t>18</w:t>
            </w:r>
          </w:p>
        </w:tc>
        <w:tc>
          <w:tcPr>
            <w:tcW w:w="5424" w:type="dxa"/>
            <w:gridSpan w:val="2"/>
          </w:tcPr>
          <w:p w14:paraId="31DC2769" w14:textId="77777777" w:rsidR="00A77B99" w:rsidRPr="00A77B99" w:rsidRDefault="00A77B99" w:rsidP="00A77B99">
            <w:pPr>
              <w:suppressAutoHyphens/>
              <w:autoSpaceDE w:val="0"/>
              <w:autoSpaceDN w:val="0"/>
              <w:adjustRightInd w:val="0"/>
              <w:spacing w:line="360" w:lineRule="auto"/>
              <w:jc w:val="both"/>
              <w:rPr>
                <w:rFonts w:ascii="Times New Roman" w:eastAsia="Calibri" w:hAnsi="Times New Roman" w:cs="Times New Roman"/>
                <w:color w:val="000000"/>
                <w:sz w:val="24"/>
                <w:szCs w:val="24"/>
              </w:rPr>
            </w:pPr>
            <w:r w:rsidRPr="00A77B99">
              <w:rPr>
                <w:rFonts w:ascii="Times New Roman" w:eastAsia="Calibri" w:hAnsi="Times New Roman" w:cs="Times New Roman"/>
                <w:color w:val="000000"/>
                <w:sz w:val="24"/>
                <w:szCs w:val="24"/>
              </w:rPr>
              <w:t>Rendimiento de bioetanol (mg/g)</w:t>
            </w:r>
          </w:p>
        </w:tc>
        <w:tc>
          <w:tcPr>
            <w:tcW w:w="1046" w:type="dxa"/>
          </w:tcPr>
          <w:p w14:paraId="65E0C5C7" w14:textId="33DD7E53" w:rsidR="00A77B99" w:rsidRPr="00A77B99" w:rsidRDefault="0094412A" w:rsidP="00A77B99">
            <w:pPr>
              <w:suppressAutoHyphens/>
              <w:spacing w:line="360" w:lineRule="auto"/>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69</w:t>
            </w:r>
          </w:p>
        </w:tc>
      </w:tr>
      <w:tr w:rsidR="00A77B99" w:rsidRPr="00A77B99" w14:paraId="6B46D234" w14:textId="77777777" w:rsidTr="004035B4">
        <w:tc>
          <w:tcPr>
            <w:tcW w:w="1576" w:type="dxa"/>
          </w:tcPr>
          <w:p w14:paraId="3B6497BC" w14:textId="77777777" w:rsidR="00A77B99" w:rsidRPr="00A77B99" w:rsidRDefault="00A77B99" w:rsidP="00A77B99">
            <w:pPr>
              <w:suppressAutoHyphens/>
              <w:spacing w:line="360" w:lineRule="auto"/>
              <w:jc w:val="center"/>
              <w:rPr>
                <w:rFonts w:ascii="Times New Roman" w:eastAsia="Calibri" w:hAnsi="Times New Roman" w:cs="Times New Roman"/>
                <w:b/>
                <w:color w:val="000000"/>
                <w:sz w:val="24"/>
                <w:szCs w:val="24"/>
              </w:rPr>
            </w:pPr>
            <w:r w:rsidRPr="00A77B99">
              <w:rPr>
                <w:rFonts w:ascii="Times New Roman" w:eastAsia="Calibri" w:hAnsi="Times New Roman" w:cs="Times New Roman"/>
                <w:b/>
                <w:color w:val="000000"/>
                <w:sz w:val="24"/>
                <w:szCs w:val="24"/>
              </w:rPr>
              <w:t>19</w:t>
            </w:r>
          </w:p>
        </w:tc>
        <w:tc>
          <w:tcPr>
            <w:tcW w:w="5424" w:type="dxa"/>
            <w:gridSpan w:val="2"/>
          </w:tcPr>
          <w:p w14:paraId="1D1DED94" w14:textId="2B023CD4" w:rsidR="00A77B99" w:rsidRPr="00A77B99" w:rsidRDefault="00A77B99" w:rsidP="00A77B99">
            <w:pPr>
              <w:suppressAutoHyphens/>
              <w:autoSpaceDE w:val="0"/>
              <w:autoSpaceDN w:val="0"/>
              <w:adjustRightInd w:val="0"/>
              <w:spacing w:line="360" w:lineRule="auto"/>
              <w:jc w:val="both"/>
              <w:rPr>
                <w:rFonts w:ascii="Times New Roman" w:eastAsia="Calibri" w:hAnsi="Times New Roman" w:cs="Times New Roman"/>
                <w:color w:val="000000"/>
                <w:sz w:val="24"/>
                <w:szCs w:val="24"/>
              </w:rPr>
            </w:pPr>
            <w:r w:rsidRPr="00A77B99">
              <w:rPr>
                <w:rFonts w:ascii="Times New Roman" w:eastAsia="Calibri" w:hAnsi="Times New Roman" w:cs="Times New Roman"/>
                <w:color w:val="000000"/>
                <w:sz w:val="24"/>
                <w:szCs w:val="24"/>
              </w:rPr>
              <w:t xml:space="preserve">Resultados promedios de los factores en estudios con sus respectivas respuestas (rendimiento)  </w:t>
            </w:r>
          </w:p>
        </w:tc>
        <w:tc>
          <w:tcPr>
            <w:tcW w:w="1046" w:type="dxa"/>
          </w:tcPr>
          <w:p w14:paraId="38B9C3CE" w14:textId="77777777" w:rsidR="0094412A" w:rsidRDefault="0094412A" w:rsidP="00B00D02">
            <w:pPr>
              <w:suppressAutoHyphens/>
              <w:spacing w:line="360" w:lineRule="auto"/>
              <w:rPr>
                <w:rFonts w:ascii="Times New Roman" w:eastAsia="Calibri" w:hAnsi="Times New Roman" w:cs="Times New Roman"/>
                <w:color w:val="000000"/>
                <w:sz w:val="24"/>
                <w:szCs w:val="24"/>
              </w:rPr>
            </w:pPr>
          </w:p>
          <w:p w14:paraId="202FF7EC" w14:textId="20B9ED96" w:rsidR="00A77B99" w:rsidRPr="00A77B99" w:rsidRDefault="00A77B99" w:rsidP="00A77B99">
            <w:pPr>
              <w:suppressAutoHyphens/>
              <w:spacing w:line="360" w:lineRule="auto"/>
              <w:jc w:val="center"/>
              <w:rPr>
                <w:rFonts w:ascii="Times New Roman" w:eastAsia="Calibri" w:hAnsi="Times New Roman" w:cs="Times New Roman"/>
                <w:color w:val="000000"/>
                <w:sz w:val="24"/>
                <w:szCs w:val="24"/>
              </w:rPr>
            </w:pPr>
            <w:r w:rsidRPr="00A77B99">
              <w:rPr>
                <w:rFonts w:ascii="Times New Roman" w:eastAsia="Calibri" w:hAnsi="Times New Roman" w:cs="Times New Roman"/>
                <w:color w:val="000000"/>
                <w:sz w:val="24"/>
                <w:szCs w:val="24"/>
              </w:rPr>
              <w:t>7</w:t>
            </w:r>
            <w:r w:rsidR="0094412A">
              <w:rPr>
                <w:rFonts w:ascii="Times New Roman" w:eastAsia="Calibri" w:hAnsi="Times New Roman" w:cs="Times New Roman"/>
                <w:color w:val="000000"/>
                <w:sz w:val="24"/>
                <w:szCs w:val="24"/>
              </w:rPr>
              <w:t>1</w:t>
            </w:r>
          </w:p>
        </w:tc>
      </w:tr>
      <w:tr w:rsidR="00A77B99" w:rsidRPr="00A77B99" w14:paraId="51DAE215" w14:textId="77777777" w:rsidTr="004035B4">
        <w:tc>
          <w:tcPr>
            <w:tcW w:w="1576" w:type="dxa"/>
          </w:tcPr>
          <w:p w14:paraId="16FAFAF2" w14:textId="77777777" w:rsidR="00A77B99" w:rsidRPr="00A77B99" w:rsidRDefault="00A77B99" w:rsidP="00A77B99">
            <w:pPr>
              <w:suppressAutoHyphens/>
              <w:spacing w:line="360" w:lineRule="auto"/>
              <w:jc w:val="center"/>
              <w:rPr>
                <w:rFonts w:ascii="Times New Roman" w:eastAsia="Calibri" w:hAnsi="Times New Roman" w:cs="Times New Roman"/>
                <w:b/>
                <w:color w:val="000000"/>
                <w:sz w:val="24"/>
                <w:szCs w:val="24"/>
              </w:rPr>
            </w:pPr>
            <w:r w:rsidRPr="00A77B99">
              <w:rPr>
                <w:rFonts w:ascii="Times New Roman" w:eastAsia="Calibri" w:hAnsi="Times New Roman" w:cs="Times New Roman"/>
                <w:b/>
                <w:color w:val="000000"/>
                <w:sz w:val="24"/>
                <w:szCs w:val="24"/>
              </w:rPr>
              <w:t>20</w:t>
            </w:r>
          </w:p>
        </w:tc>
        <w:tc>
          <w:tcPr>
            <w:tcW w:w="5424" w:type="dxa"/>
            <w:gridSpan w:val="2"/>
          </w:tcPr>
          <w:p w14:paraId="3579D8AD" w14:textId="77777777" w:rsidR="00A77B99" w:rsidRPr="00A77B99" w:rsidRDefault="00A77B99" w:rsidP="00A77B99">
            <w:pPr>
              <w:suppressAutoHyphens/>
              <w:autoSpaceDE w:val="0"/>
              <w:autoSpaceDN w:val="0"/>
              <w:adjustRightInd w:val="0"/>
              <w:spacing w:line="360" w:lineRule="auto"/>
              <w:jc w:val="both"/>
              <w:rPr>
                <w:rFonts w:ascii="Times New Roman" w:eastAsia="Calibri" w:hAnsi="Times New Roman" w:cs="Times New Roman"/>
                <w:color w:val="000000"/>
                <w:sz w:val="24"/>
                <w:szCs w:val="24"/>
              </w:rPr>
            </w:pPr>
            <w:r w:rsidRPr="00A77B99">
              <w:rPr>
                <w:rFonts w:ascii="Times New Roman" w:eastAsia="Calibri" w:hAnsi="Times New Roman" w:cs="Times New Roman"/>
                <w:color w:val="000000"/>
                <w:sz w:val="24"/>
                <w:szCs w:val="24"/>
              </w:rPr>
              <w:t>Resultados del análisis estadístico del rendimiento de bioetanol del banano variedad orito en función de los factores estudiados</w:t>
            </w:r>
          </w:p>
        </w:tc>
        <w:tc>
          <w:tcPr>
            <w:tcW w:w="1046" w:type="dxa"/>
          </w:tcPr>
          <w:p w14:paraId="7A5335FA" w14:textId="77777777" w:rsidR="0094412A" w:rsidRDefault="0094412A" w:rsidP="00A77B99">
            <w:pPr>
              <w:suppressAutoHyphens/>
              <w:spacing w:line="360" w:lineRule="auto"/>
              <w:jc w:val="center"/>
              <w:rPr>
                <w:rFonts w:ascii="Times New Roman" w:eastAsia="Calibri" w:hAnsi="Times New Roman" w:cs="Times New Roman"/>
                <w:color w:val="000000"/>
                <w:sz w:val="24"/>
                <w:szCs w:val="24"/>
              </w:rPr>
            </w:pPr>
          </w:p>
          <w:p w14:paraId="7BF04D9D" w14:textId="77777777" w:rsidR="0094412A" w:rsidRDefault="0094412A" w:rsidP="00A77B99">
            <w:pPr>
              <w:suppressAutoHyphens/>
              <w:spacing w:line="360" w:lineRule="auto"/>
              <w:jc w:val="center"/>
              <w:rPr>
                <w:rFonts w:ascii="Times New Roman" w:eastAsia="Calibri" w:hAnsi="Times New Roman" w:cs="Times New Roman"/>
                <w:color w:val="000000"/>
                <w:sz w:val="24"/>
                <w:szCs w:val="24"/>
              </w:rPr>
            </w:pPr>
          </w:p>
          <w:p w14:paraId="1E7A389F" w14:textId="0EA29938" w:rsidR="00A77B99" w:rsidRPr="00A77B99" w:rsidRDefault="00A77B99" w:rsidP="00A77B99">
            <w:pPr>
              <w:suppressAutoHyphens/>
              <w:spacing w:line="360" w:lineRule="auto"/>
              <w:jc w:val="center"/>
              <w:rPr>
                <w:rFonts w:ascii="Times New Roman" w:eastAsia="Calibri" w:hAnsi="Times New Roman" w:cs="Times New Roman"/>
                <w:color w:val="000000"/>
                <w:sz w:val="24"/>
                <w:szCs w:val="24"/>
              </w:rPr>
            </w:pPr>
            <w:r w:rsidRPr="00A77B99">
              <w:rPr>
                <w:rFonts w:ascii="Times New Roman" w:eastAsia="Calibri" w:hAnsi="Times New Roman" w:cs="Times New Roman"/>
                <w:color w:val="000000"/>
                <w:sz w:val="24"/>
                <w:szCs w:val="24"/>
              </w:rPr>
              <w:t>7</w:t>
            </w:r>
            <w:r w:rsidR="0094412A">
              <w:rPr>
                <w:rFonts w:ascii="Times New Roman" w:eastAsia="Calibri" w:hAnsi="Times New Roman" w:cs="Times New Roman"/>
                <w:color w:val="000000"/>
                <w:sz w:val="24"/>
                <w:szCs w:val="24"/>
              </w:rPr>
              <w:t>3</w:t>
            </w:r>
          </w:p>
        </w:tc>
      </w:tr>
      <w:tr w:rsidR="00A77B99" w:rsidRPr="00A77B99" w14:paraId="3DD61285" w14:textId="77777777" w:rsidTr="004035B4">
        <w:tc>
          <w:tcPr>
            <w:tcW w:w="1576" w:type="dxa"/>
          </w:tcPr>
          <w:p w14:paraId="552033EB" w14:textId="77777777" w:rsidR="00A77B99" w:rsidRPr="00A77B99" w:rsidRDefault="00A77B99" w:rsidP="00A77B99">
            <w:pPr>
              <w:suppressAutoHyphens/>
              <w:spacing w:line="360" w:lineRule="auto"/>
              <w:jc w:val="center"/>
              <w:rPr>
                <w:rFonts w:ascii="Times New Roman" w:eastAsia="Calibri" w:hAnsi="Times New Roman" w:cs="Times New Roman"/>
                <w:b/>
                <w:color w:val="000000"/>
                <w:sz w:val="24"/>
                <w:szCs w:val="24"/>
              </w:rPr>
            </w:pPr>
            <w:r w:rsidRPr="00A77B99">
              <w:rPr>
                <w:rFonts w:ascii="Times New Roman" w:eastAsia="Calibri" w:hAnsi="Times New Roman" w:cs="Times New Roman"/>
                <w:b/>
                <w:color w:val="000000"/>
                <w:sz w:val="24"/>
                <w:szCs w:val="24"/>
              </w:rPr>
              <w:t>21</w:t>
            </w:r>
          </w:p>
        </w:tc>
        <w:tc>
          <w:tcPr>
            <w:tcW w:w="5424" w:type="dxa"/>
            <w:gridSpan w:val="2"/>
          </w:tcPr>
          <w:p w14:paraId="4F74949D" w14:textId="77777777" w:rsidR="00A77B99" w:rsidRPr="00A77B99" w:rsidRDefault="00A77B99" w:rsidP="00A77B99">
            <w:pPr>
              <w:suppressAutoHyphens/>
              <w:autoSpaceDE w:val="0"/>
              <w:autoSpaceDN w:val="0"/>
              <w:adjustRightInd w:val="0"/>
              <w:spacing w:line="360" w:lineRule="auto"/>
              <w:jc w:val="both"/>
              <w:rPr>
                <w:rFonts w:ascii="Times New Roman" w:eastAsia="Calibri" w:hAnsi="Times New Roman" w:cs="Times New Roman"/>
                <w:color w:val="000000"/>
                <w:sz w:val="24"/>
                <w:szCs w:val="24"/>
              </w:rPr>
            </w:pPr>
            <w:r w:rsidRPr="00A77B99">
              <w:rPr>
                <w:rFonts w:ascii="Times New Roman" w:eastAsia="Calibri" w:hAnsi="Times New Roman" w:cs="Times New Roman"/>
                <w:color w:val="000000"/>
                <w:sz w:val="24"/>
                <w:szCs w:val="24"/>
              </w:rPr>
              <w:t>Comparación de medias en el “Factor A” según Tukey en el rendimiento de bioetanol</w:t>
            </w:r>
          </w:p>
        </w:tc>
        <w:tc>
          <w:tcPr>
            <w:tcW w:w="1046" w:type="dxa"/>
          </w:tcPr>
          <w:p w14:paraId="43156381" w14:textId="77777777" w:rsidR="0094412A" w:rsidRDefault="0094412A" w:rsidP="00A77B99">
            <w:pPr>
              <w:suppressAutoHyphens/>
              <w:spacing w:line="360" w:lineRule="auto"/>
              <w:jc w:val="center"/>
              <w:rPr>
                <w:rFonts w:ascii="Times New Roman" w:eastAsia="Calibri" w:hAnsi="Times New Roman" w:cs="Times New Roman"/>
                <w:color w:val="000000"/>
                <w:sz w:val="24"/>
                <w:szCs w:val="24"/>
              </w:rPr>
            </w:pPr>
          </w:p>
          <w:p w14:paraId="4676277F" w14:textId="0F409F8F" w:rsidR="00A77B99" w:rsidRPr="00A77B99" w:rsidRDefault="00A77B99" w:rsidP="00A77B99">
            <w:pPr>
              <w:suppressAutoHyphens/>
              <w:spacing w:line="360" w:lineRule="auto"/>
              <w:jc w:val="center"/>
              <w:rPr>
                <w:rFonts w:ascii="Times New Roman" w:eastAsia="Calibri" w:hAnsi="Times New Roman" w:cs="Times New Roman"/>
                <w:color w:val="000000"/>
                <w:sz w:val="24"/>
                <w:szCs w:val="24"/>
              </w:rPr>
            </w:pPr>
            <w:r w:rsidRPr="00A77B99">
              <w:rPr>
                <w:rFonts w:ascii="Times New Roman" w:eastAsia="Calibri" w:hAnsi="Times New Roman" w:cs="Times New Roman"/>
                <w:color w:val="000000"/>
                <w:sz w:val="24"/>
                <w:szCs w:val="24"/>
              </w:rPr>
              <w:t>7</w:t>
            </w:r>
            <w:r w:rsidR="0094412A">
              <w:rPr>
                <w:rFonts w:ascii="Times New Roman" w:eastAsia="Calibri" w:hAnsi="Times New Roman" w:cs="Times New Roman"/>
                <w:color w:val="000000"/>
                <w:sz w:val="24"/>
                <w:szCs w:val="24"/>
              </w:rPr>
              <w:t>3</w:t>
            </w:r>
          </w:p>
        </w:tc>
      </w:tr>
      <w:tr w:rsidR="00A77B99" w:rsidRPr="00A77B99" w14:paraId="320BBE1B" w14:textId="77777777" w:rsidTr="004035B4">
        <w:tc>
          <w:tcPr>
            <w:tcW w:w="1576" w:type="dxa"/>
          </w:tcPr>
          <w:p w14:paraId="58915AEC" w14:textId="77777777" w:rsidR="00A77B99" w:rsidRPr="00A77B99" w:rsidRDefault="00A77B99" w:rsidP="00A77B99">
            <w:pPr>
              <w:suppressAutoHyphens/>
              <w:spacing w:line="360" w:lineRule="auto"/>
              <w:jc w:val="center"/>
              <w:rPr>
                <w:rFonts w:ascii="Times New Roman" w:eastAsia="Calibri" w:hAnsi="Times New Roman" w:cs="Times New Roman"/>
                <w:b/>
                <w:color w:val="000000"/>
                <w:sz w:val="24"/>
                <w:szCs w:val="24"/>
              </w:rPr>
            </w:pPr>
            <w:r w:rsidRPr="00A77B99">
              <w:rPr>
                <w:rFonts w:ascii="Times New Roman" w:eastAsia="Calibri" w:hAnsi="Times New Roman" w:cs="Times New Roman"/>
                <w:b/>
                <w:color w:val="000000"/>
                <w:sz w:val="24"/>
                <w:szCs w:val="24"/>
              </w:rPr>
              <w:t>22</w:t>
            </w:r>
          </w:p>
        </w:tc>
        <w:tc>
          <w:tcPr>
            <w:tcW w:w="5424" w:type="dxa"/>
            <w:gridSpan w:val="2"/>
          </w:tcPr>
          <w:p w14:paraId="5B59EB12" w14:textId="77777777" w:rsidR="00A77B99" w:rsidRPr="00A77B99" w:rsidRDefault="00A77B99" w:rsidP="00A77B99">
            <w:pPr>
              <w:suppressAutoHyphens/>
              <w:autoSpaceDE w:val="0"/>
              <w:autoSpaceDN w:val="0"/>
              <w:adjustRightInd w:val="0"/>
              <w:spacing w:line="360" w:lineRule="auto"/>
              <w:jc w:val="both"/>
              <w:rPr>
                <w:rFonts w:ascii="Times New Roman" w:eastAsia="Calibri" w:hAnsi="Times New Roman" w:cs="Times New Roman"/>
                <w:color w:val="000000"/>
                <w:sz w:val="24"/>
                <w:szCs w:val="24"/>
              </w:rPr>
            </w:pPr>
            <w:r w:rsidRPr="00A77B99">
              <w:rPr>
                <w:rFonts w:ascii="Times New Roman" w:eastAsia="Calibri" w:hAnsi="Times New Roman" w:cs="Times New Roman"/>
                <w:color w:val="000000"/>
                <w:sz w:val="24"/>
                <w:szCs w:val="24"/>
              </w:rPr>
              <w:t>Comparación de medias en el “Factor B” según Tukey en el rendimiento de bioetanol</w:t>
            </w:r>
          </w:p>
        </w:tc>
        <w:tc>
          <w:tcPr>
            <w:tcW w:w="1046" w:type="dxa"/>
          </w:tcPr>
          <w:p w14:paraId="56E522A4" w14:textId="77777777" w:rsidR="0094412A" w:rsidRDefault="0094412A" w:rsidP="00A77B99">
            <w:pPr>
              <w:suppressAutoHyphens/>
              <w:spacing w:line="360" w:lineRule="auto"/>
              <w:jc w:val="center"/>
              <w:rPr>
                <w:rFonts w:ascii="Times New Roman" w:eastAsia="Calibri" w:hAnsi="Times New Roman" w:cs="Times New Roman"/>
                <w:color w:val="000000"/>
                <w:sz w:val="24"/>
                <w:szCs w:val="24"/>
              </w:rPr>
            </w:pPr>
          </w:p>
          <w:p w14:paraId="239BFB7D" w14:textId="6C51943F" w:rsidR="00A77B99" w:rsidRPr="00A77B99" w:rsidRDefault="0094412A" w:rsidP="00A77B99">
            <w:pPr>
              <w:suppressAutoHyphens/>
              <w:spacing w:line="360" w:lineRule="auto"/>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74</w:t>
            </w:r>
          </w:p>
        </w:tc>
      </w:tr>
      <w:tr w:rsidR="00A77B99" w:rsidRPr="00A77B99" w14:paraId="40604AB1" w14:textId="77777777" w:rsidTr="004035B4">
        <w:tc>
          <w:tcPr>
            <w:tcW w:w="1576" w:type="dxa"/>
          </w:tcPr>
          <w:p w14:paraId="0788E788" w14:textId="77777777" w:rsidR="00A77B99" w:rsidRPr="00A77B99" w:rsidRDefault="00A77B99" w:rsidP="00A77B99">
            <w:pPr>
              <w:suppressAutoHyphens/>
              <w:spacing w:line="360" w:lineRule="auto"/>
              <w:jc w:val="center"/>
              <w:rPr>
                <w:rFonts w:ascii="Times New Roman" w:eastAsia="Calibri" w:hAnsi="Times New Roman" w:cs="Times New Roman"/>
                <w:b/>
                <w:color w:val="000000"/>
                <w:sz w:val="24"/>
                <w:szCs w:val="24"/>
              </w:rPr>
            </w:pPr>
            <w:r w:rsidRPr="00A77B99">
              <w:rPr>
                <w:rFonts w:ascii="Times New Roman" w:eastAsia="Calibri" w:hAnsi="Times New Roman" w:cs="Times New Roman"/>
                <w:b/>
                <w:color w:val="000000"/>
                <w:sz w:val="24"/>
                <w:szCs w:val="24"/>
              </w:rPr>
              <w:t>23</w:t>
            </w:r>
          </w:p>
        </w:tc>
        <w:tc>
          <w:tcPr>
            <w:tcW w:w="5424" w:type="dxa"/>
            <w:gridSpan w:val="2"/>
          </w:tcPr>
          <w:p w14:paraId="2A26F817" w14:textId="77777777" w:rsidR="00A77B99" w:rsidRPr="00A77B99" w:rsidRDefault="00A77B99" w:rsidP="00A77B99">
            <w:pPr>
              <w:suppressAutoHyphens/>
              <w:autoSpaceDE w:val="0"/>
              <w:autoSpaceDN w:val="0"/>
              <w:adjustRightInd w:val="0"/>
              <w:spacing w:line="360" w:lineRule="auto"/>
              <w:jc w:val="both"/>
              <w:rPr>
                <w:rFonts w:ascii="Times New Roman" w:eastAsia="Calibri" w:hAnsi="Times New Roman" w:cs="Times New Roman"/>
                <w:color w:val="000000"/>
                <w:sz w:val="24"/>
                <w:szCs w:val="24"/>
              </w:rPr>
            </w:pPr>
            <w:r w:rsidRPr="00A77B99">
              <w:rPr>
                <w:rFonts w:ascii="Times New Roman" w:eastAsia="Calibri" w:hAnsi="Times New Roman" w:cs="Times New Roman"/>
                <w:color w:val="000000"/>
                <w:sz w:val="24"/>
                <w:szCs w:val="24"/>
              </w:rPr>
              <w:t>Resultados promedios del factor C, concentración de ácido sulfúrico en la variable del rendimiento de bioetanol</w:t>
            </w:r>
          </w:p>
        </w:tc>
        <w:tc>
          <w:tcPr>
            <w:tcW w:w="1046" w:type="dxa"/>
          </w:tcPr>
          <w:p w14:paraId="6AF396F3" w14:textId="77777777" w:rsidR="0094412A" w:rsidRDefault="0094412A" w:rsidP="00A77B99">
            <w:pPr>
              <w:suppressAutoHyphens/>
              <w:spacing w:line="360" w:lineRule="auto"/>
              <w:jc w:val="center"/>
              <w:rPr>
                <w:rFonts w:ascii="Times New Roman" w:eastAsia="Calibri" w:hAnsi="Times New Roman" w:cs="Times New Roman"/>
                <w:color w:val="000000"/>
                <w:sz w:val="24"/>
                <w:szCs w:val="24"/>
              </w:rPr>
            </w:pPr>
          </w:p>
          <w:p w14:paraId="0860A45E" w14:textId="77777777" w:rsidR="0094412A" w:rsidRDefault="0094412A" w:rsidP="00A77B99">
            <w:pPr>
              <w:suppressAutoHyphens/>
              <w:spacing w:line="360" w:lineRule="auto"/>
              <w:jc w:val="center"/>
              <w:rPr>
                <w:rFonts w:ascii="Times New Roman" w:eastAsia="Calibri" w:hAnsi="Times New Roman" w:cs="Times New Roman"/>
                <w:color w:val="000000"/>
                <w:sz w:val="24"/>
                <w:szCs w:val="24"/>
              </w:rPr>
            </w:pPr>
          </w:p>
          <w:p w14:paraId="34086039" w14:textId="1DF2D84C" w:rsidR="00A77B99" w:rsidRPr="00A77B99" w:rsidRDefault="0094412A" w:rsidP="00A77B99">
            <w:pPr>
              <w:suppressAutoHyphens/>
              <w:spacing w:line="360" w:lineRule="auto"/>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75</w:t>
            </w:r>
          </w:p>
        </w:tc>
      </w:tr>
      <w:tr w:rsidR="00A77B99" w:rsidRPr="00A77B99" w14:paraId="01859542" w14:textId="77777777" w:rsidTr="004035B4">
        <w:tc>
          <w:tcPr>
            <w:tcW w:w="1576" w:type="dxa"/>
          </w:tcPr>
          <w:p w14:paraId="491E35ED" w14:textId="77777777" w:rsidR="00A77B99" w:rsidRPr="00A77B99" w:rsidRDefault="00A77B99" w:rsidP="00A77B99">
            <w:pPr>
              <w:suppressAutoHyphens/>
              <w:spacing w:line="360" w:lineRule="auto"/>
              <w:jc w:val="center"/>
              <w:rPr>
                <w:rFonts w:ascii="Times New Roman" w:eastAsia="Calibri" w:hAnsi="Times New Roman" w:cs="Times New Roman"/>
                <w:b/>
                <w:color w:val="000000"/>
                <w:sz w:val="24"/>
                <w:szCs w:val="24"/>
              </w:rPr>
            </w:pPr>
            <w:r w:rsidRPr="00A77B99">
              <w:rPr>
                <w:rFonts w:ascii="Times New Roman" w:eastAsia="Calibri" w:hAnsi="Times New Roman" w:cs="Times New Roman"/>
                <w:b/>
                <w:color w:val="000000"/>
                <w:sz w:val="24"/>
                <w:szCs w:val="24"/>
              </w:rPr>
              <w:t>24</w:t>
            </w:r>
          </w:p>
        </w:tc>
        <w:tc>
          <w:tcPr>
            <w:tcW w:w="5424" w:type="dxa"/>
            <w:gridSpan w:val="2"/>
          </w:tcPr>
          <w:p w14:paraId="2707A5D5" w14:textId="77777777" w:rsidR="00A77B99" w:rsidRPr="00A77B99" w:rsidRDefault="00A77B99" w:rsidP="00A77B99">
            <w:pPr>
              <w:suppressAutoHyphens/>
              <w:autoSpaceDE w:val="0"/>
              <w:autoSpaceDN w:val="0"/>
              <w:adjustRightInd w:val="0"/>
              <w:spacing w:line="360" w:lineRule="auto"/>
              <w:jc w:val="both"/>
              <w:rPr>
                <w:rFonts w:ascii="Times New Roman" w:eastAsia="Calibri" w:hAnsi="Times New Roman" w:cs="Times New Roman"/>
                <w:color w:val="000000"/>
                <w:sz w:val="24"/>
                <w:szCs w:val="24"/>
              </w:rPr>
            </w:pPr>
            <w:r w:rsidRPr="00A77B99">
              <w:rPr>
                <w:rFonts w:ascii="Times New Roman" w:eastAsia="Calibri" w:hAnsi="Times New Roman" w:cs="Times New Roman"/>
                <w:color w:val="000000"/>
                <w:sz w:val="24"/>
                <w:szCs w:val="24"/>
              </w:rPr>
              <w:t>Resultado de la Comparación del “Factor AXB” según Tukey en el rendimiento de bioetanol</w:t>
            </w:r>
          </w:p>
        </w:tc>
        <w:tc>
          <w:tcPr>
            <w:tcW w:w="1046" w:type="dxa"/>
          </w:tcPr>
          <w:p w14:paraId="38CF9C19" w14:textId="77777777" w:rsidR="0094412A" w:rsidRDefault="0094412A" w:rsidP="00A77B99">
            <w:pPr>
              <w:suppressAutoHyphens/>
              <w:spacing w:line="360" w:lineRule="auto"/>
              <w:jc w:val="center"/>
              <w:rPr>
                <w:rFonts w:ascii="Times New Roman" w:eastAsia="Calibri" w:hAnsi="Times New Roman" w:cs="Times New Roman"/>
                <w:color w:val="000000"/>
                <w:sz w:val="24"/>
                <w:szCs w:val="24"/>
              </w:rPr>
            </w:pPr>
          </w:p>
          <w:p w14:paraId="6B71A2F6" w14:textId="5E425D76" w:rsidR="00A77B99" w:rsidRPr="00A77B99" w:rsidRDefault="0094412A" w:rsidP="00A77B99">
            <w:pPr>
              <w:suppressAutoHyphens/>
              <w:spacing w:line="360" w:lineRule="auto"/>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77</w:t>
            </w:r>
          </w:p>
        </w:tc>
      </w:tr>
      <w:tr w:rsidR="00A77B99" w:rsidRPr="00A77B99" w14:paraId="3FE0982E" w14:textId="77777777" w:rsidTr="004035B4">
        <w:tc>
          <w:tcPr>
            <w:tcW w:w="1576" w:type="dxa"/>
          </w:tcPr>
          <w:p w14:paraId="7CBBA904" w14:textId="77777777" w:rsidR="00A77B99" w:rsidRPr="00A77B99" w:rsidRDefault="00A77B99" w:rsidP="00A77B99">
            <w:pPr>
              <w:suppressAutoHyphens/>
              <w:spacing w:line="360" w:lineRule="auto"/>
              <w:jc w:val="center"/>
              <w:rPr>
                <w:rFonts w:ascii="Times New Roman" w:eastAsia="Calibri" w:hAnsi="Times New Roman" w:cs="Times New Roman"/>
                <w:b/>
                <w:color w:val="000000"/>
                <w:sz w:val="24"/>
                <w:szCs w:val="24"/>
              </w:rPr>
            </w:pPr>
            <w:r w:rsidRPr="00A77B99">
              <w:rPr>
                <w:rFonts w:ascii="Times New Roman" w:eastAsia="Calibri" w:hAnsi="Times New Roman" w:cs="Times New Roman"/>
                <w:b/>
                <w:color w:val="000000"/>
                <w:sz w:val="24"/>
                <w:szCs w:val="24"/>
              </w:rPr>
              <w:t>25</w:t>
            </w:r>
          </w:p>
        </w:tc>
        <w:tc>
          <w:tcPr>
            <w:tcW w:w="5424" w:type="dxa"/>
            <w:gridSpan w:val="2"/>
          </w:tcPr>
          <w:p w14:paraId="464FE674" w14:textId="77777777" w:rsidR="00A77B99" w:rsidRPr="00A77B99" w:rsidRDefault="00A77B99" w:rsidP="00A77B99">
            <w:pPr>
              <w:suppressAutoHyphens/>
              <w:autoSpaceDE w:val="0"/>
              <w:autoSpaceDN w:val="0"/>
              <w:adjustRightInd w:val="0"/>
              <w:spacing w:line="360" w:lineRule="auto"/>
              <w:jc w:val="both"/>
              <w:rPr>
                <w:rFonts w:ascii="Times New Roman" w:eastAsia="Calibri" w:hAnsi="Times New Roman" w:cs="Times New Roman"/>
                <w:color w:val="000000"/>
                <w:sz w:val="24"/>
                <w:szCs w:val="24"/>
              </w:rPr>
            </w:pPr>
            <w:r w:rsidRPr="00A77B99">
              <w:rPr>
                <w:rFonts w:ascii="Times New Roman" w:eastAsia="Calibri" w:hAnsi="Times New Roman" w:cs="Times New Roman"/>
                <w:color w:val="000000"/>
                <w:sz w:val="24"/>
                <w:szCs w:val="24"/>
              </w:rPr>
              <w:t>Resultado de la comparación del “Factor AXC” según Tukey en el rendimiento de bioetanol</w:t>
            </w:r>
          </w:p>
        </w:tc>
        <w:tc>
          <w:tcPr>
            <w:tcW w:w="1046" w:type="dxa"/>
          </w:tcPr>
          <w:p w14:paraId="3B9273A0" w14:textId="77777777" w:rsidR="0094412A" w:rsidRDefault="0094412A" w:rsidP="00A77B99">
            <w:pPr>
              <w:suppressAutoHyphens/>
              <w:spacing w:line="360" w:lineRule="auto"/>
              <w:jc w:val="center"/>
              <w:rPr>
                <w:rFonts w:ascii="Times New Roman" w:eastAsia="Calibri" w:hAnsi="Times New Roman" w:cs="Times New Roman"/>
                <w:color w:val="000000"/>
                <w:sz w:val="24"/>
                <w:szCs w:val="24"/>
              </w:rPr>
            </w:pPr>
          </w:p>
          <w:p w14:paraId="0248DA05" w14:textId="3692DF6F" w:rsidR="00A77B99" w:rsidRPr="00A77B99" w:rsidRDefault="0094412A" w:rsidP="00A77B99">
            <w:pPr>
              <w:suppressAutoHyphens/>
              <w:spacing w:line="360" w:lineRule="auto"/>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78</w:t>
            </w:r>
          </w:p>
        </w:tc>
      </w:tr>
      <w:tr w:rsidR="00A77B99" w:rsidRPr="00A77B99" w14:paraId="369A30CA" w14:textId="77777777" w:rsidTr="004035B4">
        <w:tc>
          <w:tcPr>
            <w:tcW w:w="1576" w:type="dxa"/>
          </w:tcPr>
          <w:p w14:paraId="263AF68E" w14:textId="77777777" w:rsidR="00A77B99" w:rsidRPr="00A77B99" w:rsidRDefault="00A77B99" w:rsidP="00A77B99">
            <w:pPr>
              <w:suppressAutoHyphens/>
              <w:spacing w:line="360" w:lineRule="auto"/>
              <w:jc w:val="center"/>
              <w:rPr>
                <w:rFonts w:ascii="Times New Roman" w:eastAsia="Calibri" w:hAnsi="Times New Roman" w:cs="Times New Roman"/>
                <w:b/>
                <w:color w:val="000000"/>
                <w:sz w:val="24"/>
                <w:szCs w:val="24"/>
              </w:rPr>
            </w:pPr>
            <w:r w:rsidRPr="00A77B99">
              <w:rPr>
                <w:rFonts w:ascii="Times New Roman" w:eastAsia="Calibri" w:hAnsi="Times New Roman" w:cs="Times New Roman"/>
                <w:b/>
                <w:color w:val="000000"/>
                <w:sz w:val="24"/>
                <w:szCs w:val="24"/>
              </w:rPr>
              <w:t>26</w:t>
            </w:r>
          </w:p>
        </w:tc>
        <w:tc>
          <w:tcPr>
            <w:tcW w:w="5424" w:type="dxa"/>
            <w:gridSpan w:val="2"/>
          </w:tcPr>
          <w:p w14:paraId="3F1167E6" w14:textId="77777777" w:rsidR="00A77B99" w:rsidRPr="00A77B99" w:rsidRDefault="00A77B99" w:rsidP="00A77B99">
            <w:pPr>
              <w:suppressAutoHyphens/>
              <w:autoSpaceDE w:val="0"/>
              <w:autoSpaceDN w:val="0"/>
              <w:adjustRightInd w:val="0"/>
              <w:spacing w:line="360" w:lineRule="auto"/>
              <w:jc w:val="both"/>
              <w:rPr>
                <w:rFonts w:ascii="Times New Roman" w:eastAsia="Calibri" w:hAnsi="Times New Roman" w:cs="Times New Roman"/>
                <w:color w:val="000000"/>
                <w:sz w:val="24"/>
                <w:szCs w:val="24"/>
              </w:rPr>
            </w:pPr>
            <w:r w:rsidRPr="00A77B99">
              <w:rPr>
                <w:rFonts w:ascii="Times New Roman" w:eastAsia="Calibri" w:hAnsi="Times New Roman" w:cs="Times New Roman"/>
                <w:color w:val="000000"/>
                <w:sz w:val="24"/>
                <w:szCs w:val="24"/>
              </w:rPr>
              <w:t>Resultado de la Comparación del “Factor BXC” según Tukey en el rendimiento de bioetanol</w:t>
            </w:r>
          </w:p>
        </w:tc>
        <w:tc>
          <w:tcPr>
            <w:tcW w:w="1046" w:type="dxa"/>
          </w:tcPr>
          <w:p w14:paraId="1FB6B3B1" w14:textId="77777777" w:rsidR="0094412A" w:rsidRDefault="0094412A" w:rsidP="00A77B99">
            <w:pPr>
              <w:suppressAutoHyphens/>
              <w:spacing w:line="360" w:lineRule="auto"/>
              <w:jc w:val="center"/>
              <w:rPr>
                <w:rFonts w:ascii="Times New Roman" w:eastAsia="Calibri" w:hAnsi="Times New Roman" w:cs="Times New Roman"/>
                <w:color w:val="000000"/>
                <w:sz w:val="24"/>
                <w:szCs w:val="24"/>
              </w:rPr>
            </w:pPr>
          </w:p>
          <w:p w14:paraId="19CBB2E1" w14:textId="21995709" w:rsidR="00A77B99" w:rsidRPr="00A77B99" w:rsidRDefault="00A77B99" w:rsidP="00A77B99">
            <w:pPr>
              <w:suppressAutoHyphens/>
              <w:spacing w:line="360" w:lineRule="auto"/>
              <w:jc w:val="center"/>
              <w:rPr>
                <w:rFonts w:ascii="Times New Roman" w:eastAsia="Calibri" w:hAnsi="Times New Roman" w:cs="Times New Roman"/>
                <w:color w:val="000000"/>
                <w:sz w:val="24"/>
                <w:szCs w:val="24"/>
              </w:rPr>
            </w:pPr>
            <w:r w:rsidRPr="00A77B99">
              <w:rPr>
                <w:rFonts w:ascii="Times New Roman" w:eastAsia="Calibri" w:hAnsi="Times New Roman" w:cs="Times New Roman"/>
                <w:color w:val="000000"/>
                <w:sz w:val="24"/>
                <w:szCs w:val="24"/>
              </w:rPr>
              <w:t>8</w:t>
            </w:r>
            <w:r w:rsidR="0094412A">
              <w:rPr>
                <w:rFonts w:ascii="Times New Roman" w:eastAsia="Calibri" w:hAnsi="Times New Roman" w:cs="Times New Roman"/>
                <w:color w:val="000000"/>
                <w:sz w:val="24"/>
                <w:szCs w:val="24"/>
              </w:rPr>
              <w:t>0</w:t>
            </w:r>
          </w:p>
        </w:tc>
      </w:tr>
      <w:tr w:rsidR="00A77B99" w:rsidRPr="00A77B99" w14:paraId="243E5965" w14:textId="77777777" w:rsidTr="004035B4">
        <w:tc>
          <w:tcPr>
            <w:tcW w:w="1576" w:type="dxa"/>
          </w:tcPr>
          <w:p w14:paraId="544E810F" w14:textId="77777777" w:rsidR="00A77B99" w:rsidRPr="00A77B99" w:rsidRDefault="00A77B99" w:rsidP="00A77B99">
            <w:pPr>
              <w:suppressAutoHyphens/>
              <w:spacing w:line="360" w:lineRule="auto"/>
              <w:jc w:val="center"/>
              <w:rPr>
                <w:rFonts w:ascii="Times New Roman" w:eastAsia="Calibri" w:hAnsi="Times New Roman" w:cs="Times New Roman"/>
                <w:b/>
                <w:color w:val="000000"/>
                <w:sz w:val="24"/>
                <w:szCs w:val="24"/>
              </w:rPr>
            </w:pPr>
            <w:r w:rsidRPr="00A77B99">
              <w:rPr>
                <w:rFonts w:ascii="Times New Roman" w:eastAsia="Calibri" w:hAnsi="Times New Roman" w:cs="Times New Roman"/>
                <w:b/>
                <w:color w:val="000000"/>
                <w:sz w:val="24"/>
                <w:szCs w:val="24"/>
              </w:rPr>
              <w:t>27</w:t>
            </w:r>
          </w:p>
        </w:tc>
        <w:tc>
          <w:tcPr>
            <w:tcW w:w="5424" w:type="dxa"/>
            <w:gridSpan w:val="2"/>
          </w:tcPr>
          <w:p w14:paraId="62BA07D2" w14:textId="77777777" w:rsidR="00A77B99" w:rsidRPr="00A77B99" w:rsidRDefault="00A77B99" w:rsidP="00A77B99">
            <w:pPr>
              <w:suppressAutoHyphens/>
              <w:autoSpaceDE w:val="0"/>
              <w:autoSpaceDN w:val="0"/>
              <w:adjustRightInd w:val="0"/>
              <w:spacing w:line="360" w:lineRule="auto"/>
              <w:jc w:val="both"/>
              <w:rPr>
                <w:rFonts w:ascii="Times New Roman" w:eastAsia="Calibri" w:hAnsi="Times New Roman" w:cs="Times New Roman"/>
                <w:color w:val="000000"/>
                <w:sz w:val="24"/>
                <w:szCs w:val="24"/>
              </w:rPr>
            </w:pPr>
            <w:r w:rsidRPr="00A77B99">
              <w:rPr>
                <w:rFonts w:ascii="Times New Roman" w:eastAsia="Calibri" w:hAnsi="Times New Roman" w:cs="Times New Roman"/>
                <w:color w:val="000000"/>
                <w:sz w:val="24"/>
                <w:szCs w:val="24"/>
              </w:rPr>
              <w:t xml:space="preserve">Comparación de medias en los tratamientos según </w:t>
            </w:r>
            <w:r w:rsidRPr="00A77B99">
              <w:rPr>
                <w:rFonts w:ascii="Times New Roman" w:eastAsia="Calibri" w:hAnsi="Times New Roman" w:cs="Times New Roman"/>
                <w:color w:val="000000"/>
                <w:sz w:val="24"/>
                <w:szCs w:val="24"/>
              </w:rPr>
              <w:lastRenderedPageBreak/>
              <w:t>Tukey en el valor del rendimiento de bioetanol</w:t>
            </w:r>
          </w:p>
        </w:tc>
        <w:tc>
          <w:tcPr>
            <w:tcW w:w="1046" w:type="dxa"/>
          </w:tcPr>
          <w:p w14:paraId="50AD215D" w14:textId="77777777" w:rsidR="00664C85" w:rsidRDefault="00664C85" w:rsidP="00A77B99">
            <w:pPr>
              <w:suppressAutoHyphens/>
              <w:spacing w:line="360" w:lineRule="auto"/>
              <w:jc w:val="center"/>
              <w:rPr>
                <w:rFonts w:ascii="Times New Roman" w:eastAsia="Calibri" w:hAnsi="Times New Roman" w:cs="Times New Roman"/>
                <w:color w:val="000000"/>
                <w:sz w:val="24"/>
                <w:szCs w:val="24"/>
              </w:rPr>
            </w:pPr>
          </w:p>
          <w:p w14:paraId="15CAE84C" w14:textId="0CA5D370" w:rsidR="00A77B99" w:rsidRPr="00A77B99" w:rsidRDefault="00A77B99" w:rsidP="00A77B99">
            <w:pPr>
              <w:suppressAutoHyphens/>
              <w:spacing w:line="360" w:lineRule="auto"/>
              <w:jc w:val="center"/>
              <w:rPr>
                <w:rFonts w:ascii="Times New Roman" w:eastAsia="Calibri" w:hAnsi="Times New Roman" w:cs="Times New Roman"/>
                <w:color w:val="000000"/>
                <w:sz w:val="24"/>
                <w:szCs w:val="24"/>
              </w:rPr>
            </w:pPr>
            <w:r w:rsidRPr="00A77B99">
              <w:rPr>
                <w:rFonts w:ascii="Times New Roman" w:eastAsia="Calibri" w:hAnsi="Times New Roman" w:cs="Times New Roman"/>
                <w:color w:val="000000"/>
                <w:sz w:val="24"/>
                <w:szCs w:val="24"/>
              </w:rPr>
              <w:lastRenderedPageBreak/>
              <w:t>8</w:t>
            </w:r>
            <w:r w:rsidR="0094412A">
              <w:rPr>
                <w:rFonts w:ascii="Times New Roman" w:eastAsia="Calibri" w:hAnsi="Times New Roman" w:cs="Times New Roman"/>
                <w:color w:val="000000"/>
                <w:sz w:val="24"/>
                <w:szCs w:val="24"/>
              </w:rPr>
              <w:t>1</w:t>
            </w:r>
          </w:p>
        </w:tc>
      </w:tr>
    </w:tbl>
    <w:p w14:paraId="2BAF683A" w14:textId="77777777" w:rsidR="002B4B90" w:rsidRDefault="002B4B90" w:rsidP="002B4B90">
      <w:pPr>
        <w:spacing w:line="360" w:lineRule="auto"/>
        <w:jc w:val="both"/>
        <w:rPr>
          <w:rFonts w:ascii="Arial" w:hAnsi="Arial" w:cs="Arial"/>
        </w:rPr>
      </w:pPr>
    </w:p>
    <w:p w14:paraId="033E52D7" w14:textId="77777777" w:rsidR="002B4B90" w:rsidRDefault="002B4B90" w:rsidP="002B4B90">
      <w:pPr>
        <w:spacing w:line="360" w:lineRule="auto"/>
        <w:jc w:val="both"/>
        <w:rPr>
          <w:rFonts w:ascii="Arial" w:hAnsi="Arial" w:cs="Arial"/>
        </w:rPr>
      </w:pPr>
    </w:p>
    <w:p w14:paraId="08FCA673" w14:textId="77777777" w:rsidR="002B4B90" w:rsidRDefault="002B4B90" w:rsidP="002B4B90">
      <w:pPr>
        <w:spacing w:line="360" w:lineRule="auto"/>
        <w:jc w:val="both"/>
        <w:rPr>
          <w:rFonts w:ascii="Arial" w:hAnsi="Arial" w:cs="Arial"/>
        </w:rPr>
      </w:pPr>
    </w:p>
    <w:p w14:paraId="5F8A40ED" w14:textId="77777777" w:rsidR="002B4B90" w:rsidRDefault="002B4B90" w:rsidP="002B4B90">
      <w:pPr>
        <w:spacing w:line="360" w:lineRule="auto"/>
        <w:jc w:val="both"/>
        <w:rPr>
          <w:rFonts w:ascii="Arial" w:hAnsi="Arial" w:cs="Arial"/>
        </w:rPr>
      </w:pPr>
    </w:p>
    <w:p w14:paraId="5F19889B" w14:textId="2A209A61" w:rsidR="002B4B90" w:rsidRDefault="002B4B90" w:rsidP="002B4B90">
      <w:pPr>
        <w:spacing w:line="360" w:lineRule="auto"/>
        <w:jc w:val="both"/>
        <w:rPr>
          <w:rFonts w:ascii="Arial" w:hAnsi="Arial" w:cs="Arial"/>
        </w:rPr>
      </w:pPr>
    </w:p>
    <w:p w14:paraId="3FCF432B" w14:textId="0D50B0DA" w:rsidR="004367CE" w:rsidRDefault="004367CE" w:rsidP="002B4B90">
      <w:pPr>
        <w:spacing w:line="360" w:lineRule="auto"/>
        <w:jc w:val="both"/>
        <w:rPr>
          <w:rFonts w:ascii="Arial" w:hAnsi="Arial" w:cs="Arial"/>
        </w:rPr>
      </w:pPr>
    </w:p>
    <w:p w14:paraId="6B9D41B5" w14:textId="0AEEA488" w:rsidR="004367CE" w:rsidRDefault="004367CE" w:rsidP="002B4B90">
      <w:pPr>
        <w:spacing w:line="360" w:lineRule="auto"/>
        <w:jc w:val="both"/>
        <w:rPr>
          <w:rFonts w:ascii="Arial" w:hAnsi="Arial" w:cs="Arial"/>
        </w:rPr>
      </w:pPr>
    </w:p>
    <w:p w14:paraId="002ABEEA" w14:textId="02EAD1C1" w:rsidR="004367CE" w:rsidRDefault="004367CE" w:rsidP="002B4B90">
      <w:pPr>
        <w:spacing w:line="360" w:lineRule="auto"/>
        <w:jc w:val="both"/>
        <w:rPr>
          <w:rFonts w:ascii="Arial" w:hAnsi="Arial" w:cs="Arial"/>
        </w:rPr>
      </w:pPr>
    </w:p>
    <w:p w14:paraId="057D9C2E" w14:textId="3EDD4201" w:rsidR="004367CE" w:rsidRDefault="004367CE" w:rsidP="002B4B90">
      <w:pPr>
        <w:spacing w:line="360" w:lineRule="auto"/>
        <w:jc w:val="both"/>
        <w:rPr>
          <w:rFonts w:ascii="Arial" w:hAnsi="Arial" w:cs="Arial"/>
        </w:rPr>
      </w:pPr>
    </w:p>
    <w:p w14:paraId="4939E7E2" w14:textId="4D819E38" w:rsidR="004367CE" w:rsidRDefault="004367CE" w:rsidP="002B4B90">
      <w:pPr>
        <w:spacing w:line="360" w:lineRule="auto"/>
        <w:jc w:val="both"/>
        <w:rPr>
          <w:rFonts w:ascii="Arial" w:hAnsi="Arial" w:cs="Arial"/>
        </w:rPr>
      </w:pPr>
    </w:p>
    <w:p w14:paraId="009FB160" w14:textId="096459FD" w:rsidR="004367CE" w:rsidRDefault="004367CE" w:rsidP="002B4B90">
      <w:pPr>
        <w:spacing w:line="360" w:lineRule="auto"/>
        <w:jc w:val="both"/>
        <w:rPr>
          <w:rFonts w:ascii="Arial" w:hAnsi="Arial" w:cs="Arial"/>
        </w:rPr>
      </w:pPr>
    </w:p>
    <w:p w14:paraId="69DCF588" w14:textId="5CC457B4" w:rsidR="004367CE" w:rsidRDefault="004367CE" w:rsidP="002B4B90">
      <w:pPr>
        <w:spacing w:line="360" w:lineRule="auto"/>
        <w:jc w:val="both"/>
        <w:rPr>
          <w:rFonts w:ascii="Arial" w:hAnsi="Arial" w:cs="Arial"/>
        </w:rPr>
      </w:pPr>
    </w:p>
    <w:p w14:paraId="73658F1F" w14:textId="1A308656" w:rsidR="004367CE" w:rsidRDefault="004367CE" w:rsidP="002B4B90">
      <w:pPr>
        <w:spacing w:line="360" w:lineRule="auto"/>
        <w:jc w:val="both"/>
        <w:rPr>
          <w:rFonts w:ascii="Arial" w:hAnsi="Arial" w:cs="Arial"/>
        </w:rPr>
      </w:pPr>
    </w:p>
    <w:p w14:paraId="529E3E46" w14:textId="1BC7E3A4" w:rsidR="004367CE" w:rsidRDefault="004367CE" w:rsidP="002B4B90">
      <w:pPr>
        <w:spacing w:line="360" w:lineRule="auto"/>
        <w:jc w:val="both"/>
        <w:rPr>
          <w:rFonts w:ascii="Arial" w:hAnsi="Arial" w:cs="Arial"/>
        </w:rPr>
      </w:pPr>
    </w:p>
    <w:p w14:paraId="5E74C6BE" w14:textId="40F961C2" w:rsidR="004367CE" w:rsidRDefault="004367CE" w:rsidP="002B4B90">
      <w:pPr>
        <w:spacing w:line="360" w:lineRule="auto"/>
        <w:jc w:val="both"/>
        <w:rPr>
          <w:rFonts w:ascii="Arial" w:hAnsi="Arial" w:cs="Arial"/>
        </w:rPr>
      </w:pPr>
    </w:p>
    <w:p w14:paraId="3A28172F" w14:textId="0C8EA32E" w:rsidR="004367CE" w:rsidRDefault="004367CE" w:rsidP="002B4B90">
      <w:pPr>
        <w:spacing w:line="360" w:lineRule="auto"/>
        <w:jc w:val="both"/>
        <w:rPr>
          <w:rFonts w:ascii="Arial" w:hAnsi="Arial" w:cs="Arial"/>
        </w:rPr>
      </w:pPr>
    </w:p>
    <w:p w14:paraId="2B7477C3" w14:textId="7AD8F6E2" w:rsidR="002B4B90" w:rsidRDefault="002B4B90" w:rsidP="002B4B90">
      <w:pPr>
        <w:spacing w:line="360" w:lineRule="auto"/>
        <w:jc w:val="both"/>
        <w:rPr>
          <w:rFonts w:ascii="Arial" w:hAnsi="Arial" w:cs="Arial"/>
        </w:rPr>
      </w:pPr>
      <w:bookmarkStart w:id="11" w:name="_Hlk531611245"/>
    </w:p>
    <w:p w14:paraId="593FAC96" w14:textId="77777777" w:rsidR="0074636C" w:rsidRDefault="0074636C" w:rsidP="002B4B90">
      <w:pPr>
        <w:spacing w:line="360" w:lineRule="auto"/>
        <w:jc w:val="both"/>
        <w:rPr>
          <w:rFonts w:ascii="Arial" w:hAnsi="Arial" w:cs="Arial"/>
        </w:rPr>
      </w:pPr>
    </w:p>
    <w:p w14:paraId="7ACCCDEE" w14:textId="77777777" w:rsidR="0074636C" w:rsidRDefault="0074636C" w:rsidP="002B4B90">
      <w:pPr>
        <w:spacing w:line="360" w:lineRule="auto"/>
        <w:jc w:val="both"/>
        <w:rPr>
          <w:rFonts w:ascii="Arial" w:hAnsi="Arial" w:cs="Arial"/>
        </w:rPr>
      </w:pPr>
    </w:p>
    <w:p w14:paraId="1E0522B1" w14:textId="77777777" w:rsidR="0074636C" w:rsidRDefault="0074636C" w:rsidP="002B4B90">
      <w:pPr>
        <w:spacing w:line="360" w:lineRule="auto"/>
        <w:jc w:val="both"/>
        <w:rPr>
          <w:rFonts w:ascii="Arial" w:hAnsi="Arial" w:cs="Arial"/>
        </w:rPr>
      </w:pPr>
    </w:p>
    <w:p w14:paraId="4610A41C" w14:textId="77777777" w:rsidR="0074636C" w:rsidRDefault="0074636C" w:rsidP="002B4B90">
      <w:pPr>
        <w:spacing w:line="360" w:lineRule="auto"/>
        <w:jc w:val="both"/>
        <w:rPr>
          <w:rFonts w:ascii="Arial" w:hAnsi="Arial" w:cs="Arial"/>
        </w:rPr>
      </w:pPr>
    </w:p>
    <w:p w14:paraId="0774AEC7" w14:textId="1CE5D709" w:rsidR="0074636C" w:rsidRDefault="0074636C" w:rsidP="002B4B90">
      <w:pPr>
        <w:spacing w:line="360" w:lineRule="auto"/>
        <w:jc w:val="both"/>
        <w:rPr>
          <w:rFonts w:ascii="Arial" w:hAnsi="Arial" w:cs="Arial"/>
        </w:rPr>
      </w:pPr>
    </w:p>
    <w:p w14:paraId="38773D7A" w14:textId="77777777" w:rsidR="00664C85" w:rsidRDefault="00664C85" w:rsidP="002B4B90">
      <w:pPr>
        <w:spacing w:line="360" w:lineRule="auto"/>
        <w:jc w:val="both"/>
        <w:rPr>
          <w:rFonts w:ascii="Arial" w:hAnsi="Arial" w:cs="Arial"/>
        </w:rPr>
      </w:pPr>
    </w:p>
    <w:p w14:paraId="70842B25" w14:textId="77777777" w:rsidR="00A46BB8" w:rsidRDefault="00A46BB8" w:rsidP="002B4B90">
      <w:pPr>
        <w:spacing w:line="360" w:lineRule="auto"/>
        <w:jc w:val="both"/>
        <w:rPr>
          <w:rFonts w:ascii="Arial" w:hAnsi="Arial" w:cs="Arial"/>
        </w:rPr>
      </w:pPr>
    </w:p>
    <w:tbl>
      <w:tblPr>
        <w:tblStyle w:val="Tablaconcuadrcula"/>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08"/>
        <w:gridCol w:w="5613"/>
        <w:gridCol w:w="1025"/>
      </w:tblGrid>
      <w:tr w:rsidR="00E11C79" w:rsidRPr="00C959BB" w14:paraId="296CA0B1" w14:textId="77777777" w:rsidTr="000267FF">
        <w:tc>
          <w:tcPr>
            <w:tcW w:w="1408" w:type="dxa"/>
          </w:tcPr>
          <w:p w14:paraId="1750A33E" w14:textId="77777777" w:rsidR="00E11C79" w:rsidRDefault="00E11C79" w:rsidP="00000CBA">
            <w:pPr>
              <w:spacing w:line="360" w:lineRule="auto"/>
              <w:rPr>
                <w:rFonts w:ascii="Times New Roman" w:hAnsi="Times New Roman" w:cs="Times New Roman"/>
                <w:b/>
                <w:sz w:val="24"/>
                <w:szCs w:val="24"/>
              </w:rPr>
            </w:pPr>
          </w:p>
          <w:p w14:paraId="736F5279" w14:textId="4B159DB9" w:rsidR="00E11C79" w:rsidRPr="00C959BB" w:rsidRDefault="00E11C79" w:rsidP="00000CBA">
            <w:pPr>
              <w:spacing w:line="360" w:lineRule="auto"/>
              <w:rPr>
                <w:rFonts w:ascii="Times New Roman" w:hAnsi="Times New Roman" w:cs="Times New Roman"/>
                <w:b/>
                <w:sz w:val="24"/>
                <w:szCs w:val="24"/>
              </w:rPr>
            </w:pPr>
            <w:r>
              <w:rPr>
                <w:rFonts w:ascii="Times New Roman" w:hAnsi="Times New Roman" w:cs="Times New Roman"/>
                <w:b/>
                <w:sz w:val="24"/>
                <w:szCs w:val="24"/>
              </w:rPr>
              <w:t>ANEXO</w:t>
            </w:r>
            <w:r w:rsidRPr="00C959BB">
              <w:rPr>
                <w:rFonts w:ascii="Times New Roman" w:hAnsi="Times New Roman" w:cs="Times New Roman"/>
                <w:b/>
                <w:sz w:val="24"/>
                <w:szCs w:val="24"/>
              </w:rPr>
              <w:t xml:space="preserve"> </w:t>
            </w:r>
            <w:proofErr w:type="spellStart"/>
            <w:r w:rsidRPr="00C959BB">
              <w:rPr>
                <w:rFonts w:ascii="Times New Roman" w:hAnsi="Times New Roman" w:cs="Times New Roman"/>
                <w:b/>
                <w:sz w:val="24"/>
                <w:szCs w:val="24"/>
              </w:rPr>
              <w:t>Nº</w:t>
            </w:r>
            <w:proofErr w:type="spellEnd"/>
          </w:p>
        </w:tc>
        <w:tc>
          <w:tcPr>
            <w:tcW w:w="5613" w:type="dxa"/>
          </w:tcPr>
          <w:p w14:paraId="10BBE472" w14:textId="77777777" w:rsidR="00E11C79" w:rsidRPr="00E11C79" w:rsidRDefault="00E11C79" w:rsidP="00000CBA">
            <w:pPr>
              <w:spacing w:line="360" w:lineRule="auto"/>
              <w:jc w:val="center"/>
              <w:rPr>
                <w:rFonts w:ascii="Times New Roman" w:hAnsi="Times New Roman" w:cs="Times New Roman"/>
                <w:b/>
                <w:sz w:val="28"/>
                <w:szCs w:val="24"/>
              </w:rPr>
            </w:pPr>
            <w:bookmarkStart w:id="12" w:name="_Toc531541745"/>
            <w:bookmarkStart w:id="13" w:name="_Toc531546698"/>
            <w:r w:rsidRPr="00E11C79">
              <w:rPr>
                <w:rFonts w:ascii="Times New Roman" w:hAnsi="Times New Roman" w:cs="Times New Roman"/>
                <w:b/>
                <w:sz w:val="28"/>
                <w:szCs w:val="24"/>
              </w:rPr>
              <w:t>ÍNDICE DE ANEXOS</w:t>
            </w:r>
            <w:bookmarkEnd w:id="12"/>
            <w:bookmarkEnd w:id="13"/>
          </w:p>
          <w:p w14:paraId="57FDA353" w14:textId="77777777" w:rsidR="00E11C79" w:rsidRPr="00C959BB" w:rsidRDefault="00E11C79" w:rsidP="00000CBA">
            <w:pPr>
              <w:spacing w:line="360" w:lineRule="auto"/>
              <w:jc w:val="center"/>
              <w:rPr>
                <w:rFonts w:ascii="Times New Roman" w:hAnsi="Times New Roman" w:cs="Times New Roman"/>
                <w:b/>
                <w:sz w:val="24"/>
                <w:szCs w:val="24"/>
              </w:rPr>
            </w:pPr>
            <w:r w:rsidRPr="00E11C79">
              <w:rPr>
                <w:rFonts w:ascii="Times New Roman" w:hAnsi="Times New Roman" w:cs="Times New Roman"/>
                <w:b/>
                <w:sz w:val="24"/>
                <w:szCs w:val="24"/>
              </w:rPr>
              <w:t>DESCRIPCIÓN</w:t>
            </w:r>
          </w:p>
        </w:tc>
        <w:tc>
          <w:tcPr>
            <w:tcW w:w="1025" w:type="dxa"/>
          </w:tcPr>
          <w:p w14:paraId="386F9B84" w14:textId="77777777" w:rsidR="00E11C79" w:rsidRPr="00C959BB" w:rsidRDefault="00E11C79" w:rsidP="00BE6314">
            <w:pPr>
              <w:spacing w:line="360" w:lineRule="auto"/>
              <w:rPr>
                <w:rFonts w:ascii="Times New Roman" w:hAnsi="Times New Roman" w:cs="Times New Roman"/>
                <w:b/>
                <w:sz w:val="24"/>
                <w:szCs w:val="24"/>
              </w:rPr>
            </w:pPr>
          </w:p>
          <w:p w14:paraId="56021857" w14:textId="77777777" w:rsidR="00E11C79" w:rsidRPr="00C959BB" w:rsidRDefault="00E11C79" w:rsidP="00BE6314">
            <w:pPr>
              <w:spacing w:line="360" w:lineRule="auto"/>
              <w:rPr>
                <w:rFonts w:ascii="Times New Roman" w:hAnsi="Times New Roman" w:cs="Times New Roman"/>
                <w:b/>
                <w:sz w:val="24"/>
                <w:szCs w:val="24"/>
              </w:rPr>
            </w:pPr>
          </w:p>
        </w:tc>
      </w:tr>
      <w:tr w:rsidR="00E11C79" w:rsidRPr="00C959BB" w14:paraId="4BC4F899" w14:textId="77777777" w:rsidTr="000267FF">
        <w:tc>
          <w:tcPr>
            <w:tcW w:w="1408" w:type="dxa"/>
          </w:tcPr>
          <w:p w14:paraId="475D6D08" w14:textId="438DE89F" w:rsidR="00E11C79" w:rsidRPr="00C959BB" w:rsidRDefault="00E11C79" w:rsidP="00BE6314">
            <w:pPr>
              <w:spacing w:line="360" w:lineRule="auto"/>
              <w:rPr>
                <w:rFonts w:ascii="Times New Roman" w:hAnsi="Times New Roman" w:cs="Times New Roman"/>
                <w:sz w:val="24"/>
                <w:szCs w:val="24"/>
              </w:rPr>
            </w:pPr>
            <w:r w:rsidRPr="00C959BB">
              <w:rPr>
                <w:rFonts w:ascii="Times New Roman" w:hAnsi="Times New Roman" w:cs="Times New Roman"/>
                <w:b/>
                <w:sz w:val="24"/>
                <w:szCs w:val="24"/>
              </w:rPr>
              <w:t xml:space="preserve">         1</w:t>
            </w:r>
          </w:p>
        </w:tc>
        <w:tc>
          <w:tcPr>
            <w:tcW w:w="5613" w:type="dxa"/>
          </w:tcPr>
          <w:p w14:paraId="662CB7BA" w14:textId="77777777" w:rsidR="00E11C79" w:rsidRPr="00C959BB" w:rsidRDefault="00E11C79" w:rsidP="00BE6314">
            <w:pPr>
              <w:autoSpaceDE w:val="0"/>
              <w:autoSpaceDN w:val="0"/>
              <w:adjustRightInd w:val="0"/>
              <w:spacing w:line="360" w:lineRule="auto"/>
              <w:rPr>
                <w:rFonts w:ascii="Times New Roman" w:hAnsi="Times New Roman" w:cs="Times New Roman"/>
                <w:sz w:val="24"/>
                <w:szCs w:val="24"/>
              </w:rPr>
            </w:pPr>
            <w:r w:rsidRPr="00762318">
              <w:rPr>
                <w:rFonts w:ascii="Times New Roman" w:hAnsi="Times New Roman" w:cs="Times New Roman"/>
                <w:sz w:val="24"/>
                <w:szCs w:val="24"/>
              </w:rPr>
              <w:t>Mapa de la ubicación</w:t>
            </w:r>
          </w:p>
        </w:tc>
        <w:tc>
          <w:tcPr>
            <w:tcW w:w="1025" w:type="dxa"/>
          </w:tcPr>
          <w:p w14:paraId="5C914305" w14:textId="77777777" w:rsidR="00E11C79" w:rsidRPr="00C959BB" w:rsidRDefault="00E11C79" w:rsidP="00BE6314">
            <w:pPr>
              <w:spacing w:line="360" w:lineRule="auto"/>
              <w:rPr>
                <w:rFonts w:ascii="Times New Roman" w:hAnsi="Times New Roman" w:cs="Times New Roman"/>
                <w:sz w:val="24"/>
                <w:szCs w:val="24"/>
              </w:rPr>
            </w:pPr>
          </w:p>
        </w:tc>
      </w:tr>
      <w:tr w:rsidR="00E11C79" w:rsidRPr="00C959BB" w14:paraId="20898CF8" w14:textId="77777777" w:rsidTr="000267FF">
        <w:tc>
          <w:tcPr>
            <w:tcW w:w="1408" w:type="dxa"/>
          </w:tcPr>
          <w:p w14:paraId="5E81E0FE" w14:textId="21C95350" w:rsidR="00E11C79" w:rsidRPr="00C959BB" w:rsidRDefault="00E11C79" w:rsidP="00BE6314">
            <w:pPr>
              <w:spacing w:line="360" w:lineRule="auto"/>
              <w:rPr>
                <w:rFonts w:ascii="Times New Roman" w:hAnsi="Times New Roman" w:cs="Times New Roman"/>
                <w:sz w:val="24"/>
                <w:szCs w:val="24"/>
              </w:rPr>
            </w:pPr>
            <w:r w:rsidRPr="00C959BB">
              <w:rPr>
                <w:rFonts w:ascii="Times New Roman" w:hAnsi="Times New Roman" w:cs="Times New Roman"/>
                <w:b/>
                <w:sz w:val="24"/>
                <w:szCs w:val="24"/>
              </w:rPr>
              <w:t xml:space="preserve">         2</w:t>
            </w:r>
          </w:p>
        </w:tc>
        <w:tc>
          <w:tcPr>
            <w:tcW w:w="5613" w:type="dxa"/>
          </w:tcPr>
          <w:p w14:paraId="37A16131" w14:textId="77777777" w:rsidR="00E11C79" w:rsidRPr="00C959BB" w:rsidRDefault="00E11C79" w:rsidP="00BE6314">
            <w:pPr>
              <w:autoSpaceDE w:val="0"/>
              <w:autoSpaceDN w:val="0"/>
              <w:adjustRightInd w:val="0"/>
              <w:spacing w:line="360" w:lineRule="auto"/>
              <w:rPr>
                <w:rFonts w:ascii="Times New Roman" w:hAnsi="Times New Roman" w:cs="Times New Roman"/>
                <w:sz w:val="24"/>
                <w:szCs w:val="24"/>
              </w:rPr>
            </w:pPr>
            <w:r w:rsidRPr="00762318">
              <w:rPr>
                <w:rFonts w:ascii="Times New Roman" w:hAnsi="Times New Roman" w:cs="Times New Roman"/>
                <w:sz w:val="24"/>
                <w:szCs w:val="24"/>
              </w:rPr>
              <w:t>Resultados de los análisis Físico- Químicos, proximal, calorífico, estructural, glucosa y alcohol etílico</w:t>
            </w:r>
          </w:p>
        </w:tc>
        <w:tc>
          <w:tcPr>
            <w:tcW w:w="1025" w:type="dxa"/>
          </w:tcPr>
          <w:p w14:paraId="451A6460" w14:textId="77777777" w:rsidR="00E11C79" w:rsidRPr="00C959BB" w:rsidRDefault="00E11C79" w:rsidP="00BE6314">
            <w:pPr>
              <w:spacing w:line="360" w:lineRule="auto"/>
              <w:rPr>
                <w:rFonts w:ascii="Times New Roman" w:hAnsi="Times New Roman" w:cs="Times New Roman"/>
                <w:sz w:val="24"/>
                <w:szCs w:val="24"/>
              </w:rPr>
            </w:pPr>
          </w:p>
        </w:tc>
      </w:tr>
      <w:tr w:rsidR="00E11C79" w:rsidRPr="00C959BB" w14:paraId="58D304CD" w14:textId="77777777" w:rsidTr="000267FF">
        <w:tc>
          <w:tcPr>
            <w:tcW w:w="1408" w:type="dxa"/>
          </w:tcPr>
          <w:p w14:paraId="57F1D49E" w14:textId="1BEB0270" w:rsidR="00E11C79" w:rsidRPr="00C959BB" w:rsidRDefault="00E11C79" w:rsidP="00BE6314">
            <w:pPr>
              <w:spacing w:line="360" w:lineRule="auto"/>
              <w:rPr>
                <w:rFonts w:ascii="Times New Roman" w:hAnsi="Times New Roman" w:cs="Times New Roman"/>
                <w:sz w:val="24"/>
                <w:szCs w:val="24"/>
              </w:rPr>
            </w:pPr>
            <w:r w:rsidRPr="00C959BB">
              <w:rPr>
                <w:rFonts w:ascii="Times New Roman" w:hAnsi="Times New Roman" w:cs="Times New Roman"/>
                <w:b/>
                <w:sz w:val="24"/>
                <w:szCs w:val="24"/>
              </w:rPr>
              <w:t xml:space="preserve">         3</w:t>
            </w:r>
          </w:p>
        </w:tc>
        <w:tc>
          <w:tcPr>
            <w:tcW w:w="5613" w:type="dxa"/>
          </w:tcPr>
          <w:p w14:paraId="73769905" w14:textId="77777777" w:rsidR="00E11C79" w:rsidRPr="00C959BB" w:rsidRDefault="00E11C79" w:rsidP="00BE6314">
            <w:pPr>
              <w:autoSpaceDE w:val="0"/>
              <w:autoSpaceDN w:val="0"/>
              <w:adjustRightInd w:val="0"/>
              <w:spacing w:line="360" w:lineRule="auto"/>
              <w:rPr>
                <w:rFonts w:ascii="Times New Roman" w:hAnsi="Times New Roman" w:cs="Times New Roman"/>
                <w:sz w:val="24"/>
                <w:szCs w:val="24"/>
              </w:rPr>
            </w:pPr>
            <w:r w:rsidRPr="00762318">
              <w:rPr>
                <w:rFonts w:ascii="Times New Roman" w:hAnsi="Times New Roman" w:cs="Times New Roman"/>
                <w:sz w:val="24"/>
                <w:szCs w:val="24"/>
              </w:rPr>
              <w:t>Base de datos</w:t>
            </w:r>
          </w:p>
        </w:tc>
        <w:tc>
          <w:tcPr>
            <w:tcW w:w="1025" w:type="dxa"/>
          </w:tcPr>
          <w:p w14:paraId="27D95D0A" w14:textId="77777777" w:rsidR="00E11C79" w:rsidRPr="00C959BB" w:rsidRDefault="00E11C79" w:rsidP="00BE6314">
            <w:pPr>
              <w:spacing w:line="360" w:lineRule="auto"/>
              <w:rPr>
                <w:rFonts w:ascii="Times New Roman" w:hAnsi="Times New Roman" w:cs="Times New Roman"/>
                <w:sz w:val="24"/>
                <w:szCs w:val="24"/>
              </w:rPr>
            </w:pPr>
          </w:p>
        </w:tc>
      </w:tr>
      <w:tr w:rsidR="00E11C79" w:rsidRPr="00C959BB" w14:paraId="3A64FC5D" w14:textId="77777777" w:rsidTr="000267FF">
        <w:tc>
          <w:tcPr>
            <w:tcW w:w="1408" w:type="dxa"/>
          </w:tcPr>
          <w:p w14:paraId="326C00D8" w14:textId="4F8AD3C5" w:rsidR="00E11C79" w:rsidRPr="00C959BB" w:rsidRDefault="00E11C79" w:rsidP="00BB22BE">
            <w:pPr>
              <w:spacing w:line="360" w:lineRule="auto"/>
              <w:jc w:val="center"/>
              <w:rPr>
                <w:rFonts w:ascii="Times New Roman" w:hAnsi="Times New Roman" w:cs="Times New Roman"/>
                <w:sz w:val="24"/>
                <w:szCs w:val="24"/>
              </w:rPr>
            </w:pPr>
            <w:r w:rsidRPr="00C959BB">
              <w:rPr>
                <w:rFonts w:ascii="Times New Roman" w:hAnsi="Times New Roman" w:cs="Times New Roman"/>
                <w:b/>
                <w:bCs/>
                <w:sz w:val="24"/>
                <w:szCs w:val="24"/>
                <w:lang w:eastAsia="es-MX"/>
              </w:rPr>
              <w:t>4</w:t>
            </w:r>
          </w:p>
        </w:tc>
        <w:tc>
          <w:tcPr>
            <w:tcW w:w="5613" w:type="dxa"/>
          </w:tcPr>
          <w:p w14:paraId="7469262C" w14:textId="77777777" w:rsidR="00E11C79" w:rsidRPr="00C959BB" w:rsidRDefault="00E11C79" w:rsidP="00BE6314">
            <w:pPr>
              <w:spacing w:before="100" w:beforeAutospacing="1" w:after="100" w:afterAutospacing="1" w:line="360" w:lineRule="auto"/>
              <w:jc w:val="both"/>
              <w:rPr>
                <w:rFonts w:ascii="Times New Roman" w:hAnsi="Times New Roman" w:cs="Times New Roman"/>
                <w:bCs/>
                <w:sz w:val="24"/>
                <w:szCs w:val="24"/>
                <w:lang w:eastAsia="es-MX"/>
              </w:rPr>
            </w:pPr>
            <w:r w:rsidRPr="00762318">
              <w:rPr>
                <w:rFonts w:ascii="Times New Roman" w:hAnsi="Times New Roman" w:cs="Times New Roman"/>
                <w:bCs/>
                <w:sz w:val="24"/>
                <w:szCs w:val="24"/>
                <w:lang w:eastAsia="es-MX"/>
              </w:rPr>
              <w:t xml:space="preserve">Formato de fichas de recolección de datos </w:t>
            </w:r>
          </w:p>
        </w:tc>
        <w:tc>
          <w:tcPr>
            <w:tcW w:w="1025" w:type="dxa"/>
          </w:tcPr>
          <w:p w14:paraId="00EA5FAC" w14:textId="77777777" w:rsidR="00E11C79" w:rsidRPr="00C959BB" w:rsidRDefault="00E11C79" w:rsidP="00BE6314">
            <w:pPr>
              <w:spacing w:line="360" w:lineRule="auto"/>
              <w:rPr>
                <w:rFonts w:ascii="Times New Roman" w:hAnsi="Times New Roman" w:cs="Times New Roman"/>
                <w:sz w:val="24"/>
                <w:szCs w:val="24"/>
              </w:rPr>
            </w:pPr>
          </w:p>
        </w:tc>
      </w:tr>
      <w:tr w:rsidR="00E11C79" w:rsidRPr="00C959BB" w14:paraId="4B5C5BDA" w14:textId="77777777" w:rsidTr="000267FF">
        <w:tc>
          <w:tcPr>
            <w:tcW w:w="1408" w:type="dxa"/>
          </w:tcPr>
          <w:p w14:paraId="4F323C13" w14:textId="77777777" w:rsidR="00E11C79" w:rsidRPr="00C959BB" w:rsidRDefault="00E11C79" w:rsidP="00BB22BE">
            <w:pPr>
              <w:spacing w:line="360" w:lineRule="auto"/>
              <w:jc w:val="center"/>
              <w:rPr>
                <w:rFonts w:ascii="Times New Roman" w:hAnsi="Times New Roman" w:cs="Times New Roman"/>
                <w:b/>
                <w:bCs/>
                <w:sz w:val="24"/>
                <w:szCs w:val="24"/>
                <w:lang w:eastAsia="es-MX"/>
              </w:rPr>
            </w:pPr>
            <w:r w:rsidRPr="00C959BB">
              <w:rPr>
                <w:rFonts w:ascii="Times New Roman" w:hAnsi="Times New Roman" w:cs="Times New Roman"/>
                <w:b/>
                <w:bCs/>
                <w:sz w:val="24"/>
                <w:szCs w:val="24"/>
                <w:lang w:eastAsia="es-MX"/>
              </w:rPr>
              <w:t>5</w:t>
            </w:r>
          </w:p>
        </w:tc>
        <w:tc>
          <w:tcPr>
            <w:tcW w:w="5613" w:type="dxa"/>
          </w:tcPr>
          <w:p w14:paraId="5537845C" w14:textId="77777777" w:rsidR="00E11C79" w:rsidRPr="00C959BB" w:rsidRDefault="00E11C79" w:rsidP="00BE6314">
            <w:pPr>
              <w:spacing w:before="100" w:beforeAutospacing="1" w:after="100" w:afterAutospacing="1" w:line="360" w:lineRule="auto"/>
              <w:jc w:val="both"/>
              <w:rPr>
                <w:rFonts w:ascii="Times New Roman" w:hAnsi="Times New Roman" w:cs="Times New Roman"/>
                <w:bCs/>
                <w:sz w:val="24"/>
                <w:szCs w:val="24"/>
                <w:lang w:eastAsia="es-MX"/>
              </w:rPr>
            </w:pPr>
            <w:r w:rsidRPr="00762318">
              <w:rPr>
                <w:rFonts w:ascii="Times New Roman" w:hAnsi="Times New Roman" w:cs="Times New Roman"/>
                <w:bCs/>
                <w:sz w:val="24"/>
                <w:szCs w:val="24"/>
                <w:lang w:eastAsia="es-MX"/>
              </w:rPr>
              <w:t>Normas técnicas de análisis</w:t>
            </w:r>
            <w:r w:rsidRPr="004A7E51">
              <w:rPr>
                <w:rFonts w:ascii="Times New Roman" w:hAnsi="Times New Roman" w:cs="Times New Roman"/>
                <w:bCs/>
                <w:sz w:val="24"/>
                <w:szCs w:val="24"/>
                <w:lang w:eastAsia="es-MX"/>
              </w:rPr>
              <w:t>.</w:t>
            </w:r>
          </w:p>
        </w:tc>
        <w:tc>
          <w:tcPr>
            <w:tcW w:w="1025" w:type="dxa"/>
          </w:tcPr>
          <w:p w14:paraId="4DDDA6FF" w14:textId="77777777" w:rsidR="00E11C79" w:rsidRPr="00C959BB" w:rsidRDefault="00E11C79" w:rsidP="00BE6314">
            <w:pPr>
              <w:spacing w:line="360" w:lineRule="auto"/>
              <w:rPr>
                <w:rFonts w:ascii="Times New Roman" w:hAnsi="Times New Roman" w:cs="Times New Roman"/>
                <w:sz w:val="24"/>
                <w:szCs w:val="24"/>
              </w:rPr>
            </w:pPr>
          </w:p>
        </w:tc>
      </w:tr>
      <w:tr w:rsidR="00E11C79" w:rsidRPr="00C959BB" w14:paraId="65031475" w14:textId="77777777" w:rsidTr="000267FF">
        <w:tc>
          <w:tcPr>
            <w:tcW w:w="1408" w:type="dxa"/>
          </w:tcPr>
          <w:p w14:paraId="313CA485" w14:textId="77777777" w:rsidR="00E11C79" w:rsidRPr="00C959BB" w:rsidRDefault="00E11C79" w:rsidP="00BE6314">
            <w:pPr>
              <w:spacing w:line="360" w:lineRule="auto"/>
              <w:jc w:val="center"/>
              <w:rPr>
                <w:rFonts w:ascii="Times New Roman" w:hAnsi="Times New Roman" w:cs="Times New Roman"/>
                <w:b/>
                <w:bCs/>
                <w:sz w:val="24"/>
                <w:szCs w:val="24"/>
                <w:lang w:eastAsia="es-MX"/>
              </w:rPr>
            </w:pPr>
            <w:r w:rsidRPr="00C959BB">
              <w:rPr>
                <w:rFonts w:ascii="Times New Roman" w:hAnsi="Times New Roman" w:cs="Times New Roman"/>
                <w:b/>
                <w:bCs/>
                <w:sz w:val="24"/>
                <w:szCs w:val="24"/>
                <w:lang w:eastAsia="es-MX"/>
              </w:rPr>
              <w:t>6</w:t>
            </w:r>
          </w:p>
        </w:tc>
        <w:tc>
          <w:tcPr>
            <w:tcW w:w="5613" w:type="dxa"/>
          </w:tcPr>
          <w:p w14:paraId="7E80527C" w14:textId="77777777" w:rsidR="00E11C79" w:rsidRPr="00C959BB" w:rsidRDefault="00E11C79" w:rsidP="00BE6314">
            <w:pPr>
              <w:spacing w:before="100" w:beforeAutospacing="1" w:after="100" w:afterAutospacing="1" w:line="360" w:lineRule="auto"/>
              <w:jc w:val="both"/>
              <w:rPr>
                <w:rFonts w:ascii="Times New Roman" w:hAnsi="Times New Roman" w:cs="Times New Roman"/>
                <w:bCs/>
                <w:sz w:val="24"/>
                <w:szCs w:val="24"/>
                <w:lang w:eastAsia="es-MX"/>
              </w:rPr>
            </w:pPr>
            <w:r w:rsidRPr="00762318">
              <w:rPr>
                <w:rFonts w:ascii="Times New Roman" w:hAnsi="Times New Roman" w:cs="Times New Roman"/>
                <w:bCs/>
                <w:sz w:val="24"/>
                <w:szCs w:val="24"/>
                <w:lang w:eastAsia="es-MX"/>
              </w:rPr>
              <w:t>Normas y procedimientos técnicos modificado (material lignocelulósico)</w:t>
            </w:r>
          </w:p>
        </w:tc>
        <w:tc>
          <w:tcPr>
            <w:tcW w:w="1025" w:type="dxa"/>
          </w:tcPr>
          <w:p w14:paraId="1BE96CE3" w14:textId="77777777" w:rsidR="00E11C79" w:rsidRPr="00C959BB" w:rsidRDefault="00E11C79" w:rsidP="00BE6314">
            <w:pPr>
              <w:spacing w:line="360" w:lineRule="auto"/>
              <w:rPr>
                <w:rFonts w:ascii="Times New Roman" w:hAnsi="Times New Roman" w:cs="Times New Roman"/>
                <w:sz w:val="24"/>
                <w:szCs w:val="24"/>
              </w:rPr>
            </w:pPr>
          </w:p>
        </w:tc>
      </w:tr>
      <w:tr w:rsidR="00E11C79" w:rsidRPr="00C959BB" w14:paraId="13308BC0" w14:textId="77777777" w:rsidTr="000267FF">
        <w:tc>
          <w:tcPr>
            <w:tcW w:w="1408" w:type="dxa"/>
          </w:tcPr>
          <w:p w14:paraId="4234BE18" w14:textId="77777777" w:rsidR="00E11C79" w:rsidRPr="00C959BB" w:rsidRDefault="00E11C79" w:rsidP="00BE6314">
            <w:pPr>
              <w:spacing w:line="360" w:lineRule="auto"/>
              <w:jc w:val="center"/>
              <w:rPr>
                <w:rFonts w:ascii="Times New Roman" w:hAnsi="Times New Roman" w:cs="Times New Roman"/>
                <w:b/>
                <w:bCs/>
                <w:sz w:val="24"/>
                <w:szCs w:val="24"/>
                <w:lang w:eastAsia="es-MX"/>
              </w:rPr>
            </w:pPr>
            <w:r w:rsidRPr="00C959BB">
              <w:rPr>
                <w:rFonts w:ascii="Times New Roman" w:hAnsi="Times New Roman" w:cs="Times New Roman"/>
                <w:b/>
                <w:bCs/>
                <w:sz w:val="24"/>
                <w:szCs w:val="24"/>
                <w:lang w:eastAsia="es-MX"/>
              </w:rPr>
              <w:t>7</w:t>
            </w:r>
          </w:p>
        </w:tc>
        <w:tc>
          <w:tcPr>
            <w:tcW w:w="5613" w:type="dxa"/>
          </w:tcPr>
          <w:p w14:paraId="7C6D86A4" w14:textId="77777777" w:rsidR="00E11C79" w:rsidRPr="00C959BB" w:rsidRDefault="00E11C79" w:rsidP="00BE6314">
            <w:pPr>
              <w:spacing w:before="100" w:beforeAutospacing="1" w:after="100" w:afterAutospacing="1" w:line="360" w:lineRule="auto"/>
              <w:jc w:val="both"/>
              <w:rPr>
                <w:rFonts w:ascii="Times New Roman" w:hAnsi="Times New Roman" w:cs="Times New Roman"/>
                <w:bCs/>
                <w:sz w:val="24"/>
                <w:szCs w:val="24"/>
                <w:lang w:eastAsia="es-MX"/>
              </w:rPr>
            </w:pPr>
            <w:r w:rsidRPr="00762318">
              <w:rPr>
                <w:rFonts w:ascii="Times New Roman" w:hAnsi="Times New Roman" w:cs="Times New Roman"/>
                <w:bCs/>
                <w:sz w:val="24"/>
                <w:szCs w:val="24"/>
                <w:lang w:eastAsia="es-MX"/>
              </w:rPr>
              <w:t>Fotografías del proceso de investigación</w:t>
            </w:r>
          </w:p>
        </w:tc>
        <w:tc>
          <w:tcPr>
            <w:tcW w:w="1025" w:type="dxa"/>
          </w:tcPr>
          <w:p w14:paraId="10D33F50" w14:textId="77777777" w:rsidR="00E11C79" w:rsidRPr="00C959BB" w:rsidRDefault="00E11C79" w:rsidP="00BE6314">
            <w:pPr>
              <w:spacing w:line="360" w:lineRule="auto"/>
              <w:rPr>
                <w:rFonts w:ascii="Times New Roman" w:hAnsi="Times New Roman" w:cs="Times New Roman"/>
                <w:sz w:val="24"/>
                <w:szCs w:val="24"/>
              </w:rPr>
            </w:pPr>
          </w:p>
        </w:tc>
      </w:tr>
      <w:tr w:rsidR="00E11C79" w:rsidRPr="00C959BB" w14:paraId="4B41C9FC" w14:textId="77777777" w:rsidTr="000267FF">
        <w:tc>
          <w:tcPr>
            <w:tcW w:w="1408" w:type="dxa"/>
          </w:tcPr>
          <w:p w14:paraId="486DF441" w14:textId="77777777" w:rsidR="00E11C79" w:rsidRPr="00C959BB" w:rsidRDefault="00E11C79" w:rsidP="00BE6314">
            <w:pPr>
              <w:spacing w:line="360" w:lineRule="auto"/>
              <w:jc w:val="center"/>
              <w:rPr>
                <w:rFonts w:ascii="Times New Roman" w:hAnsi="Times New Roman" w:cs="Times New Roman"/>
                <w:b/>
                <w:bCs/>
                <w:sz w:val="24"/>
                <w:szCs w:val="24"/>
                <w:lang w:eastAsia="es-MX"/>
              </w:rPr>
            </w:pPr>
            <w:r>
              <w:rPr>
                <w:rFonts w:ascii="Times New Roman" w:hAnsi="Times New Roman" w:cs="Times New Roman"/>
                <w:b/>
                <w:bCs/>
                <w:sz w:val="24"/>
                <w:szCs w:val="24"/>
                <w:lang w:eastAsia="es-MX"/>
              </w:rPr>
              <w:t>8</w:t>
            </w:r>
          </w:p>
        </w:tc>
        <w:tc>
          <w:tcPr>
            <w:tcW w:w="5613" w:type="dxa"/>
          </w:tcPr>
          <w:p w14:paraId="3D404199" w14:textId="77777777" w:rsidR="00E11C79" w:rsidRPr="00762318" w:rsidRDefault="00E11C79" w:rsidP="00BE6314">
            <w:pPr>
              <w:spacing w:before="100" w:beforeAutospacing="1" w:after="100" w:afterAutospacing="1" w:line="360" w:lineRule="auto"/>
              <w:jc w:val="both"/>
              <w:rPr>
                <w:rFonts w:ascii="Times New Roman" w:hAnsi="Times New Roman" w:cs="Times New Roman"/>
                <w:bCs/>
                <w:sz w:val="24"/>
                <w:szCs w:val="24"/>
                <w:lang w:eastAsia="es-MX"/>
              </w:rPr>
            </w:pPr>
            <w:r w:rsidRPr="00762318">
              <w:rPr>
                <w:rFonts w:ascii="Times New Roman" w:hAnsi="Times New Roman" w:cs="Times New Roman"/>
                <w:bCs/>
                <w:sz w:val="24"/>
                <w:szCs w:val="24"/>
                <w:lang w:eastAsia="es-MX"/>
              </w:rPr>
              <w:t>Glosario de términos</w:t>
            </w:r>
          </w:p>
        </w:tc>
        <w:tc>
          <w:tcPr>
            <w:tcW w:w="1025" w:type="dxa"/>
          </w:tcPr>
          <w:p w14:paraId="65215835" w14:textId="77777777" w:rsidR="00E11C79" w:rsidRPr="00C959BB" w:rsidRDefault="00E11C79" w:rsidP="00BE6314">
            <w:pPr>
              <w:spacing w:line="360" w:lineRule="auto"/>
              <w:rPr>
                <w:rFonts w:ascii="Times New Roman" w:hAnsi="Times New Roman" w:cs="Times New Roman"/>
                <w:sz w:val="24"/>
                <w:szCs w:val="24"/>
              </w:rPr>
            </w:pPr>
          </w:p>
        </w:tc>
      </w:tr>
    </w:tbl>
    <w:p w14:paraId="2869D523" w14:textId="77777777" w:rsidR="002B4B90" w:rsidRDefault="002B4B90" w:rsidP="002B4B90"/>
    <w:bookmarkEnd w:id="11"/>
    <w:p w14:paraId="44F8D61F" w14:textId="77777777" w:rsidR="00415AE0" w:rsidRDefault="00415AE0" w:rsidP="00551771">
      <w:pPr>
        <w:spacing w:line="360" w:lineRule="auto"/>
        <w:rPr>
          <w:rFonts w:ascii="Times New Roman" w:hAnsi="Times New Roman" w:cs="Times New Roman"/>
          <w:b/>
          <w:sz w:val="28"/>
        </w:rPr>
      </w:pPr>
    </w:p>
    <w:p w14:paraId="20288C62" w14:textId="77777777" w:rsidR="006F48FB" w:rsidRDefault="006F48FB" w:rsidP="00551771">
      <w:pPr>
        <w:spacing w:line="360" w:lineRule="auto"/>
        <w:rPr>
          <w:rFonts w:ascii="Times New Roman" w:hAnsi="Times New Roman" w:cs="Times New Roman"/>
          <w:b/>
          <w:sz w:val="28"/>
        </w:rPr>
      </w:pPr>
    </w:p>
    <w:p w14:paraId="4E9E576E" w14:textId="77777777" w:rsidR="006F48FB" w:rsidRDefault="006F48FB" w:rsidP="00551771">
      <w:pPr>
        <w:spacing w:line="360" w:lineRule="auto"/>
        <w:rPr>
          <w:rFonts w:ascii="Times New Roman" w:hAnsi="Times New Roman" w:cs="Times New Roman"/>
          <w:b/>
          <w:sz w:val="28"/>
        </w:rPr>
      </w:pPr>
    </w:p>
    <w:p w14:paraId="2B8CE9E8" w14:textId="77777777" w:rsidR="006F48FB" w:rsidRDefault="006F48FB" w:rsidP="00551771">
      <w:pPr>
        <w:spacing w:line="360" w:lineRule="auto"/>
        <w:rPr>
          <w:rFonts w:ascii="Times New Roman" w:hAnsi="Times New Roman" w:cs="Times New Roman"/>
          <w:b/>
          <w:sz w:val="28"/>
        </w:rPr>
      </w:pPr>
    </w:p>
    <w:p w14:paraId="57F6460B" w14:textId="77777777" w:rsidR="006F48FB" w:rsidRDefault="006F48FB" w:rsidP="00551771">
      <w:pPr>
        <w:spacing w:line="360" w:lineRule="auto"/>
        <w:rPr>
          <w:rFonts w:ascii="Times New Roman" w:hAnsi="Times New Roman" w:cs="Times New Roman"/>
          <w:b/>
          <w:sz w:val="28"/>
        </w:rPr>
      </w:pPr>
    </w:p>
    <w:p w14:paraId="3999FB1D" w14:textId="77777777" w:rsidR="006F48FB" w:rsidRDefault="006F48FB" w:rsidP="00551771">
      <w:pPr>
        <w:spacing w:line="360" w:lineRule="auto"/>
        <w:rPr>
          <w:rFonts w:ascii="Times New Roman" w:hAnsi="Times New Roman" w:cs="Times New Roman"/>
          <w:b/>
          <w:sz w:val="28"/>
        </w:rPr>
      </w:pPr>
    </w:p>
    <w:p w14:paraId="79AFCADC" w14:textId="77777777" w:rsidR="00422B48" w:rsidRDefault="00422B48" w:rsidP="00551771">
      <w:pPr>
        <w:spacing w:line="360" w:lineRule="auto"/>
        <w:rPr>
          <w:rFonts w:ascii="Times New Roman" w:hAnsi="Times New Roman" w:cs="Times New Roman"/>
          <w:b/>
          <w:sz w:val="28"/>
        </w:rPr>
      </w:pPr>
    </w:p>
    <w:p w14:paraId="75A6759B" w14:textId="7797030A" w:rsidR="00D34BD7" w:rsidRDefault="00D34BD7" w:rsidP="00551771">
      <w:pPr>
        <w:spacing w:line="360" w:lineRule="auto"/>
        <w:rPr>
          <w:rFonts w:ascii="Times New Roman" w:hAnsi="Times New Roman" w:cs="Times New Roman"/>
          <w:b/>
          <w:sz w:val="28"/>
        </w:rPr>
      </w:pPr>
    </w:p>
    <w:p w14:paraId="775C98B5" w14:textId="365B3E2F" w:rsidR="00000CBA" w:rsidRDefault="00000CBA" w:rsidP="00551771">
      <w:pPr>
        <w:spacing w:line="360" w:lineRule="auto"/>
        <w:rPr>
          <w:rFonts w:ascii="Times New Roman" w:hAnsi="Times New Roman" w:cs="Times New Roman"/>
          <w:b/>
          <w:sz w:val="28"/>
        </w:rPr>
      </w:pPr>
    </w:p>
    <w:p w14:paraId="2261AB49" w14:textId="77777777" w:rsidR="0074636C" w:rsidRDefault="0074636C" w:rsidP="00551771">
      <w:pPr>
        <w:spacing w:line="360" w:lineRule="auto"/>
        <w:rPr>
          <w:rFonts w:ascii="Times New Roman" w:hAnsi="Times New Roman" w:cs="Times New Roman"/>
          <w:b/>
          <w:sz w:val="28"/>
        </w:rPr>
      </w:pPr>
    </w:p>
    <w:p w14:paraId="656D503D" w14:textId="2DAC12B9" w:rsidR="00000CBA" w:rsidRDefault="00000CBA" w:rsidP="00551771">
      <w:pPr>
        <w:spacing w:line="360" w:lineRule="auto"/>
        <w:rPr>
          <w:rFonts w:ascii="Times New Roman" w:hAnsi="Times New Roman" w:cs="Times New Roman"/>
          <w:b/>
          <w:sz w:val="28"/>
        </w:rPr>
      </w:pPr>
    </w:p>
    <w:p w14:paraId="55176242" w14:textId="77777777" w:rsidR="00000CBA" w:rsidRDefault="00000CBA" w:rsidP="00551771">
      <w:pPr>
        <w:spacing w:line="360" w:lineRule="auto"/>
        <w:rPr>
          <w:rFonts w:ascii="Times New Roman" w:hAnsi="Times New Roman" w:cs="Times New Roman"/>
          <w:b/>
          <w:sz w:val="28"/>
        </w:rPr>
      </w:pPr>
    </w:p>
    <w:p w14:paraId="332877B2" w14:textId="77777777" w:rsidR="00D34BD7" w:rsidRPr="00DB5957" w:rsidRDefault="00D34BD7" w:rsidP="00D34BD7">
      <w:pPr>
        <w:spacing w:line="360" w:lineRule="auto"/>
        <w:jc w:val="both"/>
        <w:rPr>
          <w:rFonts w:ascii="Times New Roman" w:hAnsi="Times New Roman" w:cs="Times New Roman"/>
          <w:b/>
          <w:sz w:val="28"/>
        </w:rPr>
      </w:pPr>
      <w:r w:rsidRPr="00DB5957">
        <w:rPr>
          <w:rFonts w:ascii="Times New Roman" w:hAnsi="Times New Roman" w:cs="Times New Roman"/>
          <w:b/>
          <w:sz w:val="28"/>
        </w:rPr>
        <w:lastRenderedPageBreak/>
        <w:t>RESUMEN</w:t>
      </w:r>
    </w:p>
    <w:p w14:paraId="3284A568" w14:textId="13F6F41A" w:rsidR="00D34BD7" w:rsidRPr="0045504D" w:rsidRDefault="00D34BD7" w:rsidP="00D34BD7">
      <w:pPr>
        <w:spacing w:line="360" w:lineRule="auto"/>
        <w:jc w:val="both"/>
        <w:rPr>
          <w:rFonts w:ascii="Times New Roman" w:hAnsi="Times New Roman" w:cs="Times New Roman"/>
          <w:sz w:val="24"/>
          <w:szCs w:val="24"/>
        </w:rPr>
      </w:pPr>
      <w:r w:rsidRPr="00667A1B">
        <w:rPr>
          <w:rFonts w:ascii="Times New Roman" w:hAnsi="Times New Roman" w:cs="Times New Roman"/>
          <w:sz w:val="24"/>
          <w:szCs w:val="24"/>
        </w:rPr>
        <w:t>La presente investigación fue obtener bioetanol a partir de la cáscara del orito (</w:t>
      </w:r>
      <w:r w:rsidRPr="0045504D">
        <w:rPr>
          <w:rFonts w:ascii="Times New Roman" w:hAnsi="Times New Roman" w:cs="Times New Roman"/>
          <w:i/>
          <w:sz w:val="24"/>
          <w:szCs w:val="24"/>
        </w:rPr>
        <w:t xml:space="preserve">Musa </w:t>
      </w:r>
      <w:proofErr w:type="spellStart"/>
      <w:r w:rsidRPr="0045504D">
        <w:rPr>
          <w:rFonts w:ascii="Times New Roman" w:hAnsi="Times New Roman" w:cs="Times New Roman"/>
          <w:i/>
          <w:sz w:val="24"/>
          <w:szCs w:val="24"/>
        </w:rPr>
        <w:t>acuminata</w:t>
      </w:r>
      <w:proofErr w:type="spellEnd"/>
      <w:r w:rsidRPr="0045504D">
        <w:rPr>
          <w:rFonts w:ascii="Times New Roman" w:hAnsi="Times New Roman" w:cs="Times New Roman"/>
          <w:i/>
          <w:sz w:val="24"/>
          <w:szCs w:val="24"/>
        </w:rPr>
        <w:t xml:space="preserve"> </w:t>
      </w:r>
      <w:proofErr w:type="spellStart"/>
      <w:r w:rsidRPr="0045504D">
        <w:rPr>
          <w:rFonts w:ascii="Times New Roman" w:hAnsi="Times New Roman" w:cs="Times New Roman"/>
          <w:i/>
          <w:sz w:val="24"/>
          <w:szCs w:val="24"/>
        </w:rPr>
        <w:t>aa</w:t>
      </w:r>
      <w:proofErr w:type="spellEnd"/>
      <w:r w:rsidRPr="0045504D">
        <w:rPr>
          <w:rFonts w:ascii="Times New Roman" w:hAnsi="Times New Roman" w:cs="Times New Roman"/>
          <w:i/>
          <w:sz w:val="24"/>
          <w:szCs w:val="24"/>
        </w:rPr>
        <w:t>)</w:t>
      </w:r>
      <w:r w:rsidRPr="00667A1B">
        <w:rPr>
          <w:rFonts w:ascii="Times New Roman" w:hAnsi="Times New Roman" w:cs="Times New Roman"/>
          <w:sz w:val="24"/>
          <w:szCs w:val="24"/>
        </w:rPr>
        <w:t xml:space="preserve"> en dos estados de madurez, mediante un proceso de hidrólisis con ácido sulfúrico diluido previo a la etapa de fermentación, con el propósito de generar un biocombustible de segunda generación. </w:t>
      </w:r>
      <w:r w:rsidR="00DA6DA4">
        <w:rPr>
          <w:rFonts w:ascii="Times New Roman" w:hAnsi="Times New Roman" w:cs="Times New Roman"/>
          <w:sz w:val="24"/>
          <w:szCs w:val="24"/>
        </w:rPr>
        <w:t>S</w:t>
      </w:r>
      <w:r w:rsidRPr="00667A1B">
        <w:rPr>
          <w:rFonts w:ascii="Times New Roman" w:hAnsi="Times New Roman" w:cs="Times New Roman"/>
          <w:sz w:val="24"/>
          <w:szCs w:val="24"/>
        </w:rPr>
        <w:t xml:space="preserve">e </w:t>
      </w:r>
      <w:r w:rsidR="00DA6DA4">
        <w:rPr>
          <w:rFonts w:ascii="Times New Roman" w:hAnsi="Times New Roman" w:cs="Times New Roman"/>
          <w:sz w:val="24"/>
          <w:szCs w:val="24"/>
        </w:rPr>
        <w:t>trabajó</w:t>
      </w:r>
      <w:r w:rsidRPr="00667A1B">
        <w:rPr>
          <w:rFonts w:ascii="Times New Roman" w:hAnsi="Times New Roman" w:cs="Times New Roman"/>
          <w:sz w:val="24"/>
          <w:szCs w:val="24"/>
        </w:rPr>
        <w:t xml:space="preserve"> en tres etapas. Primo: se estimó el estado de madurez hasta su descomposición mediante la coloración externa de la fruta, para selección previo de la cáscara (maduro y maduro pasado), luego se caracterizó físico, química y estructural, el estado maduro pasado cuenta con mayor capacidad de fuente de carbono sobre material lignocelulósico para conversión </w:t>
      </w:r>
      <w:r w:rsidR="00C5270A">
        <w:rPr>
          <w:rFonts w:ascii="Times New Roman" w:hAnsi="Times New Roman" w:cs="Times New Roman"/>
          <w:sz w:val="24"/>
          <w:szCs w:val="24"/>
        </w:rPr>
        <w:t>de</w:t>
      </w:r>
      <w:r w:rsidRPr="00667A1B">
        <w:rPr>
          <w:rFonts w:ascii="Times New Roman" w:hAnsi="Times New Roman" w:cs="Times New Roman"/>
          <w:sz w:val="24"/>
          <w:szCs w:val="24"/>
        </w:rPr>
        <w:t xml:space="preserve"> az</w:t>
      </w:r>
      <w:r>
        <w:rPr>
          <w:rFonts w:ascii="Times New Roman" w:hAnsi="Times New Roman" w:cs="Times New Roman"/>
          <w:sz w:val="24"/>
          <w:szCs w:val="24"/>
        </w:rPr>
        <w:t>ú</w:t>
      </w:r>
      <w:r w:rsidRPr="00667A1B">
        <w:rPr>
          <w:rFonts w:ascii="Times New Roman" w:hAnsi="Times New Roman" w:cs="Times New Roman"/>
          <w:sz w:val="24"/>
          <w:szCs w:val="24"/>
        </w:rPr>
        <w:t>cares reductores. Segundo: se realizó una hidrólisis ácida, utilizando la cáscara con dos estados de secado (fresca y seco), en condiciones establecidas por el método</w:t>
      </w:r>
      <w:r w:rsidR="00EF6A31">
        <w:rPr>
          <w:rFonts w:ascii="Times New Roman" w:hAnsi="Times New Roman" w:cs="Times New Roman"/>
          <w:sz w:val="24"/>
          <w:szCs w:val="24"/>
        </w:rPr>
        <w:t xml:space="preserve"> en</w:t>
      </w:r>
      <w:r w:rsidRPr="00667A1B">
        <w:rPr>
          <w:rFonts w:ascii="Times New Roman" w:hAnsi="Times New Roman" w:cs="Times New Roman"/>
          <w:sz w:val="24"/>
          <w:szCs w:val="24"/>
        </w:rPr>
        <w:t xml:space="preserve"> producción de azúcares fermentables, Para la evaluación del mejor tratamiento se empleó un diseño 2X2X3 en arreglo factorial, donde se evidenció la glucosa por medio de</w:t>
      </w:r>
      <w:r w:rsidR="00EF6A31">
        <w:rPr>
          <w:rFonts w:ascii="Times New Roman" w:hAnsi="Times New Roman" w:cs="Times New Roman"/>
          <w:sz w:val="24"/>
          <w:szCs w:val="24"/>
        </w:rPr>
        <w:t>l</w:t>
      </w:r>
      <w:r w:rsidRPr="00667A1B">
        <w:rPr>
          <w:rFonts w:ascii="Times New Roman" w:hAnsi="Times New Roman" w:cs="Times New Roman"/>
          <w:sz w:val="24"/>
          <w:szCs w:val="24"/>
        </w:rPr>
        <w:t xml:space="preserve"> método fotométrico de </w:t>
      </w:r>
      <w:proofErr w:type="spellStart"/>
      <w:r w:rsidRPr="00667A1B">
        <w:rPr>
          <w:rFonts w:ascii="Times New Roman" w:hAnsi="Times New Roman" w:cs="Times New Roman"/>
          <w:sz w:val="24"/>
          <w:szCs w:val="24"/>
        </w:rPr>
        <w:t>Somogyi</w:t>
      </w:r>
      <w:proofErr w:type="spellEnd"/>
      <w:r w:rsidRPr="00667A1B">
        <w:rPr>
          <w:rFonts w:ascii="Times New Roman" w:hAnsi="Times New Roman" w:cs="Times New Roman"/>
          <w:sz w:val="24"/>
          <w:szCs w:val="24"/>
        </w:rPr>
        <w:t>-Nelson, la máxima concentración alcanzada fue 318.70 g/l, (cáscara seca + maduro pasado +</w:t>
      </w:r>
      <w:r w:rsidR="00AC15B7">
        <w:rPr>
          <w:rFonts w:ascii="Times New Roman" w:hAnsi="Times New Roman" w:cs="Times New Roman"/>
          <w:sz w:val="24"/>
          <w:szCs w:val="24"/>
        </w:rPr>
        <w:t xml:space="preserve"> 6.5</w:t>
      </w:r>
      <w:r w:rsidR="00823ABA">
        <w:rPr>
          <w:rFonts w:ascii="Times New Roman" w:hAnsi="Times New Roman" w:cs="Times New Roman"/>
          <w:sz w:val="24"/>
          <w:szCs w:val="24"/>
        </w:rPr>
        <w:t xml:space="preserve"> </w:t>
      </w:r>
      <w:r w:rsidR="00AC15B7">
        <w:rPr>
          <w:rFonts w:ascii="Times New Roman" w:hAnsi="Times New Roman" w:cs="Times New Roman"/>
          <w:sz w:val="24"/>
          <w:szCs w:val="24"/>
        </w:rPr>
        <w:t>%</w:t>
      </w:r>
      <w:r w:rsidRPr="00667A1B">
        <w:rPr>
          <w:rFonts w:ascii="Times New Roman" w:hAnsi="Times New Roman" w:cs="Times New Roman"/>
          <w:sz w:val="24"/>
          <w:szCs w:val="24"/>
        </w:rPr>
        <w:t xml:space="preserve"> ácido sulfúrico) del mejor tratamiento</w:t>
      </w:r>
      <w:r w:rsidR="00BF6457">
        <w:rPr>
          <w:rFonts w:ascii="Times New Roman" w:hAnsi="Times New Roman" w:cs="Times New Roman"/>
          <w:sz w:val="24"/>
          <w:szCs w:val="24"/>
        </w:rPr>
        <w:t>.</w:t>
      </w:r>
      <w:r w:rsidRPr="00667A1B">
        <w:rPr>
          <w:rFonts w:ascii="Times New Roman" w:hAnsi="Times New Roman" w:cs="Times New Roman"/>
          <w:sz w:val="24"/>
          <w:szCs w:val="24"/>
        </w:rPr>
        <w:t xml:space="preserve"> </w:t>
      </w:r>
      <w:r w:rsidR="00BF6457">
        <w:rPr>
          <w:rFonts w:ascii="Times New Roman" w:hAnsi="Times New Roman" w:cs="Times New Roman"/>
          <w:sz w:val="24"/>
          <w:szCs w:val="24"/>
        </w:rPr>
        <w:t>T</w:t>
      </w:r>
      <w:r w:rsidR="00823ABA">
        <w:rPr>
          <w:rFonts w:ascii="Times New Roman" w:hAnsi="Times New Roman" w:cs="Times New Roman"/>
          <w:sz w:val="24"/>
          <w:szCs w:val="24"/>
        </w:rPr>
        <w:t>ercero:</w:t>
      </w:r>
      <w:r w:rsidRPr="00667A1B">
        <w:rPr>
          <w:rFonts w:ascii="Times New Roman" w:hAnsi="Times New Roman" w:cs="Times New Roman"/>
          <w:sz w:val="24"/>
          <w:szCs w:val="24"/>
        </w:rPr>
        <w:t xml:space="preserve"> </w:t>
      </w:r>
      <w:r w:rsidR="00DA6DA4">
        <w:rPr>
          <w:rFonts w:ascii="Times New Roman" w:hAnsi="Times New Roman" w:cs="Times New Roman"/>
          <w:sz w:val="24"/>
          <w:szCs w:val="24"/>
        </w:rPr>
        <w:t>involucró</w:t>
      </w:r>
      <w:r w:rsidRPr="00667A1B">
        <w:rPr>
          <w:rFonts w:ascii="Times New Roman" w:hAnsi="Times New Roman" w:cs="Times New Roman"/>
          <w:sz w:val="24"/>
          <w:szCs w:val="24"/>
        </w:rPr>
        <w:t xml:space="preserve"> </w:t>
      </w:r>
      <w:r w:rsidR="00DA6DA4">
        <w:rPr>
          <w:rFonts w:ascii="Times New Roman" w:hAnsi="Times New Roman" w:cs="Times New Roman"/>
          <w:sz w:val="24"/>
          <w:szCs w:val="24"/>
        </w:rPr>
        <w:t xml:space="preserve">la </w:t>
      </w:r>
      <w:r w:rsidRPr="00667A1B">
        <w:rPr>
          <w:rFonts w:ascii="Times New Roman" w:hAnsi="Times New Roman" w:cs="Times New Roman"/>
          <w:sz w:val="24"/>
          <w:szCs w:val="24"/>
        </w:rPr>
        <w:t xml:space="preserve">fermentación anaerobia, utilizando la levadura </w:t>
      </w:r>
      <w:proofErr w:type="spellStart"/>
      <w:r w:rsidRPr="00667A1B">
        <w:rPr>
          <w:rFonts w:ascii="Times New Roman" w:hAnsi="Times New Roman" w:cs="Times New Roman"/>
          <w:i/>
          <w:sz w:val="24"/>
          <w:szCs w:val="24"/>
        </w:rPr>
        <w:t>Saccharomyces</w:t>
      </w:r>
      <w:proofErr w:type="spellEnd"/>
      <w:r w:rsidRPr="00667A1B">
        <w:rPr>
          <w:rFonts w:ascii="Times New Roman" w:hAnsi="Times New Roman" w:cs="Times New Roman"/>
          <w:i/>
          <w:sz w:val="24"/>
          <w:szCs w:val="24"/>
        </w:rPr>
        <w:t xml:space="preserve"> </w:t>
      </w:r>
      <w:proofErr w:type="spellStart"/>
      <w:r w:rsidRPr="00667A1B">
        <w:rPr>
          <w:rFonts w:ascii="Times New Roman" w:hAnsi="Times New Roman" w:cs="Times New Roman"/>
          <w:i/>
          <w:sz w:val="24"/>
          <w:szCs w:val="24"/>
        </w:rPr>
        <w:t>cerevisiae</w:t>
      </w:r>
      <w:proofErr w:type="spellEnd"/>
      <w:r w:rsidR="00DA6DA4">
        <w:rPr>
          <w:rFonts w:ascii="Times New Roman" w:hAnsi="Times New Roman" w:cs="Times New Roman"/>
          <w:sz w:val="24"/>
          <w:szCs w:val="24"/>
        </w:rPr>
        <w:t>,</w:t>
      </w:r>
      <w:r w:rsidRPr="00667A1B">
        <w:rPr>
          <w:rFonts w:ascii="Times New Roman" w:hAnsi="Times New Roman" w:cs="Times New Roman"/>
          <w:sz w:val="24"/>
          <w:szCs w:val="24"/>
        </w:rPr>
        <w:t xml:space="preserve"> se ajustaron los parámetros</w:t>
      </w:r>
      <w:r w:rsidR="000157C8">
        <w:rPr>
          <w:rFonts w:ascii="Times New Roman" w:hAnsi="Times New Roman" w:cs="Times New Roman"/>
          <w:sz w:val="24"/>
          <w:szCs w:val="24"/>
        </w:rPr>
        <w:t xml:space="preserve"> correspondiente</w:t>
      </w:r>
      <w:r w:rsidR="00BF6457">
        <w:rPr>
          <w:rFonts w:ascii="Times New Roman" w:hAnsi="Times New Roman" w:cs="Times New Roman"/>
          <w:sz w:val="24"/>
          <w:szCs w:val="24"/>
        </w:rPr>
        <w:t>s</w:t>
      </w:r>
      <w:r w:rsidRPr="00667A1B">
        <w:rPr>
          <w:rFonts w:ascii="Times New Roman" w:hAnsi="Times New Roman" w:cs="Times New Roman"/>
          <w:sz w:val="24"/>
          <w:szCs w:val="24"/>
        </w:rPr>
        <w:t>: temperatura 30 °C; pH, 4.5 y agitación orbital 200 rpm</w:t>
      </w:r>
      <w:r w:rsidR="00823ABA">
        <w:rPr>
          <w:rFonts w:ascii="Times New Roman" w:hAnsi="Times New Roman" w:cs="Times New Roman"/>
          <w:sz w:val="24"/>
          <w:szCs w:val="24"/>
        </w:rPr>
        <w:t>, para su posterior conversión a bioetanol.</w:t>
      </w:r>
      <w:r w:rsidRPr="00667A1B">
        <w:rPr>
          <w:rFonts w:ascii="Times New Roman" w:hAnsi="Times New Roman" w:cs="Times New Roman"/>
          <w:sz w:val="24"/>
          <w:szCs w:val="24"/>
        </w:rPr>
        <w:t xml:space="preserve"> Mediante balance de masa y en función del ADEVA</w:t>
      </w:r>
      <w:r w:rsidR="00C5270A">
        <w:rPr>
          <w:rFonts w:ascii="Times New Roman" w:hAnsi="Times New Roman" w:cs="Times New Roman"/>
          <w:sz w:val="24"/>
          <w:szCs w:val="24"/>
        </w:rPr>
        <w:t>,</w:t>
      </w:r>
      <w:r w:rsidRPr="00667A1B">
        <w:rPr>
          <w:rFonts w:ascii="Times New Roman" w:hAnsi="Times New Roman" w:cs="Times New Roman"/>
          <w:sz w:val="24"/>
          <w:szCs w:val="24"/>
        </w:rPr>
        <w:t xml:space="preserve"> se determinó el mejor tratamiento sobre el rendimiento de bioetanol con un valor 4</w:t>
      </w:r>
      <w:r w:rsidR="00C5270A">
        <w:rPr>
          <w:rFonts w:ascii="Times New Roman" w:hAnsi="Times New Roman" w:cs="Times New Roman"/>
          <w:sz w:val="24"/>
          <w:szCs w:val="24"/>
        </w:rPr>
        <w:t>.</w:t>
      </w:r>
      <w:r w:rsidRPr="00667A1B">
        <w:rPr>
          <w:rFonts w:ascii="Times New Roman" w:hAnsi="Times New Roman" w:cs="Times New Roman"/>
          <w:sz w:val="24"/>
          <w:szCs w:val="24"/>
        </w:rPr>
        <w:t>16 mg/g (cáscara fresca + maduro pasado + 6.5 % ácido)</w:t>
      </w:r>
      <w:r w:rsidR="00EF6A31">
        <w:rPr>
          <w:rFonts w:ascii="Times New Roman" w:hAnsi="Times New Roman" w:cs="Times New Roman"/>
          <w:sz w:val="24"/>
          <w:szCs w:val="24"/>
        </w:rPr>
        <w:t>, por</w:t>
      </w:r>
      <w:r w:rsidR="00BF6457">
        <w:rPr>
          <w:rFonts w:ascii="Times New Roman" w:hAnsi="Times New Roman" w:cs="Times New Roman"/>
          <w:sz w:val="24"/>
          <w:szCs w:val="24"/>
        </w:rPr>
        <w:t xml:space="preserve"> cada</w:t>
      </w:r>
      <w:r w:rsidR="00EF6A31">
        <w:rPr>
          <w:rFonts w:ascii="Times New Roman" w:hAnsi="Times New Roman" w:cs="Times New Roman"/>
          <w:sz w:val="24"/>
          <w:szCs w:val="24"/>
        </w:rPr>
        <w:t xml:space="preserve"> 100 gramos de cáscara.</w:t>
      </w:r>
    </w:p>
    <w:p w14:paraId="25CA5409" w14:textId="6ACFC87E" w:rsidR="00D34BD7" w:rsidRDefault="00D34BD7" w:rsidP="00D34BD7">
      <w:pPr>
        <w:spacing w:line="360" w:lineRule="auto"/>
        <w:jc w:val="both"/>
        <w:rPr>
          <w:rFonts w:ascii="Times New Roman" w:hAnsi="Times New Roman" w:cs="Times New Roman"/>
          <w:sz w:val="24"/>
          <w:szCs w:val="24"/>
        </w:rPr>
      </w:pPr>
      <w:r w:rsidRPr="003A5A01">
        <w:rPr>
          <w:rFonts w:ascii="Times New Roman" w:hAnsi="Times New Roman" w:cs="Times New Roman"/>
          <w:b/>
          <w:sz w:val="24"/>
          <w:szCs w:val="24"/>
        </w:rPr>
        <w:t>Palabras Claves:</w:t>
      </w:r>
      <w:r>
        <w:rPr>
          <w:rFonts w:ascii="Times New Roman" w:hAnsi="Times New Roman" w:cs="Times New Roman"/>
          <w:sz w:val="24"/>
          <w:szCs w:val="24"/>
        </w:rPr>
        <w:t xml:space="preserve"> </w:t>
      </w:r>
      <w:r w:rsidRPr="00591D49">
        <w:rPr>
          <w:rFonts w:ascii="Times New Roman" w:hAnsi="Times New Roman" w:cs="Times New Roman"/>
          <w:sz w:val="24"/>
          <w:szCs w:val="24"/>
        </w:rPr>
        <w:t>bioetanol, hidrólisis,</w:t>
      </w:r>
      <w:r>
        <w:rPr>
          <w:rFonts w:ascii="Times New Roman" w:hAnsi="Times New Roman" w:cs="Times New Roman"/>
          <w:sz w:val="24"/>
          <w:szCs w:val="24"/>
        </w:rPr>
        <w:t xml:space="preserve"> fermentación, </w:t>
      </w:r>
      <w:proofErr w:type="gramStart"/>
      <w:r w:rsidR="004A3090">
        <w:rPr>
          <w:rFonts w:ascii="Times New Roman" w:hAnsi="Times New Roman" w:cs="Times New Roman"/>
          <w:sz w:val="24"/>
          <w:szCs w:val="24"/>
        </w:rPr>
        <w:t>b</w:t>
      </w:r>
      <w:r>
        <w:rPr>
          <w:rFonts w:ascii="Times New Roman" w:hAnsi="Times New Roman" w:cs="Times New Roman"/>
          <w:sz w:val="24"/>
          <w:szCs w:val="24"/>
        </w:rPr>
        <w:t>iomasa lignocelulósico</w:t>
      </w:r>
      <w:proofErr w:type="gramEnd"/>
      <w:r>
        <w:rPr>
          <w:rFonts w:ascii="Times New Roman" w:hAnsi="Times New Roman" w:cs="Times New Roman"/>
          <w:sz w:val="24"/>
          <w:szCs w:val="24"/>
        </w:rPr>
        <w:t>.</w:t>
      </w:r>
    </w:p>
    <w:p w14:paraId="5E069B29" w14:textId="77777777" w:rsidR="00D34BD7" w:rsidRPr="00C5270A" w:rsidRDefault="00D34BD7" w:rsidP="00C5270A">
      <w:bookmarkStart w:id="14" w:name="_Toc519082738"/>
      <w:bookmarkStart w:id="15" w:name="_Toc519084231"/>
    </w:p>
    <w:p w14:paraId="3E7B4F15" w14:textId="77777777" w:rsidR="00D34BD7" w:rsidRDefault="00D34BD7" w:rsidP="00D34BD7"/>
    <w:p w14:paraId="1B95B4A5" w14:textId="77777777" w:rsidR="00D34BD7" w:rsidRDefault="00D34BD7" w:rsidP="00D34BD7"/>
    <w:p w14:paraId="593FD384" w14:textId="77777777" w:rsidR="00D34BD7" w:rsidRDefault="00D34BD7" w:rsidP="00D34BD7"/>
    <w:p w14:paraId="00A243ED" w14:textId="6013F35A" w:rsidR="00D34BD7" w:rsidRDefault="00D34BD7" w:rsidP="00D34BD7"/>
    <w:p w14:paraId="17F4E2B1" w14:textId="3DC1786E" w:rsidR="0074636C" w:rsidRDefault="0074636C" w:rsidP="00D34BD7"/>
    <w:p w14:paraId="6C148DD2" w14:textId="77777777" w:rsidR="00D34BD7" w:rsidRPr="00BE3372" w:rsidRDefault="00D34BD7" w:rsidP="00D34BD7"/>
    <w:p w14:paraId="6B91B05E" w14:textId="77777777" w:rsidR="00D34BD7" w:rsidRPr="00DB5957" w:rsidRDefault="00D34BD7" w:rsidP="00D34BD7">
      <w:pPr>
        <w:spacing w:line="360" w:lineRule="auto"/>
        <w:jc w:val="both"/>
        <w:rPr>
          <w:rFonts w:ascii="Times New Roman" w:hAnsi="Times New Roman" w:cs="Times New Roman"/>
          <w:sz w:val="28"/>
          <w:szCs w:val="24"/>
          <w:lang w:val="en-US"/>
        </w:rPr>
      </w:pPr>
      <w:r w:rsidRPr="00DB5957">
        <w:rPr>
          <w:rFonts w:ascii="Times New Roman" w:hAnsi="Times New Roman" w:cs="Times New Roman"/>
          <w:b/>
          <w:sz w:val="28"/>
          <w:szCs w:val="24"/>
          <w:lang w:val="en-US"/>
        </w:rPr>
        <w:lastRenderedPageBreak/>
        <w:t>SUMMARY</w:t>
      </w:r>
      <w:bookmarkEnd w:id="14"/>
      <w:bookmarkEnd w:id="15"/>
    </w:p>
    <w:p w14:paraId="7BA4F482" w14:textId="389D6700" w:rsidR="00BF6457" w:rsidRDefault="00BF6457" w:rsidP="00072803">
      <w:pPr>
        <w:spacing w:line="360" w:lineRule="auto"/>
        <w:jc w:val="both"/>
        <w:rPr>
          <w:rFonts w:ascii="Times New Roman" w:hAnsi="Times New Roman" w:cs="Times New Roman"/>
          <w:b/>
          <w:sz w:val="24"/>
          <w:szCs w:val="24"/>
          <w:lang w:val="en-US"/>
        </w:rPr>
      </w:pPr>
      <w:r w:rsidRPr="00BF6457">
        <w:rPr>
          <w:rStyle w:val="tlid-translation"/>
          <w:rFonts w:ascii="Times New Roman" w:hAnsi="Times New Roman" w:cs="Times New Roman"/>
          <w:sz w:val="24"/>
          <w:lang w:val="en-US"/>
        </w:rPr>
        <w:t>The present investigation was to obtain bioethanol from the shell of the orito (</w:t>
      </w:r>
      <w:r w:rsidRPr="00BF6457">
        <w:rPr>
          <w:rStyle w:val="tlid-translation"/>
          <w:rFonts w:ascii="Times New Roman" w:hAnsi="Times New Roman" w:cs="Times New Roman"/>
          <w:i/>
          <w:sz w:val="24"/>
          <w:lang w:val="en-US"/>
        </w:rPr>
        <w:t xml:space="preserve">Musa </w:t>
      </w:r>
      <w:proofErr w:type="spellStart"/>
      <w:r w:rsidRPr="00BF6457">
        <w:rPr>
          <w:rStyle w:val="tlid-translation"/>
          <w:rFonts w:ascii="Times New Roman" w:hAnsi="Times New Roman" w:cs="Times New Roman"/>
          <w:i/>
          <w:sz w:val="24"/>
          <w:lang w:val="en-US"/>
        </w:rPr>
        <w:t>acuminata</w:t>
      </w:r>
      <w:proofErr w:type="spellEnd"/>
      <w:r w:rsidRPr="00BF6457">
        <w:rPr>
          <w:rStyle w:val="tlid-translation"/>
          <w:rFonts w:ascii="Times New Roman" w:hAnsi="Times New Roman" w:cs="Times New Roman"/>
          <w:i/>
          <w:sz w:val="24"/>
          <w:lang w:val="en-US"/>
        </w:rPr>
        <w:t xml:space="preserve"> aa</w:t>
      </w:r>
      <w:r w:rsidRPr="00BF6457">
        <w:rPr>
          <w:rStyle w:val="tlid-translation"/>
          <w:rFonts w:ascii="Times New Roman" w:hAnsi="Times New Roman" w:cs="Times New Roman"/>
          <w:sz w:val="24"/>
          <w:lang w:val="en-US"/>
        </w:rPr>
        <w:t xml:space="preserve">) in two states of maturity, by means of a hydrolysis process with dilute sulfuric acid prior to the fermentation stage, with the purpose of generating a </w:t>
      </w:r>
      <w:proofErr w:type="gramStart"/>
      <w:r w:rsidRPr="00BF6457">
        <w:rPr>
          <w:rStyle w:val="tlid-translation"/>
          <w:rFonts w:ascii="Times New Roman" w:hAnsi="Times New Roman" w:cs="Times New Roman"/>
          <w:sz w:val="24"/>
          <w:lang w:val="en-US"/>
        </w:rPr>
        <w:t>second generation</w:t>
      </w:r>
      <w:proofErr w:type="gramEnd"/>
      <w:r w:rsidRPr="00BF6457">
        <w:rPr>
          <w:rStyle w:val="tlid-translation"/>
          <w:rFonts w:ascii="Times New Roman" w:hAnsi="Times New Roman" w:cs="Times New Roman"/>
          <w:sz w:val="24"/>
          <w:lang w:val="en-US"/>
        </w:rPr>
        <w:t xml:space="preserve"> biofuel. It worked in three stages. Primo: the state of maturity was estimated until its decomposition by means of the external coloring of the fruit, for previous selection of the peel (mature and mature past), then it was characterized physical, chemical and structural, the past mature state has greater capacity of carbon source on lignocellulosic material for conversion of reducing sugars. Second: an acid hydrolysis was carried out, using the shell with two drying states (fresh and dry), under conditions established by the method in production of fermentable sugars. For the evaluation of the best treatment a 2X2X3 design was used in factorial arrangement, where Glucose was evidenced by Somogyi-Nelson photometric method, the maximum concentration reached was 318.70 g / l, (dry peel + mature past + 6.5% sulfuric acid) of the best treatment. Third: it involved the anaerobic fermentation, using the yeast </w:t>
      </w:r>
      <w:r w:rsidRPr="00F3167D">
        <w:rPr>
          <w:rStyle w:val="tlid-translation"/>
          <w:rFonts w:ascii="Times New Roman" w:hAnsi="Times New Roman" w:cs="Times New Roman"/>
          <w:i/>
          <w:sz w:val="24"/>
          <w:lang w:val="en-US"/>
        </w:rPr>
        <w:t>Saccharomyces cerevisiae</w:t>
      </w:r>
      <w:r w:rsidRPr="00BF6457">
        <w:rPr>
          <w:rStyle w:val="tlid-translation"/>
          <w:rFonts w:ascii="Times New Roman" w:hAnsi="Times New Roman" w:cs="Times New Roman"/>
          <w:sz w:val="24"/>
          <w:lang w:val="en-US"/>
        </w:rPr>
        <w:t>, the corresponding parameters were adjusted: temperature 30 ° C; pH, 4.5 and 200 rpm orbital shaking, for later conversion to bioethanol. By means of mass balance and according to the ADEVA, the best treatment was determined on the yield of bioethanol with a value of 4.16 mg / g (fresh peel + mature past + 6.5% acid), for each 100 grams of peel.</w:t>
      </w:r>
    </w:p>
    <w:p w14:paraId="2AC9FEDC" w14:textId="77777777" w:rsidR="00D34BD7" w:rsidRDefault="00D34BD7" w:rsidP="00072803">
      <w:pPr>
        <w:spacing w:line="360" w:lineRule="auto"/>
        <w:jc w:val="both"/>
        <w:rPr>
          <w:rFonts w:ascii="Times New Roman" w:hAnsi="Times New Roman" w:cs="Times New Roman"/>
          <w:sz w:val="24"/>
          <w:szCs w:val="24"/>
          <w:lang w:val="en-US"/>
        </w:rPr>
      </w:pPr>
      <w:r w:rsidRPr="00E45DC2">
        <w:rPr>
          <w:rFonts w:ascii="Times New Roman" w:hAnsi="Times New Roman" w:cs="Times New Roman"/>
          <w:b/>
          <w:sz w:val="24"/>
          <w:szCs w:val="24"/>
          <w:lang w:val="en-US"/>
        </w:rPr>
        <w:t>Key words:</w:t>
      </w:r>
      <w:r w:rsidRPr="00E45DC2">
        <w:rPr>
          <w:rFonts w:ascii="Times New Roman" w:hAnsi="Times New Roman" w:cs="Times New Roman"/>
          <w:sz w:val="24"/>
          <w:szCs w:val="24"/>
          <w:lang w:val="en-US"/>
        </w:rPr>
        <w:t xml:space="preserve"> bioethanol, hydrolysis, fermentation, lignocellulosic biomass</w:t>
      </w:r>
      <w:r w:rsidR="00072803">
        <w:rPr>
          <w:rFonts w:ascii="Times New Roman" w:hAnsi="Times New Roman" w:cs="Times New Roman"/>
          <w:sz w:val="24"/>
          <w:szCs w:val="24"/>
          <w:lang w:val="en-US"/>
        </w:rPr>
        <w:t>.</w:t>
      </w:r>
    </w:p>
    <w:p w14:paraId="2CAD0C4C" w14:textId="408E3668" w:rsidR="00BF6457" w:rsidRPr="00072803" w:rsidRDefault="00BF6457" w:rsidP="00072803">
      <w:pPr>
        <w:spacing w:line="360" w:lineRule="auto"/>
        <w:jc w:val="both"/>
        <w:rPr>
          <w:rFonts w:ascii="Times New Roman" w:hAnsi="Times New Roman" w:cs="Times New Roman"/>
          <w:sz w:val="24"/>
          <w:szCs w:val="24"/>
          <w:lang w:val="en-US"/>
        </w:rPr>
        <w:sectPr w:rsidR="00BF6457" w:rsidRPr="00072803" w:rsidSect="0074636C">
          <w:headerReference w:type="default" r:id="rId15"/>
          <w:type w:val="continuous"/>
          <w:pgSz w:w="11907" w:h="16840" w:code="9"/>
          <w:pgMar w:top="1701" w:right="1701" w:bottom="1701" w:left="2268" w:header="708" w:footer="708" w:gutter="0"/>
          <w:pgNumType w:fmt="upperRoman"/>
          <w:cols w:space="708"/>
          <w:docGrid w:linePitch="360"/>
        </w:sectPr>
      </w:pPr>
    </w:p>
    <w:p w14:paraId="3D1A7FCE" w14:textId="15CDE4E0" w:rsidR="00F707C8" w:rsidRPr="00E56B40" w:rsidRDefault="00E82FF3" w:rsidP="00E56B40">
      <w:pPr>
        <w:pStyle w:val="Ttulo1"/>
      </w:pPr>
      <w:bookmarkStart w:id="16" w:name="_Toc519084233"/>
      <w:bookmarkStart w:id="17" w:name="_Toc531541746"/>
      <w:bookmarkStart w:id="18" w:name="_Toc531546699"/>
      <w:bookmarkStart w:id="19" w:name="_Toc532139083"/>
      <w:r w:rsidRPr="00E56B40">
        <w:lastRenderedPageBreak/>
        <w:t xml:space="preserve">I. </w:t>
      </w:r>
      <w:r w:rsidR="009F519C" w:rsidRPr="00E56B40">
        <w:t>INTRODUCCIÓN</w:t>
      </w:r>
      <w:bookmarkEnd w:id="16"/>
      <w:bookmarkEnd w:id="17"/>
      <w:bookmarkEnd w:id="18"/>
      <w:bookmarkEnd w:id="19"/>
    </w:p>
    <w:p w14:paraId="776144E5" w14:textId="77777777" w:rsidR="00E56B40" w:rsidRDefault="00E56B40" w:rsidP="00E56B40">
      <w:pPr>
        <w:pStyle w:val="Sinespaciado"/>
      </w:pPr>
    </w:p>
    <w:p w14:paraId="2CF9A02B" w14:textId="5C9C687C" w:rsidR="00C236DA" w:rsidRDefault="00F707C8" w:rsidP="00551771">
      <w:pPr>
        <w:spacing w:line="360" w:lineRule="auto"/>
        <w:jc w:val="both"/>
        <w:rPr>
          <w:rFonts w:ascii="Times New Roman" w:hAnsi="Times New Roman" w:cs="Times New Roman"/>
          <w:sz w:val="24"/>
          <w:szCs w:val="24"/>
        </w:rPr>
      </w:pPr>
      <w:r w:rsidRPr="003573EE">
        <w:rPr>
          <w:rFonts w:ascii="Times New Roman" w:hAnsi="Times New Roman" w:cs="Times New Roman"/>
          <w:sz w:val="24"/>
          <w:szCs w:val="24"/>
        </w:rPr>
        <w:t>Hoy en día está tomando fuerza la producción de energías renovables y biocombustibles que sean amigables con el medio ambiente utilizando materias primas de origen animal y vegetal</w:t>
      </w:r>
      <w:r w:rsidR="00BB2A46">
        <w:rPr>
          <w:rFonts w:ascii="Times New Roman" w:hAnsi="Times New Roman" w:cs="Times New Roman"/>
          <w:sz w:val="24"/>
          <w:szCs w:val="24"/>
        </w:rPr>
        <w:t xml:space="preserve"> </w:t>
      </w:r>
      <w:r w:rsidR="005F348B" w:rsidRPr="005F348B">
        <w:rPr>
          <w:rFonts w:ascii="Times New Roman" w:hAnsi="Times New Roman" w:cs="Times New Roman"/>
          <w:sz w:val="24"/>
          <w:szCs w:val="24"/>
        </w:rPr>
        <w:t xml:space="preserve">(Chimbo &amp; Vega, 2015; Gaibor, Pérez, </w:t>
      </w:r>
      <w:proofErr w:type="spellStart"/>
      <w:r w:rsidR="005F348B" w:rsidRPr="005F348B">
        <w:rPr>
          <w:rFonts w:ascii="Times New Roman" w:hAnsi="Times New Roman" w:cs="Times New Roman"/>
          <w:sz w:val="24"/>
          <w:szCs w:val="24"/>
        </w:rPr>
        <w:t>Velazquez</w:t>
      </w:r>
      <w:proofErr w:type="spellEnd"/>
      <w:r w:rsidR="005F348B" w:rsidRPr="005F348B">
        <w:rPr>
          <w:rFonts w:ascii="Times New Roman" w:hAnsi="Times New Roman" w:cs="Times New Roman"/>
          <w:sz w:val="24"/>
          <w:szCs w:val="24"/>
        </w:rPr>
        <w:t xml:space="preserve">, Niño, &amp; Domínguez, 2015; </w:t>
      </w:r>
      <w:proofErr w:type="spellStart"/>
      <w:r w:rsidR="005F348B" w:rsidRPr="005F348B">
        <w:rPr>
          <w:rFonts w:ascii="Times New Roman" w:hAnsi="Times New Roman" w:cs="Times New Roman"/>
          <w:sz w:val="24"/>
          <w:szCs w:val="24"/>
        </w:rPr>
        <w:t>Ortíz</w:t>
      </w:r>
      <w:proofErr w:type="spellEnd"/>
      <w:r w:rsidR="005F348B" w:rsidRPr="005F348B">
        <w:rPr>
          <w:rFonts w:ascii="Times New Roman" w:hAnsi="Times New Roman" w:cs="Times New Roman"/>
          <w:sz w:val="24"/>
          <w:szCs w:val="24"/>
        </w:rPr>
        <w:t xml:space="preserve">, y otros, 2017; Pullas, 2015; Sánchez, Gutiérrez, Muñoz, &amp; Rivera, 2010; Velázquez, Gaibor, &amp; Pérez, 2016; </w:t>
      </w:r>
      <w:proofErr w:type="spellStart"/>
      <w:r w:rsidR="005F348B" w:rsidRPr="005F348B">
        <w:rPr>
          <w:rFonts w:ascii="Times New Roman" w:hAnsi="Times New Roman" w:cs="Times New Roman"/>
          <w:sz w:val="24"/>
          <w:szCs w:val="24"/>
        </w:rPr>
        <w:t>Velazquez</w:t>
      </w:r>
      <w:proofErr w:type="spellEnd"/>
      <w:r w:rsidR="005F348B" w:rsidRPr="005F348B">
        <w:rPr>
          <w:rFonts w:ascii="Times New Roman" w:hAnsi="Times New Roman" w:cs="Times New Roman"/>
          <w:sz w:val="24"/>
          <w:szCs w:val="24"/>
        </w:rPr>
        <w:t xml:space="preserve">, Pérez, Gaibor, &amp; </w:t>
      </w:r>
      <w:proofErr w:type="spellStart"/>
      <w:r w:rsidR="005F348B" w:rsidRPr="005F348B">
        <w:rPr>
          <w:rFonts w:ascii="Times New Roman" w:hAnsi="Times New Roman" w:cs="Times New Roman"/>
          <w:sz w:val="24"/>
          <w:szCs w:val="24"/>
        </w:rPr>
        <w:t>Wilcaso</w:t>
      </w:r>
      <w:proofErr w:type="spellEnd"/>
      <w:r w:rsidR="005F348B" w:rsidRPr="005F348B">
        <w:rPr>
          <w:rFonts w:ascii="Times New Roman" w:hAnsi="Times New Roman" w:cs="Times New Roman"/>
          <w:sz w:val="24"/>
          <w:szCs w:val="24"/>
        </w:rPr>
        <w:t xml:space="preserve">, 2016; Viñals, Bell, Michelena, &amp; </w:t>
      </w:r>
      <w:proofErr w:type="spellStart"/>
      <w:r w:rsidR="005F348B" w:rsidRPr="005F348B">
        <w:rPr>
          <w:rFonts w:ascii="Times New Roman" w:hAnsi="Times New Roman" w:cs="Times New Roman"/>
          <w:sz w:val="24"/>
          <w:szCs w:val="24"/>
        </w:rPr>
        <w:t>Ramil</w:t>
      </w:r>
      <w:proofErr w:type="spellEnd"/>
      <w:r w:rsidR="005F348B" w:rsidRPr="005F348B">
        <w:rPr>
          <w:rFonts w:ascii="Times New Roman" w:hAnsi="Times New Roman" w:cs="Times New Roman"/>
          <w:sz w:val="24"/>
          <w:szCs w:val="24"/>
        </w:rPr>
        <w:t>, 2012)</w:t>
      </w:r>
      <w:r w:rsidR="005F348B">
        <w:rPr>
          <w:rFonts w:ascii="Times New Roman" w:hAnsi="Times New Roman" w:cs="Times New Roman"/>
          <w:sz w:val="24"/>
          <w:szCs w:val="24"/>
        </w:rPr>
        <w:t>.</w:t>
      </w:r>
    </w:p>
    <w:p w14:paraId="3EE863AF" w14:textId="767CB991" w:rsidR="007C6D51" w:rsidRPr="00822F27" w:rsidRDefault="00F707C8" w:rsidP="00551771">
      <w:pPr>
        <w:spacing w:line="360" w:lineRule="auto"/>
        <w:jc w:val="both"/>
        <w:rPr>
          <w:rFonts w:ascii="Times New Roman" w:eastAsia="Times New Roman" w:hAnsi="Times New Roman" w:cs="Times New Roman"/>
          <w:sz w:val="24"/>
          <w:szCs w:val="24"/>
          <w:lang w:eastAsia="es-ES"/>
        </w:rPr>
      </w:pPr>
      <w:r w:rsidRPr="003573EE">
        <w:rPr>
          <w:rFonts w:ascii="Times New Roman" w:hAnsi="Times New Roman" w:cs="Times New Roman"/>
          <w:sz w:val="24"/>
          <w:szCs w:val="24"/>
        </w:rPr>
        <w:t xml:space="preserve">Según </w:t>
      </w:r>
      <w:r w:rsidR="00EC418A" w:rsidRPr="00E915FC">
        <w:rPr>
          <w:rFonts w:ascii="Times New Roman" w:hAnsi="Times New Roman" w:cs="Times New Roman"/>
          <w:noProof/>
          <w:sz w:val="24"/>
          <w:szCs w:val="24"/>
        </w:rPr>
        <w:t xml:space="preserve">López </w:t>
      </w:r>
      <w:r w:rsidR="00EC418A">
        <w:rPr>
          <w:rFonts w:ascii="Times New Roman" w:hAnsi="Times New Roman" w:cs="Times New Roman"/>
          <w:noProof/>
          <w:sz w:val="24"/>
          <w:szCs w:val="24"/>
        </w:rPr>
        <w:t>(</w:t>
      </w:r>
      <w:r w:rsidR="00EC418A" w:rsidRPr="00E915FC">
        <w:rPr>
          <w:rFonts w:ascii="Times New Roman" w:hAnsi="Times New Roman" w:cs="Times New Roman"/>
          <w:noProof/>
          <w:sz w:val="24"/>
          <w:szCs w:val="24"/>
        </w:rPr>
        <w:t>2013)</w:t>
      </w:r>
      <w:r w:rsidR="00EC418A">
        <w:rPr>
          <w:rFonts w:ascii="Times New Roman" w:hAnsi="Times New Roman" w:cs="Times New Roman"/>
          <w:noProof/>
          <w:sz w:val="24"/>
          <w:szCs w:val="24"/>
        </w:rPr>
        <w:t>,</w:t>
      </w:r>
      <w:r w:rsidR="00EC418A">
        <w:rPr>
          <w:rFonts w:ascii="Times New Roman" w:hAnsi="Times New Roman" w:cs="Times New Roman"/>
          <w:sz w:val="24"/>
          <w:szCs w:val="24"/>
        </w:rPr>
        <w:t xml:space="preserve"> </w:t>
      </w:r>
      <w:r w:rsidR="0022791B">
        <w:rPr>
          <w:rFonts w:ascii="Times New Roman" w:eastAsia="Times New Roman" w:hAnsi="Times New Roman" w:cs="Times New Roman"/>
          <w:noProof/>
          <w:sz w:val="24"/>
          <w:szCs w:val="24"/>
          <w:lang w:eastAsia="es-ES"/>
        </w:rPr>
        <w:t>l</w:t>
      </w:r>
      <w:r w:rsidRPr="003573EE">
        <w:rPr>
          <w:rFonts w:ascii="Times New Roman" w:eastAsia="Times New Roman" w:hAnsi="Times New Roman" w:cs="Times New Roman"/>
          <w:sz w:val="24"/>
          <w:szCs w:val="24"/>
          <w:lang w:eastAsia="es-ES"/>
        </w:rPr>
        <w:t>a existencia de diferentes tipos de biomasa y métodos de transformación de la misma, permite su aprovechamiento como combustible para producción de energía térmica y eléctrica, o como materia prima para la producción de biocombustibles líquidos y gaseosos.</w:t>
      </w:r>
      <w:r w:rsidR="00822F27">
        <w:rPr>
          <w:rFonts w:ascii="Times New Roman" w:eastAsia="Times New Roman" w:hAnsi="Times New Roman" w:cs="Times New Roman"/>
          <w:sz w:val="24"/>
          <w:szCs w:val="24"/>
          <w:lang w:eastAsia="es-ES"/>
        </w:rPr>
        <w:t xml:space="preserve"> </w:t>
      </w:r>
      <w:r w:rsidRPr="00EB3D2A">
        <w:rPr>
          <w:rFonts w:ascii="Times New Roman" w:hAnsi="Times New Roman" w:cs="Times New Roman"/>
          <w:sz w:val="24"/>
          <w:szCs w:val="24"/>
        </w:rPr>
        <w:t xml:space="preserve">Uno de los principales problemas de la sociedad actual es la generación de grandes volúmenes de residuos, con el consiguiente riesgo para el medio ambiente y la salud pública </w:t>
      </w:r>
      <w:bookmarkStart w:id="20" w:name="_Hlk530301186"/>
      <w:sdt>
        <w:sdtPr>
          <w:rPr>
            <w:rFonts w:ascii="Times New Roman" w:hAnsi="Times New Roman" w:cs="Times New Roman"/>
            <w:sz w:val="24"/>
            <w:szCs w:val="24"/>
          </w:rPr>
          <w:id w:val="3566556"/>
          <w:citation/>
        </w:sdtPr>
        <w:sdtEndPr/>
        <w:sdtContent>
          <w:r w:rsidR="007C6D51">
            <w:rPr>
              <w:rFonts w:ascii="Times New Roman" w:hAnsi="Times New Roman" w:cs="Times New Roman"/>
              <w:sz w:val="24"/>
              <w:szCs w:val="24"/>
            </w:rPr>
            <w:fldChar w:fldCharType="begin"/>
          </w:r>
          <w:r w:rsidR="00F130C7">
            <w:rPr>
              <w:rFonts w:ascii="Times New Roman" w:hAnsi="Times New Roman" w:cs="Times New Roman"/>
              <w:sz w:val="24"/>
              <w:szCs w:val="24"/>
            </w:rPr>
            <w:instrText xml:space="preserve">CITATION Ser18 \l 12298 </w:instrText>
          </w:r>
          <w:r w:rsidR="007C6D51">
            <w:rPr>
              <w:rFonts w:ascii="Times New Roman" w:hAnsi="Times New Roman" w:cs="Times New Roman"/>
              <w:sz w:val="24"/>
              <w:szCs w:val="24"/>
            </w:rPr>
            <w:fldChar w:fldCharType="separate"/>
          </w:r>
          <w:r w:rsidR="00355F7F" w:rsidRPr="00355F7F">
            <w:rPr>
              <w:rFonts w:ascii="Times New Roman" w:hAnsi="Times New Roman" w:cs="Times New Roman"/>
              <w:noProof/>
              <w:sz w:val="24"/>
              <w:szCs w:val="24"/>
            </w:rPr>
            <w:t>(Serrano, 2015)</w:t>
          </w:r>
          <w:r w:rsidR="007C6D51">
            <w:rPr>
              <w:rFonts w:ascii="Times New Roman" w:hAnsi="Times New Roman" w:cs="Times New Roman"/>
              <w:sz w:val="24"/>
              <w:szCs w:val="24"/>
            </w:rPr>
            <w:fldChar w:fldCharType="end"/>
          </w:r>
        </w:sdtContent>
      </w:sdt>
      <w:bookmarkEnd w:id="20"/>
      <w:r w:rsidR="00EC418A">
        <w:rPr>
          <w:rFonts w:ascii="Times New Roman" w:hAnsi="Times New Roman" w:cs="Times New Roman"/>
          <w:sz w:val="24"/>
          <w:szCs w:val="24"/>
        </w:rPr>
        <w:t>.</w:t>
      </w:r>
    </w:p>
    <w:p w14:paraId="18E96BFD" w14:textId="01054068" w:rsidR="00365B0A" w:rsidRDefault="0022791B" w:rsidP="00551771">
      <w:pPr>
        <w:spacing w:line="360" w:lineRule="auto"/>
        <w:jc w:val="both"/>
        <w:rPr>
          <w:rFonts w:ascii="Times New Roman" w:hAnsi="Times New Roman" w:cs="Times New Roman"/>
          <w:sz w:val="24"/>
          <w:szCs w:val="24"/>
        </w:rPr>
      </w:pPr>
      <w:r>
        <w:rPr>
          <w:rFonts w:ascii="Times New Roman" w:hAnsi="Times New Roman" w:cs="Times New Roman"/>
          <w:sz w:val="24"/>
          <w:szCs w:val="24"/>
        </w:rPr>
        <w:t>P</w:t>
      </w:r>
      <w:r w:rsidR="00F707C8" w:rsidRPr="00EB3D2A">
        <w:rPr>
          <w:rFonts w:ascii="Times New Roman" w:hAnsi="Times New Roman" w:cs="Times New Roman"/>
          <w:sz w:val="24"/>
          <w:szCs w:val="24"/>
        </w:rPr>
        <w:t xml:space="preserve">or este motivo en la sociedad se han tomado medidas drásticas, generando normativas en la reutilización, clasificación y aprovechamientos de estos residuos para un bien común </w:t>
      </w:r>
      <w:r w:rsidR="00365B0A">
        <w:rPr>
          <w:rFonts w:ascii="Times New Roman" w:hAnsi="Times New Roman" w:cs="Times New Roman"/>
          <w:sz w:val="24"/>
          <w:szCs w:val="24"/>
        </w:rPr>
        <w:t xml:space="preserve"> </w:t>
      </w:r>
      <w:bookmarkStart w:id="21" w:name="_Hlk530301198"/>
      <w:sdt>
        <w:sdtPr>
          <w:rPr>
            <w:rFonts w:ascii="Times New Roman" w:hAnsi="Times New Roman" w:cs="Times New Roman"/>
            <w:sz w:val="24"/>
            <w:szCs w:val="24"/>
          </w:rPr>
          <w:id w:val="1908255944"/>
          <w:citation/>
        </w:sdtPr>
        <w:sdtEndPr/>
        <w:sdtContent>
          <w:r w:rsidR="005A1FE9">
            <w:rPr>
              <w:rFonts w:ascii="Times New Roman" w:hAnsi="Times New Roman" w:cs="Times New Roman"/>
              <w:sz w:val="24"/>
              <w:szCs w:val="24"/>
            </w:rPr>
            <w:fldChar w:fldCharType="begin"/>
          </w:r>
          <w:r w:rsidR="005A1FE9">
            <w:rPr>
              <w:rFonts w:ascii="Times New Roman" w:hAnsi="Times New Roman" w:cs="Times New Roman"/>
              <w:sz w:val="24"/>
              <w:szCs w:val="24"/>
            </w:rPr>
            <w:instrText xml:space="preserve"> CITATION INE14 \l 12298 </w:instrText>
          </w:r>
          <w:r w:rsidR="005A1FE9">
            <w:rPr>
              <w:rFonts w:ascii="Times New Roman" w:hAnsi="Times New Roman" w:cs="Times New Roman"/>
              <w:sz w:val="24"/>
              <w:szCs w:val="24"/>
            </w:rPr>
            <w:fldChar w:fldCharType="separate"/>
          </w:r>
          <w:r w:rsidR="00355F7F" w:rsidRPr="00355F7F">
            <w:rPr>
              <w:rFonts w:ascii="Times New Roman" w:hAnsi="Times New Roman" w:cs="Times New Roman"/>
              <w:noProof/>
              <w:sz w:val="24"/>
              <w:szCs w:val="24"/>
            </w:rPr>
            <w:t>(INEN, 2014)</w:t>
          </w:r>
          <w:r w:rsidR="005A1FE9">
            <w:rPr>
              <w:rFonts w:ascii="Times New Roman" w:hAnsi="Times New Roman" w:cs="Times New Roman"/>
              <w:sz w:val="24"/>
              <w:szCs w:val="24"/>
            </w:rPr>
            <w:fldChar w:fldCharType="end"/>
          </w:r>
        </w:sdtContent>
      </w:sdt>
      <w:bookmarkEnd w:id="21"/>
      <w:r w:rsidR="00822F27">
        <w:rPr>
          <w:rFonts w:ascii="Times New Roman" w:hAnsi="Times New Roman" w:cs="Times New Roman"/>
          <w:sz w:val="24"/>
          <w:szCs w:val="24"/>
        </w:rPr>
        <w:t>.</w:t>
      </w:r>
    </w:p>
    <w:p w14:paraId="772EBE6C" w14:textId="21AC1FE9" w:rsidR="006A75FA" w:rsidRPr="00E82FF3" w:rsidRDefault="00F707C8" w:rsidP="00551771">
      <w:pPr>
        <w:spacing w:line="360" w:lineRule="auto"/>
        <w:jc w:val="both"/>
        <w:rPr>
          <w:rFonts w:ascii="Times New Roman" w:hAnsi="Times New Roman" w:cs="Times New Roman"/>
          <w:sz w:val="24"/>
          <w:szCs w:val="24"/>
        </w:rPr>
      </w:pPr>
      <w:r w:rsidRPr="00EB3D2A">
        <w:rPr>
          <w:rFonts w:ascii="Times New Roman" w:hAnsi="Times New Roman" w:cs="Times New Roman"/>
          <w:sz w:val="24"/>
          <w:szCs w:val="24"/>
        </w:rPr>
        <w:t xml:space="preserve"> Los residuos agroindustriales no son tratados, reciclados o procesados apropiadamente, generando diversos problemas ambientales. Algunos de estos residuos son incinerados o vertidos en rellenos sanitarios produciendo una gran liberación de dióxido de carbono,</w:t>
      </w:r>
      <w:r w:rsidR="009B5F9B">
        <w:rPr>
          <w:rFonts w:ascii="Times New Roman" w:hAnsi="Times New Roman" w:cs="Times New Roman"/>
          <w:sz w:val="24"/>
          <w:szCs w:val="24"/>
        </w:rPr>
        <w:t xml:space="preserve"> contaminación de recursos agua</w:t>
      </w:r>
      <w:r w:rsidRPr="00EB3D2A">
        <w:rPr>
          <w:rFonts w:ascii="Times New Roman" w:hAnsi="Times New Roman" w:cs="Times New Roman"/>
          <w:sz w:val="24"/>
          <w:szCs w:val="24"/>
        </w:rPr>
        <w:t xml:space="preserve"> o suelo, molestias por presencia de malos olores, proliferación de ratas, moscas y otros</w:t>
      </w:r>
      <w:r w:rsidR="00883CFB" w:rsidRPr="00B15E06">
        <w:rPr>
          <w:rFonts w:ascii="Times New Roman" w:hAnsi="Times New Roman" w:cs="Times New Roman"/>
          <w:sz w:val="24"/>
          <w:szCs w:val="24"/>
        </w:rPr>
        <w:t xml:space="preserve"> </w:t>
      </w:r>
      <w:bookmarkStart w:id="22" w:name="_Hlk530301212"/>
      <w:sdt>
        <w:sdtPr>
          <w:rPr>
            <w:rFonts w:ascii="Times New Roman" w:hAnsi="Times New Roman" w:cs="Times New Roman"/>
            <w:sz w:val="24"/>
            <w:szCs w:val="24"/>
          </w:rPr>
          <w:id w:val="-751736943"/>
          <w:citation/>
        </w:sdtPr>
        <w:sdtEndPr/>
        <w:sdtContent>
          <w:r w:rsidR="00B15E06" w:rsidRPr="00B15E06">
            <w:rPr>
              <w:rFonts w:ascii="Times New Roman" w:hAnsi="Times New Roman" w:cs="Times New Roman"/>
              <w:sz w:val="24"/>
              <w:szCs w:val="24"/>
            </w:rPr>
            <w:fldChar w:fldCharType="begin"/>
          </w:r>
          <w:r w:rsidR="009B1B57">
            <w:rPr>
              <w:rFonts w:ascii="Times New Roman" w:hAnsi="Times New Roman" w:cs="Times New Roman"/>
              <w:sz w:val="24"/>
              <w:szCs w:val="24"/>
            </w:rPr>
            <w:instrText xml:space="preserve">CITATION Mar12 \l 12298 </w:instrText>
          </w:r>
          <w:r w:rsidR="00B15E06" w:rsidRPr="00B15E06">
            <w:rPr>
              <w:rFonts w:ascii="Times New Roman" w:hAnsi="Times New Roman" w:cs="Times New Roman"/>
              <w:sz w:val="24"/>
              <w:szCs w:val="24"/>
            </w:rPr>
            <w:fldChar w:fldCharType="separate"/>
          </w:r>
          <w:r w:rsidR="00355F7F" w:rsidRPr="00355F7F">
            <w:rPr>
              <w:rFonts w:ascii="Times New Roman" w:hAnsi="Times New Roman" w:cs="Times New Roman"/>
              <w:noProof/>
              <w:sz w:val="24"/>
              <w:szCs w:val="24"/>
            </w:rPr>
            <w:t>(Marcillo, Vivas, &amp; Aguilar, 2012)</w:t>
          </w:r>
          <w:r w:rsidR="00B15E06" w:rsidRPr="00B15E06">
            <w:rPr>
              <w:rFonts w:ascii="Times New Roman" w:hAnsi="Times New Roman" w:cs="Times New Roman"/>
              <w:sz w:val="24"/>
              <w:szCs w:val="24"/>
            </w:rPr>
            <w:fldChar w:fldCharType="end"/>
          </w:r>
        </w:sdtContent>
      </w:sdt>
      <w:bookmarkEnd w:id="22"/>
      <w:r w:rsidR="00822F27">
        <w:rPr>
          <w:rFonts w:ascii="Times New Roman" w:hAnsi="Times New Roman" w:cs="Times New Roman"/>
          <w:sz w:val="24"/>
          <w:szCs w:val="24"/>
        </w:rPr>
        <w:t>.</w:t>
      </w:r>
    </w:p>
    <w:p w14:paraId="6D2980D4" w14:textId="7187C010" w:rsidR="009B6475" w:rsidRDefault="00F707C8" w:rsidP="00551771">
      <w:pPr>
        <w:spacing w:line="360" w:lineRule="auto"/>
        <w:jc w:val="both"/>
        <w:rPr>
          <w:rFonts w:ascii="Times New Roman" w:hAnsi="Times New Roman" w:cs="Times New Roman"/>
          <w:sz w:val="24"/>
          <w:szCs w:val="24"/>
        </w:rPr>
      </w:pPr>
      <w:r w:rsidRPr="00EB3D2A">
        <w:rPr>
          <w:rFonts w:ascii="Times New Roman" w:hAnsi="Times New Roman" w:cs="Times New Roman"/>
          <w:sz w:val="24"/>
          <w:szCs w:val="24"/>
        </w:rPr>
        <w:t xml:space="preserve">Los residuos de tipo lignocelulósico, ricos en polímeros de celulosa y alrededor del 75-80% de hemicelulosa, se pueden degradar por procesos químicos, físicos y/o biológicos para obtener azúcares y la posterior conversión a un biocombustible </w:t>
      </w:r>
      <w:bookmarkStart w:id="23" w:name="_Hlk530301225"/>
      <w:sdt>
        <w:sdtPr>
          <w:rPr>
            <w:rFonts w:ascii="Times New Roman" w:hAnsi="Times New Roman" w:cs="Times New Roman"/>
            <w:sz w:val="24"/>
            <w:szCs w:val="24"/>
          </w:rPr>
          <w:id w:val="865252746"/>
          <w:citation/>
        </w:sdtPr>
        <w:sdtEndPr/>
        <w:sdtContent>
          <w:r w:rsidR="00062054">
            <w:rPr>
              <w:rFonts w:ascii="Times New Roman" w:hAnsi="Times New Roman" w:cs="Times New Roman"/>
              <w:sz w:val="24"/>
              <w:szCs w:val="24"/>
            </w:rPr>
            <w:fldChar w:fldCharType="begin"/>
          </w:r>
          <w:r w:rsidR="00062054">
            <w:rPr>
              <w:rFonts w:ascii="Times New Roman" w:hAnsi="Times New Roman" w:cs="Times New Roman"/>
              <w:sz w:val="24"/>
              <w:szCs w:val="24"/>
            </w:rPr>
            <w:instrText xml:space="preserve"> CITATION Muñ141 \l 12298 </w:instrText>
          </w:r>
          <w:r w:rsidR="00062054">
            <w:rPr>
              <w:rFonts w:ascii="Times New Roman" w:hAnsi="Times New Roman" w:cs="Times New Roman"/>
              <w:sz w:val="24"/>
              <w:szCs w:val="24"/>
            </w:rPr>
            <w:fldChar w:fldCharType="separate"/>
          </w:r>
          <w:r w:rsidR="00355F7F" w:rsidRPr="00355F7F">
            <w:rPr>
              <w:rFonts w:ascii="Times New Roman" w:hAnsi="Times New Roman" w:cs="Times New Roman"/>
              <w:noProof/>
              <w:sz w:val="24"/>
              <w:szCs w:val="24"/>
            </w:rPr>
            <w:t>(Muñoz, Pantoja, &amp; Cuatin, 2014)</w:t>
          </w:r>
          <w:r w:rsidR="00062054">
            <w:rPr>
              <w:rFonts w:ascii="Times New Roman" w:hAnsi="Times New Roman" w:cs="Times New Roman"/>
              <w:sz w:val="24"/>
              <w:szCs w:val="24"/>
            </w:rPr>
            <w:fldChar w:fldCharType="end"/>
          </w:r>
        </w:sdtContent>
      </w:sdt>
      <w:r w:rsidR="00062054">
        <w:rPr>
          <w:rFonts w:ascii="Times New Roman" w:hAnsi="Times New Roman" w:cs="Times New Roman"/>
          <w:sz w:val="24"/>
          <w:szCs w:val="24"/>
        </w:rPr>
        <w:t>.</w:t>
      </w:r>
      <w:bookmarkEnd w:id="23"/>
      <w:r w:rsidR="006A75FA">
        <w:rPr>
          <w:rFonts w:ascii="Times New Roman" w:hAnsi="Times New Roman" w:cs="Times New Roman"/>
          <w:sz w:val="24"/>
          <w:szCs w:val="24"/>
        </w:rPr>
        <w:t xml:space="preserve"> </w:t>
      </w:r>
    </w:p>
    <w:p w14:paraId="186B0B27" w14:textId="27F9200A" w:rsidR="00F707C8" w:rsidRDefault="00F707C8" w:rsidP="00551771">
      <w:pPr>
        <w:spacing w:line="360" w:lineRule="auto"/>
        <w:jc w:val="both"/>
        <w:rPr>
          <w:rFonts w:ascii="Times New Roman" w:hAnsi="Times New Roman" w:cs="Times New Roman"/>
          <w:sz w:val="24"/>
          <w:szCs w:val="24"/>
        </w:rPr>
      </w:pPr>
      <w:r w:rsidRPr="00EB3D2A">
        <w:rPr>
          <w:rFonts w:ascii="Times New Roman" w:hAnsi="Times New Roman" w:cs="Times New Roman"/>
          <w:sz w:val="24"/>
          <w:szCs w:val="24"/>
        </w:rPr>
        <w:lastRenderedPageBreak/>
        <w:t xml:space="preserve">En este sentido, se han realizado estudios sobre los procesos de hidrólisis para obtener los azúcares fermentables a partir de las </w:t>
      </w:r>
      <w:bookmarkStart w:id="24" w:name="_Hlk506542478"/>
      <w:r w:rsidRPr="00EB3D2A">
        <w:rPr>
          <w:rFonts w:ascii="Times New Roman" w:hAnsi="Times New Roman" w:cs="Times New Roman"/>
          <w:sz w:val="24"/>
          <w:szCs w:val="24"/>
        </w:rPr>
        <w:t>cáscara</w:t>
      </w:r>
      <w:bookmarkEnd w:id="24"/>
      <w:r w:rsidR="00B44248">
        <w:rPr>
          <w:rFonts w:ascii="Times New Roman" w:hAnsi="Times New Roman" w:cs="Times New Roman"/>
          <w:sz w:val="24"/>
          <w:szCs w:val="24"/>
        </w:rPr>
        <w:t>s</w:t>
      </w:r>
      <w:r w:rsidRPr="00EB3D2A">
        <w:rPr>
          <w:rFonts w:ascii="Times New Roman" w:hAnsi="Times New Roman" w:cs="Times New Roman"/>
          <w:sz w:val="24"/>
          <w:szCs w:val="24"/>
        </w:rPr>
        <w:t xml:space="preserve"> de frutas; como del Limón, mandarina y naranja </w:t>
      </w:r>
      <w:r w:rsidR="00816312" w:rsidRPr="00140F30">
        <w:rPr>
          <w:rFonts w:ascii="Times New Roman" w:hAnsi="Times New Roman" w:cs="Times New Roman"/>
          <w:noProof/>
          <w:sz w:val="24"/>
          <w:szCs w:val="24"/>
        </w:rPr>
        <w:t>(Tejeda, Marimón, &amp; Medina, 2014)</w:t>
      </w:r>
      <w:r w:rsidRPr="00EB3D2A">
        <w:rPr>
          <w:rFonts w:ascii="Times New Roman" w:hAnsi="Times New Roman" w:cs="Times New Roman"/>
          <w:sz w:val="24"/>
          <w:szCs w:val="24"/>
        </w:rPr>
        <w:t xml:space="preserve">, Naranja y piña </w:t>
      </w:r>
      <w:sdt>
        <w:sdtPr>
          <w:rPr>
            <w:rFonts w:ascii="Times New Roman" w:hAnsi="Times New Roman" w:cs="Times New Roman"/>
            <w:sz w:val="24"/>
            <w:szCs w:val="24"/>
          </w:rPr>
          <w:id w:val="409815568"/>
          <w:citation/>
        </w:sdtPr>
        <w:sdtEndPr/>
        <w:sdtContent>
          <w:r w:rsidR="00033462">
            <w:rPr>
              <w:rFonts w:ascii="Times New Roman" w:hAnsi="Times New Roman" w:cs="Times New Roman"/>
              <w:sz w:val="24"/>
              <w:szCs w:val="24"/>
            </w:rPr>
            <w:fldChar w:fldCharType="begin"/>
          </w:r>
          <w:r w:rsidR="00033462">
            <w:rPr>
              <w:rFonts w:ascii="Times New Roman" w:hAnsi="Times New Roman" w:cs="Times New Roman"/>
              <w:sz w:val="24"/>
              <w:szCs w:val="24"/>
            </w:rPr>
            <w:instrText xml:space="preserve"> CITATION Tej10 \l 12298 </w:instrText>
          </w:r>
          <w:r w:rsidR="00033462">
            <w:rPr>
              <w:rFonts w:ascii="Times New Roman" w:hAnsi="Times New Roman" w:cs="Times New Roman"/>
              <w:sz w:val="24"/>
              <w:szCs w:val="24"/>
            </w:rPr>
            <w:fldChar w:fldCharType="separate"/>
          </w:r>
          <w:r w:rsidR="00355F7F" w:rsidRPr="00355F7F">
            <w:rPr>
              <w:rFonts w:ascii="Times New Roman" w:hAnsi="Times New Roman" w:cs="Times New Roman"/>
              <w:noProof/>
              <w:sz w:val="24"/>
              <w:szCs w:val="24"/>
            </w:rPr>
            <w:t>(Tejeda, y otros, 2010)</w:t>
          </w:r>
          <w:r w:rsidR="00033462">
            <w:rPr>
              <w:rFonts w:ascii="Times New Roman" w:hAnsi="Times New Roman" w:cs="Times New Roman"/>
              <w:sz w:val="24"/>
              <w:szCs w:val="24"/>
            </w:rPr>
            <w:fldChar w:fldCharType="end"/>
          </w:r>
        </w:sdtContent>
      </w:sdt>
      <w:r w:rsidR="006A75FA">
        <w:rPr>
          <w:rFonts w:ascii="Times New Roman" w:hAnsi="Times New Roman" w:cs="Times New Roman"/>
          <w:sz w:val="24"/>
          <w:szCs w:val="24"/>
        </w:rPr>
        <w:t xml:space="preserve">, </w:t>
      </w:r>
      <w:r w:rsidRPr="00EB3D2A">
        <w:rPr>
          <w:rFonts w:ascii="Times New Roman" w:hAnsi="Times New Roman" w:cs="Times New Roman"/>
          <w:sz w:val="24"/>
          <w:szCs w:val="24"/>
        </w:rPr>
        <w:t>Banano</w:t>
      </w:r>
      <w:r w:rsidR="00B44248">
        <w:rPr>
          <w:rFonts w:ascii="Times New Roman" w:hAnsi="Times New Roman" w:cs="Times New Roman"/>
          <w:sz w:val="24"/>
          <w:szCs w:val="24"/>
        </w:rPr>
        <w:t xml:space="preserve"> </w:t>
      </w:r>
      <w:sdt>
        <w:sdtPr>
          <w:rPr>
            <w:rFonts w:ascii="Times New Roman" w:hAnsi="Times New Roman" w:cs="Times New Roman"/>
            <w:sz w:val="24"/>
            <w:szCs w:val="24"/>
          </w:rPr>
          <w:id w:val="-1969727053"/>
          <w:citation/>
        </w:sdtPr>
        <w:sdtEndPr/>
        <w:sdtContent>
          <w:r w:rsidR="009F3E40">
            <w:rPr>
              <w:rFonts w:ascii="Times New Roman" w:hAnsi="Times New Roman" w:cs="Times New Roman"/>
              <w:sz w:val="24"/>
              <w:szCs w:val="24"/>
            </w:rPr>
            <w:fldChar w:fldCharType="begin"/>
          </w:r>
          <w:r w:rsidR="009F3E40">
            <w:rPr>
              <w:rFonts w:ascii="Times New Roman" w:hAnsi="Times New Roman" w:cs="Times New Roman"/>
              <w:sz w:val="24"/>
              <w:szCs w:val="24"/>
            </w:rPr>
            <w:instrText xml:space="preserve"> CITATION Mon06 \l 12298 </w:instrText>
          </w:r>
          <w:r w:rsidR="009F3E40">
            <w:rPr>
              <w:rFonts w:ascii="Times New Roman" w:hAnsi="Times New Roman" w:cs="Times New Roman"/>
              <w:sz w:val="24"/>
              <w:szCs w:val="24"/>
            </w:rPr>
            <w:fldChar w:fldCharType="separate"/>
          </w:r>
          <w:r w:rsidR="00355F7F" w:rsidRPr="00355F7F">
            <w:rPr>
              <w:rFonts w:ascii="Times New Roman" w:hAnsi="Times New Roman" w:cs="Times New Roman"/>
              <w:noProof/>
              <w:sz w:val="24"/>
              <w:szCs w:val="24"/>
            </w:rPr>
            <w:t>(Monsalve, Medina, &amp; Ruiz, 2006)</w:t>
          </w:r>
          <w:r w:rsidR="009F3E40">
            <w:rPr>
              <w:rFonts w:ascii="Times New Roman" w:hAnsi="Times New Roman" w:cs="Times New Roman"/>
              <w:sz w:val="24"/>
              <w:szCs w:val="24"/>
            </w:rPr>
            <w:fldChar w:fldCharType="end"/>
          </w:r>
        </w:sdtContent>
      </w:sdt>
      <w:r w:rsidR="009F3E40">
        <w:rPr>
          <w:rFonts w:ascii="Times New Roman" w:hAnsi="Times New Roman" w:cs="Times New Roman"/>
          <w:sz w:val="24"/>
          <w:szCs w:val="24"/>
        </w:rPr>
        <w:t>,</w:t>
      </w:r>
      <w:r w:rsidR="006A75FA">
        <w:rPr>
          <w:rFonts w:ascii="Times New Roman" w:hAnsi="Times New Roman" w:cs="Times New Roman"/>
          <w:sz w:val="24"/>
          <w:szCs w:val="24"/>
        </w:rPr>
        <w:t xml:space="preserve"> </w:t>
      </w:r>
      <w:r w:rsidRPr="00EB3D2A">
        <w:rPr>
          <w:rFonts w:ascii="Times New Roman" w:hAnsi="Times New Roman" w:cs="Times New Roman"/>
          <w:sz w:val="24"/>
          <w:szCs w:val="24"/>
        </w:rPr>
        <w:t>Naranja</w:t>
      </w:r>
      <w:sdt>
        <w:sdtPr>
          <w:rPr>
            <w:rFonts w:ascii="Times New Roman" w:hAnsi="Times New Roman" w:cs="Times New Roman"/>
            <w:sz w:val="24"/>
            <w:szCs w:val="24"/>
          </w:rPr>
          <w:id w:val="-458946446"/>
          <w:citation/>
        </w:sdtPr>
        <w:sdtEndPr/>
        <w:sdtContent>
          <w:r w:rsidR="009A2CE3">
            <w:rPr>
              <w:rFonts w:ascii="Times New Roman" w:hAnsi="Times New Roman" w:cs="Times New Roman"/>
              <w:sz w:val="24"/>
              <w:szCs w:val="24"/>
            </w:rPr>
            <w:fldChar w:fldCharType="begin"/>
          </w:r>
          <w:r w:rsidR="009A2CE3">
            <w:rPr>
              <w:rFonts w:ascii="Times New Roman" w:hAnsi="Times New Roman" w:cs="Times New Roman"/>
              <w:sz w:val="24"/>
              <w:szCs w:val="24"/>
            </w:rPr>
            <w:instrText xml:space="preserve"> CITATION Sot14 \l 12298 </w:instrText>
          </w:r>
          <w:r w:rsidR="009A2CE3">
            <w:rPr>
              <w:rFonts w:ascii="Times New Roman" w:hAnsi="Times New Roman" w:cs="Times New Roman"/>
              <w:sz w:val="24"/>
              <w:szCs w:val="24"/>
            </w:rPr>
            <w:fldChar w:fldCharType="separate"/>
          </w:r>
          <w:r w:rsidR="00355F7F">
            <w:rPr>
              <w:rFonts w:ascii="Times New Roman" w:hAnsi="Times New Roman" w:cs="Times New Roman"/>
              <w:noProof/>
              <w:sz w:val="24"/>
              <w:szCs w:val="24"/>
            </w:rPr>
            <w:t xml:space="preserve"> </w:t>
          </w:r>
          <w:r w:rsidR="00355F7F" w:rsidRPr="00355F7F">
            <w:rPr>
              <w:rFonts w:ascii="Times New Roman" w:hAnsi="Times New Roman" w:cs="Times New Roman"/>
              <w:noProof/>
              <w:sz w:val="24"/>
              <w:szCs w:val="24"/>
            </w:rPr>
            <w:t>(Sotelo, Avilez, &amp; Ginéz, 2014)</w:t>
          </w:r>
          <w:r w:rsidR="009A2CE3">
            <w:rPr>
              <w:rFonts w:ascii="Times New Roman" w:hAnsi="Times New Roman" w:cs="Times New Roman"/>
              <w:sz w:val="24"/>
              <w:szCs w:val="24"/>
            </w:rPr>
            <w:fldChar w:fldCharType="end"/>
          </w:r>
        </w:sdtContent>
      </w:sdt>
      <w:r w:rsidR="009A2CE3">
        <w:rPr>
          <w:rFonts w:ascii="Times New Roman" w:hAnsi="Times New Roman" w:cs="Times New Roman"/>
          <w:sz w:val="24"/>
          <w:szCs w:val="24"/>
        </w:rPr>
        <w:t>,</w:t>
      </w:r>
      <w:r w:rsidRPr="00EB3D2A">
        <w:rPr>
          <w:rFonts w:ascii="Times New Roman" w:hAnsi="Times New Roman" w:cs="Times New Roman"/>
          <w:sz w:val="24"/>
          <w:szCs w:val="24"/>
        </w:rPr>
        <w:t xml:space="preserve"> Pericarpio de </w:t>
      </w:r>
      <w:r w:rsidR="0022791B">
        <w:rPr>
          <w:rFonts w:ascii="Times New Roman" w:hAnsi="Times New Roman" w:cs="Times New Roman"/>
          <w:sz w:val="24"/>
          <w:szCs w:val="24"/>
        </w:rPr>
        <w:t>m</w:t>
      </w:r>
      <w:r w:rsidRPr="00EB3D2A">
        <w:rPr>
          <w:rFonts w:ascii="Times New Roman" w:hAnsi="Times New Roman" w:cs="Times New Roman"/>
          <w:sz w:val="24"/>
          <w:szCs w:val="24"/>
        </w:rPr>
        <w:t xml:space="preserve">aracuyá </w:t>
      </w:r>
      <w:sdt>
        <w:sdtPr>
          <w:rPr>
            <w:rFonts w:ascii="Times New Roman" w:hAnsi="Times New Roman" w:cs="Times New Roman"/>
            <w:sz w:val="24"/>
            <w:szCs w:val="24"/>
          </w:rPr>
          <w:id w:val="-868371706"/>
          <w:citation/>
        </w:sdtPr>
        <w:sdtEndPr/>
        <w:sdtContent>
          <w:r w:rsidR="00D46AFB">
            <w:rPr>
              <w:rFonts w:ascii="Times New Roman" w:hAnsi="Times New Roman" w:cs="Times New Roman"/>
              <w:sz w:val="24"/>
              <w:szCs w:val="24"/>
            </w:rPr>
            <w:fldChar w:fldCharType="begin"/>
          </w:r>
          <w:r w:rsidR="00D46AFB">
            <w:rPr>
              <w:rFonts w:ascii="Times New Roman" w:hAnsi="Times New Roman" w:cs="Times New Roman"/>
              <w:sz w:val="24"/>
              <w:szCs w:val="24"/>
            </w:rPr>
            <w:instrText xml:space="preserve"> CITATION Ávi15 \l 12298 </w:instrText>
          </w:r>
          <w:r w:rsidR="00D46AFB">
            <w:rPr>
              <w:rFonts w:ascii="Times New Roman" w:hAnsi="Times New Roman" w:cs="Times New Roman"/>
              <w:sz w:val="24"/>
              <w:szCs w:val="24"/>
            </w:rPr>
            <w:fldChar w:fldCharType="separate"/>
          </w:r>
          <w:r w:rsidR="00355F7F" w:rsidRPr="00355F7F">
            <w:rPr>
              <w:rFonts w:ascii="Times New Roman" w:hAnsi="Times New Roman" w:cs="Times New Roman"/>
              <w:noProof/>
              <w:sz w:val="24"/>
              <w:szCs w:val="24"/>
            </w:rPr>
            <w:t>(Ávila, 2015)</w:t>
          </w:r>
          <w:r w:rsidR="00D46AFB">
            <w:rPr>
              <w:rFonts w:ascii="Times New Roman" w:hAnsi="Times New Roman" w:cs="Times New Roman"/>
              <w:sz w:val="24"/>
              <w:szCs w:val="24"/>
            </w:rPr>
            <w:fldChar w:fldCharType="end"/>
          </w:r>
        </w:sdtContent>
      </w:sdt>
      <w:r w:rsidR="006A75FA">
        <w:rPr>
          <w:rFonts w:ascii="Times New Roman" w:hAnsi="Times New Roman" w:cs="Times New Roman"/>
          <w:sz w:val="24"/>
          <w:szCs w:val="24"/>
        </w:rPr>
        <w:t>,</w:t>
      </w:r>
      <w:r w:rsidRPr="00EB3D2A">
        <w:rPr>
          <w:rFonts w:ascii="Times New Roman" w:hAnsi="Times New Roman" w:cs="Times New Roman"/>
          <w:sz w:val="24"/>
          <w:szCs w:val="24"/>
        </w:rPr>
        <w:t xml:space="preserve"> Plátano y banano</w:t>
      </w:r>
      <w:sdt>
        <w:sdtPr>
          <w:rPr>
            <w:rFonts w:ascii="Times New Roman" w:hAnsi="Times New Roman" w:cs="Times New Roman"/>
            <w:sz w:val="24"/>
            <w:szCs w:val="24"/>
          </w:rPr>
          <w:id w:val="-1384016295"/>
          <w:citation/>
        </w:sdtPr>
        <w:sdtEndPr/>
        <w:sdtContent>
          <w:r w:rsidR="00D46AFB">
            <w:rPr>
              <w:rFonts w:ascii="Times New Roman" w:hAnsi="Times New Roman" w:cs="Times New Roman"/>
              <w:sz w:val="24"/>
              <w:szCs w:val="24"/>
            </w:rPr>
            <w:fldChar w:fldCharType="begin"/>
          </w:r>
          <w:r w:rsidR="00D46AFB">
            <w:rPr>
              <w:rFonts w:ascii="Times New Roman" w:hAnsi="Times New Roman" w:cs="Times New Roman"/>
              <w:sz w:val="24"/>
              <w:szCs w:val="24"/>
            </w:rPr>
            <w:instrText xml:space="preserve"> CITATION Gue12 \l 12298 </w:instrText>
          </w:r>
          <w:r w:rsidR="00D46AFB">
            <w:rPr>
              <w:rFonts w:ascii="Times New Roman" w:hAnsi="Times New Roman" w:cs="Times New Roman"/>
              <w:sz w:val="24"/>
              <w:szCs w:val="24"/>
            </w:rPr>
            <w:fldChar w:fldCharType="separate"/>
          </w:r>
          <w:r w:rsidR="00355F7F">
            <w:rPr>
              <w:rFonts w:ascii="Times New Roman" w:hAnsi="Times New Roman" w:cs="Times New Roman"/>
              <w:noProof/>
              <w:sz w:val="24"/>
              <w:szCs w:val="24"/>
            </w:rPr>
            <w:t xml:space="preserve"> </w:t>
          </w:r>
          <w:r w:rsidR="00355F7F" w:rsidRPr="00355F7F">
            <w:rPr>
              <w:rFonts w:ascii="Times New Roman" w:hAnsi="Times New Roman" w:cs="Times New Roman"/>
              <w:noProof/>
              <w:sz w:val="24"/>
              <w:szCs w:val="24"/>
            </w:rPr>
            <w:t>(Guevara &amp; Marulanda, 2012)</w:t>
          </w:r>
          <w:r w:rsidR="00D46AFB">
            <w:rPr>
              <w:rFonts w:ascii="Times New Roman" w:hAnsi="Times New Roman" w:cs="Times New Roman"/>
              <w:sz w:val="24"/>
              <w:szCs w:val="24"/>
            </w:rPr>
            <w:fldChar w:fldCharType="end"/>
          </w:r>
        </w:sdtContent>
      </w:sdt>
      <w:r w:rsidR="006A75FA">
        <w:rPr>
          <w:rFonts w:ascii="Times New Roman" w:hAnsi="Times New Roman" w:cs="Times New Roman"/>
          <w:sz w:val="24"/>
          <w:szCs w:val="24"/>
        </w:rPr>
        <w:t>.</w:t>
      </w:r>
    </w:p>
    <w:p w14:paraId="2C10F954" w14:textId="688E4A2D" w:rsidR="00A922BC" w:rsidRDefault="00F707C8" w:rsidP="00551771">
      <w:pPr>
        <w:spacing w:line="360" w:lineRule="auto"/>
        <w:jc w:val="both"/>
        <w:rPr>
          <w:rFonts w:ascii="Times New Roman" w:hAnsi="Times New Roman" w:cs="Times New Roman"/>
          <w:sz w:val="24"/>
          <w:szCs w:val="24"/>
        </w:rPr>
      </w:pPr>
      <w:r w:rsidRPr="00EB3D2A">
        <w:rPr>
          <w:rFonts w:ascii="Times New Roman" w:hAnsi="Times New Roman" w:cs="Times New Roman"/>
          <w:sz w:val="24"/>
          <w:szCs w:val="24"/>
        </w:rPr>
        <w:t xml:space="preserve">El etanol es un compuesto químico obtenido a partir de la fermentación de los azúcares, que puede utilizarse como combustible puro o bien mezclado en cantidades variadas con gasolina, y cuyo uso se ha extendido principalmente para reemplazar el consumo de derivados del petróleo </w:t>
      </w:r>
      <w:sdt>
        <w:sdtPr>
          <w:rPr>
            <w:rFonts w:ascii="Times New Roman" w:hAnsi="Times New Roman" w:cs="Times New Roman"/>
            <w:sz w:val="24"/>
            <w:szCs w:val="24"/>
          </w:rPr>
          <w:id w:val="1907108177"/>
          <w:citation/>
        </w:sdtPr>
        <w:sdtEndPr/>
        <w:sdtContent>
          <w:r w:rsidR="00A922BC">
            <w:rPr>
              <w:rFonts w:ascii="Times New Roman" w:hAnsi="Times New Roman" w:cs="Times New Roman"/>
              <w:sz w:val="24"/>
              <w:szCs w:val="24"/>
            </w:rPr>
            <w:fldChar w:fldCharType="begin"/>
          </w:r>
          <w:r w:rsidR="00A922BC">
            <w:rPr>
              <w:rFonts w:ascii="Times New Roman" w:hAnsi="Times New Roman" w:cs="Times New Roman"/>
              <w:sz w:val="24"/>
              <w:szCs w:val="24"/>
            </w:rPr>
            <w:instrText xml:space="preserve">CITATION Nav16 \l 12298 </w:instrText>
          </w:r>
          <w:r w:rsidR="00A922BC">
            <w:rPr>
              <w:rFonts w:ascii="Times New Roman" w:hAnsi="Times New Roman" w:cs="Times New Roman"/>
              <w:sz w:val="24"/>
              <w:szCs w:val="24"/>
            </w:rPr>
            <w:fldChar w:fldCharType="separate"/>
          </w:r>
          <w:r w:rsidR="00355F7F" w:rsidRPr="00355F7F">
            <w:rPr>
              <w:rFonts w:ascii="Times New Roman" w:hAnsi="Times New Roman" w:cs="Times New Roman"/>
              <w:noProof/>
              <w:sz w:val="24"/>
              <w:szCs w:val="24"/>
            </w:rPr>
            <w:t>(Navarro, 2016)</w:t>
          </w:r>
          <w:r w:rsidR="00A922BC">
            <w:rPr>
              <w:rFonts w:ascii="Times New Roman" w:hAnsi="Times New Roman" w:cs="Times New Roman"/>
              <w:sz w:val="24"/>
              <w:szCs w:val="24"/>
            </w:rPr>
            <w:fldChar w:fldCharType="end"/>
          </w:r>
        </w:sdtContent>
      </w:sdt>
      <w:r w:rsidR="00260668">
        <w:rPr>
          <w:rFonts w:ascii="Times New Roman" w:hAnsi="Times New Roman" w:cs="Times New Roman"/>
          <w:sz w:val="24"/>
          <w:szCs w:val="24"/>
        </w:rPr>
        <w:t>.</w:t>
      </w:r>
    </w:p>
    <w:p w14:paraId="5D97871F" w14:textId="5E703F99" w:rsidR="00F707C8" w:rsidRPr="00EB3D2A" w:rsidRDefault="00F707C8" w:rsidP="00551771">
      <w:pPr>
        <w:spacing w:line="360" w:lineRule="auto"/>
        <w:jc w:val="both"/>
        <w:rPr>
          <w:rFonts w:ascii="Times New Roman" w:hAnsi="Times New Roman" w:cs="Times New Roman"/>
          <w:sz w:val="24"/>
          <w:szCs w:val="24"/>
        </w:rPr>
      </w:pPr>
      <w:r w:rsidRPr="00EB3D2A">
        <w:rPr>
          <w:rFonts w:ascii="Times New Roman" w:hAnsi="Times New Roman" w:cs="Times New Roman"/>
          <w:sz w:val="24"/>
          <w:szCs w:val="24"/>
        </w:rPr>
        <w:t>Según</w:t>
      </w:r>
      <w:r w:rsidR="00260668">
        <w:rPr>
          <w:rFonts w:ascii="Times New Roman" w:hAnsi="Times New Roman" w:cs="Times New Roman"/>
          <w:sz w:val="24"/>
          <w:szCs w:val="24"/>
        </w:rPr>
        <w:t xml:space="preserve"> </w:t>
      </w:r>
      <w:r w:rsidR="00260668" w:rsidRPr="00E915FC">
        <w:rPr>
          <w:rFonts w:ascii="Times New Roman" w:hAnsi="Times New Roman" w:cs="Times New Roman"/>
          <w:noProof/>
          <w:sz w:val="24"/>
          <w:szCs w:val="24"/>
        </w:rPr>
        <w:t xml:space="preserve">Mantilla </w:t>
      </w:r>
      <w:r w:rsidR="00260668">
        <w:rPr>
          <w:rFonts w:ascii="Times New Roman" w:hAnsi="Times New Roman" w:cs="Times New Roman"/>
          <w:noProof/>
          <w:sz w:val="24"/>
          <w:szCs w:val="24"/>
        </w:rPr>
        <w:t>(</w:t>
      </w:r>
      <w:r w:rsidR="00260668" w:rsidRPr="00E915FC">
        <w:rPr>
          <w:rFonts w:ascii="Times New Roman" w:hAnsi="Times New Roman" w:cs="Times New Roman"/>
          <w:noProof/>
          <w:sz w:val="24"/>
          <w:szCs w:val="24"/>
        </w:rPr>
        <w:t>2012)</w:t>
      </w:r>
      <w:r w:rsidRPr="00EB3D2A">
        <w:rPr>
          <w:rFonts w:ascii="Times New Roman" w:hAnsi="Times New Roman" w:cs="Times New Roman"/>
          <w:sz w:val="24"/>
          <w:szCs w:val="24"/>
        </w:rPr>
        <w:t>,</w:t>
      </w:r>
      <w:r w:rsidR="001C16BE">
        <w:rPr>
          <w:rFonts w:ascii="Times New Roman" w:hAnsi="Times New Roman" w:cs="Times New Roman"/>
          <w:sz w:val="24"/>
          <w:szCs w:val="24"/>
        </w:rPr>
        <w:t xml:space="preserve"> </w:t>
      </w:r>
      <w:r w:rsidR="00260668" w:rsidRPr="00E915FC">
        <w:rPr>
          <w:rFonts w:ascii="Times New Roman" w:hAnsi="Times New Roman" w:cs="Times New Roman"/>
          <w:noProof/>
          <w:sz w:val="24"/>
          <w:szCs w:val="24"/>
        </w:rPr>
        <w:t xml:space="preserve">González &amp; García </w:t>
      </w:r>
      <w:r w:rsidR="00260668">
        <w:rPr>
          <w:rFonts w:ascii="Times New Roman" w:hAnsi="Times New Roman" w:cs="Times New Roman"/>
          <w:noProof/>
          <w:sz w:val="24"/>
          <w:szCs w:val="24"/>
        </w:rPr>
        <w:t>(</w:t>
      </w:r>
      <w:r w:rsidR="00260668" w:rsidRPr="00E915FC">
        <w:rPr>
          <w:rFonts w:ascii="Times New Roman" w:hAnsi="Times New Roman" w:cs="Times New Roman"/>
          <w:noProof/>
          <w:sz w:val="24"/>
          <w:szCs w:val="24"/>
        </w:rPr>
        <w:t>2013)</w:t>
      </w:r>
      <w:r w:rsidR="00260668">
        <w:rPr>
          <w:rFonts w:ascii="Times New Roman" w:hAnsi="Times New Roman" w:cs="Times New Roman"/>
          <w:sz w:val="24"/>
          <w:szCs w:val="24"/>
        </w:rPr>
        <w:t xml:space="preserve">, </w:t>
      </w:r>
      <w:r w:rsidRPr="00EB3D2A">
        <w:rPr>
          <w:rFonts w:ascii="Times New Roman" w:hAnsi="Times New Roman" w:cs="Times New Roman"/>
          <w:sz w:val="24"/>
          <w:szCs w:val="24"/>
        </w:rPr>
        <w:t>el bioetanol producido a partir de materias lignocelulósicas, también llamado bioetanol de segunda generación, se presenta como alternativa de futuro a los biocombustibles de primera generación. La biomasa lignocelulósica no compite con el mercado alimentario, y</w:t>
      </w:r>
      <w:r w:rsidR="00A02B44">
        <w:rPr>
          <w:rFonts w:ascii="Times New Roman" w:hAnsi="Times New Roman" w:cs="Times New Roman"/>
          <w:sz w:val="24"/>
          <w:szCs w:val="24"/>
        </w:rPr>
        <w:t xml:space="preserve"> </w:t>
      </w:r>
      <w:r w:rsidRPr="00EB3D2A">
        <w:rPr>
          <w:rFonts w:ascii="Times New Roman" w:hAnsi="Times New Roman" w:cs="Times New Roman"/>
          <w:sz w:val="24"/>
          <w:szCs w:val="24"/>
        </w:rPr>
        <w:t xml:space="preserve">al estar ampliamente distribuida, su costo es menor, lo que contribuye a disminuir el precio final del biocombustible. </w:t>
      </w:r>
    </w:p>
    <w:p w14:paraId="192793B2" w14:textId="767190E5" w:rsidR="00F707C8" w:rsidRPr="00EB3D2A" w:rsidRDefault="00F707C8" w:rsidP="00551771">
      <w:pPr>
        <w:spacing w:line="360" w:lineRule="auto"/>
        <w:jc w:val="both"/>
        <w:rPr>
          <w:rFonts w:ascii="Times New Roman" w:hAnsi="Times New Roman" w:cs="Times New Roman"/>
          <w:sz w:val="24"/>
          <w:szCs w:val="24"/>
        </w:rPr>
      </w:pPr>
      <w:r w:rsidRPr="00717C9D">
        <w:rPr>
          <w:rFonts w:ascii="Times New Roman" w:hAnsi="Times New Roman" w:cs="Times New Roman"/>
          <w:sz w:val="24"/>
          <w:szCs w:val="24"/>
        </w:rPr>
        <w:t>En el Ecuador se inició un plan piloto par</w:t>
      </w:r>
      <w:r w:rsidR="004A4F6B">
        <w:rPr>
          <w:rFonts w:ascii="Times New Roman" w:hAnsi="Times New Roman" w:cs="Times New Roman"/>
          <w:sz w:val="24"/>
          <w:szCs w:val="24"/>
        </w:rPr>
        <w:t>a disminuir la contaminación al</w:t>
      </w:r>
      <w:r w:rsidRPr="00717C9D">
        <w:rPr>
          <w:rFonts w:ascii="Times New Roman" w:hAnsi="Times New Roman" w:cs="Times New Roman"/>
          <w:sz w:val="24"/>
          <w:szCs w:val="24"/>
        </w:rPr>
        <w:t xml:space="preserve"> uso de gasolina común, buscando una nueva alternativa sobre la producción de gasolina mezclada al 5% con etano</w:t>
      </w:r>
      <w:r w:rsidR="004A4F6B">
        <w:rPr>
          <w:rFonts w:ascii="Times New Roman" w:hAnsi="Times New Roman" w:cs="Times New Roman"/>
          <w:sz w:val="24"/>
          <w:szCs w:val="24"/>
        </w:rPr>
        <w:t>l a la que se llamó Eco país (E-4</w:t>
      </w:r>
      <w:r w:rsidRPr="00717C9D">
        <w:rPr>
          <w:rFonts w:ascii="Times New Roman" w:hAnsi="Times New Roman" w:cs="Times New Roman"/>
          <w:sz w:val="24"/>
          <w:szCs w:val="24"/>
        </w:rPr>
        <w:t>), Guayaquil existen 43 estaciones que suministra</w:t>
      </w:r>
      <w:r w:rsidR="004A4F6B">
        <w:rPr>
          <w:rFonts w:ascii="Times New Roman" w:hAnsi="Times New Roman" w:cs="Times New Roman"/>
          <w:sz w:val="24"/>
          <w:szCs w:val="24"/>
        </w:rPr>
        <w:t>n este producto al servicio</w:t>
      </w:r>
      <w:r w:rsidRPr="00717C9D">
        <w:rPr>
          <w:rFonts w:ascii="Times New Roman" w:hAnsi="Times New Roman" w:cs="Times New Roman"/>
          <w:sz w:val="24"/>
          <w:szCs w:val="24"/>
        </w:rPr>
        <w:t xml:space="preserve"> del consumidor, la capacidad instalada actual es de alrededor de 40 millones de litros de etanol al año, la meta que se desea llegar acorde a los decretos del gobierno con una producción de etanol para biocombustibles es de 400 millones de litros al año, esto significa una ampliación en la capacidad productiva en 360 millones de litros </w:t>
      </w:r>
      <w:r w:rsidR="002C3246" w:rsidRPr="00717C9D">
        <w:rPr>
          <w:rFonts w:ascii="Times New Roman" w:hAnsi="Times New Roman" w:cs="Times New Roman"/>
          <w:sz w:val="24"/>
          <w:szCs w:val="24"/>
        </w:rPr>
        <w:t xml:space="preserve">adicionales </w:t>
      </w:r>
      <w:sdt>
        <w:sdtPr>
          <w:rPr>
            <w:rFonts w:ascii="Times New Roman" w:hAnsi="Times New Roman" w:cs="Times New Roman"/>
            <w:sz w:val="24"/>
            <w:szCs w:val="24"/>
          </w:rPr>
          <w:id w:val="745531466"/>
          <w:citation/>
        </w:sdtPr>
        <w:sdtEndPr/>
        <w:sdtContent>
          <w:r w:rsidR="002C3246">
            <w:rPr>
              <w:rFonts w:ascii="Times New Roman" w:hAnsi="Times New Roman" w:cs="Times New Roman"/>
              <w:sz w:val="24"/>
              <w:szCs w:val="24"/>
            </w:rPr>
            <w:fldChar w:fldCharType="begin"/>
          </w:r>
          <w:r w:rsidR="002C3246">
            <w:rPr>
              <w:rFonts w:ascii="Times New Roman" w:hAnsi="Times New Roman" w:cs="Times New Roman"/>
              <w:sz w:val="24"/>
              <w:szCs w:val="24"/>
            </w:rPr>
            <w:instrText xml:space="preserve"> CITATION PRO13 \l 12298 </w:instrText>
          </w:r>
          <w:r w:rsidR="002C3246">
            <w:rPr>
              <w:rFonts w:ascii="Times New Roman" w:hAnsi="Times New Roman" w:cs="Times New Roman"/>
              <w:sz w:val="24"/>
              <w:szCs w:val="24"/>
            </w:rPr>
            <w:fldChar w:fldCharType="separate"/>
          </w:r>
          <w:r w:rsidR="00355F7F" w:rsidRPr="00355F7F">
            <w:rPr>
              <w:rFonts w:ascii="Times New Roman" w:hAnsi="Times New Roman" w:cs="Times New Roman"/>
              <w:noProof/>
              <w:sz w:val="24"/>
              <w:szCs w:val="24"/>
            </w:rPr>
            <w:t>(PROECUADOR, 2013)</w:t>
          </w:r>
          <w:r w:rsidR="002C3246">
            <w:rPr>
              <w:rFonts w:ascii="Times New Roman" w:hAnsi="Times New Roman" w:cs="Times New Roman"/>
              <w:sz w:val="24"/>
              <w:szCs w:val="24"/>
            </w:rPr>
            <w:fldChar w:fldCharType="end"/>
          </w:r>
        </w:sdtContent>
      </w:sdt>
      <w:r w:rsidR="00260668">
        <w:rPr>
          <w:rFonts w:ascii="Times New Roman" w:hAnsi="Times New Roman" w:cs="Times New Roman"/>
          <w:sz w:val="24"/>
          <w:szCs w:val="24"/>
        </w:rPr>
        <w:t>.</w:t>
      </w:r>
    </w:p>
    <w:p w14:paraId="75AF3711" w14:textId="63DA5594" w:rsidR="00785F12" w:rsidRDefault="00260668" w:rsidP="00551771">
      <w:pPr>
        <w:spacing w:line="360" w:lineRule="auto"/>
        <w:jc w:val="both"/>
        <w:rPr>
          <w:rFonts w:ascii="Times New Roman" w:hAnsi="Times New Roman" w:cs="Times New Roman"/>
          <w:sz w:val="24"/>
          <w:szCs w:val="24"/>
        </w:rPr>
      </w:pPr>
      <w:r w:rsidRPr="00E915FC">
        <w:rPr>
          <w:rFonts w:ascii="Times New Roman" w:hAnsi="Times New Roman" w:cs="Times New Roman"/>
          <w:noProof/>
          <w:sz w:val="24"/>
          <w:szCs w:val="24"/>
        </w:rPr>
        <w:t xml:space="preserve">Moreira </w:t>
      </w:r>
      <w:r w:rsidR="001E2C76">
        <w:rPr>
          <w:rFonts w:ascii="Times New Roman" w:hAnsi="Times New Roman" w:cs="Times New Roman"/>
          <w:noProof/>
          <w:sz w:val="24"/>
          <w:szCs w:val="24"/>
        </w:rPr>
        <w:t>(</w:t>
      </w:r>
      <w:r w:rsidRPr="00E915FC">
        <w:rPr>
          <w:rFonts w:ascii="Times New Roman" w:hAnsi="Times New Roman" w:cs="Times New Roman"/>
          <w:noProof/>
          <w:sz w:val="24"/>
          <w:szCs w:val="24"/>
        </w:rPr>
        <w:t>201</w:t>
      </w:r>
      <w:r w:rsidR="001E2C76">
        <w:rPr>
          <w:rFonts w:ascii="Times New Roman" w:hAnsi="Times New Roman" w:cs="Times New Roman"/>
          <w:noProof/>
          <w:sz w:val="24"/>
          <w:szCs w:val="24"/>
        </w:rPr>
        <w:t>5 y</w:t>
      </w:r>
      <w:r w:rsidRPr="00E915FC">
        <w:rPr>
          <w:rFonts w:ascii="Times New Roman" w:hAnsi="Times New Roman" w:cs="Times New Roman"/>
          <w:noProof/>
          <w:sz w:val="24"/>
          <w:szCs w:val="24"/>
        </w:rPr>
        <w:t xml:space="preserve"> 2013)</w:t>
      </w:r>
      <w:r w:rsidR="00F707C8" w:rsidRPr="00EB3D2A">
        <w:rPr>
          <w:rFonts w:ascii="Times New Roman" w:hAnsi="Times New Roman" w:cs="Times New Roman"/>
          <w:sz w:val="24"/>
          <w:szCs w:val="24"/>
        </w:rPr>
        <w:t>,</w:t>
      </w:r>
      <w:r w:rsidR="002C3246">
        <w:rPr>
          <w:rFonts w:ascii="Times New Roman" w:hAnsi="Times New Roman" w:cs="Times New Roman"/>
          <w:sz w:val="24"/>
          <w:szCs w:val="24"/>
        </w:rPr>
        <w:t xml:space="preserve"> </w:t>
      </w:r>
      <w:r w:rsidR="00F707C8" w:rsidRPr="00EB3D2A">
        <w:rPr>
          <w:rFonts w:ascii="Times New Roman" w:hAnsi="Times New Roman" w:cs="Times New Roman"/>
          <w:sz w:val="24"/>
          <w:szCs w:val="24"/>
        </w:rPr>
        <w:t xml:space="preserve">al igual que </w:t>
      </w:r>
      <w:r w:rsidRPr="00E915FC">
        <w:rPr>
          <w:rFonts w:ascii="Times New Roman" w:hAnsi="Times New Roman" w:cs="Times New Roman"/>
          <w:noProof/>
          <w:sz w:val="24"/>
          <w:szCs w:val="24"/>
        </w:rPr>
        <w:t>Ponce</w:t>
      </w:r>
      <w:r w:rsidR="001E2C76">
        <w:rPr>
          <w:rFonts w:ascii="Times New Roman" w:hAnsi="Times New Roman" w:cs="Times New Roman"/>
          <w:noProof/>
          <w:sz w:val="24"/>
          <w:szCs w:val="24"/>
        </w:rPr>
        <w:t xml:space="preserve"> (</w:t>
      </w:r>
      <w:r w:rsidRPr="00E915FC">
        <w:rPr>
          <w:rFonts w:ascii="Times New Roman" w:hAnsi="Times New Roman" w:cs="Times New Roman"/>
          <w:noProof/>
          <w:sz w:val="24"/>
          <w:szCs w:val="24"/>
        </w:rPr>
        <w:t>2013)</w:t>
      </w:r>
      <w:r w:rsidR="00F707C8" w:rsidRPr="00EB3D2A">
        <w:rPr>
          <w:rFonts w:ascii="Times New Roman" w:hAnsi="Times New Roman" w:cs="Times New Roman"/>
          <w:sz w:val="24"/>
          <w:szCs w:val="24"/>
        </w:rPr>
        <w:t xml:space="preserve">, presentan las diferencias que hay entre el banano variedad orito y el banano variedad guineo, donde fundamentalmente el orito no contiene almidón, su pulpa es amarilla, suave y pastosa, muy dulce y con mucho aroma, lo que sugiere mayor porcentaje de azúcares presentes en la materia prima. La producción del banano variedad orito en el año anterior fue de 49.369 Tm </w:t>
      </w:r>
      <w:sdt>
        <w:sdtPr>
          <w:rPr>
            <w:rFonts w:ascii="Times New Roman" w:hAnsi="Times New Roman" w:cs="Times New Roman"/>
            <w:sz w:val="24"/>
            <w:szCs w:val="24"/>
          </w:rPr>
          <w:id w:val="-1223746342"/>
          <w:citation/>
        </w:sdtPr>
        <w:sdtEndPr/>
        <w:sdtContent>
          <w:r w:rsidR="00785F12">
            <w:rPr>
              <w:rFonts w:ascii="Times New Roman" w:hAnsi="Times New Roman" w:cs="Times New Roman"/>
              <w:sz w:val="24"/>
              <w:szCs w:val="24"/>
            </w:rPr>
            <w:fldChar w:fldCharType="begin"/>
          </w:r>
          <w:r w:rsidR="00785F12">
            <w:rPr>
              <w:rFonts w:ascii="Times New Roman" w:hAnsi="Times New Roman" w:cs="Times New Roman"/>
              <w:sz w:val="24"/>
              <w:szCs w:val="24"/>
            </w:rPr>
            <w:instrText xml:space="preserve"> CITATION INE16 \l 12298 </w:instrText>
          </w:r>
          <w:r w:rsidR="00785F12">
            <w:rPr>
              <w:rFonts w:ascii="Times New Roman" w:hAnsi="Times New Roman" w:cs="Times New Roman"/>
              <w:sz w:val="24"/>
              <w:szCs w:val="24"/>
            </w:rPr>
            <w:fldChar w:fldCharType="separate"/>
          </w:r>
          <w:r w:rsidR="00355F7F" w:rsidRPr="00355F7F">
            <w:rPr>
              <w:rFonts w:ascii="Times New Roman" w:hAnsi="Times New Roman" w:cs="Times New Roman"/>
              <w:noProof/>
              <w:sz w:val="24"/>
              <w:szCs w:val="24"/>
            </w:rPr>
            <w:t>(INEC, 2016)</w:t>
          </w:r>
          <w:r w:rsidR="00785F12">
            <w:rPr>
              <w:rFonts w:ascii="Times New Roman" w:hAnsi="Times New Roman" w:cs="Times New Roman"/>
              <w:sz w:val="24"/>
              <w:szCs w:val="24"/>
            </w:rPr>
            <w:fldChar w:fldCharType="end"/>
          </w:r>
        </w:sdtContent>
      </w:sdt>
      <w:r w:rsidR="00785F12">
        <w:rPr>
          <w:rFonts w:ascii="Times New Roman" w:hAnsi="Times New Roman" w:cs="Times New Roman"/>
          <w:sz w:val="24"/>
          <w:szCs w:val="24"/>
        </w:rPr>
        <w:t>.</w:t>
      </w:r>
    </w:p>
    <w:p w14:paraId="1E59C891" w14:textId="0FBD89B6" w:rsidR="00F707C8" w:rsidRPr="00EB3D2A" w:rsidRDefault="00F707C8" w:rsidP="00551771">
      <w:pPr>
        <w:spacing w:line="360" w:lineRule="auto"/>
        <w:jc w:val="both"/>
        <w:rPr>
          <w:rFonts w:ascii="Times New Roman" w:hAnsi="Times New Roman" w:cs="Times New Roman"/>
          <w:sz w:val="24"/>
          <w:szCs w:val="24"/>
        </w:rPr>
      </w:pPr>
      <w:r w:rsidRPr="00EB3D2A">
        <w:rPr>
          <w:rFonts w:ascii="Times New Roman" w:hAnsi="Times New Roman" w:cs="Times New Roman"/>
          <w:sz w:val="24"/>
          <w:szCs w:val="24"/>
          <w:lang w:eastAsia="es-EC"/>
        </w:rPr>
        <w:lastRenderedPageBreak/>
        <w:t xml:space="preserve">De acuerdo con </w:t>
      </w:r>
      <w:r w:rsidR="001E2C76" w:rsidRPr="00E915FC">
        <w:rPr>
          <w:rFonts w:ascii="Times New Roman" w:hAnsi="Times New Roman" w:cs="Times New Roman"/>
          <w:noProof/>
          <w:sz w:val="24"/>
          <w:szCs w:val="24"/>
          <w:lang w:eastAsia="es-EC"/>
        </w:rPr>
        <w:t>Peñafiel</w:t>
      </w:r>
      <w:r w:rsidR="001E2C76">
        <w:rPr>
          <w:rFonts w:ascii="Times New Roman" w:hAnsi="Times New Roman" w:cs="Times New Roman"/>
          <w:noProof/>
          <w:sz w:val="24"/>
          <w:szCs w:val="24"/>
          <w:lang w:eastAsia="es-EC"/>
        </w:rPr>
        <w:t xml:space="preserve"> (</w:t>
      </w:r>
      <w:r w:rsidR="001E2C76" w:rsidRPr="00E915FC">
        <w:rPr>
          <w:rFonts w:ascii="Times New Roman" w:hAnsi="Times New Roman" w:cs="Times New Roman"/>
          <w:noProof/>
          <w:sz w:val="24"/>
          <w:szCs w:val="24"/>
          <w:lang w:eastAsia="es-EC"/>
        </w:rPr>
        <w:t>2017)</w:t>
      </w:r>
      <w:r w:rsidR="001E2C76">
        <w:rPr>
          <w:rFonts w:ascii="Times New Roman" w:hAnsi="Times New Roman" w:cs="Times New Roman"/>
          <w:noProof/>
          <w:sz w:val="24"/>
          <w:szCs w:val="24"/>
          <w:lang w:eastAsia="es-EC"/>
        </w:rPr>
        <w:t>,</w:t>
      </w:r>
      <w:r w:rsidR="00785F12">
        <w:rPr>
          <w:rFonts w:ascii="Times New Roman" w:hAnsi="Times New Roman" w:cs="Times New Roman"/>
          <w:sz w:val="24"/>
          <w:szCs w:val="24"/>
          <w:lang w:eastAsia="es-EC"/>
        </w:rPr>
        <w:t xml:space="preserve"> </w:t>
      </w:r>
      <w:r w:rsidRPr="00EB3D2A">
        <w:rPr>
          <w:rFonts w:ascii="Times New Roman" w:hAnsi="Times New Roman" w:cs="Times New Roman"/>
          <w:sz w:val="24"/>
          <w:szCs w:val="24"/>
          <w:lang w:eastAsia="es-EC"/>
        </w:rPr>
        <w:t>el orito se cultiva en algunas regiones del Ecuador, como son las provincias de Guayas, Azuay, El Oro, Bolívar, Cotopaxi y Chimborazo, donde ab</w:t>
      </w:r>
      <w:r w:rsidR="004A4F6B">
        <w:rPr>
          <w:rFonts w:ascii="Times New Roman" w:hAnsi="Times New Roman" w:cs="Times New Roman"/>
          <w:sz w:val="24"/>
          <w:szCs w:val="24"/>
          <w:lang w:eastAsia="es-EC"/>
        </w:rPr>
        <w:t>arca alrededor de 8209</w:t>
      </w:r>
      <w:r w:rsidR="00862C6F">
        <w:rPr>
          <w:rFonts w:ascii="Times New Roman" w:hAnsi="Times New Roman" w:cs="Times New Roman"/>
          <w:sz w:val="24"/>
          <w:szCs w:val="24"/>
          <w:lang w:eastAsia="es-EC"/>
        </w:rPr>
        <w:t xml:space="preserve"> </w:t>
      </w:r>
      <w:r w:rsidR="004A4F6B">
        <w:rPr>
          <w:rFonts w:ascii="Times New Roman" w:hAnsi="Times New Roman" w:cs="Times New Roman"/>
          <w:sz w:val="24"/>
          <w:szCs w:val="24"/>
          <w:lang w:eastAsia="es-EC"/>
        </w:rPr>
        <w:t xml:space="preserve">ha </w:t>
      </w:r>
      <w:r w:rsidRPr="00EB3D2A">
        <w:rPr>
          <w:rFonts w:ascii="Times New Roman" w:hAnsi="Times New Roman" w:cs="Times New Roman"/>
          <w:sz w:val="24"/>
          <w:szCs w:val="24"/>
          <w:lang w:eastAsia="es-EC"/>
        </w:rPr>
        <w:t xml:space="preserve">y es el sustento para muchas familias ecuatorianas. </w:t>
      </w:r>
    </w:p>
    <w:p w14:paraId="55E41DE4" w14:textId="48BA3443" w:rsidR="001E2C76" w:rsidRDefault="00F707C8" w:rsidP="00551771">
      <w:pPr>
        <w:pStyle w:val="Textocomentario"/>
        <w:spacing w:line="360" w:lineRule="auto"/>
        <w:jc w:val="both"/>
        <w:rPr>
          <w:rFonts w:ascii="Times New Roman" w:hAnsi="Times New Roman" w:cs="Times New Roman"/>
          <w:sz w:val="24"/>
          <w:szCs w:val="24"/>
        </w:rPr>
      </w:pPr>
      <w:r w:rsidRPr="004F138A">
        <w:rPr>
          <w:rFonts w:ascii="Times New Roman" w:hAnsi="Times New Roman" w:cs="Times New Roman"/>
          <w:sz w:val="24"/>
          <w:szCs w:val="24"/>
        </w:rPr>
        <w:t>Las condiciones que se emplean en la hidrólisis favorecen la disponibilidad de azúcares fermentables mediante el cambio de propiedades de la lignocelulosa entre las cuales se encuentran la temperatura, la agitación, la concentración del sustrato y el pH. Cada uno de estos factores deben ser evaluados y controlados para determinar el porcentaje de azúcar</w:t>
      </w:r>
      <w:r w:rsidR="00D96303">
        <w:rPr>
          <w:rFonts w:ascii="Times New Roman" w:hAnsi="Times New Roman" w:cs="Times New Roman"/>
          <w:sz w:val="24"/>
          <w:szCs w:val="24"/>
        </w:rPr>
        <w:t>es</w:t>
      </w:r>
      <w:r w:rsidRPr="004F138A">
        <w:rPr>
          <w:rFonts w:ascii="Times New Roman" w:hAnsi="Times New Roman" w:cs="Times New Roman"/>
          <w:sz w:val="24"/>
          <w:szCs w:val="24"/>
        </w:rPr>
        <w:t xml:space="preserve"> reductores que favorecen el proceso de fermentación y así beneficiar en el rendimiento neto del etanol </w:t>
      </w:r>
      <w:r w:rsidR="00C82D48" w:rsidRPr="00CB08D7">
        <w:rPr>
          <w:rFonts w:ascii="Times New Roman" w:hAnsi="Times New Roman" w:cs="Times New Roman"/>
          <w:noProof/>
          <w:sz w:val="24"/>
          <w:szCs w:val="24"/>
        </w:rPr>
        <w:t>(Mejía, Bravo, Venegas, &amp; Jiménez, 2016)</w:t>
      </w:r>
      <w:r w:rsidR="001E2C76">
        <w:rPr>
          <w:rFonts w:ascii="Times New Roman" w:hAnsi="Times New Roman" w:cs="Times New Roman"/>
          <w:sz w:val="24"/>
          <w:szCs w:val="24"/>
        </w:rPr>
        <w:t xml:space="preserve">. </w:t>
      </w:r>
    </w:p>
    <w:p w14:paraId="19D8C170" w14:textId="70A20CA7" w:rsidR="001E2C76" w:rsidRDefault="001E2C76" w:rsidP="00B82476">
      <w:pPr>
        <w:pStyle w:val="Textocomentario"/>
        <w:spacing w:line="360" w:lineRule="auto"/>
        <w:jc w:val="both"/>
        <w:rPr>
          <w:rFonts w:ascii="Times New Roman" w:hAnsi="Times New Roman" w:cs="Times New Roman"/>
          <w:sz w:val="24"/>
          <w:szCs w:val="24"/>
        </w:rPr>
      </w:pPr>
      <w:r w:rsidRPr="001E2C76">
        <w:rPr>
          <w:rFonts w:ascii="Times New Roman" w:hAnsi="Times New Roman" w:cs="Times New Roman"/>
          <w:sz w:val="24"/>
          <w:szCs w:val="24"/>
        </w:rPr>
        <w:t>Según Ávila (2015), Guevara &amp; Marulanda (2012), la hidrólisis ácida es uno de los métodos más antiguos, en donde se emplean ácidos minerales como el ácido sulfúrico (H</w:t>
      </w:r>
      <w:r w:rsidRPr="001E2C76">
        <w:rPr>
          <w:rFonts w:ascii="Times New Roman" w:hAnsi="Times New Roman" w:cs="Times New Roman"/>
          <w:sz w:val="24"/>
          <w:szCs w:val="24"/>
          <w:vertAlign w:val="subscript"/>
        </w:rPr>
        <w:t>2</w:t>
      </w:r>
      <w:r w:rsidRPr="001E2C76">
        <w:rPr>
          <w:rFonts w:ascii="Times New Roman" w:hAnsi="Times New Roman" w:cs="Times New Roman"/>
          <w:sz w:val="24"/>
          <w:szCs w:val="24"/>
        </w:rPr>
        <w:t>SO</w:t>
      </w:r>
      <w:r w:rsidRPr="001E2C76">
        <w:rPr>
          <w:rFonts w:ascii="Times New Roman" w:hAnsi="Times New Roman" w:cs="Times New Roman"/>
          <w:sz w:val="24"/>
          <w:szCs w:val="24"/>
          <w:vertAlign w:val="subscript"/>
        </w:rPr>
        <w:t>4</w:t>
      </w:r>
      <w:r w:rsidRPr="001E2C76">
        <w:rPr>
          <w:rFonts w:ascii="Times New Roman" w:hAnsi="Times New Roman" w:cs="Times New Roman"/>
          <w:sz w:val="24"/>
          <w:szCs w:val="24"/>
        </w:rPr>
        <w:t>), ácido clorhídrico (HCl), ácido fluorhídrico (Hf), ácido nítrico (NHO</w:t>
      </w:r>
      <w:r w:rsidRPr="001E2C76">
        <w:rPr>
          <w:rFonts w:ascii="Times New Roman" w:hAnsi="Times New Roman" w:cs="Times New Roman"/>
          <w:sz w:val="24"/>
          <w:szCs w:val="24"/>
          <w:vertAlign w:val="subscript"/>
        </w:rPr>
        <w:t>3</w:t>
      </w:r>
      <w:r w:rsidRPr="001E2C76">
        <w:rPr>
          <w:rFonts w:ascii="Times New Roman" w:hAnsi="Times New Roman" w:cs="Times New Roman"/>
          <w:sz w:val="24"/>
          <w:szCs w:val="24"/>
        </w:rPr>
        <w:t>);</w:t>
      </w:r>
      <w:r>
        <w:rPr>
          <w:rFonts w:ascii="Times New Roman" w:hAnsi="Times New Roman" w:cs="Times New Roman"/>
          <w:sz w:val="24"/>
          <w:szCs w:val="24"/>
        </w:rPr>
        <w:t xml:space="preserve"> </w:t>
      </w:r>
      <w:r w:rsidR="00F707C8" w:rsidRPr="004F138A">
        <w:rPr>
          <w:rFonts w:ascii="Times New Roman" w:hAnsi="Times New Roman" w:cs="Times New Roman"/>
          <w:sz w:val="24"/>
          <w:szCs w:val="24"/>
        </w:rPr>
        <w:t>y su ventaja es de separar los azúcares monoméricos de la hemicelulosa y exponen las fibras celulósicas a la acción hidrolítica</w:t>
      </w:r>
      <w:r w:rsidR="00D96303">
        <w:rPr>
          <w:rFonts w:ascii="Times New Roman" w:hAnsi="Times New Roman" w:cs="Times New Roman"/>
          <w:sz w:val="24"/>
          <w:szCs w:val="24"/>
        </w:rPr>
        <w:t xml:space="preserve"> </w:t>
      </w:r>
      <w:r w:rsidR="00F707C8" w:rsidRPr="004F138A">
        <w:rPr>
          <w:rFonts w:ascii="Times New Roman" w:hAnsi="Times New Roman" w:cs="Times New Roman"/>
          <w:sz w:val="24"/>
          <w:szCs w:val="24"/>
        </w:rPr>
        <w:t>posterior mediante la temperatura y tiempos.</w:t>
      </w:r>
      <w:r w:rsidR="00C2137A">
        <w:rPr>
          <w:rFonts w:ascii="Times New Roman" w:hAnsi="Times New Roman" w:cs="Times New Roman"/>
          <w:sz w:val="24"/>
          <w:szCs w:val="24"/>
        </w:rPr>
        <w:t xml:space="preserve"> </w:t>
      </w:r>
      <w:r w:rsidR="00F707C8" w:rsidRPr="004F138A">
        <w:rPr>
          <w:rFonts w:ascii="Times New Roman" w:hAnsi="Times New Roman" w:cs="Times New Roman"/>
          <w:sz w:val="24"/>
          <w:szCs w:val="24"/>
        </w:rPr>
        <w:t xml:space="preserve">Acorde con otras investigaciones el ácido más utilizado industrialmente es el ácido sulfúrico. Al utilizar ácido sulfúrico en residuo lignocelulósico se puede producir xilosa, arabinosa, glucosa, fructosa, etc., son el producto deseado para la posterior fermentación, y se los conoce como </w:t>
      </w:r>
      <w:bookmarkStart w:id="25" w:name="_Hlk506542421"/>
      <w:r w:rsidR="00F707C8" w:rsidRPr="004F138A">
        <w:rPr>
          <w:rFonts w:ascii="Times New Roman" w:hAnsi="Times New Roman" w:cs="Times New Roman"/>
          <w:sz w:val="24"/>
          <w:szCs w:val="24"/>
        </w:rPr>
        <w:t>azúcares</w:t>
      </w:r>
      <w:bookmarkEnd w:id="25"/>
      <w:r w:rsidR="00F707C8" w:rsidRPr="004F138A">
        <w:rPr>
          <w:rFonts w:ascii="Times New Roman" w:hAnsi="Times New Roman" w:cs="Times New Roman"/>
          <w:sz w:val="24"/>
          <w:szCs w:val="24"/>
        </w:rPr>
        <w:t xml:space="preserve"> reductores o fermentables.</w:t>
      </w:r>
    </w:p>
    <w:p w14:paraId="67F88F86" w14:textId="473D580A" w:rsidR="00BE3372" w:rsidRDefault="00F707C8" w:rsidP="00551771">
      <w:pPr>
        <w:spacing w:line="360" w:lineRule="auto"/>
        <w:jc w:val="both"/>
        <w:rPr>
          <w:rFonts w:ascii="Times New Roman" w:hAnsi="Times New Roman" w:cs="Times New Roman"/>
          <w:sz w:val="24"/>
          <w:szCs w:val="24"/>
        </w:rPr>
      </w:pPr>
      <w:r w:rsidRPr="004F138A">
        <w:rPr>
          <w:rFonts w:ascii="Times New Roman" w:hAnsi="Times New Roman" w:cs="Times New Roman"/>
          <w:sz w:val="24"/>
          <w:szCs w:val="24"/>
        </w:rPr>
        <w:t xml:space="preserve">Durante el proceso de maduración de algunas frutas sufren cambios físicos y químicos antes y después de la cosecha. De acuerdo </w:t>
      </w:r>
      <w:r w:rsidR="0068024F">
        <w:rPr>
          <w:rFonts w:ascii="Times New Roman" w:hAnsi="Times New Roman" w:cs="Times New Roman"/>
          <w:sz w:val="24"/>
          <w:szCs w:val="24"/>
        </w:rPr>
        <w:t>a</w:t>
      </w:r>
      <w:bookmarkStart w:id="26" w:name="_Hlk530310681"/>
      <w:r w:rsidRPr="004F138A">
        <w:rPr>
          <w:rFonts w:ascii="Times New Roman" w:hAnsi="Times New Roman" w:cs="Times New Roman"/>
          <w:sz w:val="24"/>
          <w:szCs w:val="24"/>
        </w:rPr>
        <w:t xml:space="preserve"> </w:t>
      </w:r>
      <w:r w:rsidR="001E2C76" w:rsidRPr="00E915FC">
        <w:rPr>
          <w:rFonts w:ascii="Times New Roman" w:hAnsi="Times New Roman" w:cs="Times New Roman"/>
          <w:noProof/>
          <w:sz w:val="24"/>
          <w:szCs w:val="24"/>
        </w:rPr>
        <w:t>Casanova</w:t>
      </w:r>
      <w:r w:rsidR="005563E8">
        <w:rPr>
          <w:rFonts w:ascii="Times New Roman" w:hAnsi="Times New Roman" w:cs="Times New Roman"/>
          <w:noProof/>
          <w:sz w:val="24"/>
          <w:szCs w:val="24"/>
        </w:rPr>
        <w:t xml:space="preserve"> </w:t>
      </w:r>
      <w:r w:rsidR="001E2C76" w:rsidRPr="00E915FC">
        <w:rPr>
          <w:rFonts w:ascii="Times New Roman" w:hAnsi="Times New Roman" w:cs="Times New Roman"/>
          <w:noProof/>
          <w:sz w:val="24"/>
          <w:szCs w:val="24"/>
        </w:rPr>
        <w:t xml:space="preserve"> </w:t>
      </w:r>
      <w:r w:rsidR="005563E8">
        <w:rPr>
          <w:rFonts w:ascii="Times New Roman" w:hAnsi="Times New Roman" w:cs="Times New Roman"/>
          <w:noProof/>
          <w:sz w:val="24"/>
          <w:szCs w:val="24"/>
        </w:rPr>
        <w:t>(</w:t>
      </w:r>
      <w:r w:rsidR="001E2C76" w:rsidRPr="00E915FC">
        <w:rPr>
          <w:rFonts w:ascii="Times New Roman" w:hAnsi="Times New Roman" w:cs="Times New Roman"/>
          <w:noProof/>
          <w:sz w:val="24"/>
          <w:szCs w:val="24"/>
        </w:rPr>
        <w:t>2014)</w:t>
      </w:r>
      <w:r w:rsidR="005563E8">
        <w:rPr>
          <w:rFonts w:ascii="Times New Roman" w:hAnsi="Times New Roman" w:cs="Times New Roman"/>
          <w:noProof/>
          <w:sz w:val="24"/>
          <w:szCs w:val="24"/>
        </w:rPr>
        <w:t>,</w:t>
      </w:r>
      <w:r w:rsidR="00B249B5">
        <w:rPr>
          <w:rFonts w:ascii="Times New Roman" w:hAnsi="Times New Roman" w:cs="Times New Roman"/>
          <w:sz w:val="24"/>
          <w:szCs w:val="24"/>
        </w:rPr>
        <w:t xml:space="preserve"> </w:t>
      </w:r>
      <w:r w:rsidRPr="004F138A">
        <w:rPr>
          <w:rFonts w:ascii="Times New Roman" w:hAnsi="Times New Roman" w:cs="Times New Roman"/>
          <w:sz w:val="24"/>
          <w:szCs w:val="24"/>
        </w:rPr>
        <w:t>menciona que el grad</w:t>
      </w:r>
      <w:r w:rsidR="00EB4082">
        <w:rPr>
          <w:rFonts w:ascii="Times New Roman" w:hAnsi="Times New Roman" w:cs="Times New Roman"/>
          <w:sz w:val="24"/>
          <w:szCs w:val="24"/>
        </w:rPr>
        <w:t xml:space="preserve">o de madurez de la fruta no sólo </w:t>
      </w:r>
      <w:r w:rsidRPr="004F138A">
        <w:rPr>
          <w:rFonts w:ascii="Times New Roman" w:hAnsi="Times New Roman" w:cs="Times New Roman"/>
          <w:sz w:val="24"/>
          <w:szCs w:val="24"/>
        </w:rPr>
        <w:t>cambia su color, olor etc, sino también cambia su estructura tanto f</w:t>
      </w:r>
      <w:r w:rsidR="003857FF">
        <w:rPr>
          <w:rFonts w:ascii="Times New Roman" w:hAnsi="Times New Roman" w:cs="Times New Roman"/>
          <w:sz w:val="24"/>
          <w:szCs w:val="24"/>
        </w:rPr>
        <w:t>í</w:t>
      </w:r>
      <w:r w:rsidRPr="004F138A">
        <w:rPr>
          <w:rFonts w:ascii="Times New Roman" w:hAnsi="Times New Roman" w:cs="Times New Roman"/>
          <w:sz w:val="24"/>
          <w:szCs w:val="24"/>
        </w:rPr>
        <w:t xml:space="preserve">sica como química los cuales probablemente ocurren independientemente unos de otros. Según </w:t>
      </w:r>
      <w:r w:rsidR="005563E8" w:rsidRPr="00E915FC">
        <w:rPr>
          <w:rFonts w:ascii="Times New Roman" w:hAnsi="Times New Roman" w:cs="Times New Roman"/>
          <w:noProof/>
          <w:sz w:val="24"/>
          <w:szCs w:val="24"/>
        </w:rPr>
        <w:t xml:space="preserve">Torres, Montes, Pérez, &amp; Andrade </w:t>
      </w:r>
      <w:r w:rsidR="005563E8">
        <w:rPr>
          <w:rFonts w:ascii="Times New Roman" w:hAnsi="Times New Roman" w:cs="Times New Roman"/>
          <w:noProof/>
          <w:sz w:val="24"/>
          <w:szCs w:val="24"/>
        </w:rPr>
        <w:t>(</w:t>
      </w:r>
      <w:r w:rsidR="005563E8" w:rsidRPr="00E915FC">
        <w:rPr>
          <w:rFonts w:ascii="Times New Roman" w:hAnsi="Times New Roman" w:cs="Times New Roman"/>
          <w:noProof/>
          <w:sz w:val="24"/>
          <w:szCs w:val="24"/>
        </w:rPr>
        <w:t>2013)</w:t>
      </w:r>
      <w:r w:rsidR="00C2137A">
        <w:rPr>
          <w:rFonts w:ascii="Times New Roman" w:hAnsi="Times New Roman" w:cs="Times New Roman"/>
          <w:noProof/>
          <w:sz w:val="24"/>
          <w:szCs w:val="24"/>
        </w:rPr>
        <w:t>,</w:t>
      </w:r>
      <w:r w:rsidR="008C4A2B">
        <w:rPr>
          <w:rFonts w:ascii="Times New Roman" w:hAnsi="Times New Roman" w:cs="Times New Roman"/>
          <w:sz w:val="24"/>
          <w:szCs w:val="24"/>
        </w:rPr>
        <w:t xml:space="preserve"> </w:t>
      </w:r>
      <w:r w:rsidR="00B731BA">
        <w:rPr>
          <w:rFonts w:ascii="Times New Roman" w:hAnsi="Times New Roman" w:cs="Times New Roman"/>
          <w:sz w:val="24"/>
          <w:szCs w:val="24"/>
        </w:rPr>
        <w:t>e</w:t>
      </w:r>
      <w:r w:rsidRPr="004F138A">
        <w:rPr>
          <w:rFonts w:ascii="Times New Roman" w:hAnsi="Times New Roman" w:cs="Times New Roman"/>
          <w:sz w:val="24"/>
          <w:szCs w:val="24"/>
        </w:rPr>
        <w:t>l plátano durante toda su etapa de maduración el pH disminuye con el aumento del estado de madurez y la acidez titulable aumenta.</w:t>
      </w:r>
      <w:bookmarkEnd w:id="26"/>
    </w:p>
    <w:p w14:paraId="3FA70B79" w14:textId="77777777" w:rsidR="00072803" w:rsidRDefault="00072803" w:rsidP="00422B48">
      <w:pPr>
        <w:tabs>
          <w:tab w:val="center" w:pos="4135"/>
        </w:tabs>
        <w:spacing w:line="360" w:lineRule="auto"/>
        <w:jc w:val="both"/>
        <w:rPr>
          <w:rFonts w:ascii="Times New Roman" w:hAnsi="Times New Roman" w:cs="Times New Roman"/>
          <w:sz w:val="24"/>
          <w:szCs w:val="28"/>
        </w:rPr>
      </w:pPr>
    </w:p>
    <w:p w14:paraId="118AAF0F" w14:textId="77777777" w:rsidR="00072803" w:rsidRDefault="00072803" w:rsidP="00422B48">
      <w:pPr>
        <w:tabs>
          <w:tab w:val="center" w:pos="4135"/>
        </w:tabs>
        <w:spacing w:line="360" w:lineRule="auto"/>
        <w:jc w:val="both"/>
        <w:rPr>
          <w:rFonts w:ascii="Times New Roman" w:hAnsi="Times New Roman" w:cs="Times New Roman"/>
          <w:sz w:val="24"/>
          <w:szCs w:val="28"/>
        </w:rPr>
      </w:pPr>
    </w:p>
    <w:p w14:paraId="02C81761" w14:textId="066FFEB2" w:rsidR="00D6554C" w:rsidRPr="001E2A3A" w:rsidRDefault="00422B48" w:rsidP="00422B48">
      <w:pPr>
        <w:tabs>
          <w:tab w:val="center" w:pos="4135"/>
        </w:tabs>
        <w:spacing w:line="360" w:lineRule="auto"/>
        <w:jc w:val="both"/>
        <w:rPr>
          <w:rFonts w:ascii="Times New Roman" w:hAnsi="Times New Roman" w:cs="Times New Roman"/>
          <w:sz w:val="28"/>
          <w:szCs w:val="28"/>
        </w:rPr>
      </w:pPr>
      <w:r w:rsidRPr="00167575">
        <w:rPr>
          <w:rFonts w:ascii="Times New Roman" w:hAnsi="Times New Roman" w:cs="Times New Roman"/>
          <w:sz w:val="24"/>
          <w:szCs w:val="28"/>
        </w:rPr>
        <w:lastRenderedPageBreak/>
        <w:t>Los objetivos planteados en esta investigación fueron:</w:t>
      </w:r>
      <w:r w:rsidR="00756C47" w:rsidRPr="001E2A3A">
        <w:rPr>
          <w:rFonts w:ascii="Times New Roman" w:hAnsi="Times New Roman" w:cs="Times New Roman"/>
          <w:sz w:val="28"/>
          <w:szCs w:val="28"/>
        </w:rPr>
        <w:tab/>
      </w:r>
    </w:p>
    <w:p w14:paraId="5CA2FDB2" w14:textId="456578AB" w:rsidR="00F707C8" w:rsidRPr="00D6554C" w:rsidRDefault="00F707C8" w:rsidP="00244DFA">
      <w:pPr>
        <w:pStyle w:val="Prrafodelista"/>
        <w:numPr>
          <w:ilvl w:val="0"/>
          <w:numId w:val="20"/>
        </w:numPr>
        <w:spacing w:line="360" w:lineRule="auto"/>
        <w:jc w:val="both"/>
        <w:rPr>
          <w:rFonts w:ascii="Times New Roman" w:hAnsi="Times New Roman" w:cs="Times New Roman"/>
          <w:sz w:val="24"/>
          <w:szCs w:val="24"/>
          <w:lang w:eastAsia="es-EC"/>
        </w:rPr>
      </w:pPr>
      <w:r w:rsidRPr="00D6554C">
        <w:rPr>
          <w:rFonts w:ascii="Times New Roman" w:hAnsi="Times New Roman" w:cs="Times New Roman"/>
          <w:sz w:val="24"/>
          <w:szCs w:val="24"/>
          <w:lang w:eastAsia="es-EC"/>
        </w:rPr>
        <w:t>Caracterizar físico</w:t>
      </w:r>
      <w:r w:rsidR="00F3167D">
        <w:rPr>
          <w:rFonts w:ascii="Times New Roman" w:hAnsi="Times New Roman" w:cs="Times New Roman"/>
          <w:sz w:val="24"/>
          <w:szCs w:val="24"/>
          <w:lang w:eastAsia="es-EC"/>
        </w:rPr>
        <w:t xml:space="preserve"> </w:t>
      </w:r>
      <w:r w:rsidRPr="00D6554C">
        <w:rPr>
          <w:rFonts w:ascii="Times New Roman" w:hAnsi="Times New Roman" w:cs="Times New Roman"/>
          <w:sz w:val="24"/>
          <w:szCs w:val="24"/>
          <w:lang w:eastAsia="es-EC"/>
        </w:rPr>
        <w:t>-</w:t>
      </w:r>
      <w:r w:rsidR="00F3167D">
        <w:rPr>
          <w:rFonts w:ascii="Times New Roman" w:hAnsi="Times New Roman" w:cs="Times New Roman"/>
          <w:sz w:val="24"/>
          <w:szCs w:val="24"/>
          <w:lang w:eastAsia="es-EC"/>
        </w:rPr>
        <w:t xml:space="preserve"> </w:t>
      </w:r>
      <w:r w:rsidRPr="00D6554C">
        <w:rPr>
          <w:rFonts w:ascii="Times New Roman" w:hAnsi="Times New Roman" w:cs="Times New Roman"/>
          <w:sz w:val="24"/>
          <w:szCs w:val="24"/>
          <w:lang w:eastAsia="es-EC"/>
        </w:rPr>
        <w:t xml:space="preserve">química la materia prima para conocer la composición del material lignocelulósico (celulosa, hemicelulosa) a utilizar en la obtención de azúcares reductores. </w:t>
      </w:r>
    </w:p>
    <w:p w14:paraId="73EB74E5" w14:textId="77777777" w:rsidR="00F707C8" w:rsidRPr="00D6554C" w:rsidRDefault="00F707C8" w:rsidP="00244DFA">
      <w:pPr>
        <w:pStyle w:val="Prrafodelista"/>
        <w:numPr>
          <w:ilvl w:val="0"/>
          <w:numId w:val="20"/>
        </w:numPr>
        <w:spacing w:line="360" w:lineRule="auto"/>
        <w:jc w:val="both"/>
        <w:rPr>
          <w:rFonts w:ascii="Times New Roman" w:hAnsi="Times New Roman" w:cs="Times New Roman"/>
          <w:sz w:val="24"/>
          <w:szCs w:val="24"/>
          <w:lang w:eastAsia="es-EC"/>
        </w:rPr>
      </w:pPr>
      <w:r w:rsidRPr="00D6554C">
        <w:rPr>
          <w:rFonts w:ascii="Times New Roman" w:hAnsi="Times New Roman" w:cs="Times New Roman"/>
          <w:sz w:val="24"/>
          <w:szCs w:val="24"/>
          <w:lang w:eastAsia="es-EC"/>
        </w:rPr>
        <w:t xml:space="preserve">Obtener jarabe glucosilado mediante la hidrólisis </w:t>
      </w:r>
      <w:r w:rsidRPr="00D6554C">
        <w:rPr>
          <w:rFonts w:ascii="Times New Roman" w:hAnsi="Times New Roman" w:cs="Times New Roman"/>
          <w:sz w:val="24"/>
          <w:szCs w:val="24"/>
        </w:rPr>
        <w:t>ácida y la</w:t>
      </w:r>
      <w:r w:rsidRPr="00D6554C">
        <w:rPr>
          <w:rFonts w:ascii="Times New Roman" w:hAnsi="Times New Roman" w:cs="Times New Roman"/>
          <w:sz w:val="24"/>
          <w:szCs w:val="24"/>
          <w:lang w:eastAsia="es-EC"/>
        </w:rPr>
        <w:t xml:space="preserve"> utilización de la levadura </w:t>
      </w:r>
      <w:proofErr w:type="spellStart"/>
      <w:r w:rsidRPr="00D6554C">
        <w:rPr>
          <w:rFonts w:ascii="Times New Roman" w:hAnsi="Times New Roman" w:cs="Times New Roman"/>
          <w:i/>
          <w:sz w:val="24"/>
          <w:szCs w:val="24"/>
          <w:lang w:eastAsia="es-EC"/>
        </w:rPr>
        <w:t>Saccharomyces</w:t>
      </w:r>
      <w:proofErr w:type="spellEnd"/>
      <w:r w:rsidRPr="00D6554C">
        <w:rPr>
          <w:rFonts w:ascii="Times New Roman" w:hAnsi="Times New Roman" w:cs="Times New Roman"/>
          <w:i/>
          <w:sz w:val="24"/>
          <w:szCs w:val="24"/>
          <w:lang w:eastAsia="es-EC"/>
        </w:rPr>
        <w:t xml:space="preserve"> </w:t>
      </w:r>
      <w:proofErr w:type="spellStart"/>
      <w:r w:rsidRPr="00D6554C">
        <w:rPr>
          <w:rFonts w:ascii="Times New Roman" w:hAnsi="Times New Roman" w:cs="Times New Roman"/>
          <w:i/>
          <w:sz w:val="24"/>
          <w:szCs w:val="24"/>
          <w:lang w:eastAsia="es-EC"/>
        </w:rPr>
        <w:t>cerevisiae</w:t>
      </w:r>
      <w:proofErr w:type="spellEnd"/>
      <w:r w:rsidRPr="00D6554C">
        <w:rPr>
          <w:rFonts w:ascii="Times New Roman" w:hAnsi="Times New Roman" w:cs="Times New Roman"/>
          <w:b/>
          <w:i/>
          <w:sz w:val="24"/>
          <w:szCs w:val="24"/>
          <w:lang w:eastAsia="es-EC"/>
        </w:rPr>
        <w:t>.</w:t>
      </w:r>
    </w:p>
    <w:p w14:paraId="2AF0703A" w14:textId="77777777" w:rsidR="00F707C8" w:rsidRPr="00D6554C" w:rsidRDefault="00F707C8" w:rsidP="00244DFA">
      <w:pPr>
        <w:pStyle w:val="Prrafodelista"/>
        <w:numPr>
          <w:ilvl w:val="0"/>
          <w:numId w:val="20"/>
        </w:numPr>
        <w:spacing w:line="360" w:lineRule="auto"/>
        <w:jc w:val="both"/>
        <w:rPr>
          <w:rFonts w:ascii="Times New Roman" w:hAnsi="Times New Roman" w:cs="Times New Roman"/>
          <w:sz w:val="24"/>
          <w:szCs w:val="24"/>
          <w:lang w:eastAsia="es-EC"/>
        </w:rPr>
      </w:pPr>
      <w:r w:rsidRPr="00D6554C">
        <w:rPr>
          <w:rFonts w:ascii="Times New Roman" w:hAnsi="Times New Roman" w:cs="Times New Roman"/>
          <w:sz w:val="24"/>
          <w:szCs w:val="24"/>
          <w:lang w:eastAsia="es-EC"/>
        </w:rPr>
        <w:t>Medir el efecto de la concentración del ácido sulfúrico sobre la producción de bioetanol.</w:t>
      </w:r>
    </w:p>
    <w:p w14:paraId="650E1E6F" w14:textId="77777777" w:rsidR="00F707C8" w:rsidRPr="00D6554C" w:rsidRDefault="00F707C8" w:rsidP="00244DFA">
      <w:pPr>
        <w:pStyle w:val="Prrafodelista"/>
        <w:numPr>
          <w:ilvl w:val="0"/>
          <w:numId w:val="20"/>
        </w:numPr>
        <w:spacing w:line="360" w:lineRule="auto"/>
        <w:jc w:val="both"/>
        <w:rPr>
          <w:rFonts w:ascii="Times New Roman" w:hAnsi="Times New Roman" w:cs="Times New Roman"/>
          <w:sz w:val="24"/>
          <w:szCs w:val="24"/>
          <w:lang w:eastAsia="es-EC"/>
        </w:rPr>
      </w:pPr>
      <w:r w:rsidRPr="00D6554C">
        <w:rPr>
          <w:rFonts w:ascii="Times New Roman" w:hAnsi="Times New Roman" w:cs="Times New Roman"/>
          <w:sz w:val="24"/>
          <w:szCs w:val="24"/>
          <w:lang w:eastAsia="es-EC"/>
        </w:rPr>
        <w:t xml:space="preserve">Determinar el contenido de alcohol etílico a partir de la norma INEN 379. </w:t>
      </w:r>
    </w:p>
    <w:p w14:paraId="69B27F75" w14:textId="77777777" w:rsidR="00CF48B1" w:rsidRDefault="00CF48B1" w:rsidP="00551771">
      <w:pPr>
        <w:spacing w:after="0" w:line="360" w:lineRule="auto"/>
        <w:jc w:val="both"/>
        <w:rPr>
          <w:rFonts w:ascii="Times New Roman" w:hAnsi="Times New Roman" w:cs="Times New Roman"/>
          <w:sz w:val="24"/>
          <w:lang w:val="es-CO"/>
        </w:rPr>
      </w:pPr>
    </w:p>
    <w:p w14:paraId="7FD0A45C" w14:textId="77777777" w:rsidR="00CF48B1" w:rsidRDefault="00CF48B1" w:rsidP="00551771">
      <w:pPr>
        <w:spacing w:after="0" w:line="360" w:lineRule="auto"/>
        <w:jc w:val="both"/>
        <w:rPr>
          <w:rFonts w:ascii="Times New Roman" w:hAnsi="Times New Roman" w:cs="Times New Roman"/>
          <w:sz w:val="24"/>
          <w:lang w:val="es-CO"/>
        </w:rPr>
      </w:pPr>
    </w:p>
    <w:p w14:paraId="023E5D1B" w14:textId="77777777" w:rsidR="00CF48B1" w:rsidRDefault="00CF48B1" w:rsidP="00551771">
      <w:pPr>
        <w:spacing w:after="0" w:line="360" w:lineRule="auto"/>
        <w:jc w:val="both"/>
        <w:rPr>
          <w:rFonts w:ascii="Times New Roman" w:hAnsi="Times New Roman" w:cs="Times New Roman"/>
          <w:sz w:val="24"/>
          <w:lang w:val="es-CO"/>
        </w:rPr>
      </w:pPr>
    </w:p>
    <w:p w14:paraId="2D8675B4" w14:textId="77777777" w:rsidR="00EC5DD3" w:rsidRDefault="00EC5DD3" w:rsidP="00551771">
      <w:pPr>
        <w:spacing w:after="0" w:line="360" w:lineRule="auto"/>
        <w:jc w:val="both"/>
        <w:rPr>
          <w:rFonts w:ascii="Times New Roman" w:hAnsi="Times New Roman" w:cs="Times New Roman"/>
          <w:sz w:val="24"/>
          <w:lang w:val="es-CO"/>
        </w:rPr>
      </w:pPr>
    </w:p>
    <w:p w14:paraId="1A5E4A45" w14:textId="77777777" w:rsidR="00EC5DD3" w:rsidRDefault="00EC5DD3" w:rsidP="00551771">
      <w:pPr>
        <w:spacing w:after="0" w:line="360" w:lineRule="auto"/>
        <w:jc w:val="both"/>
        <w:rPr>
          <w:rFonts w:ascii="Times New Roman" w:hAnsi="Times New Roman" w:cs="Times New Roman"/>
          <w:sz w:val="24"/>
          <w:lang w:val="es-CO"/>
        </w:rPr>
      </w:pPr>
    </w:p>
    <w:p w14:paraId="2E53F54F" w14:textId="77777777" w:rsidR="00EC5DD3" w:rsidRDefault="00EC5DD3" w:rsidP="00551771">
      <w:pPr>
        <w:spacing w:after="0" w:line="360" w:lineRule="auto"/>
        <w:jc w:val="both"/>
        <w:rPr>
          <w:rFonts w:ascii="Times New Roman" w:hAnsi="Times New Roman" w:cs="Times New Roman"/>
          <w:sz w:val="24"/>
          <w:lang w:val="es-CO"/>
        </w:rPr>
      </w:pPr>
    </w:p>
    <w:p w14:paraId="65F6B309" w14:textId="77777777" w:rsidR="00EC5DD3" w:rsidRDefault="00EC5DD3" w:rsidP="00551771">
      <w:pPr>
        <w:spacing w:after="0" w:line="360" w:lineRule="auto"/>
        <w:jc w:val="both"/>
        <w:rPr>
          <w:rFonts w:ascii="Times New Roman" w:hAnsi="Times New Roman" w:cs="Times New Roman"/>
          <w:sz w:val="24"/>
          <w:lang w:val="es-CO"/>
        </w:rPr>
      </w:pPr>
    </w:p>
    <w:p w14:paraId="443F4A38" w14:textId="77777777" w:rsidR="00EC5DD3" w:rsidRDefault="00EC5DD3" w:rsidP="00551771">
      <w:pPr>
        <w:spacing w:after="0" w:line="360" w:lineRule="auto"/>
        <w:jc w:val="both"/>
        <w:rPr>
          <w:rFonts w:ascii="Times New Roman" w:hAnsi="Times New Roman" w:cs="Times New Roman"/>
          <w:sz w:val="24"/>
          <w:lang w:val="es-CO"/>
        </w:rPr>
      </w:pPr>
    </w:p>
    <w:p w14:paraId="4B0F1A0A" w14:textId="77777777" w:rsidR="00CF48B1" w:rsidRDefault="00CF48B1" w:rsidP="00551771">
      <w:pPr>
        <w:spacing w:after="0" w:line="360" w:lineRule="auto"/>
        <w:jc w:val="both"/>
        <w:rPr>
          <w:rFonts w:ascii="Times New Roman" w:hAnsi="Times New Roman" w:cs="Times New Roman"/>
          <w:sz w:val="24"/>
          <w:lang w:val="es-CO"/>
        </w:rPr>
      </w:pPr>
    </w:p>
    <w:p w14:paraId="1D66C75A" w14:textId="77777777" w:rsidR="00E87DB4" w:rsidRDefault="00E87DB4" w:rsidP="00551771">
      <w:pPr>
        <w:spacing w:after="0" w:line="360" w:lineRule="auto"/>
        <w:jc w:val="both"/>
        <w:rPr>
          <w:rFonts w:ascii="Times New Roman" w:hAnsi="Times New Roman" w:cs="Times New Roman"/>
          <w:sz w:val="24"/>
          <w:lang w:val="es-CO"/>
        </w:rPr>
      </w:pPr>
    </w:p>
    <w:p w14:paraId="0AFA99BF" w14:textId="77777777" w:rsidR="00E87DB4" w:rsidRDefault="00E87DB4" w:rsidP="00551771">
      <w:pPr>
        <w:spacing w:after="0" w:line="360" w:lineRule="auto"/>
        <w:jc w:val="both"/>
        <w:rPr>
          <w:rFonts w:ascii="Times New Roman" w:hAnsi="Times New Roman" w:cs="Times New Roman"/>
          <w:sz w:val="24"/>
          <w:lang w:val="es-CO"/>
        </w:rPr>
      </w:pPr>
    </w:p>
    <w:p w14:paraId="4109F8CD" w14:textId="112FDBEE" w:rsidR="00E87DB4" w:rsidRDefault="00E87DB4" w:rsidP="00551771">
      <w:pPr>
        <w:spacing w:after="0" w:line="360" w:lineRule="auto"/>
        <w:jc w:val="both"/>
        <w:rPr>
          <w:rFonts w:ascii="Times New Roman" w:hAnsi="Times New Roman" w:cs="Times New Roman"/>
          <w:sz w:val="24"/>
          <w:lang w:val="es-CO"/>
        </w:rPr>
      </w:pPr>
    </w:p>
    <w:p w14:paraId="369AAD4F" w14:textId="6A572A6C" w:rsidR="00F110B7" w:rsidRDefault="00F110B7" w:rsidP="00D955F6">
      <w:pPr>
        <w:pStyle w:val="Ttulo1"/>
        <w:spacing w:before="0" w:after="200" w:line="360" w:lineRule="auto"/>
        <w:rPr>
          <w:rFonts w:eastAsiaTheme="minorHAnsi" w:cs="Times New Roman"/>
          <w:b w:val="0"/>
          <w:bCs w:val="0"/>
          <w:color w:val="auto"/>
          <w:sz w:val="24"/>
          <w:szCs w:val="22"/>
          <w:lang w:val="es-CO"/>
        </w:rPr>
      </w:pPr>
    </w:p>
    <w:p w14:paraId="2D0358F0" w14:textId="79B75DF6" w:rsidR="00D955F6" w:rsidRDefault="00D955F6" w:rsidP="00D955F6">
      <w:pPr>
        <w:rPr>
          <w:lang w:val="es-CO"/>
        </w:rPr>
      </w:pPr>
    </w:p>
    <w:p w14:paraId="0A9C9CFB" w14:textId="106A955D" w:rsidR="00E56B40" w:rsidRDefault="00E56B40" w:rsidP="00D955F6">
      <w:pPr>
        <w:rPr>
          <w:lang w:val="es-CO"/>
        </w:rPr>
      </w:pPr>
    </w:p>
    <w:p w14:paraId="63F0CC20" w14:textId="27D3E26F" w:rsidR="00072803" w:rsidRDefault="00072803" w:rsidP="00D955F6">
      <w:pPr>
        <w:rPr>
          <w:lang w:val="es-CO"/>
        </w:rPr>
      </w:pPr>
    </w:p>
    <w:p w14:paraId="06A28B01" w14:textId="4DDE4C35" w:rsidR="00072803" w:rsidRDefault="00072803" w:rsidP="00D955F6">
      <w:pPr>
        <w:rPr>
          <w:lang w:val="es-CO"/>
        </w:rPr>
      </w:pPr>
    </w:p>
    <w:p w14:paraId="641E7301" w14:textId="307DCF4F" w:rsidR="00072803" w:rsidRDefault="00072803" w:rsidP="00D955F6">
      <w:pPr>
        <w:rPr>
          <w:lang w:val="es-CO"/>
        </w:rPr>
      </w:pPr>
    </w:p>
    <w:p w14:paraId="6586E4F6" w14:textId="74FB7126" w:rsidR="00072803" w:rsidRDefault="00072803" w:rsidP="00D955F6">
      <w:pPr>
        <w:rPr>
          <w:lang w:val="es-CO"/>
        </w:rPr>
      </w:pPr>
    </w:p>
    <w:p w14:paraId="6D30AB60" w14:textId="77777777" w:rsidR="00072803" w:rsidRPr="00D955F6" w:rsidRDefault="00072803" w:rsidP="00D955F6">
      <w:pPr>
        <w:rPr>
          <w:lang w:val="es-CO"/>
        </w:rPr>
      </w:pPr>
    </w:p>
    <w:p w14:paraId="66F78B8F" w14:textId="40CFB2F1" w:rsidR="00CF48B1" w:rsidRPr="00E56B40" w:rsidRDefault="00D955F6" w:rsidP="00E56B40">
      <w:pPr>
        <w:pStyle w:val="Ttulo1"/>
      </w:pPr>
      <w:bookmarkStart w:id="27" w:name="_Toc519084235"/>
      <w:bookmarkStart w:id="28" w:name="_Toc531541747"/>
      <w:bookmarkStart w:id="29" w:name="_Toc531546700"/>
      <w:bookmarkStart w:id="30" w:name="_Toc532139084"/>
      <w:r w:rsidRPr="00E56B40">
        <w:lastRenderedPageBreak/>
        <w:t xml:space="preserve">II. </w:t>
      </w:r>
      <w:r w:rsidR="00D6554C" w:rsidRPr="00E56B40">
        <w:t>PROBLEMA</w:t>
      </w:r>
      <w:bookmarkEnd w:id="27"/>
      <w:bookmarkEnd w:id="28"/>
      <w:bookmarkEnd w:id="29"/>
      <w:bookmarkEnd w:id="30"/>
    </w:p>
    <w:p w14:paraId="314330E4" w14:textId="77777777" w:rsidR="00E56B40" w:rsidRDefault="00E56B40" w:rsidP="00E56B40">
      <w:pPr>
        <w:pStyle w:val="Sinespaciado"/>
      </w:pPr>
      <w:bookmarkStart w:id="31" w:name="_Toc519084239"/>
    </w:p>
    <w:p w14:paraId="41B1E150" w14:textId="3ECBF357" w:rsidR="00E87DB4" w:rsidRDefault="00E87DB4" w:rsidP="00551771">
      <w:pPr>
        <w:spacing w:line="360" w:lineRule="auto"/>
        <w:jc w:val="both"/>
        <w:rPr>
          <w:rFonts w:ascii="Times New Roman" w:hAnsi="Times New Roman" w:cs="Times New Roman"/>
          <w:sz w:val="24"/>
          <w:szCs w:val="24"/>
        </w:rPr>
      </w:pPr>
      <w:r w:rsidRPr="00EB3D2A">
        <w:rPr>
          <w:rFonts w:ascii="Times New Roman" w:hAnsi="Times New Roman" w:cs="Times New Roman"/>
          <w:sz w:val="24"/>
          <w:szCs w:val="24"/>
        </w:rPr>
        <w:t xml:space="preserve">Los combustibles fósiles </w:t>
      </w:r>
      <w:r w:rsidR="00BB5B28">
        <w:rPr>
          <w:rFonts w:ascii="Times New Roman" w:hAnsi="Times New Roman" w:cs="Times New Roman"/>
          <w:sz w:val="24"/>
          <w:szCs w:val="24"/>
        </w:rPr>
        <w:t>son utilizados</w:t>
      </w:r>
      <w:r w:rsidRPr="00EB3D2A">
        <w:rPr>
          <w:rFonts w:ascii="Times New Roman" w:hAnsi="Times New Roman" w:cs="Times New Roman"/>
          <w:sz w:val="24"/>
          <w:szCs w:val="24"/>
        </w:rPr>
        <w:t xml:space="preserve"> en las industrias y en el ámbito general de la sociedad, con un medio de consumo para la generación de energía y calor. La quema de estos combustibles genera contaminación al medio ambiente, mediante la producción de dióxido de carbono. Estos combustibles fósiles se podrían acabar en un futuro no distante por ser un producto no renovable, por este motivo el hombre ha buscado alternativas para reemplazarlos por otros que sean amigables con el medio ambiente </w:t>
      </w:r>
      <w:r w:rsidR="00C72FD6" w:rsidRPr="00E915FC">
        <w:rPr>
          <w:rFonts w:ascii="Times New Roman" w:hAnsi="Times New Roman" w:cs="Times New Roman"/>
          <w:noProof/>
          <w:sz w:val="24"/>
          <w:szCs w:val="24"/>
        </w:rPr>
        <w:t>(López, 2013</w:t>
      </w:r>
      <w:r w:rsidR="00C72FD6">
        <w:rPr>
          <w:rFonts w:ascii="Times New Roman" w:hAnsi="Times New Roman" w:cs="Times New Roman"/>
          <w:noProof/>
          <w:sz w:val="24"/>
          <w:szCs w:val="24"/>
        </w:rPr>
        <w:t xml:space="preserve"> y </w:t>
      </w:r>
      <w:r w:rsidR="00C72FD6" w:rsidRPr="00E915FC">
        <w:rPr>
          <w:rFonts w:ascii="Times New Roman" w:hAnsi="Times New Roman" w:cs="Times New Roman"/>
          <w:noProof/>
          <w:sz w:val="24"/>
          <w:szCs w:val="24"/>
        </w:rPr>
        <w:t>Navarro, 2016)</w:t>
      </w:r>
      <w:r w:rsidR="00C72FD6">
        <w:rPr>
          <w:rFonts w:ascii="Times New Roman" w:hAnsi="Times New Roman" w:cs="Times New Roman"/>
          <w:noProof/>
          <w:sz w:val="24"/>
          <w:szCs w:val="24"/>
        </w:rPr>
        <w:t>.</w:t>
      </w:r>
    </w:p>
    <w:p w14:paraId="6E56F484" w14:textId="1E126FE7" w:rsidR="003E218D" w:rsidRDefault="00E87DB4" w:rsidP="00551771">
      <w:pPr>
        <w:spacing w:line="360" w:lineRule="auto"/>
        <w:jc w:val="both"/>
        <w:rPr>
          <w:rFonts w:ascii="Times New Roman" w:hAnsi="Times New Roman" w:cs="Times New Roman"/>
          <w:sz w:val="24"/>
          <w:szCs w:val="24"/>
        </w:rPr>
      </w:pPr>
      <w:r w:rsidRPr="00EB3D2A">
        <w:rPr>
          <w:rFonts w:ascii="Times New Roman" w:hAnsi="Times New Roman" w:cs="Times New Roman"/>
          <w:sz w:val="24"/>
          <w:szCs w:val="24"/>
        </w:rPr>
        <w:t>En la actualidad se generan grandes cantidades de residuos procedentes de las zonas residenciales, comerciales, industriales, entre otros y de no existir un medio adecuado de su utilización producen contaminación, igualmente ocurre con los residuos agroindustriales que no son tratados, reciclados o procesados apropiadamente, generando diversos problemas ambientales</w:t>
      </w:r>
      <w:r w:rsidR="00C72FD6">
        <w:rPr>
          <w:rFonts w:ascii="Times New Roman" w:hAnsi="Times New Roman" w:cs="Times New Roman"/>
          <w:sz w:val="24"/>
          <w:szCs w:val="24"/>
        </w:rPr>
        <w:t xml:space="preserve"> </w:t>
      </w:r>
      <w:r w:rsidR="00C72FD6" w:rsidRPr="00E915FC">
        <w:rPr>
          <w:rFonts w:ascii="Times New Roman" w:hAnsi="Times New Roman" w:cs="Times New Roman"/>
          <w:noProof/>
          <w:sz w:val="24"/>
          <w:szCs w:val="24"/>
        </w:rPr>
        <w:t>(Ospina, Hernandez, &amp; Lozano, 2012</w:t>
      </w:r>
      <w:r w:rsidR="00C72FD6">
        <w:rPr>
          <w:rFonts w:ascii="Times New Roman" w:hAnsi="Times New Roman" w:cs="Times New Roman"/>
          <w:noProof/>
          <w:sz w:val="24"/>
          <w:szCs w:val="24"/>
        </w:rPr>
        <w:t xml:space="preserve">, </w:t>
      </w:r>
      <w:r w:rsidR="00C72FD6" w:rsidRPr="00E915FC">
        <w:rPr>
          <w:rFonts w:ascii="Times New Roman" w:hAnsi="Times New Roman" w:cs="Times New Roman"/>
          <w:noProof/>
          <w:sz w:val="24"/>
          <w:szCs w:val="24"/>
        </w:rPr>
        <w:t>Muñoz, Pantoja, &amp; Cuatin, 2014</w:t>
      </w:r>
      <w:r w:rsidR="00FB0BD1">
        <w:rPr>
          <w:rFonts w:ascii="Times New Roman" w:hAnsi="Times New Roman" w:cs="Times New Roman"/>
          <w:sz w:val="24"/>
          <w:szCs w:val="24"/>
        </w:rPr>
        <w:t xml:space="preserve">, </w:t>
      </w:r>
      <w:r w:rsidR="00C72FD6" w:rsidRPr="00E915FC">
        <w:rPr>
          <w:rFonts w:ascii="Times New Roman" w:hAnsi="Times New Roman" w:cs="Times New Roman"/>
          <w:noProof/>
          <w:sz w:val="24"/>
          <w:szCs w:val="24"/>
        </w:rPr>
        <w:t>Saval, 2012)</w:t>
      </w:r>
      <w:r w:rsidR="00C72FD6">
        <w:rPr>
          <w:rFonts w:ascii="Times New Roman" w:hAnsi="Times New Roman" w:cs="Times New Roman"/>
          <w:noProof/>
          <w:sz w:val="24"/>
          <w:szCs w:val="24"/>
        </w:rPr>
        <w:t>.</w:t>
      </w:r>
    </w:p>
    <w:p w14:paraId="601D9746" w14:textId="4335CC7D" w:rsidR="00E87DB4" w:rsidRPr="00EB3D2A" w:rsidRDefault="00E87DB4" w:rsidP="00551771">
      <w:pPr>
        <w:spacing w:line="360" w:lineRule="auto"/>
        <w:jc w:val="both"/>
        <w:rPr>
          <w:rFonts w:ascii="Times New Roman" w:hAnsi="Times New Roman" w:cs="Times New Roman"/>
          <w:sz w:val="24"/>
          <w:szCs w:val="24"/>
        </w:rPr>
      </w:pPr>
      <w:r w:rsidRPr="00EB3D2A">
        <w:rPr>
          <w:rFonts w:ascii="Times New Roman" w:hAnsi="Times New Roman" w:cs="Times New Roman"/>
          <w:sz w:val="24"/>
          <w:szCs w:val="24"/>
        </w:rPr>
        <w:t xml:space="preserve">Algunos de estos residuos pueden ser aprovechados en la producción de bioetanol, como un combustible alternativo para la industria. El banano ha sido estudiado como materia prima para la producción de bioetanol </w:t>
      </w:r>
      <w:r w:rsidR="00C72FD6">
        <w:rPr>
          <w:rFonts w:ascii="Times New Roman" w:hAnsi="Times New Roman" w:cs="Times New Roman"/>
          <w:noProof/>
          <w:sz w:val="24"/>
          <w:szCs w:val="24"/>
        </w:rPr>
        <w:t>(</w:t>
      </w:r>
      <w:r w:rsidR="00C72FD6" w:rsidRPr="00E915FC">
        <w:rPr>
          <w:rFonts w:ascii="Times New Roman" w:hAnsi="Times New Roman" w:cs="Times New Roman"/>
          <w:noProof/>
          <w:sz w:val="24"/>
          <w:szCs w:val="24"/>
        </w:rPr>
        <w:t>Guevara &amp; Marulanda, 2012</w:t>
      </w:r>
      <w:r w:rsidR="00C72FD6">
        <w:rPr>
          <w:rFonts w:ascii="Times New Roman" w:hAnsi="Times New Roman" w:cs="Times New Roman"/>
          <w:sz w:val="24"/>
          <w:szCs w:val="24"/>
        </w:rPr>
        <w:t xml:space="preserve">; </w:t>
      </w:r>
      <w:r w:rsidR="00C72FD6" w:rsidRPr="00E915FC">
        <w:rPr>
          <w:rFonts w:ascii="Times New Roman" w:hAnsi="Times New Roman" w:cs="Times New Roman"/>
          <w:noProof/>
          <w:sz w:val="24"/>
          <w:szCs w:val="24"/>
        </w:rPr>
        <w:t>Monsalve, Medina, &amp; Ruiz, 2006</w:t>
      </w:r>
      <w:r w:rsidR="00C72FD6">
        <w:rPr>
          <w:rFonts w:ascii="Times New Roman" w:hAnsi="Times New Roman" w:cs="Times New Roman"/>
          <w:noProof/>
          <w:sz w:val="24"/>
          <w:szCs w:val="24"/>
        </w:rPr>
        <w:t xml:space="preserve"> y </w:t>
      </w:r>
      <w:r w:rsidR="00C72FD6" w:rsidRPr="00C72FD6">
        <w:rPr>
          <w:rFonts w:ascii="Times New Roman" w:hAnsi="Times New Roman" w:cs="Times New Roman"/>
          <w:noProof/>
          <w:sz w:val="24"/>
          <w:szCs w:val="24"/>
        </w:rPr>
        <w:t>Velásquez, Ruiz, &amp; Oliveira, 2007)</w:t>
      </w:r>
      <w:r w:rsidR="002E14AD">
        <w:rPr>
          <w:rFonts w:ascii="Times New Roman" w:hAnsi="Times New Roman" w:cs="Times New Roman"/>
          <w:sz w:val="24"/>
          <w:szCs w:val="24"/>
        </w:rPr>
        <w:t xml:space="preserve">, </w:t>
      </w:r>
      <w:r w:rsidRPr="00EB3D2A">
        <w:rPr>
          <w:rFonts w:ascii="Times New Roman" w:hAnsi="Times New Roman" w:cs="Times New Roman"/>
          <w:sz w:val="24"/>
          <w:szCs w:val="24"/>
        </w:rPr>
        <w:t xml:space="preserve">pero no la variedad orito, que presenta características diferentes en cuanto a su composición química y por lo tanto su contenido lignocelulósico presente en la cáscara se desconoce. </w:t>
      </w:r>
    </w:p>
    <w:p w14:paraId="4EB66F31" w14:textId="1C5AD074" w:rsidR="00D955F6" w:rsidRPr="00072803" w:rsidRDefault="00E87DB4" w:rsidP="00551771">
      <w:pPr>
        <w:spacing w:line="360" w:lineRule="auto"/>
        <w:jc w:val="both"/>
        <w:rPr>
          <w:rFonts w:ascii="Times New Roman" w:hAnsi="Times New Roman" w:cs="Times New Roman"/>
        </w:rPr>
      </w:pPr>
      <w:r w:rsidRPr="00EB3D2A">
        <w:rPr>
          <w:rFonts w:ascii="Times New Roman" w:hAnsi="Times New Roman" w:cs="Times New Roman"/>
          <w:sz w:val="24"/>
          <w:szCs w:val="24"/>
        </w:rPr>
        <w:t xml:space="preserve">Considerando la amplia producción que </w:t>
      </w:r>
      <w:r w:rsidR="00BB5B28">
        <w:rPr>
          <w:rFonts w:ascii="Times New Roman" w:hAnsi="Times New Roman" w:cs="Times New Roman"/>
          <w:sz w:val="24"/>
          <w:szCs w:val="24"/>
        </w:rPr>
        <w:t>cuenta</w:t>
      </w:r>
      <w:r w:rsidRPr="00EB3D2A">
        <w:rPr>
          <w:rFonts w:ascii="Times New Roman" w:hAnsi="Times New Roman" w:cs="Times New Roman"/>
          <w:sz w:val="24"/>
          <w:szCs w:val="24"/>
        </w:rPr>
        <w:t xml:space="preserve"> la Provincia de Bolívar</w:t>
      </w:r>
      <w:r w:rsidR="00BB5B28">
        <w:rPr>
          <w:rFonts w:ascii="Times New Roman" w:hAnsi="Times New Roman" w:cs="Times New Roman"/>
          <w:sz w:val="24"/>
          <w:szCs w:val="24"/>
        </w:rPr>
        <w:t>,</w:t>
      </w:r>
      <w:r w:rsidRPr="00EB3D2A">
        <w:rPr>
          <w:rFonts w:ascii="Times New Roman" w:hAnsi="Times New Roman" w:cs="Times New Roman"/>
          <w:sz w:val="24"/>
          <w:szCs w:val="24"/>
        </w:rPr>
        <w:t xml:space="preserve"> donde producen en menor</w:t>
      </w:r>
      <w:r w:rsidR="00BB5B28">
        <w:rPr>
          <w:rFonts w:ascii="Times New Roman" w:hAnsi="Times New Roman" w:cs="Times New Roman"/>
          <w:sz w:val="24"/>
          <w:szCs w:val="24"/>
        </w:rPr>
        <w:t>es cantidades</w:t>
      </w:r>
      <w:r w:rsidRPr="00EB3D2A">
        <w:rPr>
          <w:rFonts w:ascii="Times New Roman" w:hAnsi="Times New Roman" w:cs="Times New Roman"/>
          <w:sz w:val="24"/>
          <w:szCs w:val="24"/>
        </w:rPr>
        <w:t xml:space="preserve"> </w:t>
      </w:r>
      <w:r w:rsidR="00BB5B28">
        <w:rPr>
          <w:rFonts w:ascii="Times New Roman" w:hAnsi="Times New Roman" w:cs="Times New Roman"/>
          <w:sz w:val="24"/>
          <w:szCs w:val="24"/>
        </w:rPr>
        <w:t>en</w:t>
      </w:r>
      <w:r w:rsidRPr="00EB3D2A">
        <w:rPr>
          <w:rFonts w:ascii="Times New Roman" w:hAnsi="Times New Roman" w:cs="Times New Roman"/>
          <w:sz w:val="24"/>
          <w:szCs w:val="24"/>
        </w:rPr>
        <w:t xml:space="preserve"> algunas frutas de diferentes variedades, entre ellas encontramos el orito. En conjunto de todos estos cultivos ocupan 4.078 ha. y generan un volumen de producción de 15.673 Tm., es decir el 5% del área de Bolívar en cultivos permanentes y el 6% del volumen producido</w:t>
      </w:r>
      <w:r w:rsidR="00C72FD6">
        <w:rPr>
          <w:rFonts w:ascii="Times New Roman" w:hAnsi="Times New Roman" w:cs="Times New Roman"/>
          <w:sz w:val="24"/>
          <w:szCs w:val="24"/>
        </w:rPr>
        <w:t xml:space="preserve"> </w:t>
      </w:r>
      <w:sdt>
        <w:sdtPr>
          <w:rPr>
            <w:rFonts w:ascii="Times New Roman" w:hAnsi="Times New Roman" w:cs="Times New Roman"/>
            <w:sz w:val="24"/>
            <w:szCs w:val="24"/>
          </w:rPr>
          <w:id w:val="175693671"/>
          <w:citation/>
        </w:sdtPr>
        <w:sdtEndPr/>
        <w:sdtContent>
          <w:r w:rsidR="002E14AD">
            <w:rPr>
              <w:rFonts w:ascii="Times New Roman" w:hAnsi="Times New Roman" w:cs="Times New Roman"/>
              <w:sz w:val="24"/>
              <w:szCs w:val="24"/>
            </w:rPr>
            <w:fldChar w:fldCharType="begin"/>
          </w:r>
          <w:r w:rsidR="002E14AD">
            <w:rPr>
              <w:rFonts w:ascii="Times New Roman" w:hAnsi="Times New Roman" w:cs="Times New Roman"/>
              <w:sz w:val="24"/>
              <w:szCs w:val="24"/>
            </w:rPr>
            <w:instrText xml:space="preserve"> CITATION MCP11 \l 12298 </w:instrText>
          </w:r>
          <w:r w:rsidR="002E14AD">
            <w:rPr>
              <w:rFonts w:ascii="Times New Roman" w:hAnsi="Times New Roman" w:cs="Times New Roman"/>
              <w:sz w:val="24"/>
              <w:szCs w:val="24"/>
            </w:rPr>
            <w:fldChar w:fldCharType="separate"/>
          </w:r>
          <w:r w:rsidR="00355F7F" w:rsidRPr="00355F7F">
            <w:rPr>
              <w:rFonts w:ascii="Times New Roman" w:hAnsi="Times New Roman" w:cs="Times New Roman"/>
              <w:noProof/>
              <w:sz w:val="24"/>
              <w:szCs w:val="24"/>
            </w:rPr>
            <w:t>(MCPEC, 2011)</w:t>
          </w:r>
          <w:r w:rsidR="002E14AD">
            <w:rPr>
              <w:rFonts w:ascii="Times New Roman" w:hAnsi="Times New Roman" w:cs="Times New Roman"/>
              <w:sz w:val="24"/>
              <w:szCs w:val="24"/>
            </w:rPr>
            <w:fldChar w:fldCharType="end"/>
          </w:r>
        </w:sdtContent>
      </w:sdt>
      <w:r w:rsidRPr="00EB3D2A">
        <w:rPr>
          <w:rFonts w:ascii="Times New Roman" w:hAnsi="Times New Roman" w:cs="Times New Roman"/>
          <w:sz w:val="24"/>
          <w:szCs w:val="24"/>
        </w:rPr>
        <w:t>.</w:t>
      </w:r>
      <w:r w:rsidRPr="00EB3D2A">
        <w:rPr>
          <w:rFonts w:ascii="Times New Roman" w:hAnsi="Times New Roman" w:cs="Times New Roman"/>
        </w:rPr>
        <w:t xml:space="preserve"> </w:t>
      </w:r>
    </w:p>
    <w:p w14:paraId="1DD5BE28" w14:textId="4D1F8ECF" w:rsidR="009274BC" w:rsidRDefault="00D6554C" w:rsidP="00551771">
      <w:pPr>
        <w:spacing w:line="360" w:lineRule="auto"/>
        <w:jc w:val="both"/>
        <w:rPr>
          <w:rFonts w:ascii="Times New Roman" w:hAnsi="Times New Roman" w:cs="Times New Roman"/>
          <w:sz w:val="24"/>
          <w:szCs w:val="24"/>
        </w:rPr>
      </w:pPr>
      <w:r>
        <w:rPr>
          <w:rFonts w:ascii="Times New Roman" w:hAnsi="Times New Roman" w:cs="Times New Roman"/>
          <w:sz w:val="24"/>
        </w:rPr>
        <w:t xml:space="preserve">Se estudió </w:t>
      </w:r>
      <w:r w:rsidR="00E87DB4" w:rsidRPr="00EB3D2A">
        <w:rPr>
          <w:rFonts w:ascii="Times New Roman" w:hAnsi="Times New Roman" w:cs="Times New Roman"/>
          <w:sz w:val="24"/>
        </w:rPr>
        <w:t xml:space="preserve">la </w:t>
      </w:r>
      <w:r w:rsidR="00E87DB4" w:rsidRPr="00EB3D2A">
        <w:rPr>
          <w:rFonts w:ascii="Times New Roman" w:hAnsi="Times New Roman" w:cs="Times New Roman"/>
          <w:sz w:val="24"/>
          <w:szCs w:val="24"/>
        </w:rPr>
        <w:t>cáscara</w:t>
      </w:r>
      <w:r w:rsidR="00E87DB4" w:rsidRPr="00EB3D2A">
        <w:rPr>
          <w:rFonts w:ascii="Times New Roman" w:hAnsi="Times New Roman" w:cs="Times New Roman"/>
          <w:sz w:val="24"/>
        </w:rPr>
        <w:t xml:space="preserve"> del banano variedad orito, para conocer su capacidad en extracción</w:t>
      </w:r>
      <w:r w:rsidR="00E87DB4">
        <w:rPr>
          <w:rFonts w:ascii="Times New Roman" w:hAnsi="Times New Roman" w:cs="Times New Roman"/>
          <w:sz w:val="24"/>
        </w:rPr>
        <w:t xml:space="preserve"> de azú</w:t>
      </w:r>
      <w:r w:rsidR="00E87DB4" w:rsidRPr="00EB3D2A">
        <w:rPr>
          <w:rFonts w:ascii="Times New Roman" w:hAnsi="Times New Roman" w:cs="Times New Roman"/>
          <w:sz w:val="24"/>
        </w:rPr>
        <w:t xml:space="preserve">cares fermentables hasta obtener bioetanol, sometiéndolo a procesos químicos, físicos y microbiológicos como son la </w:t>
      </w:r>
      <w:r w:rsidR="00E87DB4">
        <w:rPr>
          <w:rFonts w:ascii="Times New Roman" w:hAnsi="Times New Roman" w:cs="Times New Roman"/>
          <w:sz w:val="24"/>
        </w:rPr>
        <w:t>hidró</w:t>
      </w:r>
      <w:r w:rsidR="00E87DB4" w:rsidRPr="00EB3D2A">
        <w:rPr>
          <w:rFonts w:ascii="Times New Roman" w:hAnsi="Times New Roman" w:cs="Times New Roman"/>
          <w:sz w:val="24"/>
        </w:rPr>
        <w:t>lisis, la fermentación y la destilación.</w:t>
      </w:r>
      <w:r w:rsidR="009274BC">
        <w:rPr>
          <w:rFonts w:ascii="Times New Roman" w:hAnsi="Times New Roman" w:cs="Times New Roman"/>
          <w:sz w:val="24"/>
          <w:szCs w:val="24"/>
        </w:rPr>
        <w:t xml:space="preserve"> </w:t>
      </w:r>
    </w:p>
    <w:p w14:paraId="221CB03D" w14:textId="4083A8F9" w:rsidR="00E87DB4" w:rsidRPr="00EB3D2A" w:rsidRDefault="00E87DB4" w:rsidP="00551771">
      <w:pPr>
        <w:spacing w:line="360" w:lineRule="auto"/>
        <w:jc w:val="both"/>
        <w:rPr>
          <w:rFonts w:ascii="Times New Roman" w:hAnsi="Times New Roman" w:cs="Times New Roman"/>
          <w:sz w:val="24"/>
          <w:szCs w:val="24"/>
        </w:rPr>
      </w:pPr>
      <w:r w:rsidRPr="00EB3D2A">
        <w:rPr>
          <w:rFonts w:ascii="Times New Roman" w:hAnsi="Times New Roman" w:cs="Times New Roman"/>
          <w:sz w:val="24"/>
          <w:szCs w:val="24"/>
        </w:rPr>
        <w:lastRenderedPageBreak/>
        <w:t>Se pretende aprovechar un residuo que se produce en l</w:t>
      </w:r>
      <w:r w:rsidR="00A87AC2">
        <w:rPr>
          <w:rFonts w:ascii="Times New Roman" w:hAnsi="Times New Roman" w:cs="Times New Roman"/>
          <w:sz w:val="24"/>
          <w:szCs w:val="24"/>
        </w:rPr>
        <w:t>os</w:t>
      </w:r>
      <w:r w:rsidRPr="00EB3D2A">
        <w:rPr>
          <w:rFonts w:ascii="Times New Roman" w:hAnsi="Times New Roman" w:cs="Times New Roman"/>
          <w:sz w:val="24"/>
          <w:szCs w:val="24"/>
        </w:rPr>
        <w:t xml:space="preserve"> </w:t>
      </w:r>
      <w:r w:rsidR="00A87AC2">
        <w:rPr>
          <w:rFonts w:ascii="Times New Roman" w:hAnsi="Times New Roman" w:cs="Times New Roman"/>
          <w:sz w:val="24"/>
          <w:szCs w:val="24"/>
        </w:rPr>
        <w:t>sectores de la parroquia de Telimbela</w:t>
      </w:r>
      <w:r w:rsidRPr="00EB3D2A">
        <w:rPr>
          <w:rFonts w:ascii="Times New Roman" w:hAnsi="Times New Roman" w:cs="Times New Roman"/>
          <w:sz w:val="24"/>
          <w:szCs w:val="24"/>
        </w:rPr>
        <w:t xml:space="preserve"> como es el caso de la cáscara del banano variedad orito, donde se pueden obtener azúcares reductores mediante la utilización de la </w:t>
      </w:r>
      <w:r w:rsidR="00B82476">
        <w:rPr>
          <w:rFonts w:ascii="Times New Roman" w:hAnsi="Times New Roman" w:cs="Times New Roman"/>
          <w:sz w:val="24"/>
          <w:szCs w:val="24"/>
        </w:rPr>
        <w:t>h</w:t>
      </w:r>
      <w:r w:rsidRPr="00EB3D2A">
        <w:rPr>
          <w:rFonts w:ascii="Times New Roman" w:hAnsi="Times New Roman" w:cs="Times New Roman"/>
          <w:sz w:val="24"/>
          <w:szCs w:val="24"/>
        </w:rPr>
        <w:t>idrólisis, que pueden ser utilizados en la obtención del bioetanol de segunda generación. Al utilizar este residuo se puede disminuir la contaminación producido por esta materia y darle un valor agregado en la producción de un biocombustible renovable que es amigable con el medio ambiente.</w:t>
      </w:r>
    </w:p>
    <w:p w14:paraId="41A1DAE5" w14:textId="75EAC230" w:rsidR="00E87DB4" w:rsidRPr="00EB3D2A" w:rsidRDefault="00E87DB4" w:rsidP="00551771">
      <w:pPr>
        <w:spacing w:line="360" w:lineRule="auto"/>
        <w:jc w:val="both"/>
        <w:rPr>
          <w:rFonts w:ascii="Times New Roman" w:hAnsi="Times New Roman" w:cs="Times New Roman"/>
          <w:sz w:val="24"/>
          <w:szCs w:val="24"/>
          <w:lang w:eastAsia="es-EC"/>
        </w:rPr>
      </w:pPr>
      <w:r w:rsidRPr="00EB3D2A">
        <w:rPr>
          <w:rFonts w:ascii="Times New Roman" w:hAnsi="Times New Roman" w:cs="Times New Roman"/>
          <w:sz w:val="24"/>
          <w:szCs w:val="24"/>
        </w:rPr>
        <w:t>Acorde a lo mencionado anteriormente se pretende desarrollar una metodología en la utilización de est</w:t>
      </w:r>
      <w:r w:rsidR="009609AA">
        <w:rPr>
          <w:rFonts w:ascii="Times New Roman" w:hAnsi="Times New Roman" w:cs="Times New Roman"/>
          <w:sz w:val="24"/>
          <w:szCs w:val="24"/>
        </w:rPr>
        <w:t>a cáscara</w:t>
      </w:r>
      <w:r w:rsidRPr="00EB3D2A">
        <w:rPr>
          <w:rFonts w:ascii="Times New Roman" w:hAnsi="Times New Roman" w:cs="Times New Roman"/>
          <w:sz w:val="24"/>
          <w:szCs w:val="24"/>
        </w:rPr>
        <w:t>, la cual puede ser una referencia para estudios similares en productos residuales de la provincia de Bolívar, contribuyendo con la protección del medio ambiente y posibilitando la realización de estudios posteriores.</w:t>
      </w:r>
    </w:p>
    <w:p w14:paraId="795748A6" w14:textId="77777777" w:rsidR="00E87DB4" w:rsidRDefault="00E87DB4" w:rsidP="00551771">
      <w:pPr>
        <w:spacing w:line="360" w:lineRule="auto"/>
      </w:pPr>
    </w:p>
    <w:p w14:paraId="248AF0C2" w14:textId="77777777" w:rsidR="00E87DB4" w:rsidRDefault="00E87DB4" w:rsidP="00551771">
      <w:pPr>
        <w:spacing w:line="360" w:lineRule="auto"/>
      </w:pPr>
    </w:p>
    <w:p w14:paraId="0142FE0C" w14:textId="77777777" w:rsidR="00E87DB4" w:rsidRDefault="00E87DB4" w:rsidP="00551771">
      <w:pPr>
        <w:spacing w:line="360" w:lineRule="auto"/>
      </w:pPr>
    </w:p>
    <w:p w14:paraId="0218D559" w14:textId="77777777" w:rsidR="00E87DB4" w:rsidRDefault="00E87DB4" w:rsidP="00551771">
      <w:pPr>
        <w:spacing w:line="360" w:lineRule="auto"/>
      </w:pPr>
    </w:p>
    <w:p w14:paraId="0DBD79A6" w14:textId="77777777" w:rsidR="00E87DB4" w:rsidRDefault="00E87DB4" w:rsidP="00551771">
      <w:pPr>
        <w:spacing w:line="360" w:lineRule="auto"/>
      </w:pPr>
    </w:p>
    <w:p w14:paraId="38F08AC4" w14:textId="77777777" w:rsidR="00E87DB4" w:rsidRDefault="00E87DB4" w:rsidP="00551771">
      <w:pPr>
        <w:spacing w:line="360" w:lineRule="auto"/>
      </w:pPr>
    </w:p>
    <w:p w14:paraId="7F0847E5" w14:textId="77777777" w:rsidR="00E87DB4" w:rsidRDefault="00E87DB4" w:rsidP="00551771">
      <w:pPr>
        <w:spacing w:line="360" w:lineRule="auto"/>
      </w:pPr>
    </w:p>
    <w:p w14:paraId="6D176184" w14:textId="1C333C9F" w:rsidR="00E87DB4" w:rsidRDefault="00E87DB4" w:rsidP="00551771">
      <w:pPr>
        <w:spacing w:line="360" w:lineRule="auto"/>
      </w:pPr>
    </w:p>
    <w:p w14:paraId="74A959D4" w14:textId="000BD561" w:rsidR="00072803" w:rsidRDefault="00072803" w:rsidP="00551771">
      <w:pPr>
        <w:spacing w:line="360" w:lineRule="auto"/>
      </w:pPr>
    </w:p>
    <w:p w14:paraId="6105AAC0" w14:textId="5704413A" w:rsidR="00072803" w:rsidRDefault="00072803" w:rsidP="00551771">
      <w:pPr>
        <w:spacing w:line="360" w:lineRule="auto"/>
      </w:pPr>
    </w:p>
    <w:p w14:paraId="5947265F" w14:textId="5329AD7A" w:rsidR="00072803" w:rsidRDefault="00072803" w:rsidP="00551771">
      <w:pPr>
        <w:spacing w:line="360" w:lineRule="auto"/>
      </w:pPr>
    </w:p>
    <w:p w14:paraId="00F109C6" w14:textId="61BED5FD" w:rsidR="00072803" w:rsidRDefault="00072803" w:rsidP="00551771">
      <w:pPr>
        <w:spacing w:line="360" w:lineRule="auto"/>
      </w:pPr>
    </w:p>
    <w:p w14:paraId="71242C64" w14:textId="3A1362F4" w:rsidR="00072803" w:rsidRDefault="00072803" w:rsidP="00551771">
      <w:pPr>
        <w:spacing w:line="360" w:lineRule="auto"/>
      </w:pPr>
    </w:p>
    <w:p w14:paraId="14C80289" w14:textId="77777777" w:rsidR="00072803" w:rsidRDefault="00072803" w:rsidP="00551771">
      <w:pPr>
        <w:spacing w:line="360" w:lineRule="auto"/>
      </w:pPr>
    </w:p>
    <w:p w14:paraId="18ACEF02" w14:textId="32628916" w:rsidR="00B80751" w:rsidRPr="00E56B40" w:rsidRDefault="00D955F6" w:rsidP="00E56B40">
      <w:pPr>
        <w:pStyle w:val="Ttulo1"/>
      </w:pPr>
      <w:bookmarkStart w:id="32" w:name="_Toc519084240"/>
      <w:bookmarkStart w:id="33" w:name="_Toc531541748"/>
      <w:bookmarkStart w:id="34" w:name="_Toc531546701"/>
      <w:bookmarkStart w:id="35" w:name="_Toc532139085"/>
      <w:bookmarkEnd w:id="31"/>
      <w:r w:rsidRPr="00E56B40">
        <w:lastRenderedPageBreak/>
        <w:t xml:space="preserve">III. </w:t>
      </w:r>
      <w:r w:rsidR="00756C47" w:rsidRPr="00E56B40">
        <w:t>MARCO TEÓRICO</w:t>
      </w:r>
      <w:bookmarkEnd w:id="32"/>
      <w:bookmarkEnd w:id="33"/>
      <w:bookmarkEnd w:id="34"/>
      <w:bookmarkEnd w:id="35"/>
    </w:p>
    <w:p w14:paraId="3D59DD9E" w14:textId="2758873A" w:rsidR="00D2670B" w:rsidRPr="00E56B40" w:rsidRDefault="00E56B40" w:rsidP="00E56B40">
      <w:pPr>
        <w:pStyle w:val="Ttulo2"/>
      </w:pPr>
      <w:bookmarkStart w:id="36" w:name="_Toc507667693"/>
      <w:bookmarkStart w:id="37" w:name="_Toc531541749"/>
      <w:bookmarkStart w:id="38" w:name="_Toc531546702"/>
      <w:bookmarkStart w:id="39" w:name="_Toc532139086"/>
      <w:r>
        <w:t xml:space="preserve">3.1. </w:t>
      </w:r>
      <w:r w:rsidR="00D2670B" w:rsidRPr="00E56B40">
        <w:t>Generalidades</w:t>
      </w:r>
      <w:bookmarkEnd w:id="36"/>
      <w:bookmarkEnd w:id="37"/>
      <w:bookmarkEnd w:id="38"/>
      <w:bookmarkEnd w:id="39"/>
      <w:r w:rsidR="00D2670B" w:rsidRPr="00E56B40">
        <w:t xml:space="preserve"> </w:t>
      </w:r>
    </w:p>
    <w:p w14:paraId="3B97D196" w14:textId="77777777" w:rsidR="00D2670B" w:rsidRPr="00E56B40" w:rsidRDefault="00D2670B" w:rsidP="00E56B40">
      <w:pPr>
        <w:pStyle w:val="Sinespaciado"/>
      </w:pPr>
    </w:p>
    <w:p w14:paraId="4A504381" w14:textId="1564A755" w:rsidR="00D2670B" w:rsidRPr="001E746A" w:rsidRDefault="00D2670B" w:rsidP="00EA23E3">
      <w:pPr>
        <w:spacing w:line="360" w:lineRule="auto"/>
        <w:jc w:val="both"/>
        <w:rPr>
          <w:rFonts w:ascii="Times New Roman" w:hAnsi="Times New Roman" w:cs="Times New Roman"/>
          <w:sz w:val="24"/>
          <w:szCs w:val="24"/>
        </w:rPr>
      </w:pPr>
      <w:r w:rsidRPr="001E746A">
        <w:rPr>
          <w:rFonts w:ascii="Times New Roman" w:hAnsi="Times New Roman" w:cs="Times New Roman"/>
          <w:sz w:val="24"/>
          <w:szCs w:val="24"/>
        </w:rPr>
        <w:t>Los residuos son todo material que es destinado al abandono por su productor o poseedor, pudiendo resultar de un proceso de fabricación, transformación, utilización, consumo o limpieza. Que comúnmente aparecen como producto de las actividades humanas</w:t>
      </w:r>
      <w:sdt>
        <w:sdtPr>
          <w:rPr>
            <w:rFonts w:ascii="Times New Roman" w:hAnsi="Times New Roman" w:cs="Times New Roman"/>
            <w:sz w:val="24"/>
            <w:szCs w:val="24"/>
          </w:rPr>
          <w:id w:val="-674799039"/>
          <w:citation/>
        </w:sdtPr>
        <w:sdtEndPr/>
        <w:sdtContent>
          <w:r w:rsidR="00A92ACD">
            <w:rPr>
              <w:rFonts w:ascii="Times New Roman" w:hAnsi="Times New Roman" w:cs="Times New Roman"/>
              <w:sz w:val="24"/>
              <w:szCs w:val="24"/>
            </w:rPr>
            <w:fldChar w:fldCharType="begin"/>
          </w:r>
          <w:r w:rsidR="00A92ACD">
            <w:rPr>
              <w:rFonts w:ascii="Times New Roman" w:hAnsi="Times New Roman" w:cs="Times New Roman"/>
              <w:sz w:val="24"/>
              <w:szCs w:val="24"/>
            </w:rPr>
            <w:instrText xml:space="preserve"> CITATION Bar09 \l 12298 </w:instrText>
          </w:r>
          <w:r w:rsidR="00A92ACD">
            <w:rPr>
              <w:rFonts w:ascii="Times New Roman" w:hAnsi="Times New Roman" w:cs="Times New Roman"/>
              <w:sz w:val="24"/>
              <w:szCs w:val="24"/>
            </w:rPr>
            <w:fldChar w:fldCharType="separate"/>
          </w:r>
          <w:r w:rsidR="00355F7F">
            <w:rPr>
              <w:rFonts w:ascii="Times New Roman" w:hAnsi="Times New Roman" w:cs="Times New Roman"/>
              <w:noProof/>
              <w:sz w:val="24"/>
              <w:szCs w:val="24"/>
            </w:rPr>
            <w:t xml:space="preserve"> </w:t>
          </w:r>
          <w:r w:rsidR="00355F7F" w:rsidRPr="00355F7F">
            <w:rPr>
              <w:rFonts w:ascii="Times New Roman" w:hAnsi="Times New Roman" w:cs="Times New Roman"/>
              <w:noProof/>
              <w:sz w:val="24"/>
              <w:szCs w:val="24"/>
            </w:rPr>
            <w:t>(Barradas, 2009)</w:t>
          </w:r>
          <w:r w:rsidR="00A92ACD">
            <w:rPr>
              <w:rFonts w:ascii="Times New Roman" w:hAnsi="Times New Roman" w:cs="Times New Roman"/>
              <w:sz w:val="24"/>
              <w:szCs w:val="24"/>
            </w:rPr>
            <w:fldChar w:fldCharType="end"/>
          </w:r>
        </w:sdtContent>
      </w:sdt>
      <w:r w:rsidR="00DD77F7">
        <w:rPr>
          <w:rFonts w:ascii="Times New Roman" w:hAnsi="Times New Roman" w:cs="Times New Roman"/>
          <w:sz w:val="24"/>
          <w:szCs w:val="24"/>
        </w:rPr>
        <w:t>.</w:t>
      </w:r>
    </w:p>
    <w:p w14:paraId="043A87CE" w14:textId="420C972F" w:rsidR="00D2670B" w:rsidRPr="001E746A" w:rsidRDefault="00D2670B" w:rsidP="00EA23E3">
      <w:pPr>
        <w:spacing w:line="360" w:lineRule="auto"/>
        <w:jc w:val="both"/>
        <w:rPr>
          <w:rFonts w:ascii="Times New Roman" w:hAnsi="Times New Roman" w:cs="Times New Roman"/>
          <w:sz w:val="24"/>
          <w:szCs w:val="24"/>
        </w:rPr>
      </w:pPr>
      <w:r w:rsidRPr="001E746A">
        <w:rPr>
          <w:rFonts w:ascii="Times New Roman" w:hAnsi="Times New Roman" w:cs="Times New Roman"/>
          <w:sz w:val="24"/>
          <w:szCs w:val="24"/>
        </w:rPr>
        <w:t xml:space="preserve">Dentro de estos residuos se encuentran diferentes tipos; clasificados de acuerdo a su estado (liquido, sólido, gaseoso), a su origen (residencial, comercial, industrial, etc.), a su manejo (peligrosos e inertes) y por último a su composición (orgánicos e inorgánicos) </w:t>
      </w:r>
      <w:sdt>
        <w:sdtPr>
          <w:rPr>
            <w:rFonts w:ascii="Times New Roman" w:hAnsi="Times New Roman" w:cs="Times New Roman"/>
            <w:sz w:val="24"/>
            <w:szCs w:val="24"/>
          </w:rPr>
          <w:id w:val="-565492093"/>
          <w:citation/>
        </w:sdtPr>
        <w:sdtEndPr/>
        <w:sdtContent>
          <w:r w:rsidR="00A92ACD">
            <w:rPr>
              <w:rFonts w:ascii="Times New Roman" w:hAnsi="Times New Roman" w:cs="Times New Roman"/>
              <w:sz w:val="24"/>
              <w:szCs w:val="24"/>
            </w:rPr>
            <w:fldChar w:fldCharType="begin"/>
          </w:r>
          <w:r w:rsidR="00A92ACD">
            <w:rPr>
              <w:rFonts w:ascii="Times New Roman" w:hAnsi="Times New Roman" w:cs="Times New Roman"/>
              <w:sz w:val="24"/>
              <w:szCs w:val="24"/>
            </w:rPr>
            <w:instrText xml:space="preserve"> CITATION Lop09 \l 12298 </w:instrText>
          </w:r>
          <w:r w:rsidR="00A92ACD">
            <w:rPr>
              <w:rFonts w:ascii="Times New Roman" w:hAnsi="Times New Roman" w:cs="Times New Roman"/>
              <w:sz w:val="24"/>
              <w:szCs w:val="24"/>
            </w:rPr>
            <w:fldChar w:fldCharType="separate"/>
          </w:r>
          <w:r w:rsidR="00355F7F" w:rsidRPr="00355F7F">
            <w:rPr>
              <w:rFonts w:ascii="Times New Roman" w:hAnsi="Times New Roman" w:cs="Times New Roman"/>
              <w:noProof/>
              <w:sz w:val="24"/>
              <w:szCs w:val="24"/>
            </w:rPr>
            <w:t>(Lopez, 2009)</w:t>
          </w:r>
          <w:r w:rsidR="00A92ACD">
            <w:rPr>
              <w:rFonts w:ascii="Times New Roman" w:hAnsi="Times New Roman" w:cs="Times New Roman"/>
              <w:sz w:val="24"/>
              <w:szCs w:val="24"/>
            </w:rPr>
            <w:fldChar w:fldCharType="end"/>
          </w:r>
        </w:sdtContent>
      </w:sdt>
      <w:r w:rsidR="00DD77F7">
        <w:rPr>
          <w:rFonts w:ascii="Times New Roman" w:hAnsi="Times New Roman" w:cs="Times New Roman"/>
          <w:sz w:val="24"/>
          <w:szCs w:val="24"/>
        </w:rPr>
        <w:t>.</w:t>
      </w:r>
    </w:p>
    <w:p w14:paraId="54789871" w14:textId="21E47716" w:rsidR="00D2670B" w:rsidRPr="001E746A" w:rsidRDefault="00DD77F7" w:rsidP="00EA23E3">
      <w:pPr>
        <w:spacing w:line="360" w:lineRule="auto"/>
        <w:jc w:val="both"/>
        <w:rPr>
          <w:rFonts w:ascii="Times New Roman" w:hAnsi="Times New Roman" w:cs="Times New Roman"/>
          <w:sz w:val="24"/>
          <w:szCs w:val="24"/>
        </w:rPr>
      </w:pPr>
      <w:r w:rsidRPr="001E746A">
        <w:rPr>
          <w:rFonts w:ascii="Times New Roman" w:hAnsi="Times New Roman" w:cs="Times New Roman"/>
          <w:sz w:val="24"/>
          <w:szCs w:val="24"/>
        </w:rPr>
        <w:t>Problema comúnmente presentado</w:t>
      </w:r>
      <w:r w:rsidR="00D2670B" w:rsidRPr="001E746A">
        <w:rPr>
          <w:rFonts w:ascii="Times New Roman" w:hAnsi="Times New Roman" w:cs="Times New Roman"/>
          <w:sz w:val="24"/>
          <w:szCs w:val="24"/>
        </w:rPr>
        <w:t xml:space="preserve"> en la sociedad actual es la generación de grandes volúmenes de desperdicios, con el consiguiente riesgo para el medio ambiente y la salud pública</w:t>
      </w:r>
      <w:r w:rsidR="00A92ACD">
        <w:rPr>
          <w:rFonts w:ascii="Times New Roman" w:hAnsi="Times New Roman" w:cs="Times New Roman"/>
          <w:sz w:val="24"/>
          <w:szCs w:val="24"/>
        </w:rPr>
        <w:t>.</w:t>
      </w:r>
      <w:r w:rsidR="00D2670B" w:rsidRPr="001E746A">
        <w:rPr>
          <w:rFonts w:ascii="Times New Roman" w:hAnsi="Times New Roman" w:cs="Times New Roman"/>
          <w:sz w:val="24"/>
          <w:szCs w:val="24"/>
        </w:rPr>
        <w:t xml:space="preserve"> Por este motivo en la sociedad se han tomado medidas </w:t>
      </w:r>
      <w:r w:rsidR="00BE3372" w:rsidRPr="001E746A">
        <w:rPr>
          <w:rFonts w:ascii="Times New Roman" w:hAnsi="Times New Roman" w:cs="Times New Roman"/>
          <w:sz w:val="24"/>
          <w:szCs w:val="24"/>
        </w:rPr>
        <w:t>drásticas, generando</w:t>
      </w:r>
      <w:r w:rsidR="00D2670B" w:rsidRPr="001E746A">
        <w:rPr>
          <w:rFonts w:ascii="Times New Roman" w:hAnsi="Times New Roman" w:cs="Times New Roman"/>
          <w:sz w:val="24"/>
          <w:szCs w:val="24"/>
        </w:rPr>
        <w:t xml:space="preserve"> normativas en la reutilización, clasificación y aprovechamientos de estos residuos para un bien común</w:t>
      </w:r>
      <w:r>
        <w:rPr>
          <w:rFonts w:ascii="Times New Roman" w:hAnsi="Times New Roman" w:cs="Times New Roman"/>
          <w:sz w:val="24"/>
          <w:szCs w:val="24"/>
        </w:rPr>
        <w:t xml:space="preserve"> </w:t>
      </w:r>
      <w:sdt>
        <w:sdtPr>
          <w:rPr>
            <w:rFonts w:ascii="Times New Roman" w:hAnsi="Times New Roman" w:cs="Times New Roman"/>
            <w:sz w:val="24"/>
            <w:szCs w:val="24"/>
          </w:rPr>
          <w:id w:val="218873028"/>
          <w:citation/>
        </w:sdtPr>
        <w:sdtEndPr/>
        <w:sdtContent>
          <w:r>
            <w:rPr>
              <w:rFonts w:ascii="Times New Roman" w:hAnsi="Times New Roman" w:cs="Times New Roman"/>
              <w:sz w:val="24"/>
              <w:szCs w:val="24"/>
            </w:rPr>
            <w:fldChar w:fldCharType="begin"/>
          </w:r>
          <w:r>
            <w:rPr>
              <w:rFonts w:ascii="Times New Roman" w:hAnsi="Times New Roman" w:cs="Times New Roman"/>
              <w:sz w:val="24"/>
              <w:szCs w:val="24"/>
            </w:rPr>
            <w:instrText xml:space="preserve">CITATION Ser18 \l 12298 </w:instrText>
          </w:r>
          <w:r>
            <w:rPr>
              <w:rFonts w:ascii="Times New Roman" w:hAnsi="Times New Roman" w:cs="Times New Roman"/>
              <w:sz w:val="24"/>
              <w:szCs w:val="24"/>
            </w:rPr>
            <w:fldChar w:fldCharType="separate"/>
          </w:r>
          <w:r w:rsidR="00355F7F" w:rsidRPr="00355F7F">
            <w:rPr>
              <w:rFonts w:ascii="Times New Roman" w:hAnsi="Times New Roman" w:cs="Times New Roman"/>
              <w:noProof/>
              <w:sz w:val="24"/>
              <w:szCs w:val="24"/>
            </w:rPr>
            <w:t>(Serrano, 2015)</w:t>
          </w:r>
          <w:r>
            <w:rPr>
              <w:rFonts w:ascii="Times New Roman" w:hAnsi="Times New Roman" w:cs="Times New Roman"/>
              <w:sz w:val="24"/>
              <w:szCs w:val="24"/>
            </w:rPr>
            <w:fldChar w:fldCharType="end"/>
          </w:r>
        </w:sdtContent>
      </w:sdt>
      <w:r>
        <w:rPr>
          <w:rFonts w:ascii="Times New Roman" w:hAnsi="Times New Roman" w:cs="Times New Roman"/>
          <w:sz w:val="24"/>
          <w:szCs w:val="24"/>
        </w:rPr>
        <w:t>.</w:t>
      </w:r>
    </w:p>
    <w:p w14:paraId="74488A82" w14:textId="3F64C0E7" w:rsidR="00EA23E3" w:rsidRDefault="00D2670B" w:rsidP="00EA23E3">
      <w:pPr>
        <w:autoSpaceDE w:val="0"/>
        <w:autoSpaceDN w:val="0"/>
        <w:adjustRightInd w:val="0"/>
        <w:spacing w:after="0" w:line="360" w:lineRule="auto"/>
        <w:jc w:val="both"/>
        <w:rPr>
          <w:rFonts w:ascii="Times New Roman" w:hAnsi="Times New Roman" w:cs="Times New Roman"/>
          <w:sz w:val="24"/>
          <w:szCs w:val="24"/>
        </w:rPr>
      </w:pPr>
      <w:r w:rsidRPr="001E746A">
        <w:rPr>
          <w:rFonts w:ascii="Times New Roman" w:hAnsi="Times New Roman" w:cs="Times New Roman"/>
          <w:sz w:val="24"/>
          <w:szCs w:val="24"/>
        </w:rPr>
        <w:t xml:space="preserve">En los últimos años han tomado preferencia las energías alternativas o renovables que tienen una gran importancia en cuanto a las oportunidades de aprovechar los desechos sólidos orgánicos que se </w:t>
      </w:r>
      <w:r w:rsidR="00BE3372" w:rsidRPr="001E746A">
        <w:rPr>
          <w:rFonts w:ascii="Times New Roman" w:hAnsi="Times New Roman" w:cs="Times New Roman"/>
          <w:sz w:val="24"/>
          <w:szCs w:val="24"/>
        </w:rPr>
        <w:t>en cuent</w:t>
      </w:r>
      <w:r w:rsidR="00BE3372">
        <w:rPr>
          <w:rFonts w:ascii="Times New Roman" w:hAnsi="Times New Roman" w:cs="Times New Roman"/>
          <w:sz w:val="24"/>
          <w:szCs w:val="24"/>
        </w:rPr>
        <w:t>an</w:t>
      </w:r>
      <w:r w:rsidRPr="001E746A">
        <w:rPr>
          <w:rFonts w:ascii="Times New Roman" w:hAnsi="Times New Roman" w:cs="Times New Roman"/>
          <w:sz w:val="24"/>
          <w:szCs w:val="24"/>
        </w:rPr>
        <w:t xml:space="preserve"> presente</w:t>
      </w:r>
      <w:r w:rsidR="00BE3372">
        <w:rPr>
          <w:rFonts w:ascii="Times New Roman" w:hAnsi="Times New Roman" w:cs="Times New Roman"/>
          <w:sz w:val="24"/>
          <w:szCs w:val="24"/>
        </w:rPr>
        <w:t>s</w:t>
      </w:r>
      <w:r w:rsidRPr="001E746A">
        <w:rPr>
          <w:rFonts w:ascii="Times New Roman" w:hAnsi="Times New Roman" w:cs="Times New Roman"/>
          <w:sz w:val="24"/>
          <w:szCs w:val="24"/>
        </w:rPr>
        <w:t xml:space="preserve"> en el medio ambiente y generan un alto impacto ambiental, económico y social. Al impulsar el uso de estos residuos en la utilización y desarrollo de los biocombustibles que se puede generar principalmente bioetanol </w:t>
      </w:r>
      <w:sdt>
        <w:sdtPr>
          <w:rPr>
            <w:rFonts w:ascii="Times New Roman" w:hAnsi="Times New Roman" w:cs="Times New Roman"/>
            <w:sz w:val="24"/>
            <w:szCs w:val="24"/>
          </w:rPr>
          <w:id w:val="1648932553"/>
          <w:citation/>
        </w:sdtPr>
        <w:sdtEndPr/>
        <w:sdtContent>
          <w:r w:rsidR="00D93BCB">
            <w:rPr>
              <w:rFonts w:ascii="Times New Roman" w:hAnsi="Times New Roman" w:cs="Times New Roman"/>
              <w:sz w:val="24"/>
              <w:szCs w:val="24"/>
            </w:rPr>
            <w:fldChar w:fldCharType="begin"/>
          </w:r>
          <w:r w:rsidR="00D93BCB">
            <w:rPr>
              <w:rFonts w:ascii="Times New Roman" w:hAnsi="Times New Roman" w:cs="Times New Roman"/>
              <w:sz w:val="24"/>
              <w:szCs w:val="24"/>
            </w:rPr>
            <w:instrText xml:space="preserve"> CITATION Mar14 \l 12298 </w:instrText>
          </w:r>
          <w:r w:rsidR="00D93BCB">
            <w:rPr>
              <w:rFonts w:ascii="Times New Roman" w:hAnsi="Times New Roman" w:cs="Times New Roman"/>
              <w:sz w:val="24"/>
              <w:szCs w:val="24"/>
            </w:rPr>
            <w:fldChar w:fldCharType="separate"/>
          </w:r>
          <w:r w:rsidR="00355F7F" w:rsidRPr="00355F7F">
            <w:rPr>
              <w:rFonts w:ascii="Times New Roman" w:hAnsi="Times New Roman" w:cs="Times New Roman"/>
              <w:noProof/>
              <w:sz w:val="24"/>
              <w:szCs w:val="24"/>
            </w:rPr>
            <w:t>(Martínez, Montoya, &amp; Sierra, 2014)</w:t>
          </w:r>
          <w:r w:rsidR="00D93BCB">
            <w:rPr>
              <w:rFonts w:ascii="Times New Roman" w:hAnsi="Times New Roman" w:cs="Times New Roman"/>
              <w:sz w:val="24"/>
              <w:szCs w:val="24"/>
            </w:rPr>
            <w:fldChar w:fldCharType="end"/>
          </w:r>
        </w:sdtContent>
      </w:sdt>
      <w:r w:rsidR="00DD77F7">
        <w:rPr>
          <w:rFonts w:ascii="Times New Roman" w:hAnsi="Times New Roman" w:cs="Times New Roman"/>
          <w:sz w:val="24"/>
          <w:szCs w:val="24"/>
        </w:rPr>
        <w:t>.</w:t>
      </w:r>
    </w:p>
    <w:p w14:paraId="3A27A565" w14:textId="77777777" w:rsidR="00EA23E3" w:rsidRDefault="00EA23E3" w:rsidP="00D955F6">
      <w:pPr>
        <w:pStyle w:val="Sinespaciado"/>
      </w:pPr>
    </w:p>
    <w:p w14:paraId="7716F976" w14:textId="78B9358E" w:rsidR="00DD77F7" w:rsidRDefault="00D2670B" w:rsidP="00EA23E3">
      <w:pPr>
        <w:autoSpaceDE w:val="0"/>
        <w:autoSpaceDN w:val="0"/>
        <w:adjustRightInd w:val="0"/>
        <w:spacing w:after="0" w:line="360" w:lineRule="auto"/>
        <w:jc w:val="both"/>
        <w:rPr>
          <w:rFonts w:ascii="Times New Roman" w:hAnsi="Times New Roman" w:cs="Times New Roman"/>
          <w:sz w:val="24"/>
          <w:szCs w:val="24"/>
        </w:rPr>
      </w:pPr>
      <w:r w:rsidRPr="001E746A">
        <w:rPr>
          <w:rFonts w:ascii="Times New Roman" w:hAnsi="Times New Roman" w:cs="Times New Roman"/>
          <w:sz w:val="24"/>
          <w:szCs w:val="24"/>
        </w:rPr>
        <w:t>Según</w:t>
      </w:r>
      <w:r w:rsidR="00DD77F7">
        <w:rPr>
          <w:rFonts w:ascii="Times New Roman" w:hAnsi="Times New Roman" w:cs="Times New Roman"/>
          <w:sz w:val="24"/>
          <w:szCs w:val="24"/>
        </w:rPr>
        <w:t xml:space="preserve"> </w:t>
      </w:r>
      <w:r w:rsidR="00DD77F7" w:rsidRPr="00E915FC">
        <w:rPr>
          <w:rFonts w:ascii="Times New Roman" w:hAnsi="Times New Roman" w:cs="Times New Roman"/>
          <w:noProof/>
          <w:sz w:val="24"/>
          <w:szCs w:val="24"/>
        </w:rPr>
        <w:t>Viñals, Bell, Michelena, &amp; Ramil</w:t>
      </w:r>
      <w:r w:rsidR="00DD77F7">
        <w:rPr>
          <w:rFonts w:ascii="Times New Roman" w:hAnsi="Times New Roman" w:cs="Times New Roman"/>
          <w:noProof/>
          <w:sz w:val="24"/>
          <w:szCs w:val="24"/>
        </w:rPr>
        <w:t xml:space="preserve"> (</w:t>
      </w:r>
      <w:r w:rsidR="00DD77F7" w:rsidRPr="00E915FC">
        <w:rPr>
          <w:rFonts w:ascii="Times New Roman" w:hAnsi="Times New Roman" w:cs="Times New Roman"/>
          <w:noProof/>
          <w:sz w:val="24"/>
          <w:szCs w:val="24"/>
        </w:rPr>
        <w:t>2012)</w:t>
      </w:r>
      <w:r w:rsidR="00DD77F7">
        <w:rPr>
          <w:rFonts w:ascii="Times New Roman" w:hAnsi="Times New Roman" w:cs="Times New Roman"/>
          <w:noProof/>
          <w:sz w:val="24"/>
          <w:szCs w:val="24"/>
        </w:rPr>
        <w:t>,</w:t>
      </w:r>
      <w:r w:rsidR="00432B76">
        <w:rPr>
          <w:rFonts w:ascii="Times New Roman" w:hAnsi="Times New Roman" w:cs="Times New Roman"/>
          <w:sz w:val="24"/>
          <w:szCs w:val="24"/>
        </w:rPr>
        <w:t xml:space="preserve"> d</w:t>
      </w:r>
      <w:r w:rsidRPr="001E746A">
        <w:rPr>
          <w:rFonts w:ascii="Times New Roman" w:hAnsi="Times New Roman" w:cs="Times New Roman"/>
          <w:sz w:val="24"/>
          <w:szCs w:val="24"/>
        </w:rPr>
        <w:t xml:space="preserve">écadas atrás el material lignocelulósico son utilizado como materia prima mediante proceso de transformación y utilización de microorganismo que han sido empleado en tiempos anteriores. </w:t>
      </w:r>
    </w:p>
    <w:p w14:paraId="683793EB" w14:textId="77777777" w:rsidR="00D955F6" w:rsidRDefault="00D955F6" w:rsidP="00A13B22">
      <w:pPr>
        <w:pStyle w:val="Sinespaciado"/>
      </w:pPr>
    </w:p>
    <w:p w14:paraId="49FE70FC" w14:textId="62152028" w:rsidR="00D2670B" w:rsidRPr="001E746A" w:rsidRDefault="00D2670B" w:rsidP="00EA23E3">
      <w:pPr>
        <w:autoSpaceDE w:val="0"/>
        <w:autoSpaceDN w:val="0"/>
        <w:adjustRightInd w:val="0"/>
        <w:spacing w:after="0" w:line="360" w:lineRule="auto"/>
        <w:jc w:val="both"/>
        <w:rPr>
          <w:rFonts w:ascii="Times New Roman" w:hAnsi="Times New Roman" w:cs="Times New Roman"/>
          <w:sz w:val="24"/>
          <w:szCs w:val="24"/>
        </w:rPr>
      </w:pPr>
      <w:r w:rsidRPr="001E746A">
        <w:rPr>
          <w:rFonts w:ascii="Times New Roman" w:hAnsi="Times New Roman" w:cs="Times New Roman"/>
          <w:sz w:val="24"/>
          <w:szCs w:val="24"/>
        </w:rPr>
        <w:t xml:space="preserve">Los materiales lignocelulósico se encuentra presente en los residuos agrícolas, agroindustriales y forestales, donde presenta hasta 50% (p/p) de celulosa en su composición, Son tomados de gran interés para la obtención de biopolímero, donde sus derivados son utilizados en la producción de papeles o de compuestos </w:t>
      </w:r>
      <w:r w:rsidRPr="001E746A">
        <w:rPr>
          <w:rFonts w:ascii="Times New Roman" w:hAnsi="Times New Roman" w:cs="Times New Roman"/>
          <w:sz w:val="24"/>
          <w:szCs w:val="24"/>
        </w:rPr>
        <w:lastRenderedPageBreak/>
        <w:t xml:space="preserve">de elevado valor comercial, como son glucosa, etanol y otros </w:t>
      </w:r>
      <w:sdt>
        <w:sdtPr>
          <w:rPr>
            <w:rFonts w:ascii="Times New Roman" w:hAnsi="Times New Roman" w:cs="Times New Roman"/>
            <w:sz w:val="24"/>
            <w:szCs w:val="24"/>
          </w:rPr>
          <w:id w:val="-1454548028"/>
          <w:citation/>
        </w:sdtPr>
        <w:sdtEndPr/>
        <w:sdtContent>
          <w:r w:rsidR="00CF4EAE">
            <w:rPr>
              <w:rFonts w:ascii="Times New Roman" w:hAnsi="Times New Roman" w:cs="Times New Roman"/>
              <w:sz w:val="24"/>
              <w:szCs w:val="24"/>
            </w:rPr>
            <w:fldChar w:fldCharType="begin"/>
          </w:r>
          <w:r w:rsidR="009B1B57">
            <w:rPr>
              <w:rFonts w:ascii="Times New Roman" w:hAnsi="Times New Roman" w:cs="Times New Roman"/>
              <w:sz w:val="24"/>
              <w:szCs w:val="24"/>
            </w:rPr>
            <w:instrText xml:space="preserve">CITATION Mar12 \l 12298 </w:instrText>
          </w:r>
          <w:r w:rsidR="00CF4EAE">
            <w:rPr>
              <w:rFonts w:ascii="Times New Roman" w:hAnsi="Times New Roman" w:cs="Times New Roman"/>
              <w:sz w:val="24"/>
              <w:szCs w:val="24"/>
            </w:rPr>
            <w:fldChar w:fldCharType="separate"/>
          </w:r>
          <w:r w:rsidR="00355F7F" w:rsidRPr="00355F7F">
            <w:rPr>
              <w:rFonts w:ascii="Times New Roman" w:hAnsi="Times New Roman" w:cs="Times New Roman"/>
              <w:noProof/>
              <w:sz w:val="24"/>
              <w:szCs w:val="24"/>
            </w:rPr>
            <w:t>(Marcillo, Vivas, &amp; Aguilar, 2012)</w:t>
          </w:r>
          <w:r w:rsidR="00CF4EAE">
            <w:rPr>
              <w:rFonts w:ascii="Times New Roman" w:hAnsi="Times New Roman" w:cs="Times New Roman"/>
              <w:sz w:val="24"/>
              <w:szCs w:val="24"/>
            </w:rPr>
            <w:fldChar w:fldCharType="end"/>
          </w:r>
        </w:sdtContent>
      </w:sdt>
      <w:r w:rsidR="00CF4EAE">
        <w:rPr>
          <w:rFonts w:ascii="Times New Roman" w:hAnsi="Times New Roman" w:cs="Times New Roman"/>
          <w:sz w:val="24"/>
          <w:szCs w:val="24"/>
        </w:rPr>
        <w:t>.</w:t>
      </w:r>
    </w:p>
    <w:p w14:paraId="41413E07" w14:textId="77777777" w:rsidR="00D2670B" w:rsidRPr="00EA23E3" w:rsidRDefault="00D2670B" w:rsidP="00D955F6">
      <w:pPr>
        <w:pStyle w:val="Sinespaciado"/>
      </w:pPr>
    </w:p>
    <w:p w14:paraId="7EF55B25" w14:textId="30D60576" w:rsidR="00D2670B" w:rsidRPr="001E746A" w:rsidRDefault="00D2670B" w:rsidP="00EA23E3">
      <w:pPr>
        <w:autoSpaceDE w:val="0"/>
        <w:autoSpaceDN w:val="0"/>
        <w:adjustRightInd w:val="0"/>
        <w:spacing w:after="0" w:line="360" w:lineRule="auto"/>
        <w:jc w:val="both"/>
        <w:rPr>
          <w:rFonts w:ascii="Times New Roman" w:hAnsi="Times New Roman" w:cs="Times New Roman"/>
          <w:sz w:val="24"/>
          <w:szCs w:val="24"/>
        </w:rPr>
      </w:pPr>
      <w:r w:rsidRPr="001E746A">
        <w:rPr>
          <w:rFonts w:ascii="Times New Roman" w:hAnsi="Times New Roman" w:cs="Times New Roman"/>
          <w:sz w:val="24"/>
          <w:szCs w:val="24"/>
        </w:rPr>
        <w:t>Ciertos acontecimientos de muestran estudios sobre los procesos de la hidrolisis para acceder a los az</w:t>
      </w:r>
      <w:r w:rsidR="00A26A86">
        <w:rPr>
          <w:rFonts w:ascii="Times New Roman" w:hAnsi="Times New Roman" w:cs="Times New Roman"/>
          <w:sz w:val="24"/>
          <w:szCs w:val="24"/>
        </w:rPr>
        <w:t>ú</w:t>
      </w:r>
      <w:r w:rsidRPr="001E746A">
        <w:rPr>
          <w:rFonts w:ascii="Times New Roman" w:hAnsi="Times New Roman" w:cs="Times New Roman"/>
          <w:sz w:val="24"/>
          <w:szCs w:val="24"/>
        </w:rPr>
        <w:t>cares fermentables. Donde representan condiciones que se emplean durante en el proceso como son la temperatura, la agitación, la concentración del sustrato y el pH. Cada uno de estos factores debe ser evaluados y controlados. Para determinar un mejor porcentaje de az</w:t>
      </w:r>
      <w:r w:rsidR="003A7E8A">
        <w:rPr>
          <w:rFonts w:ascii="Times New Roman" w:hAnsi="Times New Roman" w:cs="Times New Roman"/>
          <w:sz w:val="24"/>
          <w:szCs w:val="24"/>
        </w:rPr>
        <w:t>ú</w:t>
      </w:r>
      <w:r w:rsidRPr="001E746A">
        <w:rPr>
          <w:rFonts w:ascii="Times New Roman" w:hAnsi="Times New Roman" w:cs="Times New Roman"/>
          <w:sz w:val="24"/>
          <w:szCs w:val="24"/>
        </w:rPr>
        <w:t xml:space="preserve">cares reductores o concentraciones, donde </w:t>
      </w:r>
      <w:r w:rsidR="000A5F62" w:rsidRPr="001E746A">
        <w:rPr>
          <w:rFonts w:ascii="Times New Roman" w:hAnsi="Times New Roman" w:cs="Times New Roman"/>
          <w:sz w:val="24"/>
          <w:szCs w:val="24"/>
        </w:rPr>
        <w:t>favorecerán</w:t>
      </w:r>
      <w:r w:rsidRPr="001E746A">
        <w:rPr>
          <w:rFonts w:ascii="Times New Roman" w:hAnsi="Times New Roman" w:cs="Times New Roman"/>
          <w:sz w:val="24"/>
          <w:szCs w:val="24"/>
        </w:rPr>
        <w:t xml:space="preserve"> en el proceso de la fermentación y así beneficiar en el rendimiento neto del etanol </w:t>
      </w:r>
      <w:r w:rsidR="003A7E8A" w:rsidRPr="00CB08D7">
        <w:rPr>
          <w:rFonts w:ascii="Times New Roman" w:hAnsi="Times New Roman" w:cs="Times New Roman"/>
          <w:noProof/>
          <w:sz w:val="24"/>
          <w:szCs w:val="24"/>
        </w:rPr>
        <w:t>(Mejía, Bravo, Venegas, &amp; Jiménez, 2016)</w:t>
      </w:r>
      <w:r w:rsidR="00DD77F7">
        <w:rPr>
          <w:rFonts w:ascii="Times New Roman" w:hAnsi="Times New Roman" w:cs="Times New Roman"/>
          <w:sz w:val="24"/>
          <w:szCs w:val="24"/>
        </w:rPr>
        <w:t>.</w:t>
      </w:r>
    </w:p>
    <w:p w14:paraId="25B69B05" w14:textId="77777777" w:rsidR="00D2670B" w:rsidRPr="00EA23E3" w:rsidRDefault="00D2670B" w:rsidP="00EA23E3">
      <w:pPr>
        <w:pStyle w:val="Sinespaciado"/>
      </w:pPr>
    </w:p>
    <w:p w14:paraId="03DADAE2" w14:textId="48B2938D" w:rsidR="00D2670B" w:rsidRDefault="0002309E" w:rsidP="00EA23E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E</w:t>
      </w:r>
      <w:r w:rsidR="00D2670B" w:rsidRPr="001E746A">
        <w:rPr>
          <w:rFonts w:ascii="Times New Roman" w:hAnsi="Times New Roman" w:cs="Times New Roman"/>
          <w:sz w:val="24"/>
          <w:szCs w:val="24"/>
        </w:rPr>
        <w:t xml:space="preserve">l etanol de origen </w:t>
      </w:r>
      <w:proofErr w:type="spellStart"/>
      <w:r w:rsidR="00D2670B" w:rsidRPr="001E746A">
        <w:rPr>
          <w:rFonts w:ascii="Times New Roman" w:hAnsi="Times New Roman" w:cs="Times New Roman"/>
          <w:sz w:val="24"/>
          <w:szCs w:val="24"/>
        </w:rPr>
        <w:t>biomásico</w:t>
      </w:r>
      <w:proofErr w:type="spellEnd"/>
      <w:r w:rsidR="00D2670B" w:rsidRPr="001E746A">
        <w:rPr>
          <w:rFonts w:ascii="Times New Roman" w:hAnsi="Times New Roman" w:cs="Times New Roman"/>
          <w:sz w:val="24"/>
          <w:szCs w:val="24"/>
        </w:rPr>
        <w:t xml:space="preserve"> es un producto biodegradable, libre de azufre, al ser liberado durante la combustión no contribuye en la producción de dióxido de carbono, y ayuda a disminuir el efecto en el calentamiento global </w:t>
      </w:r>
      <w:sdt>
        <w:sdtPr>
          <w:rPr>
            <w:rFonts w:ascii="Times New Roman" w:hAnsi="Times New Roman" w:cs="Times New Roman"/>
            <w:sz w:val="24"/>
            <w:szCs w:val="24"/>
          </w:rPr>
          <w:id w:val="755325107"/>
          <w:citation/>
        </w:sdtPr>
        <w:sdtEndPr/>
        <w:sdtContent>
          <w:r w:rsidR="005076E1">
            <w:rPr>
              <w:rFonts w:ascii="Times New Roman" w:hAnsi="Times New Roman" w:cs="Times New Roman"/>
              <w:sz w:val="24"/>
              <w:szCs w:val="24"/>
            </w:rPr>
            <w:fldChar w:fldCharType="begin"/>
          </w:r>
          <w:r w:rsidR="003C6C0C">
            <w:rPr>
              <w:rFonts w:ascii="Times New Roman" w:hAnsi="Times New Roman" w:cs="Times New Roman"/>
              <w:sz w:val="24"/>
              <w:szCs w:val="24"/>
            </w:rPr>
            <w:instrText xml:space="preserve">CITATION Vel07 \l 12298 </w:instrText>
          </w:r>
          <w:r w:rsidR="005076E1">
            <w:rPr>
              <w:rFonts w:ascii="Times New Roman" w:hAnsi="Times New Roman" w:cs="Times New Roman"/>
              <w:sz w:val="24"/>
              <w:szCs w:val="24"/>
            </w:rPr>
            <w:fldChar w:fldCharType="separate"/>
          </w:r>
          <w:r w:rsidR="00355F7F" w:rsidRPr="00355F7F">
            <w:rPr>
              <w:rFonts w:ascii="Times New Roman" w:hAnsi="Times New Roman" w:cs="Times New Roman"/>
              <w:noProof/>
              <w:sz w:val="24"/>
              <w:szCs w:val="24"/>
            </w:rPr>
            <w:t>(Velásquez, Ruiz, &amp; Oliveira, 2007)</w:t>
          </w:r>
          <w:r w:rsidR="005076E1">
            <w:rPr>
              <w:rFonts w:ascii="Times New Roman" w:hAnsi="Times New Roman" w:cs="Times New Roman"/>
              <w:sz w:val="24"/>
              <w:szCs w:val="24"/>
            </w:rPr>
            <w:fldChar w:fldCharType="end"/>
          </w:r>
        </w:sdtContent>
      </w:sdt>
      <w:r w:rsidR="00DD77F7">
        <w:rPr>
          <w:rFonts w:ascii="Times New Roman" w:hAnsi="Times New Roman" w:cs="Times New Roman"/>
          <w:sz w:val="24"/>
          <w:szCs w:val="24"/>
        </w:rPr>
        <w:t>.</w:t>
      </w:r>
    </w:p>
    <w:p w14:paraId="3CDDA42F" w14:textId="77777777" w:rsidR="00DD77F7" w:rsidRPr="00EA23E3" w:rsidRDefault="00DD77F7" w:rsidP="00EA23E3">
      <w:pPr>
        <w:pStyle w:val="Sinespaciado"/>
      </w:pPr>
    </w:p>
    <w:p w14:paraId="131E9B70" w14:textId="400FE0C8" w:rsidR="003A7E8A" w:rsidRDefault="00D2670B" w:rsidP="00EA23E3">
      <w:pPr>
        <w:spacing w:line="360" w:lineRule="auto"/>
        <w:jc w:val="both"/>
        <w:rPr>
          <w:rFonts w:ascii="Times New Roman" w:hAnsi="Times New Roman" w:cs="Times New Roman"/>
          <w:sz w:val="24"/>
          <w:szCs w:val="24"/>
        </w:rPr>
      </w:pPr>
      <w:r w:rsidRPr="001E746A">
        <w:rPr>
          <w:rFonts w:ascii="Times New Roman" w:hAnsi="Times New Roman" w:cs="Times New Roman"/>
          <w:sz w:val="24"/>
          <w:szCs w:val="24"/>
        </w:rPr>
        <w:t xml:space="preserve">Por el incremento de la población y la generación de las grandes industrias tanto alimentarias como no alimentarias se han generado desechos durante el transcurso de los años, contaminando al medio ambiente y generando un efecto invernadero al planeta. Según </w:t>
      </w:r>
      <w:r w:rsidR="00DD77F7" w:rsidRPr="00E915FC">
        <w:rPr>
          <w:rFonts w:ascii="Times New Roman" w:hAnsi="Times New Roman" w:cs="Times New Roman"/>
          <w:noProof/>
          <w:sz w:val="24"/>
          <w:szCs w:val="24"/>
        </w:rPr>
        <w:t>Duarte</w:t>
      </w:r>
      <w:r w:rsidR="00DD77F7">
        <w:rPr>
          <w:rFonts w:ascii="Times New Roman" w:hAnsi="Times New Roman" w:cs="Times New Roman"/>
          <w:noProof/>
          <w:sz w:val="24"/>
          <w:szCs w:val="24"/>
        </w:rPr>
        <w:t xml:space="preserve"> (</w:t>
      </w:r>
      <w:r w:rsidR="00DD77F7" w:rsidRPr="00E915FC">
        <w:rPr>
          <w:rFonts w:ascii="Times New Roman" w:hAnsi="Times New Roman" w:cs="Times New Roman"/>
          <w:noProof/>
          <w:sz w:val="24"/>
          <w:szCs w:val="24"/>
        </w:rPr>
        <w:t>2014)</w:t>
      </w:r>
      <w:r w:rsidR="00DD77F7">
        <w:rPr>
          <w:rFonts w:ascii="Times New Roman" w:hAnsi="Times New Roman" w:cs="Times New Roman"/>
          <w:sz w:val="24"/>
          <w:szCs w:val="24"/>
        </w:rPr>
        <w:t xml:space="preserve">, </w:t>
      </w:r>
      <w:r w:rsidR="005C37D6">
        <w:rPr>
          <w:rFonts w:ascii="Times New Roman" w:hAnsi="Times New Roman" w:cs="Times New Roman"/>
          <w:sz w:val="24"/>
          <w:szCs w:val="24"/>
        </w:rPr>
        <w:t>d</w:t>
      </w:r>
      <w:r w:rsidRPr="001E746A">
        <w:rPr>
          <w:rFonts w:ascii="Times New Roman" w:hAnsi="Times New Roman" w:cs="Times New Roman"/>
          <w:sz w:val="24"/>
          <w:szCs w:val="24"/>
        </w:rPr>
        <w:t xml:space="preserve">escribe </w:t>
      </w:r>
      <w:r w:rsidR="000A5F62" w:rsidRPr="001E746A">
        <w:rPr>
          <w:rFonts w:ascii="Times New Roman" w:hAnsi="Times New Roman" w:cs="Times New Roman"/>
          <w:sz w:val="24"/>
          <w:szCs w:val="24"/>
        </w:rPr>
        <w:t xml:space="preserve">en </w:t>
      </w:r>
      <w:r w:rsidR="005C37D6" w:rsidRPr="001E746A">
        <w:rPr>
          <w:rFonts w:ascii="Times New Roman" w:hAnsi="Times New Roman" w:cs="Times New Roman"/>
          <w:sz w:val="24"/>
          <w:szCs w:val="24"/>
        </w:rPr>
        <w:t>general, no es posible determinar claramente</w:t>
      </w:r>
      <w:r w:rsidRPr="001E746A">
        <w:rPr>
          <w:rFonts w:ascii="Times New Roman" w:hAnsi="Times New Roman" w:cs="Times New Roman"/>
          <w:sz w:val="24"/>
          <w:szCs w:val="24"/>
        </w:rPr>
        <w:t xml:space="preserve"> </w:t>
      </w:r>
      <w:r w:rsidR="005C37D6" w:rsidRPr="001E746A">
        <w:rPr>
          <w:rFonts w:ascii="Times New Roman" w:hAnsi="Times New Roman" w:cs="Times New Roman"/>
          <w:sz w:val="24"/>
          <w:szCs w:val="24"/>
        </w:rPr>
        <w:t>en las proyecciones</w:t>
      </w:r>
      <w:r w:rsidRPr="001E746A">
        <w:rPr>
          <w:rFonts w:ascii="Times New Roman" w:hAnsi="Times New Roman" w:cs="Times New Roman"/>
          <w:sz w:val="24"/>
          <w:szCs w:val="24"/>
        </w:rPr>
        <w:t xml:space="preserve"> de cambio climático del IPCC, se suele </w:t>
      </w:r>
      <w:r w:rsidR="005C37D6" w:rsidRPr="001E746A">
        <w:rPr>
          <w:rFonts w:ascii="Times New Roman" w:hAnsi="Times New Roman" w:cs="Times New Roman"/>
          <w:sz w:val="24"/>
          <w:szCs w:val="24"/>
        </w:rPr>
        <w:t>tener en cuenta</w:t>
      </w:r>
      <w:r w:rsidRPr="001E746A">
        <w:rPr>
          <w:rFonts w:ascii="Times New Roman" w:hAnsi="Times New Roman" w:cs="Times New Roman"/>
          <w:sz w:val="24"/>
          <w:szCs w:val="24"/>
        </w:rPr>
        <w:t xml:space="preserve"> únicamente la influencia ejercida sobre el clima por los aumentos antropógenos de los gases </w:t>
      </w:r>
      <w:r w:rsidR="005C37D6" w:rsidRPr="001E746A">
        <w:rPr>
          <w:rFonts w:ascii="Times New Roman" w:hAnsi="Times New Roman" w:cs="Times New Roman"/>
          <w:sz w:val="24"/>
          <w:szCs w:val="24"/>
        </w:rPr>
        <w:t>de efecto invernadero y por otros factores relacionados con los seres humanos</w:t>
      </w:r>
      <w:r w:rsidRPr="001E746A">
        <w:rPr>
          <w:rFonts w:ascii="Times New Roman" w:hAnsi="Times New Roman" w:cs="Times New Roman"/>
          <w:sz w:val="24"/>
          <w:szCs w:val="24"/>
        </w:rPr>
        <w:t xml:space="preserve">. </w:t>
      </w:r>
      <w:r w:rsidR="0002309E">
        <w:rPr>
          <w:rFonts w:ascii="Times New Roman" w:hAnsi="Times New Roman" w:cs="Times New Roman"/>
          <w:sz w:val="24"/>
          <w:szCs w:val="24"/>
        </w:rPr>
        <w:t>En la tabla 1</w:t>
      </w:r>
      <w:r w:rsidRPr="001E746A">
        <w:rPr>
          <w:rFonts w:ascii="Times New Roman" w:hAnsi="Times New Roman" w:cs="Times New Roman"/>
          <w:sz w:val="24"/>
          <w:szCs w:val="24"/>
        </w:rPr>
        <w:t>, se describen los gases que generan el efecto invernadero.</w:t>
      </w:r>
      <w:r w:rsidRPr="00EB3D2A">
        <w:rPr>
          <w:rFonts w:ascii="Times New Roman" w:hAnsi="Times New Roman" w:cs="Times New Roman"/>
          <w:sz w:val="24"/>
          <w:szCs w:val="24"/>
        </w:rPr>
        <w:t xml:space="preserve"> </w:t>
      </w:r>
      <w:bookmarkStart w:id="40" w:name="_Toc506816458"/>
    </w:p>
    <w:p w14:paraId="3C2F32A5" w14:textId="44D23011" w:rsidR="00A13B22" w:rsidRDefault="00A13B22" w:rsidP="00EA23E3">
      <w:pPr>
        <w:spacing w:line="360" w:lineRule="auto"/>
        <w:jc w:val="both"/>
        <w:rPr>
          <w:rFonts w:ascii="Times New Roman" w:hAnsi="Times New Roman" w:cs="Times New Roman"/>
          <w:sz w:val="24"/>
          <w:szCs w:val="24"/>
        </w:rPr>
      </w:pPr>
    </w:p>
    <w:p w14:paraId="4E8AC83A" w14:textId="0C88E45F" w:rsidR="00A13B22" w:rsidRDefault="00A13B22" w:rsidP="00EA23E3">
      <w:pPr>
        <w:spacing w:line="360" w:lineRule="auto"/>
        <w:jc w:val="both"/>
        <w:rPr>
          <w:rFonts w:ascii="Times New Roman" w:hAnsi="Times New Roman" w:cs="Times New Roman"/>
          <w:sz w:val="24"/>
          <w:szCs w:val="24"/>
        </w:rPr>
      </w:pPr>
    </w:p>
    <w:p w14:paraId="7AADD811" w14:textId="7A46EFEB" w:rsidR="00A13B22" w:rsidRDefault="00A13B22" w:rsidP="00EA23E3">
      <w:pPr>
        <w:spacing w:line="360" w:lineRule="auto"/>
        <w:jc w:val="both"/>
        <w:rPr>
          <w:rFonts w:ascii="Times New Roman" w:hAnsi="Times New Roman" w:cs="Times New Roman"/>
          <w:sz w:val="24"/>
          <w:szCs w:val="24"/>
        </w:rPr>
      </w:pPr>
    </w:p>
    <w:p w14:paraId="0E6F125F" w14:textId="56206DB3" w:rsidR="00A13B22" w:rsidRDefault="00A13B22" w:rsidP="00EA23E3">
      <w:pPr>
        <w:spacing w:line="360" w:lineRule="auto"/>
        <w:jc w:val="both"/>
        <w:rPr>
          <w:rFonts w:ascii="Times New Roman" w:hAnsi="Times New Roman" w:cs="Times New Roman"/>
          <w:sz w:val="24"/>
          <w:szCs w:val="24"/>
        </w:rPr>
      </w:pPr>
    </w:p>
    <w:p w14:paraId="351D45CB" w14:textId="77777777" w:rsidR="00A13B22" w:rsidRDefault="00A13B22" w:rsidP="00EA23E3">
      <w:pPr>
        <w:spacing w:line="360" w:lineRule="auto"/>
        <w:jc w:val="both"/>
        <w:rPr>
          <w:rFonts w:ascii="Times New Roman" w:hAnsi="Times New Roman" w:cs="Times New Roman"/>
          <w:sz w:val="24"/>
          <w:szCs w:val="24"/>
        </w:rPr>
      </w:pPr>
    </w:p>
    <w:p w14:paraId="708ABB41" w14:textId="206A8871" w:rsidR="00D2670B" w:rsidRPr="00EA23E3" w:rsidRDefault="006057FE" w:rsidP="00EA23E3">
      <w:pPr>
        <w:spacing w:line="360" w:lineRule="auto"/>
        <w:jc w:val="both"/>
        <w:rPr>
          <w:rFonts w:ascii="Times New Roman" w:hAnsi="Times New Roman" w:cs="Times New Roman"/>
          <w:b/>
          <w:sz w:val="24"/>
          <w:szCs w:val="24"/>
        </w:rPr>
      </w:pPr>
      <w:r w:rsidRPr="00EA23E3">
        <w:rPr>
          <w:b/>
          <w:noProof/>
          <w:lang w:eastAsia="es-EC"/>
        </w:rPr>
        <w:lastRenderedPageBreak/>
        <w:drawing>
          <wp:anchor distT="0" distB="0" distL="114300" distR="114300" simplePos="0" relativeHeight="251642368" behindDoc="0" locked="0" layoutInCell="1" allowOverlap="1" wp14:anchorId="55A8EED6" wp14:editId="4950A150">
            <wp:simplePos x="0" y="0"/>
            <wp:positionH relativeFrom="margin">
              <wp:posOffset>-1905</wp:posOffset>
            </wp:positionH>
            <wp:positionV relativeFrom="paragraph">
              <wp:posOffset>-73193910</wp:posOffset>
            </wp:positionV>
            <wp:extent cx="5257800" cy="7877175"/>
            <wp:effectExtent l="0" t="0" r="0" b="9525"/>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8886" t="8992" r="7689" b="18810"/>
                    <a:stretch/>
                  </pic:blipFill>
                  <pic:spPr bwMode="auto">
                    <a:xfrm>
                      <a:off x="0" y="0"/>
                      <a:ext cx="5257800" cy="7877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2670B" w:rsidRPr="00EA23E3">
        <w:rPr>
          <w:rFonts w:ascii="Times New Roman" w:hAnsi="Times New Roman" w:cs="Times New Roman"/>
          <w:b/>
          <w:sz w:val="24"/>
          <w:szCs w:val="24"/>
        </w:rPr>
        <w:t xml:space="preserve">Tabla </w:t>
      </w:r>
      <w:r w:rsidR="00D2670B" w:rsidRPr="00EA23E3">
        <w:rPr>
          <w:rFonts w:ascii="Times New Roman" w:hAnsi="Times New Roman" w:cs="Times New Roman"/>
          <w:b/>
          <w:sz w:val="24"/>
          <w:szCs w:val="24"/>
        </w:rPr>
        <w:fldChar w:fldCharType="begin"/>
      </w:r>
      <w:r w:rsidR="00D2670B" w:rsidRPr="00EA23E3">
        <w:rPr>
          <w:rFonts w:ascii="Times New Roman" w:hAnsi="Times New Roman" w:cs="Times New Roman"/>
          <w:b/>
          <w:sz w:val="24"/>
          <w:szCs w:val="24"/>
        </w:rPr>
        <w:instrText xml:space="preserve"> SEQ Tabla \* ARABIC </w:instrText>
      </w:r>
      <w:r w:rsidR="00D2670B" w:rsidRPr="00EA23E3">
        <w:rPr>
          <w:rFonts w:ascii="Times New Roman" w:hAnsi="Times New Roman" w:cs="Times New Roman"/>
          <w:b/>
          <w:sz w:val="24"/>
          <w:szCs w:val="24"/>
        </w:rPr>
        <w:fldChar w:fldCharType="separate"/>
      </w:r>
      <w:r w:rsidR="007A1F56">
        <w:rPr>
          <w:rFonts w:ascii="Times New Roman" w:hAnsi="Times New Roman" w:cs="Times New Roman"/>
          <w:b/>
          <w:noProof/>
          <w:sz w:val="24"/>
          <w:szCs w:val="24"/>
        </w:rPr>
        <w:t>1</w:t>
      </w:r>
      <w:r w:rsidR="00D2670B" w:rsidRPr="00EA23E3">
        <w:rPr>
          <w:rFonts w:ascii="Times New Roman" w:hAnsi="Times New Roman" w:cs="Times New Roman"/>
          <w:b/>
          <w:noProof/>
          <w:sz w:val="24"/>
          <w:szCs w:val="24"/>
        </w:rPr>
        <w:fldChar w:fldCharType="end"/>
      </w:r>
      <w:r w:rsidR="00D2670B" w:rsidRPr="00EA23E3">
        <w:rPr>
          <w:rFonts w:ascii="Times New Roman" w:hAnsi="Times New Roman" w:cs="Times New Roman"/>
          <w:b/>
          <w:sz w:val="24"/>
          <w:szCs w:val="24"/>
        </w:rPr>
        <w:t>. Gases de efecto invernadero (GEI)</w:t>
      </w:r>
      <w:bookmarkEnd w:id="40"/>
    </w:p>
    <w:tbl>
      <w:tblPr>
        <w:tblStyle w:val="Tablaconcuadrcula1"/>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2"/>
        <w:gridCol w:w="2976"/>
      </w:tblGrid>
      <w:tr w:rsidR="00D2670B" w:rsidRPr="00266B60" w14:paraId="327E9B28" w14:textId="77777777" w:rsidTr="00E02E52">
        <w:trPr>
          <w:trHeight w:val="280"/>
        </w:trPr>
        <w:tc>
          <w:tcPr>
            <w:tcW w:w="4962" w:type="dxa"/>
          </w:tcPr>
          <w:p w14:paraId="153EAD7F" w14:textId="77777777" w:rsidR="00D2670B" w:rsidRPr="00266B60" w:rsidRDefault="00D2670B" w:rsidP="00EA23E3">
            <w:pPr>
              <w:spacing w:line="360" w:lineRule="auto"/>
              <w:jc w:val="center"/>
              <w:rPr>
                <w:rFonts w:ascii="Times New Roman" w:hAnsi="Times New Roman" w:cs="Times New Roman"/>
                <w:b/>
                <w:sz w:val="24"/>
              </w:rPr>
            </w:pPr>
            <w:r w:rsidRPr="00266B60">
              <w:rPr>
                <w:rFonts w:ascii="Times New Roman" w:hAnsi="Times New Roman" w:cs="Times New Roman"/>
                <w:b/>
                <w:sz w:val="24"/>
              </w:rPr>
              <w:t>Descripción del gas</w:t>
            </w:r>
          </w:p>
        </w:tc>
        <w:tc>
          <w:tcPr>
            <w:tcW w:w="2976" w:type="dxa"/>
          </w:tcPr>
          <w:p w14:paraId="20929584" w14:textId="77777777" w:rsidR="00D2670B" w:rsidRPr="00266B60" w:rsidRDefault="00D2670B" w:rsidP="00EA23E3">
            <w:pPr>
              <w:spacing w:line="360" w:lineRule="auto"/>
              <w:jc w:val="center"/>
              <w:rPr>
                <w:rFonts w:ascii="Times New Roman" w:hAnsi="Times New Roman" w:cs="Times New Roman"/>
                <w:b/>
                <w:sz w:val="24"/>
              </w:rPr>
            </w:pPr>
            <w:r w:rsidRPr="00266B60">
              <w:rPr>
                <w:rFonts w:ascii="Times New Roman" w:hAnsi="Times New Roman" w:cs="Times New Roman"/>
                <w:b/>
                <w:sz w:val="24"/>
              </w:rPr>
              <w:t>Fórmula molecular</w:t>
            </w:r>
          </w:p>
        </w:tc>
      </w:tr>
      <w:tr w:rsidR="00D2670B" w:rsidRPr="00266B60" w14:paraId="1B74E64E" w14:textId="77777777" w:rsidTr="00E02E52">
        <w:trPr>
          <w:trHeight w:val="280"/>
        </w:trPr>
        <w:tc>
          <w:tcPr>
            <w:tcW w:w="4962" w:type="dxa"/>
          </w:tcPr>
          <w:p w14:paraId="3E131BD5" w14:textId="77777777" w:rsidR="00D2670B" w:rsidRPr="00266B60" w:rsidRDefault="00D2670B" w:rsidP="00EA23E3">
            <w:pPr>
              <w:spacing w:line="360" w:lineRule="auto"/>
              <w:jc w:val="center"/>
              <w:rPr>
                <w:rFonts w:ascii="Times New Roman" w:hAnsi="Times New Roman" w:cs="Times New Roman"/>
                <w:sz w:val="24"/>
              </w:rPr>
            </w:pPr>
            <w:r w:rsidRPr="00266B60">
              <w:rPr>
                <w:rFonts w:ascii="Times New Roman" w:hAnsi="Times New Roman" w:cs="Times New Roman"/>
                <w:sz w:val="24"/>
              </w:rPr>
              <w:t>Dióxido de carbono</w:t>
            </w:r>
          </w:p>
        </w:tc>
        <w:tc>
          <w:tcPr>
            <w:tcW w:w="2976" w:type="dxa"/>
          </w:tcPr>
          <w:p w14:paraId="7E1F8D19" w14:textId="11AEDCBA" w:rsidR="00D2670B" w:rsidRPr="00422B48" w:rsidRDefault="00422B48" w:rsidP="00EA23E3">
            <w:pPr>
              <w:spacing w:line="360" w:lineRule="auto"/>
              <w:jc w:val="center"/>
              <w:rPr>
                <w:rFonts w:ascii="Times New Roman" w:hAnsi="Times New Roman" w:cs="Times New Roman"/>
                <w:sz w:val="24"/>
                <w:vertAlign w:val="subscript"/>
              </w:rPr>
            </w:pPr>
            <w:r>
              <w:rPr>
                <w:rFonts w:ascii="Times New Roman" w:hAnsi="Times New Roman" w:cs="Times New Roman"/>
                <w:sz w:val="24"/>
              </w:rPr>
              <w:t>CO</w:t>
            </w:r>
            <w:r>
              <w:rPr>
                <w:rFonts w:ascii="Times New Roman" w:hAnsi="Times New Roman" w:cs="Times New Roman"/>
                <w:sz w:val="24"/>
                <w:vertAlign w:val="subscript"/>
              </w:rPr>
              <w:t>2</w:t>
            </w:r>
          </w:p>
        </w:tc>
      </w:tr>
      <w:tr w:rsidR="00D2670B" w:rsidRPr="00266B60" w14:paraId="28555667" w14:textId="77777777" w:rsidTr="00E02E52">
        <w:trPr>
          <w:trHeight w:val="280"/>
        </w:trPr>
        <w:tc>
          <w:tcPr>
            <w:tcW w:w="4962" w:type="dxa"/>
          </w:tcPr>
          <w:p w14:paraId="6EB3F94D" w14:textId="77777777" w:rsidR="00D2670B" w:rsidRPr="00266B60" w:rsidRDefault="00D2670B" w:rsidP="00EA23E3">
            <w:pPr>
              <w:spacing w:line="360" w:lineRule="auto"/>
              <w:jc w:val="center"/>
              <w:rPr>
                <w:rFonts w:ascii="Times New Roman" w:hAnsi="Times New Roman" w:cs="Times New Roman"/>
                <w:sz w:val="24"/>
              </w:rPr>
            </w:pPr>
            <w:r w:rsidRPr="00266B60">
              <w:rPr>
                <w:rFonts w:ascii="Times New Roman" w:hAnsi="Times New Roman" w:cs="Times New Roman"/>
                <w:sz w:val="24"/>
              </w:rPr>
              <w:t>Metano</w:t>
            </w:r>
          </w:p>
        </w:tc>
        <w:tc>
          <w:tcPr>
            <w:tcW w:w="2976" w:type="dxa"/>
          </w:tcPr>
          <w:p w14:paraId="096FFD4E" w14:textId="3BE4C78C" w:rsidR="00D2670B" w:rsidRPr="00422B48" w:rsidRDefault="00422B48" w:rsidP="00EA23E3">
            <w:pPr>
              <w:spacing w:line="360" w:lineRule="auto"/>
              <w:jc w:val="center"/>
              <w:rPr>
                <w:rFonts w:ascii="Times New Roman" w:hAnsi="Times New Roman" w:cs="Times New Roman"/>
                <w:sz w:val="24"/>
                <w:vertAlign w:val="subscript"/>
              </w:rPr>
            </w:pPr>
            <w:r>
              <w:rPr>
                <w:rFonts w:ascii="Times New Roman" w:hAnsi="Times New Roman" w:cs="Times New Roman"/>
                <w:sz w:val="24"/>
              </w:rPr>
              <w:t>CH</w:t>
            </w:r>
            <w:r>
              <w:rPr>
                <w:rFonts w:ascii="Times New Roman" w:hAnsi="Times New Roman" w:cs="Times New Roman"/>
                <w:sz w:val="24"/>
                <w:vertAlign w:val="subscript"/>
              </w:rPr>
              <w:t>4</w:t>
            </w:r>
          </w:p>
        </w:tc>
      </w:tr>
      <w:tr w:rsidR="00D2670B" w:rsidRPr="00266B60" w14:paraId="797255B0" w14:textId="77777777" w:rsidTr="00E02E52">
        <w:trPr>
          <w:trHeight w:val="296"/>
        </w:trPr>
        <w:tc>
          <w:tcPr>
            <w:tcW w:w="4962" w:type="dxa"/>
          </w:tcPr>
          <w:p w14:paraId="6CE088AE" w14:textId="77777777" w:rsidR="00D2670B" w:rsidRPr="00266B60" w:rsidRDefault="00D2670B" w:rsidP="00EA23E3">
            <w:pPr>
              <w:spacing w:line="360" w:lineRule="auto"/>
              <w:jc w:val="center"/>
              <w:rPr>
                <w:rFonts w:ascii="Times New Roman" w:hAnsi="Times New Roman" w:cs="Times New Roman"/>
                <w:sz w:val="24"/>
              </w:rPr>
            </w:pPr>
            <w:r w:rsidRPr="00266B60">
              <w:rPr>
                <w:rFonts w:ascii="Times New Roman" w:hAnsi="Times New Roman" w:cs="Times New Roman"/>
                <w:sz w:val="24"/>
              </w:rPr>
              <w:t>Óxido nitroso</w:t>
            </w:r>
          </w:p>
        </w:tc>
        <w:tc>
          <w:tcPr>
            <w:tcW w:w="2976" w:type="dxa"/>
          </w:tcPr>
          <w:p w14:paraId="7CE85E30" w14:textId="5650AF08" w:rsidR="00D2670B" w:rsidRPr="00266B60" w:rsidRDefault="00422B48" w:rsidP="00EA23E3">
            <w:pPr>
              <w:spacing w:line="360" w:lineRule="auto"/>
              <w:jc w:val="center"/>
              <w:rPr>
                <w:rFonts w:ascii="Times New Roman" w:hAnsi="Times New Roman" w:cs="Times New Roman"/>
                <w:sz w:val="24"/>
              </w:rPr>
            </w:pPr>
            <w:r w:rsidRPr="00422B48">
              <w:rPr>
                <w:rFonts w:ascii="Times New Roman" w:hAnsi="Times New Roman" w:cs="Times New Roman"/>
                <w:sz w:val="24"/>
              </w:rPr>
              <w:t>N</w:t>
            </w:r>
            <w:r>
              <w:rPr>
                <w:rFonts w:ascii="Times New Roman" w:hAnsi="Times New Roman" w:cs="Times New Roman"/>
                <w:sz w:val="24"/>
                <w:vertAlign w:val="subscript"/>
              </w:rPr>
              <w:t>2</w:t>
            </w:r>
            <w:r w:rsidR="00D2670B" w:rsidRPr="00422B48">
              <w:rPr>
                <w:rFonts w:ascii="Times New Roman" w:hAnsi="Times New Roman" w:cs="Times New Roman"/>
                <w:sz w:val="24"/>
              </w:rPr>
              <w:t>O</w:t>
            </w:r>
          </w:p>
        </w:tc>
      </w:tr>
      <w:tr w:rsidR="00D2670B" w:rsidRPr="00266B60" w14:paraId="0E96364C" w14:textId="77777777" w:rsidTr="00E02E52">
        <w:trPr>
          <w:trHeight w:val="280"/>
        </w:trPr>
        <w:tc>
          <w:tcPr>
            <w:tcW w:w="4962" w:type="dxa"/>
          </w:tcPr>
          <w:p w14:paraId="324E43B0" w14:textId="77777777" w:rsidR="00D2670B" w:rsidRPr="00266B60" w:rsidRDefault="00D2670B" w:rsidP="00EA23E3">
            <w:pPr>
              <w:spacing w:line="360" w:lineRule="auto"/>
              <w:jc w:val="center"/>
              <w:rPr>
                <w:rFonts w:ascii="Times New Roman" w:hAnsi="Times New Roman" w:cs="Times New Roman"/>
                <w:sz w:val="24"/>
              </w:rPr>
            </w:pPr>
            <w:r w:rsidRPr="00266B60">
              <w:rPr>
                <w:rFonts w:ascii="Times New Roman" w:hAnsi="Times New Roman" w:cs="Times New Roman"/>
                <w:sz w:val="24"/>
              </w:rPr>
              <w:t>Hidrofluorocarbonos</w:t>
            </w:r>
          </w:p>
        </w:tc>
        <w:tc>
          <w:tcPr>
            <w:tcW w:w="2976" w:type="dxa"/>
          </w:tcPr>
          <w:p w14:paraId="7F878F6D" w14:textId="77777777" w:rsidR="00D2670B" w:rsidRPr="00266B60" w:rsidRDefault="00D2670B" w:rsidP="00EA23E3">
            <w:pPr>
              <w:spacing w:line="360" w:lineRule="auto"/>
              <w:jc w:val="center"/>
              <w:rPr>
                <w:rFonts w:ascii="Times New Roman" w:hAnsi="Times New Roman" w:cs="Times New Roman"/>
                <w:sz w:val="24"/>
              </w:rPr>
            </w:pPr>
            <w:r w:rsidRPr="00266B60">
              <w:rPr>
                <w:rFonts w:ascii="Times New Roman" w:hAnsi="Times New Roman" w:cs="Times New Roman"/>
                <w:sz w:val="24"/>
              </w:rPr>
              <w:t>HFC</w:t>
            </w:r>
          </w:p>
        </w:tc>
      </w:tr>
      <w:tr w:rsidR="00D2670B" w:rsidRPr="00266B60" w14:paraId="76526D85" w14:textId="77777777" w:rsidTr="00E02E52">
        <w:trPr>
          <w:trHeight w:val="280"/>
        </w:trPr>
        <w:tc>
          <w:tcPr>
            <w:tcW w:w="4962" w:type="dxa"/>
          </w:tcPr>
          <w:p w14:paraId="33ADB217" w14:textId="77777777" w:rsidR="00D2670B" w:rsidRPr="00266B60" w:rsidRDefault="00D2670B" w:rsidP="00EA23E3">
            <w:pPr>
              <w:spacing w:line="360" w:lineRule="auto"/>
              <w:jc w:val="center"/>
              <w:rPr>
                <w:rFonts w:ascii="Times New Roman" w:hAnsi="Times New Roman" w:cs="Times New Roman"/>
                <w:sz w:val="24"/>
              </w:rPr>
            </w:pPr>
            <w:r w:rsidRPr="00266B60">
              <w:rPr>
                <w:rFonts w:ascii="Times New Roman" w:hAnsi="Times New Roman" w:cs="Times New Roman"/>
                <w:sz w:val="24"/>
              </w:rPr>
              <w:t>Perfluorocarbonos</w:t>
            </w:r>
          </w:p>
        </w:tc>
        <w:tc>
          <w:tcPr>
            <w:tcW w:w="2976" w:type="dxa"/>
          </w:tcPr>
          <w:p w14:paraId="2995E3D7" w14:textId="77777777" w:rsidR="00D2670B" w:rsidRPr="00266B60" w:rsidRDefault="00D2670B" w:rsidP="00EA23E3">
            <w:pPr>
              <w:spacing w:line="360" w:lineRule="auto"/>
              <w:jc w:val="center"/>
              <w:rPr>
                <w:rFonts w:ascii="Times New Roman" w:hAnsi="Times New Roman" w:cs="Times New Roman"/>
                <w:sz w:val="24"/>
              </w:rPr>
            </w:pPr>
            <w:r w:rsidRPr="00266B60">
              <w:rPr>
                <w:rFonts w:ascii="Times New Roman" w:hAnsi="Times New Roman" w:cs="Times New Roman"/>
                <w:sz w:val="24"/>
              </w:rPr>
              <w:t>PFC</w:t>
            </w:r>
          </w:p>
        </w:tc>
      </w:tr>
      <w:tr w:rsidR="00D2670B" w:rsidRPr="00266B60" w14:paraId="21224E1E" w14:textId="77777777" w:rsidTr="00E02E52">
        <w:trPr>
          <w:trHeight w:val="296"/>
        </w:trPr>
        <w:tc>
          <w:tcPr>
            <w:tcW w:w="4962" w:type="dxa"/>
          </w:tcPr>
          <w:p w14:paraId="53406CEB" w14:textId="77777777" w:rsidR="00D2670B" w:rsidRPr="00266B60" w:rsidRDefault="00D2670B" w:rsidP="00EA23E3">
            <w:pPr>
              <w:spacing w:line="360" w:lineRule="auto"/>
              <w:jc w:val="center"/>
              <w:rPr>
                <w:rFonts w:ascii="Times New Roman" w:hAnsi="Times New Roman" w:cs="Times New Roman"/>
                <w:sz w:val="24"/>
              </w:rPr>
            </w:pPr>
            <w:r w:rsidRPr="00266B60">
              <w:rPr>
                <w:rFonts w:ascii="Times New Roman" w:hAnsi="Times New Roman" w:cs="Times New Roman"/>
                <w:sz w:val="24"/>
              </w:rPr>
              <w:t>Hexafluoruro de azufre</w:t>
            </w:r>
          </w:p>
        </w:tc>
        <w:tc>
          <w:tcPr>
            <w:tcW w:w="2976" w:type="dxa"/>
          </w:tcPr>
          <w:p w14:paraId="699F58E6" w14:textId="319A7268" w:rsidR="00D2670B" w:rsidRPr="00422B48" w:rsidRDefault="00422B48" w:rsidP="00EA23E3">
            <w:pPr>
              <w:spacing w:line="360" w:lineRule="auto"/>
              <w:jc w:val="center"/>
              <w:rPr>
                <w:rFonts w:ascii="Times New Roman" w:hAnsi="Times New Roman" w:cs="Times New Roman"/>
                <w:sz w:val="24"/>
                <w:vertAlign w:val="subscript"/>
              </w:rPr>
            </w:pPr>
            <w:r>
              <w:rPr>
                <w:rFonts w:ascii="Times New Roman" w:hAnsi="Times New Roman" w:cs="Times New Roman"/>
                <w:sz w:val="24"/>
              </w:rPr>
              <w:t>SF</w:t>
            </w:r>
            <w:r>
              <w:rPr>
                <w:rFonts w:ascii="Times New Roman" w:hAnsi="Times New Roman" w:cs="Times New Roman"/>
                <w:sz w:val="24"/>
                <w:vertAlign w:val="subscript"/>
              </w:rPr>
              <w:t>6</w:t>
            </w:r>
          </w:p>
        </w:tc>
      </w:tr>
    </w:tbl>
    <w:p w14:paraId="3C1B9137" w14:textId="3F5B4671" w:rsidR="00D2670B" w:rsidRPr="00EB3D2A" w:rsidRDefault="00D2670B" w:rsidP="00EA23E3">
      <w:pPr>
        <w:spacing w:line="360" w:lineRule="auto"/>
        <w:jc w:val="both"/>
        <w:rPr>
          <w:rFonts w:ascii="Times New Roman" w:hAnsi="Times New Roman" w:cs="Times New Roman"/>
          <w:sz w:val="24"/>
          <w:szCs w:val="24"/>
        </w:rPr>
      </w:pPr>
      <w:r w:rsidRPr="00EB3D2A">
        <w:rPr>
          <w:rFonts w:ascii="Times New Roman" w:hAnsi="Times New Roman" w:cs="Times New Roman"/>
          <w:b/>
          <w:sz w:val="24"/>
          <w:szCs w:val="24"/>
        </w:rPr>
        <w:t>Fuente:</w:t>
      </w:r>
      <w:r w:rsidRPr="00EB3D2A">
        <w:rPr>
          <w:rFonts w:ascii="Times New Roman" w:hAnsi="Times New Roman" w:cs="Times New Roman"/>
          <w:sz w:val="24"/>
          <w:szCs w:val="24"/>
        </w:rPr>
        <w:t xml:space="preserve"> Tomado de </w:t>
      </w:r>
      <w:sdt>
        <w:sdtPr>
          <w:rPr>
            <w:rFonts w:ascii="Times New Roman" w:hAnsi="Times New Roman" w:cs="Times New Roman"/>
            <w:sz w:val="24"/>
            <w:szCs w:val="24"/>
          </w:rPr>
          <w:id w:val="2094662456"/>
          <w:citation/>
        </w:sdtPr>
        <w:sdtEndPr/>
        <w:sdtContent>
          <w:r w:rsidR="00DD77F7">
            <w:rPr>
              <w:rFonts w:ascii="Times New Roman" w:hAnsi="Times New Roman" w:cs="Times New Roman"/>
              <w:sz w:val="24"/>
              <w:szCs w:val="24"/>
            </w:rPr>
            <w:fldChar w:fldCharType="begin"/>
          </w:r>
          <w:r w:rsidR="00DD77F7">
            <w:rPr>
              <w:rFonts w:ascii="Times New Roman" w:hAnsi="Times New Roman" w:cs="Times New Roman"/>
              <w:sz w:val="24"/>
              <w:szCs w:val="24"/>
            </w:rPr>
            <w:instrText xml:space="preserve">CITATION Dua14 \l 12298 </w:instrText>
          </w:r>
          <w:r w:rsidR="00DD77F7">
            <w:rPr>
              <w:rFonts w:ascii="Times New Roman" w:hAnsi="Times New Roman" w:cs="Times New Roman"/>
              <w:sz w:val="24"/>
              <w:szCs w:val="24"/>
            </w:rPr>
            <w:fldChar w:fldCharType="separate"/>
          </w:r>
          <w:r w:rsidR="00355F7F" w:rsidRPr="00355F7F">
            <w:rPr>
              <w:rFonts w:ascii="Times New Roman" w:hAnsi="Times New Roman" w:cs="Times New Roman"/>
              <w:noProof/>
              <w:sz w:val="24"/>
              <w:szCs w:val="24"/>
            </w:rPr>
            <w:t>(Duarte, 2014)</w:t>
          </w:r>
          <w:r w:rsidR="00DD77F7">
            <w:rPr>
              <w:rFonts w:ascii="Times New Roman" w:hAnsi="Times New Roman" w:cs="Times New Roman"/>
              <w:sz w:val="24"/>
              <w:szCs w:val="24"/>
            </w:rPr>
            <w:fldChar w:fldCharType="end"/>
          </w:r>
        </w:sdtContent>
      </w:sdt>
      <w:r w:rsidR="00DD77F7">
        <w:rPr>
          <w:rFonts w:ascii="Times New Roman" w:hAnsi="Times New Roman" w:cs="Times New Roman"/>
          <w:sz w:val="24"/>
          <w:szCs w:val="24"/>
        </w:rPr>
        <w:t>.</w:t>
      </w:r>
    </w:p>
    <w:p w14:paraId="089ECD4A" w14:textId="5E76DC95" w:rsidR="00D2670B" w:rsidRDefault="00D2670B" w:rsidP="00EA23E3">
      <w:pPr>
        <w:spacing w:line="360" w:lineRule="auto"/>
        <w:jc w:val="both"/>
        <w:rPr>
          <w:rFonts w:ascii="Times New Roman" w:hAnsi="Times New Roman" w:cs="Times New Roman"/>
          <w:sz w:val="24"/>
          <w:szCs w:val="24"/>
        </w:rPr>
      </w:pPr>
      <w:r w:rsidRPr="001E746A">
        <w:rPr>
          <w:rFonts w:ascii="Times New Roman" w:hAnsi="Times New Roman" w:cs="Times New Roman"/>
          <w:sz w:val="24"/>
          <w:szCs w:val="24"/>
        </w:rPr>
        <w:t xml:space="preserve">Actualmente generan residuos de materia orgánica que proceden básicamente de restos de alimentos, mataderos, carnicerías, barrido, poda de parques, jardines, y lodos de depuradoras de aguas residuales </w:t>
      </w:r>
      <w:sdt>
        <w:sdtPr>
          <w:rPr>
            <w:rFonts w:ascii="Times New Roman" w:hAnsi="Times New Roman" w:cs="Times New Roman"/>
            <w:sz w:val="24"/>
            <w:szCs w:val="24"/>
          </w:rPr>
          <w:id w:val="-2034649198"/>
          <w:citation/>
        </w:sdtPr>
        <w:sdtEndPr/>
        <w:sdtContent>
          <w:r w:rsidR="001B62FA">
            <w:rPr>
              <w:rFonts w:ascii="Times New Roman" w:hAnsi="Times New Roman" w:cs="Times New Roman"/>
              <w:sz w:val="24"/>
              <w:szCs w:val="24"/>
            </w:rPr>
            <w:fldChar w:fldCharType="begin"/>
          </w:r>
          <w:r w:rsidR="001B62FA">
            <w:rPr>
              <w:rFonts w:ascii="Times New Roman" w:hAnsi="Times New Roman" w:cs="Times New Roman"/>
              <w:sz w:val="24"/>
              <w:szCs w:val="24"/>
            </w:rPr>
            <w:instrText xml:space="preserve"> CITATION Osp12 \l 12298 </w:instrText>
          </w:r>
          <w:r w:rsidR="001B62FA">
            <w:rPr>
              <w:rFonts w:ascii="Times New Roman" w:hAnsi="Times New Roman" w:cs="Times New Roman"/>
              <w:sz w:val="24"/>
              <w:szCs w:val="24"/>
            </w:rPr>
            <w:fldChar w:fldCharType="separate"/>
          </w:r>
          <w:r w:rsidR="00355F7F" w:rsidRPr="00355F7F">
            <w:rPr>
              <w:rFonts w:ascii="Times New Roman" w:hAnsi="Times New Roman" w:cs="Times New Roman"/>
              <w:noProof/>
              <w:sz w:val="24"/>
              <w:szCs w:val="24"/>
            </w:rPr>
            <w:t>(Ospina, Hernandez, &amp; Lozano, 2012)</w:t>
          </w:r>
          <w:r w:rsidR="001B62FA">
            <w:rPr>
              <w:rFonts w:ascii="Times New Roman" w:hAnsi="Times New Roman" w:cs="Times New Roman"/>
              <w:sz w:val="24"/>
              <w:szCs w:val="24"/>
            </w:rPr>
            <w:fldChar w:fldCharType="end"/>
          </w:r>
        </w:sdtContent>
      </w:sdt>
      <w:r w:rsidR="001B62FA">
        <w:rPr>
          <w:rFonts w:ascii="Times New Roman" w:hAnsi="Times New Roman" w:cs="Times New Roman"/>
          <w:sz w:val="24"/>
          <w:szCs w:val="24"/>
        </w:rPr>
        <w:t>.</w:t>
      </w:r>
    </w:p>
    <w:p w14:paraId="4F364F59" w14:textId="56CAD8B7" w:rsidR="00D2670B" w:rsidRPr="001E746A" w:rsidRDefault="00D2670B" w:rsidP="00EA23E3">
      <w:pPr>
        <w:spacing w:line="360" w:lineRule="auto"/>
        <w:jc w:val="both"/>
        <w:rPr>
          <w:rFonts w:ascii="Times New Roman" w:hAnsi="Times New Roman" w:cs="Times New Roman"/>
          <w:sz w:val="24"/>
          <w:szCs w:val="24"/>
        </w:rPr>
      </w:pPr>
      <w:r w:rsidRPr="001E746A">
        <w:rPr>
          <w:rFonts w:ascii="Times New Roman" w:hAnsi="Times New Roman" w:cs="Times New Roman"/>
          <w:sz w:val="24"/>
          <w:szCs w:val="24"/>
        </w:rPr>
        <w:t>En 2012, la generación de residuos en el Ecuador era de 406</w:t>
      </w:r>
      <w:r w:rsidR="003A7E8A">
        <w:rPr>
          <w:rFonts w:ascii="Times New Roman" w:hAnsi="Times New Roman" w:cs="Times New Roman"/>
          <w:sz w:val="24"/>
          <w:szCs w:val="24"/>
        </w:rPr>
        <w:t>.</w:t>
      </w:r>
      <w:r w:rsidRPr="001E746A">
        <w:rPr>
          <w:rFonts w:ascii="Times New Roman" w:hAnsi="Times New Roman" w:cs="Times New Roman"/>
          <w:sz w:val="24"/>
          <w:szCs w:val="24"/>
        </w:rPr>
        <w:t xml:space="preserve">8 Kg por </w:t>
      </w:r>
      <w:r w:rsidR="000A5F62" w:rsidRPr="001E746A">
        <w:rPr>
          <w:rFonts w:ascii="Times New Roman" w:hAnsi="Times New Roman" w:cs="Times New Roman"/>
          <w:sz w:val="24"/>
          <w:szCs w:val="24"/>
        </w:rPr>
        <w:t>capital</w:t>
      </w:r>
      <w:r w:rsidRPr="001E746A">
        <w:rPr>
          <w:rFonts w:ascii="Times New Roman" w:hAnsi="Times New Roman" w:cs="Times New Roman"/>
          <w:sz w:val="24"/>
          <w:szCs w:val="24"/>
        </w:rPr>
        <w:t xml:space="preserve"> al año </w:t>
      </w:r>
      <w:sdt>
        <w:sdtPr>
          <w:rPr>
            <w:rFonts w:ascii="Times New Roman" w:hAnsi="Times New Roman" w:cs="Times New Roman"/>
            <w:sz w:val="24"/>
            <w:szCs w:val="24"/>
          </w:rPr>
          <w:id w:val="1467538994"/>
          <w:citation/>
        </w:sdtPr>
        <w:sdtEndPr/>
        <w:sdtContent>
          <w:r w:rsidR="00D30EA0">
            <w:rPr>
              <w:rFonts w:ascii="Times New Roman" w:hAnsi="Times New Roman" w:cs="Times New Roman"/>
              <w:sz w:val="24"/>
              <w:szCs w:val="24"/>
            </w:rPr>
            <w:fldChar w:fldCharType="begin"/>
          </w:r>
          <w:r w:rsidR="00D30EA0">
            <w:rPr>
              <w:rFonts w:ascii="Times New Roman" w:hAnsi="Times New Roman" w:cs="Times New Roman"/>
              <w:sz w:val="24"/>
              <w:szCs w:val="24"/>
            </w:rPr>
            <w:instrText xml:space="preserve"> CITATION INE141 \l 12298 </w:instrText>
          </w:r>
          <w:r w:rsidR="00D30EA0">
            <w:rPr>
              <w:rFonts w:ascii="Times New Roman" w:hAnsi="Times New Roman" w:cs="Times New Roman"/>
              <w:sz w:val="24"/>
              <w:szCs w:val="24"/>
            </w:rPr>
            <w:fldChar w:fldCharType="separate"/>
          </w:r>
          <w:r w:rsidR="00355F7F" w:rsidRPr="00355F7F">
            <w:rPr>
              <w:rFonts w:ascii="Times New Roman" w:hAnsi="Times New Roman" w:cs="Times New Roman"/>
              <w:noProof/>
              <w:sz w:val="24"/>
              <w:szCs w:val="24"/>
            </w:rPr>
            <w:t>(INEC, 2014)</w:t>
          </w:r>
          <w:r w:rsidR="00D30EA0">
            <w:rPr>
              <w:rFonts w:ascii="Times New Roman" w:hAnsi="Times New Roman" w:cs="Times New Roman"/>
              <w:sz w:val="24"/>
              <w:szCs w:val="24"/>
            </w:rPr>
            <w:fldChar w:fldCharType="end"/>
          </w:r>
        </w:sdtContent>
      </w:sdt>
      <w:r w:rsidR="005B4F6D">
        <w:rPr>
          <w:rFonts w:ascii="Times New Roman" w:hAnsi="Times New Roman" w:cs="Times New Roman"/>
          <w:sz w:val="24"/>
          <w:szCs w:val="24"/>
        </w:rPr>
        <w:t>.</w:t>
      </w:r>
    </w:p>
    <w:p w14:paraId="718EDD66" w14:textId="58EA4570" w:rsidR="00D2670B" w:rsidRDefault="00893DB0" w:rsidP="00E56B40">
      <w:pPr>
        <w:pStyle w:val="Ttulo2"/>
      </w:pPr>
      <w:bookmarkStart w:id="41" w:name="_Toc531546703"/>
      <w:bookmarkStart w:id="42" w:name="_Toc532139087"/>
      <w:r>
        <w:t>3.</w:t>
      </w:r>
      <w:r w:rsidR="00E56B40">
        <w:t>2</w:t>
      </w:r>
      <w:r>
        <w:t xml:space="preserve">. </w:t>
      </w:r>
      <w:r w:rsidR="00D2670B" w:rsidRPr="00893DB0">
        <w:t>Residuos agroindustriales</w:t>
      </w:r>
      <w:bookmarkEnd w:id="41"/>
      <w:bookmarkEnd w:id="42"/>
    </w:p>
    <w:p w14:paraId="25427FF4" w14:textId="77777777" w:rsidR="00E56B40" w:rsidRPr="00E56B40" w:rsidRDefault="00E56B40" w:rsidP="00E56B40">
      <w:pPr>
        <w:pStyle w:val="Sinespaciado"/>
      </w:pPr>
    </w:p>
    <w:p w14:paraId="10D08A9E" w14:textId="57D7E0A3" w:rsidR="00D2670B" w:rsidRPr="001E746A" w:rsidRDefault="00D2670B" w:rsidP="00EA23E3">
      <w:pPr>
        <w:spacing w:line="360" w:lineRule="auto"/>
        <w:jc w:val="both"/>
        <w:rPr>
          <w:rFonts w:ascii="Times New Roman" w:hAnsi="Times New Roman" w:cs="Times New Roman"/>
          <w:sz w:val="24"/>
          <w:szCs w:val="24"/>
        </w:rPr>
      </w:pPr>
      <w:r w:rsidRPr="001E746A">
        <w:rPr>
          <w:rFonts w:ascii="Times New Roman" w:hAnsi="Times New Roman" w:cs="Times New Roman"/>
          <w:sz w:val="24"/>
          <w:szCs w:val="24"/>
        </w:rPr>
        <w:t xml:space="preserve">Los residuos agroindustriales no son tratados, reciclados o procesados adecuadamente, generando problemas al ambiente. Algunos de estos residuos son llevados a la quema hasta incinerados o vertidos en rellenos sanitarios, donde generan dióxido de carbono, contaminación de recursos de aguas, molestias por presencia de malos olores, proliferación de ratas, moscas y otros </w:t>
      </w:r>
      <w:bookmarkStart w:id="43" w:name="_Hlk530305023"/>
      <w:sdt>
        <w:sdtPr>
          <w:rPr>
            <w:rFonts w:ascii="Times New Roman" w:hAnsi="Times New Roman" w:cs="Times New Roman"/>
            <w:sz w:val="24"/>
            <w:szCs w:val="24"/>
          </w:rPr>
          <w:id w:val="-1213259891"/>
          <w:citation/>
        </w:sdtPr>
        <w:sdtEndPr/>
        <w:sdtContent>
          <w:r w:rsidR="00073539">
            <w:rPr>
              <w:rFonts w:ascii="Times New Roman" w:hAnsi="Times New Roman" w:cs="Times New Roman"/>
              <w:sz w:val="24"/>
              <w:szCs w:val="24"/>
            </w:rPr>
            <w:fldChar w:fldCharType="begin"/>
          </w:r>
          <w:r w:rsidR="009B1B57">
            <w:rPr>
              <w:rFonts w:ascii="Times New Roman" w:hAnsi="Times New Roman" w:cs="Times New Roman"/>
              <w:sz w:val="24"/>
              <w:szCs w:val="24"/>
            </w:rPr>
            <w:instrText xml:space="preserve">CITATION Mar12 \l 12298 </w:instrText>
          </w:r>
          <w:r w:rsidR="00073539">
            <w:rPr>
              <w:rFonts w:ascii="Times New Roman" w:hAnsi="Times New Roman" w:cs="Times New Roman"/>
              <w:sz w:val="24"/>
              <w:szCs w:val="24"/>
            </w:rPr>
            <w:fldChar w:fldCharType="separate"/>
          </w:r>
          <w:r w:rsidR="00355F7F" w:rsidRPr="00355F7F">
            <w:rPr>
              <w:rFonts w:ascii="Times New Roman" w:hAnsi="Times New Roman" w:cs="Times New Roman"/>
              <w:noProof/>
              <w:sz w:val="24"/>
              <w:szCs w:val="24"/>
            </w:rPr>
            <w:t>(Marcillo, Vivas, &amp; Aguilar, 2012)</w:t>
          </w:r>
          <w:r w:rsidR="00073539">
            <w:rPr>
              <w:rFonts w:ascii="Times New Roman" w:hAnsi="Times New Roman" w:cs="Times New Roman"/>
              <w:sz w:val="24"/>
              <w:szCs w:val="24"/>
            </w:rPr>
            <w:fldChar w:fldCharType="end"/>
          </w:r>
        </w:sdtContent>
      </w:sdt>
      <w:bookmarkEnd w:id="43"/>
      <w:r w:rsidR="00CA446D">
        <w:rPr>
          <w:rFonts w:ascii="Times New Roman" w:hAnsi="Times New Roman" w:cs="Times New Roman"/>
          <w:sz w:val="24"/>
          <w:szCs w:val="24"/>
        </w:rPr>
        <w:t>.</w:t>
      </w:r>
    </w:p>
    <w:p w14:paraId="2B628CEB" w14:textId="7900D41A" w:rsidR="00D2670B" w:rsidRDefault="00D2670B" w:rsidP="00E56B40">
      <w:pPr>
        <w:pStyle w:val="Ttulo2"/>
      </w:pPr>
      <w:bookmarkStart w:id="44" w:name="_Toc507667695"/>
      <w:bookmarkStart w:id="45" w:name="_Toc531541750"/>
      <w:bookmarkStart w:id="46" w:name="_Toc531546704"/>
      <w:bookmarkStart w:id="47" w:name="_Toc532139088"/>
      <w:r w:rsidRPr="00E56B40">
        <w:t>3.</w:t>
      </w:r>
      <w:r w:rsidR="00E56B40" w:rsidRPr="00E56B40">
        <w:t>3</w:t>
      </w:r>
      <w:r w:rsidRPr="00E56B40">
        <w:t>. Aprovechamiento de los residuos agroindustriales</w:t>
      </w:r>
      <w:bookmarkEnd w:id="44"/>
      <w:bookmarkEnd w:id="45"/>
      <w:bookmarkEnd w:id="46"/>
      <w:bookmarkEnd w:id="47"/>
      <w:r w:rsidRPr="00E56B40">
        <w:t xml:space="preserve"> </w:t>
      </w:r>
    </w:p>
    <w:p w14:paraId="3BD920A4" w14:textId="77777777" w:rsidR="00E56B40" w:rsidRPr="00E56B40" w:rsidRDefault="00E56B40" w:rsidP="00E56B40">
      <w:pPr>
        <w:pStyle w:val="Sinespaciado"/>
      </w:pPr>
    </w:p>
    <w:p w14:paraId="6DF16B22" w14:textId="5808E08D" w:rsidR="004E5A66" w:rsidRDefault="00D2670B" w:rsidP="00EA23E3">
      <w:pPr>
        <w:spacing w:line="360" w:lineRule="auto"/>
        <w:jc w:val="both"/>
        <w:rPr>
          <w:rFonts w:ascii="Times New Roman" w:hAnsi="Times New Roman" w:cs="Times New Roman"/>
          <w:sz w:val="24"/>
          <w:szCs w:val="24"/>
        </w:rPr>
      </w:pPr>
      <w:r w:rsidRPr="001E746A">
        <w:rPr>
          <w:rFonts w:ascii="Times New Roman" w:hAnsi="Times New Roman" w:cs="Times New Roman"/>
          <w:sz w:val="24"/>
          <w:szCs w:val="24"/>
        </w:rPr>
        <w:t xml:space="preserve">Según </w:t>
      </w:r>
      <w:r w:rsidR="0002262C" w:rsidRPr="00E915FC">
        <w:rPr>
          <w:rFonts w:ascii="Times New Roman" w:hAnsi="Times New Roman" w:cs="Times New Roman"/>
          <w:noProof/>
          <w:sz w:val="24"/>
          <w:szCs w:val="24"/>
        </w:rPr>
        <w:t>Saval</w:t>
      </w:r>
      <w:r w:rsidR="0002262C">
        <w:rPr>
          <w:rFonts w:ascii="Times New Roman" w:hAnsi="Times New Roman" w:cs="Times New Roman"/>
          <w:noProof/>
          <w:sz w:val="24"/>
          <w:szCs w:val="24"/>
        </w:rPr>
        <w:t xml:space="preserve"> (</w:t>
      </w:r>
      <w:r w:rsidR="0002262C" w:rsidRPr="00E915FC">
        <w:rPr>
          <w:rFonts w:ascii="Times New Roman" w:hAnsi="Times New Roman" w:cs="Times New Roman"/>
          <w:noProof/>
          <w:sz w:val="24"/>
          <w:szCs w:val="24"/>
        </w:rPr>
        <w:t>2012)</w:t>
      </w:r>
      <w:r w:rsidR="0002262C">
        <w:rPr>
          <w:rFonts w:ascii="Times New Roman" w:hAnsi="Times New Roman" w:cs="Times New Roman"/>
          <w:noProof/>
          <w:sz w:val="24"/>
          <w:szCs w:val="24"/>
        </w:rPr>
        <w:t>,</w:t>
      </w:r>
      <w:r w:rsidR="009B1B57">
        <w:rPr>
          <w:rFonts w:ascii="Times New Roman" w:hAnsi="Times New Roman" w:cs="Times New Roman"/>
          <w:sz w:val="24"/>
          <w:szCs w:val="24"/>
        </w:rPr>
        <w:t xml:space="preserve"> </w:t>
      </w:r>
      <w:r w:rsidR="005C37D6">
        <w:rPr>
          <w:rFonts w:ascii="Times New Roman" w:hAnsi="Times New Roman" w:cs="Times New Roman"/>
          <w:sz w:val="24"/>
          <w:szCs w:val="24"/>
        </w:rPr>
        <w:t>d</w:t>
      </w:r>
      <w:r w:rsidRPr="001E746A">
        <w:rPr>
          <w:rFonts w:ascii="Times New Roman" w:hAnsi="Times New Roman" w:cs="Times New Roman"/>
          <w:sz w:val="24"/>
          <w:szCs w:val="24"/>
        </w:rPr>
        <w:t>e</w:t>
      </w:r>
      <w:r w:rsidR="005C37D6">
        <w:rPr>
          <w:rFonts w:ascii="Times New Roman" w:hAnsi="Times New Roman" w:cs="Times New Roman"/>
          <w:sz w:val="24"/>
          <w:szCs w:val="24"/>
        </w:rPr>
        <w:t xml:space="preserve"> </w:t>
      </w:r>
      <w:r w:rsidRPr="001E746A">
        <w:rPr>
          <w:rFonts w:ascii="Times New Roman" w:hAnsi="Times New Roman" w:cs="Times New Roman"/>
          <w:sz w:val="24"/>
          <w:szCs w:val="24"/>
        </w:rPr>
        <w:t xml:space="preserve">acuerdo el paso de los años se han definidos </w:t>
      </w:r>
      <w:r w:rsidR="000A5F62" w:rsidRPr="001E746A">
        <w:rPr>
          <w:rFonts w:ascii="Times New Roman" w:hAnsi="Times New Roman" w:cs="Times New Roman"/>
          <w:sz w:val="24"/>
          <w:szCs w:val="24"/>
        </w:rPr>
        <w:t>distintos</w:t>
      </w:r>
      <w:r w:rsidRPr="001E746A">
        <w:rPr>
          <w:rFonts w:ascii="Times New Roman" w:hAnsi="Times New Roman" w:cs="Times New Roman"/>
          <w:sz w:val="24"/>
          <w:szCs w:val="24"/>
        </w:rPr>
        <w:t xml:space="preserve"> usos de aprovechamientos utilizando este tipo de residuo como es la obtención de sustratos para la producción fermentativa o generación de bioenergéticos, Como mejoradores o acondicionadores de suelo obtenidos mediante composteo, suplemento aliment</w:t>
      </w:r>
      <w:r w:rsidR="004E5A66">
        <w:rPr>
          <w:rFonts w:ascii="Times New Roman" w:hAnsi="Times New Roman" w:cs="Times New Roman"/>
          <w:sz w:val="24"/>
          <w:szCs w:val="24"/>
        </w:rPr>
        <w:t>icio para animales, entre otros.</w:t>
      </w:r>
    </w:p>
    <w:p w14:paraId="679B5C09" w14:textId="77777777" w:rsidR="00E02E52" w:rsidRPr="00881C8B" w:rsidRDefault="00E02E52" w:rsidP="00EA23E3">
      <w:pPr>
        <w:spacing w:line="360" w:lineRule="auto"/>
        <w:jc w:val="both"/>
        <w:rPr>
          <w:rFonts w:ascii="Times New Roman" w:hAnsi="Times New Roman" w:cs="Times New Roman"/>
          <w:sz w:val="24"/>
          <w:szCs w:val="24"/>
        </w:rPr>
      </w:pPr>
    </w:p>
    <w:p w14:paraId="3DEAC539" w14:textId="7B996C63" w:rsidR="00D2670B" w:rsidRPr="00015B1C" w:rsidRDefault="00D2670B" w:rsidP="00015B1C">
      <w:pPr>
        <w:pStyle w:val="Ttulo2"/>
      </w:pPr>
      <w:bookmarkStart w:id="48" w:name="_Toc507667696"/>
      <w:bookmarkStart w:id="49" w:name="_Toc531541751"/>
      <w:bookmarkStart w:id="50" w:name="_Toc531546705"/>
      <w:bookmarkStart w:id="51" w:name="_Toc532139089"/>
      <w:r w:rsidRPr="00015B1C">
        <w:lastRenderedPageBreak/>
        <w:t>3.</w:t>
      </w:r>
      <w:r w:rsidR="00015B1C">
        <w:t>4</w:t>
      </w:r>
      <w:r w:rsidRPr="00015B1C">
        <w:t>. Diferencia de la variedad orito con el guineo</w:t>
      </w:r>
      <w:bookmarkEnd w:id="48"/>
      <w:bookmarkEnd w:id="49"/>
      <w:bookmarkEnd w:id="50"/>
      <w:bookmarkEnd w:id="51"/>
    </w:p>
    <w:p w14:paraId="5F4D0C6F" w14:textId="77777777" w:rsidR="00015B1C" w:rsidRDefault="00015B1C" w:rsidP="00015B1C">
      <w:pPr>
        <w:pStyle w:val="Sinespaciado"/>
      </w:pPr>
    </w:p>
    <w:p w14:paraId="729CE2E3" w14:textId="50D1C84F" w:rsidR="00D2670B" w:rsidRPr="00EB3D2A" w:rsidRDefault="00D2670B" w:rsidP="00EA23E3">
      <w:pPr>
        <w:spacing w:line="360" w:lineRule="auto"/>
        <w:jc w:val="both"/>
        <w:rPr>
          <w:rFonts w:ascii="Times New Roman" w:hAnsi="Times New Roman" w:cs="Times New Roman"/>
          <w:sz w:val="24"/>
          <w:szCs w:val="24"/>
        </w:rPr>
      </w:pPr>
      <w:r w:rsidRPr="001D07B2">
        <w:rPr>
          <w:rFonts w:ascii="Times New Roman" w:hAnsi="Times New Roman" w:cs="Times New Roman"/>
          <w:sz w:val="24"/>
          <w:szCs w:val="24"/>
        </w:rPr>
        <w:t xml:space="preserve">Existen diferentes variedades de banano entre ellas menciona las diferencias que hay en la variedad orito con el guineo, ambos presentan </w:t>
      </w:r>
      <w:r w:rsidR="00432B76" w:rsidRPr="001D07B2">
        <w:rPr>
          <w:rFonts w:ascii="Times New Roman" w:hAnsi="Times New Roman" w:cs="Times New Roman"/>
          <w:sz w:val="24"/>
          <w:szCs w:val="24"/>
        </w:rPr>
        <w:t>diferentes tamaños</w:t>
      </w:r>
      <w:r w:rsidRPr="001D07B2">
        <w:rPr>
          <w:rFonts w:ascii="Times New Roman" w:hAnsi="Times New Roman" w:cs="Times New Roman"/>
          <w:sz w:val="24"/>
          <w:szCs w:val="24"/>
        </w:rPr>
        <w:t>, grosor de la cascara</w:t>
      </w:r>
      <w:r w:rsidR="003A7E8A">
        <w:rPr>
          <w:rFonts w:ascii="Times New Roman" w:hAnsi="Times New Roman" w:cs="Times New Roman"/>
          <w:sz w:val="24"/>
          <w:szCs w:val="24"/>
        </w:rPr>
        <w:t>,</w:t>
      </w:r>
      <w:r w:rsidRPr="001D07B2">
        <w:rPr>
          <w:rFonts w:ascii="Times New Roman" w:hAnsi="Times New Roman" w:cs="Times New Roman"/>
          <w:sz w:val="24"/>
          <w:szCs w:val="24"/>
        </w:rPr>
        <w:t xml:space="preserve"> etc. donde se puede observar a simple vista. De acuerdo a varios conceptos describen sobre la diferencia que hay del orito con el guineo son muy peculiares en cuanto su forma física o química, porque el orito en su composición nutricional no contiene almidón, su pulpa es amarilla, suave, pastosa, muy dulce y con mucho aroma. Mientras del guineo es ligueramente blanco, sabor delicioso, textura delicada y en su composición nutricional contienen almidón.</w:t>
      </w:r>
      <w:r w:rsidR="009B1B57">
        <w:rPr>
          <w:rFonts w:ascii="Times New Roman" w:hAnsi="Times New Roman" w:cs="Times New Roman"/>
          <w:sz w:val="24"/>
          <w:szCs w:val="24"/>
        </w:rPr>
        <w:t xml:space="preserve"> </w:t>
      </w:r>
      <w:r w:rsidR="0085156B" w:rsidRPr="00060A87">
        <w:rPr>
          <w:rFonts w:ascii="Times New Roman" w:hAnsi="Times New Roman" w:cs="Times New Roman"/>
          <w:noProof/>
          <w:sz w:val="24"/>
          <w:szCs w:val="24"/>
        </w:rPr>
        <w:t>(Moreira, 2015</w:t>
      </w:r>
      <w:r w:rsidR="0002262C">
        <w:rPr>
          <w:rFonts w:ascii="Times New Roman" w:hAnsi="Times New Roman" w:cs="Times New Roman"/>
          <w:noProof/>
          <w:sz w:val="24"/>
          <w:szCs w:val="24"/>
        </w:rPr>
        <w:t>;</w:t>
      </w:r>
      <w:r w:rsidR="0085156B">
        <w:rPr>
          <w:rFonts w:ascii="Times New Roman" w:hAnsi="Times New Roman" w:cs="Times New Roman"/>
          <w:sz w:val="24"/>
          <w:szCs w:val="24"/>
        </w:rPr>
        <w:t xml:space="preserve"> </w:t>
      </w:r>
      <w:r w:rsidR="0085156B" w:rsidRPr="00060A87">
        <w:rPr>
          <w:rFonts w:ascii="Times New Roman" w:hAnsi="Times New Roman" w:cs="Times New Roman"/>
          <w:noProof/>
          <w:sz w:val="24"/>
          <w:szCs w:val="24"/>
        </w:rPr>
        <w:t>Moreira, 2013</w:t>
      </w:r>
      <w:r w:rsidR="0085156B">
        <w:rPr>
          <w:rFonts w:ascii="Times New Roman" w:hAnsi="Times New Roman" w:cs="Times New Roman"/>
          <w:sz w:val="24"/>
          <w:szCs w:val="24"/>
        </w:rPr>
        <w:t xml:space="preserve"> </w:t>
      </w:r>
      <w:r w:rsidR="0002262C">
        <w:rPr>
          <w:rFonts w:ascii="Times New Roman" w:hAnsi="Times New Roman" w:cs="Times New Roman"/>
          <w:sz w:val="24"/>
          <w:szCs w:val="24"/>
        </w:rPr>
        <w:t>y</w:t>
      </w:r>
      <w:r w:rsidR="0085156B">
        <w:rPr>
          <w:rFonts w:ascii="Times New Roman" w:hAnsi="Times New Roman" w:cs="Times New Roman"/>
          <w:sz w:val="24"/>
          <w:szCs w:val="24"/>
        </w:rPr>
        <w:t xml:space="preserve"> </w:t>
      </w:r>
      <w:r w:rsidR="0002262C" w:rsidRPr="00E915FC">
        <w:rPr>
          <w:rFonts w:ascii="Times New Roman" w:hAnsi="Times New Roman" w:cs="Times New Roman"/>
          <w:noProof/>
          <w:sz w:val="24"/>
          <w:szCs w:val="24"/>
        </w:rPr>
        <w:t>Ponce, 2013)</w:t>
      </w:r>
      <w:r w:rsidR="0085156B">
        <w:rPr>
          <w:rFonts w:ascii="Times New Roman" w:hAnsi="Times New Roman" w:cs="Times New Roman"/>
          <w:sz w:val="24"/>
          <w:szCs w:val="24"/>
        </w:rPr>
        <w:t>.</w:t>
      </w:r>
    </w:p>
    <w:p w14:paraId="07B90DBD" w14:textId="002E4832" w:rsidR="00D2670B" w:rsidRDefault="00D2670B" w:rsidP="00015B1C">
      <w:pPr>
        <w:pStyle w:val="Ttulo2"/>
      </w:pPr>
      <w:bookmarkStart w:id="52" w:name="_Toc507667697"/>
      <w:bookmarkStart w:id="53" w:name="_Toc531541752"/>
      <w:bookmarkStart w:id="54" w:name="_Toc531546706"/>
      <w:bookmarkStart w:id="55" w:name="_Toc532139090"/>
      <w:r w:rsidRPr="00015B1C">
        <w:t>3.</w:t>
      </w:r>
      <w:r w:rsidR="00015B1C">
        <w:t>5</w:t>
      </w:r>
      <w:r w:rsidRPr="00015B1C">
        <w:t>. Orito (</w:t>
      </w:r>
      <w:r w:rsidRPr="003A7E8A">
        <w:rPr>
          <w:i/>
        </w:rPr>
        <w:t xml:space="preserve">Musa </w:t>
      </w:r>
      <w:proofErr w:type="spellStart"/>
      <w:r w:rsidRPr="003A7E8A">
        <w:rPr>
          <w:i/>
        </w:rPr>
        <w:t>acuminata</w:t>
      </w:r>
      <w:proofErr w:type="spellEnd"/>
      <w:r w:rsidRPr="003A7E8A">
        <w:rPr>
          <w:i/>
        </w:rPr>
        <w:t xml:space="preserve"> </w:t>
      </w:r>
      <w:proofErr w:type="spellStart"/>
      <w:r w:rsidRPr="003A7E8A">
        <w:rPr>
          <w:i/>
        </w:rPr>
        <w:t>aa</w:t>
      </w:r>
      <w:proofErr w:type="spellEnd"/>
      <w:r w:rsidRPr="00015B1C">
        <w:t>)</w:t>
      </w:r>
      <w:bookmarkEnd w:id="52"/>
      <w:bookmarkEnd w:id="53"/>
      <w:bookmarkEnd w:id="54"/>
      <w:bookmarkEnd w:id="55"/>
    </w:p>
    <w:p w14:paraId="45FB5430" w14:textId="1C33532D" w:rsidR="00D2670B" w:rsidRPr="00D80A86" w:rsidRDefault="00D2670B" w:rsidP="00015B1C">
      <w:pPr>
        <w:pStyle w:val="Ttulo2"/>
      </w:pPr>
      <w:bookmarkStart w:id="56" w:name="_Toc507667699"/>
      <w:bookmarkStart w:id="57" w:name="_Toc531546707"/>
      <w:bookmarkStart w:id="58" w:name="_Toc532139091"/>
      <w:r w:rsidRPr="00D80A86">
        <w:t>3.</w:t>
      </w:r>
      <w:r w:rsidR="00015B1C">
        <w:t>5</w:t>
      </w:r>
      <w:r w:rsidRPr="00D80A86">
        <w:t>.</w:t>
      </w:r>
      <w:r w:rsidR="00432B76">
        <w:t>1</w:t>
      </w:r>
      <w:r w:rsidRPr="00D80A86">
        <w:t>. Origen</w:t>
      </w:r>
      <w:bookmarkEnd w:id="56"/>
      <w:bookmarkEnd w:id="57"/>
      <w:bookmarkEnd w:id="58"/>
    </w:p>
    <w:p w14:paraId="3876ADE4" w14:textId="77777777" w:rsidR="00015B1C" w:rsidRDefault="00015B1C" w:rsidP="00015B1C">
      <w:pPr>
        <w:pStyle w:val="Sinespaciado"/>
      </w:pPr>
    </w:p>
    <w:p w14:paraId="1160F927" w14:textId="3EEA2ABF" w:rsidR="00193854" w:rsidRDefault="00D2670B" w:rsidP="00EA23E3">
      <w:pPr>
        <w:spacing w:line="360" w:lineRule="auto"/>
        <w:jc w:val="both"/>
        <w:rPr>
          <w:rFonts w:ascii="Times New Roman" w:hAnsi="Times New Roman" w:cs="Times New Roman"/>
          <w:sz w:val="24"/>
          <w:szCs w:val="24"/>
        </w:rPr>
      </w:pPr>
      <w:r w:rsidRPr="00EB3D2A">
        <w:rPr>
          <w:rFonts w:ascii="Times New Roman" w:hAnsi="Times New Roman" w:cs="Times New Roman"/>
          <w:sz w:val="24"/>
          <w:szCs w:val="24"/>
        </w:rPr>
        <w:t xml:space="preserve">Según </w:t>
      </w:r>
      <w:r w:rsidR="0002262C" w:rsidRPr="00E915FC">
        <w:rPr>
          <w:rFonts w:ascii="Times New Roman" w:hAnsi="Times New Roman" w:cs="Times New Roman"/>
          <w:noProof/>
          <w:sz w:val="24"/>
          <w:szCs w:val="24"/>
        </w:rPr>
        <w:t xml:space="preserve">Ponce </w:t>
      </w:r>
      <w:r w:rsidR="0002262C">
        <w:rPr>
          <w:rFonts w:ascii="Times New Roman" w:hAnsi="Times New Roman" w:cs="Times New Roman"/>
          <w:noProof/>
          <w:sz w:val="24"/>
          <w:szCs w:val="24"/>
        </w:rPr>
        <w:t>(</w:t>
      </w:r>
      <w:r w:rsidR="0002262C" w:rsidRPr="00E915FC">
        <w:rPr>
          <w:rFonts w:ascii="Times New Roman" w:hAnsi="Times New Roman" w:cs="Times New Roman"/>
          <w:noProof/>
          <w:sz w:val="24"/>
          <w:szCs w:val="24"/>
        </w:rPr>
        <w:t>2013)</w:t>
      </w:r>
      <w:r w:rsidR="0002262C">
        <w:rPr>
          <w:rFonts w:ascii="Times New Roman" w:hAnsi="Times New Roman" w:cs="Times New Roman"/>
          <w:sz w:val="24"/>
          <w:szCs w:val="24"/>
        </w:rPr>
        <w:t>,</w:t>
      </w:r>
      <w:r w:rsidR="005E3DD7">
        <w:rPr>
          <w:rFonts w:ascii="Times New Roman" w:hAnsi="Times New Roman" w:cs="Times New Roman"/>
          <w:sz w:val="24"/>
          <w:szCs w:val="24"/>
        </w:rPr>
        <w:t xml:space="preserve"> </w:t>
      </w:r>
      <w:r w:rsidR="00432B76">
        <w:rPr>
          <w:rFonts w:ascii="Times New Roman" w:hAnsi="Times New Roman" w:cs="Times New Roman"/>
          <w:sz w:val="24"/>
          <w:szCs w:val="24"/>
        </w:rPr>
        <w:t>e</w:t>
      </w:r>
      <w:r>
        <w:rPr>
          <w:rFonts w:ascii="Times New Roman" w:hAnsi="Times New Roman" w:cs="Times New Roman"/>
          <w:sz w:val="24"/>
          <w:szCs w:val="24"/>
        </w:rPr>
        <w:t>l</w:t>
      </w:r>
      <w:r w:rsidRPr="00EB3D2A">
        <w:rPr>
          <w:rFonts w:ascii="Times New Roman" w:hAnsi="Times New Roman" w:cs="Times New Roman"/>
          <w:sz w:val="24"/>
          <w:szCs w:val="24"/>
        </w:rPr>
        <w:t xml:space="preserve"> banan</w:t>
      </w:r>
      <w:r>
        <w:rPr>
          <w:rFonts w:ascii="Times New Roman" w:hAnsi="Times New Roman" w:cs="Times New Roman"/>
          <w:sz w:val="24"/>
          <w:szCs w:val="24"/>
        </w:rPr>
        <w:t>o</w:t>
      </w:r>
      <w:r w:rsidRPr="00EB3D2A">
        <w:rPr>
          <w:rFonts w:ascii="Times New Roman" w:hAnsi="Times New Roman" w:cs="Times New Roman"/>
          <w:sz w:val="24"/>
          <w:szCs w:val="24"/>
        </w:rPr>
        <w:t xml:space="preserve"> variedad orito es originaria de la península de Malasia e islas cercanas, luego fue llevada a otros lugares como: India y Filipinas desde esa época se mezcló con ejemplares de </w:t>
      </w:r>
      <w:r w:rsidRPr="00893DB0">
        <w:rPr>
          <w:rFonts w:ascii="Times New Roman" w:hAnsi="Times New Roman" w:cs="Times New Roman"/>
          <w:i/>
          <w:sz w:val="24"/>
          <w:szCs w:val="24"/>
        </w:rPr>
        <w:t xml:space="preserve">Musa </w:t>
      </w:r>
      <w:proofErr w:type="spellStart"/>
      <w:r w:rsidRPr="00893DB0">
        <w:rPr>
          <w:rFonts w:ascii="Times New Roman" w:hAnsi="Times New Roman" w:cs="Times New Roman"/>
          <w:i/>
          <w:sz w:val="24"/>
          <w:szCs w:val="24"/>
        </w:rPr>
        <w:t>balbisiana</w:t>
      </w:r>
      <w:proofErr w:type="spellEnd"/>
      <w:r w:rsidRPr="00EB3D2A">
        <w:rPr>
          <w:rFonts w:ascii="Times New Roman" w:hAnsi="Times New Roman" w:cs="Times New Roman"/>
          <w:sz w:val="24"/>
          <w:szCs w:val="24"/>
        </w:rPr>
        <w:t xml:space="preserve"> de esa forma dio origen a grupos híbridos de las cuales se derivan los plátanos y guineos.</w:t>
      </w:r>
    </w:p>
    <w:p w14:paraId="1706E0B5" w14:textId="4728D870" w:rsidR="00D2670B" w:rsidRDefault="00D2670B" w:rsidP="00015B1C">
      <w:pPr>
        <w:pStyle w:val="Ttulo2"/>
      </w:pPr>
      <w:bookmarkStart w:id="59" w:name="_Toc507667700"/>
      <w:bookmarkStart w:id="60" w:name="_Toc531546708"/>
      <w:bookmarkStart w:id="61" w:name="_Toc532139092"/>
      <w:r w:rsidRPr="009F1284">
        <w:t>3.</w:t>
      </w:r>
      <w:r w:rsidR="00015B1C">
        <w:t>5</w:t>
      </w:r>
      <w:r w:rsidRPr="009F1284">
        <w:t>.</w:t>
      </w:r>
      <w:r w:rsidR="00AD3E23">
        <w:t>2</w:t>
      </w:r>
      <w:r w:rsidRPr="009F1284">
        <w:t>. Taxonomía</w:t>
      </w:r>
      <w:bookmarkEnd w:id="59"/>
      <w:bookmarkEnd w:id="60"/>
      <w:bookmarkEnd w:id="61"/>
      <w:r w:rsidRPr="009F1284">
        <w:t xml:space="preserve"> </w:t>
      </w:r>
    </w:p>
    <w:p w14:paraId="4B390E0B" w14:textId="77777777" w:rsidR="00015B1C" w:rsidRPr="00015B1C" w:rsidRDefault="00015B1C" w:rsidP="00015B1C">
      <w:pPr>
        <w:pStyle w:val="Sinespaciado"/>
      </w:pPr>
    </w:p>
    <w:p w14:paraId="38D45440" w14:textId="589A7FBB" w:rsidR="00015B1C" w:rsidRPr="00015B1C" w:rsidRDefault="00D2670B" w:rsidP="00015B1C">
      <w:pPr>
        <w:spacing w:line="360" w:lineRule="auto"/>
        <w:rPr>
          <w:rFonts w:ascii="Times New Roman" w:hAnsi="Times New Roman" w:cs="Times New Roman"/>
          <w:b/>
          <w:sz w:val="24"/>
        </w:rPr>
      </w:pPr>
      <w:bookmarkStart w:id="62" w:name="_Toc506816459"/>
      <w:r w:rsidRPr="00EA23E3">
        <w:rPr>
          <w:rFonts w:ascii="Times New Roman" w:hAnsi="Times New Roman" w:cs="Times New Roman"/>
          <w:b/>
          <w:sz w:val="24"/>
        </w:rPr>
        <w:t xml:space="preserve">Tabla </w:t>
      </w:r>
      <w:r w:rsidRPr="00EA23E3">
        <w:rPr>
          <w:rFonts w:ascii="Times New Roman" w:hAnsi="Times New Roman" w:cs="Times New Roman"/>
          <w:b/>
          <w:sz w:val="24"/>
        </w:rPr>
        <w:fldChar w:fldCharType="begin"/>
      </w:r>
      <w:r w:rsidRPr="00EA23E3">
        <w:rPr>
          <w:rFonts w:ascii="Times New Roman" w:hAnsi="Times New Roman" w:cs="Times New Roman"/>
          <w:b/>
          <w:sz w:val="24"/>
        </w:rPr>
        <w:instrText xml:space="preserve"> SEQ Tabla \* ARABIC </w:instrText>
      </w:r>
      <w:r w:rsidRPr="00EA23E3">
        <w:rPr>
          <w:rFonts w:ascii="Times New Roman" w:hAnsi="Times New Roman" w:cs="Times New Roman"/>
          <w:b/>
          <w:sz w:val="24"/>
        </w:rPr>
        <w:fldChar w:fldCharType="separate"/>
      </w:r>
      <w:r w:rsidR="007A1F56">
        <w:rPr>
          <w:rFonts w:ascii="Times New Roman" w:hAnsi="Times New Roman" w:cs="Times New Roman"/>
          <w:b/>
          <w:noProof/>
          <w:sz w:val="24"/>
        </w:rPr>
        <w:t>2</w:t>
      </w:r>
      <w:r w:rsidRPr="00EA23E3">
        <w:rPr>
          <w:rFonts w:ascii="Times New Roman" w:hAnsi="Times New Roman" w:cs="Times New Roman"/>
          <w:b/>
          <w:noProof/>
          <w:sz w:val="24"/>
        </w:rPr>
        <w:fldChar w:fldCharType="end"/>
      </w:r>
      <w:r w:rsidRPr="00EA23E3">
        <w:rPr>
          <w:rFonts w:ascii="Times New Roman" w:hAnsi="Times New Roman" w:cs="Times New Roman"/>
          <w:b/>
          <w:sz w:val="24"/>
        </w:rPr>
        <w:t xml:space="preserve">. </w:t>
      </w:r>
      <w:r w:rsidR="0019177F" w:rsidRPr="00EA23E3">
        <w:rPr>
          <w:rFonts w:ascii="Times New Roman" w:hAnsi="Times New Roman" w:cs="Times New Roman"/>
          <w:b/>
          <w:sz w:val="24"/>
        </w:rPr>
        <w:t>T</w:t>
      </w:r>
      <w:r w:rsidRPr="00EA23E3">
        <w:rPr>
          <w:rFonts w:ascii="Times New Roman" w:hAnsi="Times New Roman" w:cs="Times New Roman"/>
          <w:b/>
          <w:sz w:val="24"/>
        </w:rPr>
        <w:t>axonomía científica del Orito</w:t>
      </w:r>
      <w:bookmarkEnd w:id="62"/>
    </w:p>
    <w:tbl>
      <w:tblPr>
        <w:tblStyle w:val="Tablaconcuadrcula1"/>
        <w:tblW w:w="0" w:type="auto"/>
        <w:tblInd w:w="108" w:type="dxa"/>
        <w:tblLook w:val="04A0" w:firstRow="1" w:lastRow="0" w:firstColumn="1" w:lastColumn="0" w:noHBand="0" w:noVBand="1"/>
      </w:tblPr>
      <w:tblGrid>
        <w:gridCol w:w="4147"/>
        <w:gridCol w:w="3899"/>
      </w:tblGrid>
      <w:tr w:rsidR="00D2670B" w:rsidRPr="00266B60" w14:paraId="7E376C1E" w14:textId="77777777" w:rsidTr="00D955F6">
        <w:trPr>
          <w:trHeight w:val="343"/>
        </w:trPr>
        <w:tc>
          <w:tcPr>
            <w:tcW w:w="4288" w:type="dxa"/>
          </w:tcPr>
          <w:p w14:paraId="2CC44C28" w14:textId="77777777" w:rsidR="00D2670B" w:rsidRPr="00266B60" w:rsidRDefault="00D2670B" w:rsidP="00EA23E3">
            <w:pPr>
              <w:spacing w:line="360" w:lineRule="auto"/>
              <w:jc w:val="center"/>
              <w:rPr>
                <w:rFonts w:ascii="Times New Roman" w:hAnsi="Times New Roman" w:cs="Times New Roman"/>
                <w:sz w:val="24"/>
              </w:rPr>
            </w:pPr>
            <w:r w:rsidRPr="00266B60">
              <w:rPr>
                <w:rFonts w:ascii="Times New Roman" w:hAnsi="Times New Roman" w:cs="Times New Roman"/>
                <w:sz w:val="24"/>
              </w:rPr>
              <w:t>Reino:</w:t>
            </w:r>
          </w:p>
        </w:tc>
        <w:tc>
          <w:tcPr>
            <w:tcW w:w="4002" w:type="dxa"/>
          </w:tcPr>
          <w:p w14:paraId="01AA52CE" w14:textId="77777777" w:rsidR="00D2670B" w:rsidRPr="00266B60" w:rsidRDefault="00D2670B" w:rsidP="00EA23E3">
            <w:pPr>
              <w:spacing w:line="360" w:lineRule="auto"/>
              <w:jc w:val="center"/>
              <w:rPr>
                <w:rFonts w:ascii="Times New Roman" w:hAnsi="Times New Roman" w:cs="Times New Roman"/>
                <w:sz w:val="24"/>
              </w:rPr>
            </w:pPr>
            <w:proofErr w:type="spellStart"/>
            <w:r w:rsidRPr="00266B60">
              <w:rPr>
                <w:rFonts w:ascii="Times New Roman" w:hAnsi="Times New Roman" w:cs="Times New Roman"/>
                <w:sz w:val="24"/>
              </w:rPr>
              <w:t>Plantae</w:t>
            </w:r>
            <w:proofErr w:type="spellEnd"/>
          </w:p>
        </w:tc>
      </w:tr>
      <w:tr w:rsidR="00D2670B" w:rsidRPr="00266B60" w14:paraId="1CF42FE7" w14:textId="77777777" w:rsidTr="00D955F6">
        <w:trPr>
          <w:trHeight w:val="354"/>
        </w:trPr>
        <w:tc>
          <w:tcPr>
            <w:tcW w:w="4288" w:type="dxa"/>
          </w:tcPr>
          <w:p w14:paraId="2F3BBF73" w14:textId="04B5D4E3" w:rsidR="00D2670B" w:rsidRPr="00266B60" w:rsidRDefault="00D2670B" w:rsidP="00EA23E3">
            <w:pPr>
              <w:spacing w:line="360" w:lineRule="auto"/>
              <w:jc w:val="center"/>
              <w:rPr>
                <w:rFonts w:ascii="Times New Roman" w:hAnsi="Times New Roman" w:cs="Times New Roman"/>
                <w:sz w:val="24"/>
              </w:rPr>
            </w:pPr>
            <w:r w:rsidRPr="00266B60">
              <w:rPr>
                <w:rFonts w:ascii="Times New Roman" w:hAnsi="Times New Roman" w:cs="Times New Roman"/>
                <w:sz w:val="24"/>
              </w:rPr>
              <w:t>División:</w:t>
            </w:r>
          </w:p>
        </w:tc>
        <w:tc>
          <w:tcPr>
            <w:tcW w:w="4002" w:type="dxa"/>
          </w:tcPr>
          <w:p w14:paraId="222C6A3B" w14:textId="4EB4B113" w:rsidR="00D2670B" w:rsidRPr="00266B60" w:rsidRDefault="00D2670B" w:rsidP="00EA23E3">
            <w:pPr>
              <w:spacing w:line="360" w:lineRule="auto"/>
              <w:jc w:val="center"/>
              <w:rPr>
                <w:rFonts w:ascii="Times New Roman" w:hAnsi="Times New Roman" w:cs="Times New Roman"/>
                <w:sz w:val="24"/>
              </w:rPr>
            </w:pPr>
            <w:proofErr w:type="spellStart"/>
            <w:r w:rsidRPr="00266B60">
              <w:rPr>
                <w:rFonts w:ascii="Times New Roman" w:hAnsi="Times New Roman" w:cs="Times New Roman"/>
                <w:sz w:val="24"/>
              </w:rPr>
              <w:t>Magnoliophyta</w:t>
            </w:r>
            <w:proofErr w:type="spellEnd"/>
          </w:p>
        </w:tc>
      </w:tr>
      <w:tr w:rsidR="00D2670B" w:rsidRPr="00266B60" w14:paraId="2548D2D8" w14:textId="77777777" w:rsidTr="00D955F6">
        <w:trPr>
          <w:trHeight w:val="343"/>
        </w:trPr>
        <w:tc>
          <w:tcPr>
            <w:tcW w:w="4288" w:type="dxa"/>
          </w:tcPr>
          <w:p w14:paraId="5EDE7BEB" w14:textId="04FA10FB" w:rsidR="00D2670B" w:rsidRPr="00266B60" w:rsidRDefault="00D2670B" w:rsidP="00EA23E3">
            <w:pPr>
              <w:spacing w:line="360" w:lineRule="auto"/>
              <w:jc w:val="center"/>
              <w:rPr>
                <w:rFonts w:ascii="Times New Roman" w:hAnsi="Times New Roman" w:cs="Times New Roman"/>
                <w:sz w:val="24"/>
              </w:rPr>
            </w:pPr>
            <w:r w:rsidRPr="00266B60">
              <w:rPr>
                <w:rFonts w:ascii="Times New Roman" w:hAnsi="Times New Roman" w:cs="Times New Roman"/>
                <w:sz w:val="24"/>
              </w:rPr>
              <w:t>Clase:</w:t>
            </w:r>
          </w:p>
        </w:tc>
        <w:tc>
          <w:tcPr>
            <w:tcW w:w="4002" w:type="dxa"/>
          </w:tcPr>
          <w:p w14:paraId="1844DFC2" w14:textId="086A0FF4" w:rsidR="00D2670B" w:rsidRPr="00266B60" w:rsidRDefault="00D2670B" w:rsidP="00EA23E3">
            <w:pPr>
              <w:spacing w:line="360" w:lineRule="auto"/>
              <w:jc w:val="center"/>
              <w:rPr>
                <w:rFonts w:ascii="Times New Roman" w:hAnsi="Times New Roman" w:cs="Times New Roman"/>
                <w:sz w:val="24"/>
              </w:rPr>
            </w:pPr>
            <w:proofErr w:type="spellStart"/>
            <w:r w:rsidRPr="00266B60">
              <w:rPr>
                <w:rFonts w:ascii="Times New Roman" w:hAnsi="Times New Roman" w:cs="Times New Roman"/>
                <w:sz w:val="24"/>
              </w:rPr>
              <w:t>Liliopsida</w:t>
            </w:r>
            <w:proofErr w:type="spellEnd"/>
          </w:p>
        </w:tc>
      </w:tr>
      <w:tr w:rsidR="00D2670B" w:rsidRPr="00266B60" w14:paraId="320D2335" w14:textId="77777777" w:rsidTr="00D955F6">
        <w:trPr>
          <w:trHeight w:val="343"/>
        </w:trPr>
        <w:tc>
          <w:tcPr>
            <w:tcW w:w="4288" w:type="dxa"/>
          </w:tcPr>
          <w:p w14:paraId="75CD793D" w14:textId="67F2C1E7" w:rsidR="00D2670B" w:rsidRPr="00266B60" w:rsidRDefault="00D2670B" w:rsidP="00EA23E3">
            <w:pPr>
              <w:spacing w:line="360" w:lineRule="auto"/>
              <w:jc w:val="center"/>
              <w:rPr>
                <w:rFonts w:ascii="Times New Roman" w:hAnsi="Times New Roman" w:cs="Times New Roman"/>
                <w:sz w:val="24"/>
              </w:rPr>
            </w:pPr>
            <w:r w:rsidRPr="00266B60">
              <w:rPr>
                <w:rFonts w:ascii="Times New Roman" w:hAnsi="Times New Roman" w:cs="Times New Roman"/>
                <w:sz w:val="24"/>
              </w:rPr>
              <w:t>Orden:</w:t>
            </w:r>
          </w:p>
        </w:tc>
        <w:tc>
          <w:tcPr>
            <w:tcW w:w="4002" w:type="dxa"/>
          </w:tcPr>
          <w:p w14:paraId="66B11204" w14:textId="6705B8F2" w:rsidR="00D2670B" w:rsidRPr="00266B60" w:rsidRDefault="00D2670B" w:rsidP="00EA23E3">
            <w:pPr>
              <w:spacing w:line="360" w:lineRule="auto"/>
              <w:jc w:val="center"/>
              <w:rPr>
                <w:rFonts w:ascii="Times New Roman" w:hAnsi="Times New Roman" w:cs="Times New Roman"/>
                <w:sz w:val="24"/>
              </w:rPr>
            </w:pPr>
            <w:proofErr w:type="spellStart"/>
            <w:r w:rsidRPr="00266B60">
              <w:rPr>
                <w:rFonts w:ascii="Times New Roman" w:hAnsi="Times New Roman" w:cs="Times New Roman"/>
                <w:sz w:val="24"/>
              </w:rPr>
              <w:t>Zingiberales</w:t>
            </w:r>
            <w:proofErr w:type="spellEnd"/>
          </w:p>
        </w:tc>
      </w:tr>
      <w:tr w:rsidR="00D2670B" w:rsidRPr="00266B60" w14:paraId="43F84CAA" w14:textId="77777777" w:rsidTr="00D955F6">
        <w:trPr>
          <w:trHeight w:val="343"/>
        </w:trPr>
        <w:tc>
          <w:tcPr>
            <w:tcW w:w="4288" w:type="dxa"/>
          </w:tcPr>
          <w:p w14:paraId="3D0C767B" w14:textId="619509AF" w:rsidR="00D2670B" w:rsidRPr="00266B60" w:rsidRDefault="00D2670B" w:rsidP="00EA23E3">
            <w:pPr>
              <w:spacing w:line="360" w:lineRule="auto"/>
              <w:jc w:val="center"/>
              <w:rPr>
                <w:rFonts w:ascii="Times New Roman" w:hAnsi="Times New Roman" w:cs="Times New Roman"/>
                <w:sz w:val="24"/>
              </w:rPr>
            </w:pPr>
            <w:r w:rsidRPr="00266B60">
              <w:rPr>
                <w:rFonts w:ascii="Times New Roman" w:hAnsi="Times New Roman" w:cs="Times New Roman"/>
                <w:sz w:val="24"/>
              </w:rPr>
              <w:t>Familia:</w:t>
            </w:r>
          </w:p>
        </w:tc>
        <w:tc>
          <w:tcPr>
            <w:tcW w:w="4002" w:type="dxa"/>
          </w:tcPr>
          <w:p w14:paraId="222A1870" w14:textId="2DA15C63" w:rsidR="00D2670B" w:rsidRPr="00266B60" w:rsidRDefault="00D2670B" w:rsidP="00EA23E3">
            <w:pPr>
              <w:spacing w:line="360" w:lineRule="auto"/>
              <w:jc w:val="center"/>
              <w:rPr>
                <w:rFonts w:ascii="Times New Roman" w:hAnsi="Times New Roman" w:cs="Times New Roman"/>
                <w:sz w:val="24"/>
              </w:rPr>
            </w:pPr>
            <w:proofErr w:type="spellStart"/>
            <w:r w:rsidRPr="00266B60">
              <w:rPr>
                <w:rFonts w:ascii="Times New Roman" w:hAnsi="Times New Roman" w:cs="Times New Roman"/>
                <w:sz w:val="24"/>
              </w:rPr>
              <w:t>Musaceae</w:t>
            </w:r>
            <w:proofErr w:type="spellEnd"/>
          </w:p>
        </w:tc>
      </w:tr>
      <w:tr w:rsidR="00D2670B" w:rsidRPr="00266B60" w14:paraId="3FDF82BA" w14:textId="77777777" w:rsidTr="00D955F6">
        <w:trPr>
          <w:trHeight w:val="343"/>
        </w:trPr>
        <w:tc>
          <w:tcPr>
            <w:tcW w:w="4288" w:type="dxa"/>
          </w:tcPr>
          <w:p w14:paraId="27A1F6A4" w14:textId="22620554" w:rsidR="00D2670B" w:rsidRPr="00266B60" w:rsidRDefault="00D2670B" w:rsidP="00EA23E3">
            <w:pPr>
              <w:spacing w:line="360" w:lineRule="auto"/>
              <w:jc w:val="center"/>
              <w:rPr>
                <w:rFonts w:ascii="Times New Roman" w:hAnsi="Times New Roman" w:cs="Times New Roman"/>
                <w:sz w:val="24"/>
              </w:rPr>
            </w:pPr>
            <w:r w:rsidRPr="00266B60">
              <w:rPr>
                <w:rFonts w:ascii="Times New Roman" w:hAnsi="Times New Roman" w:cs="Times New Roman"/>
                <w:sz w:val="24"/>
              </w:rPr>
              <w:t>Género:</w:t>
            </w:r>
          </w:p>
        </w:tc>
        <w:tc>
          <w:tcPr>
            <w:tcW w:w="4002" w:type="dxa"/>
          </w:tcPr>
          <w:p w14:paraId="0B7FC61A" w14:textId="2573264F" w:rsidR="00D2670B" w:rsidRPr="00266B60" w:rsidRDefault="00D2670B" w:rsidP="00EA23E3">
            <w:pPr>
              <w:spacing w:line="360" w:lineRule="auto"/>
              <w:jc w:val="center"/>
              <w:rPr>
                <w:rFonts w:ascii="Times New Roman" w:hAnsi="Times New Roman" w:cs="Times New Roman"/>
                <w:sz w:val="24"/>
              </w:rPr>
            </w:pPr>
            <w:r w:rsidRPr="00266B60">
              <w:rPr>
                <w:rFonts w:ascii="Times New Roman" w:hAnsi="Times New Roman" w:cs="Times New Roman"/>
                <w:sz w:val="24"/>
              </w:rPr>
              <w:t>Musa L</w:t>
            </w:r>
          </w:p>
        </w:tc>
      </w:tr>
      <w:tr w:rsidR="00D2670B" w:rsidRPr="00266B60" w14:paraId="42C5B2EE" w14:textId="77777777" w:rsidTr="00D955F6">
        <w:trPr>
          <w:trHeight w:val="354"/>
        </w:trPr>
        <w:tc>
          <w:tcPr>
            <w:tcW w:w="4288" w:type="dxa"/>
          </w:tcPr>
          <w:p w14:paraId="7CA6E4A5" w14:textId="4D91606B" w:rsidR="00D2670B" w:rsidRPr="00266B60" w:rsidRDefault="004E5A66" w:rsidP="00EA23E3">
            <w:pPr>
              <w:spacing w:line="360" w:lineRule="auto"/>
              <w:jc w:val="center"/>
              <w:rPr>
                <w:rFonts w:ascii="Times New Roman" w:hAnsi="Times New Roman" w:cs="Times New Roman"/>
                <w:sz w:val="24"/>
              </w:rPr>
            </w:pPr>
            <w:r>
              <w:rPr>
                <w:rFonts w:ascii="Times New Roman" w:hAnsi="Times New Roman" w:cs="Times New Roman"/>
                <w:sz w:val="24"/>
              </w:rPr>
              <w:t>Especie:</w:t>
            </w:r>
          </w:p>
        </w:tc>
        <w:tc>
          <w:tcPr>
            <w:tcW w:w="4002" w:type="dxa"/>
          </w:tcPr>
          <w:p w14:paraId="299E8E4C" w14:textId="5D2CB9CB" w:rsidR="00D2670B" w:rsidRPr="00266B60" w:rsidRDefault="00D2670B" w:rsidP="00EA23E3">
            <w:pPr>
              <w:spacing w:line="360" w:lineRule="auto"/>
              <w:jc w:val="center"/>
              <w:rPr>
                <w:rFonts w:ascii="Times New Roman" w:hAnsi="Times New Roman" w:cs="Times New Roman"/>
                <w:sz w:val="24"/>
              </w:rPr>
            </w:pPr>
            <w:r w:rsidRPr="00266B60">
              <w:rPr>
                <w:rFonts w:ascii="Times New Roman" w:hAnsi="Times New Roman" w:cs="Times New Roman"/>
                <w:sz w:val="24"/>
              </w:rPr>
              <w:t xml:space="preserve">Musa </w:t>
            </w:r>
            <w:proofErr w:type="spellStart"/>
            <w:r w:rsidRPr="00266B60">
              <w:rPr>
                <w:rFonts w:ascii="Times New Roman" w:hAnsi="Times New Roman" w:cs="Times New Roman"/>
                <w:sz w:val="24"/>
              </w:rPr>
              <w:t>Acuminata</w:t>
            </w:r>
            <w:proofErr w:type="spellEnd"/>
          </w:p>
        </w:tc>
      </w:tr>
    </w:tbl>
    <w:p w14:paraId="0F76C53E" w14:textId="79BC57C1" w:rsidR="00AD3E23" w:rsidRPr="00EB3D2A" w:rsidRDefault="00D2670B" w:rsidP="00EA23E3">
      <w:pPr>
        <w:spacing w:line="360" w:lineRule="auto"/>
        <w:jc w:val="both"/>
        <w:rPr>
          <w:rFonts w:ascii="Times New Roman" w:hAnsi="Times New Roman" w:cs="Times New Roman"/>
          <w:sz w:val="24"/>
          <w:szCs w:val="24"/>
        </w:rPr>
      </w:pPr>
      <w:r w:rsidRPr="00EB3D2A">
        <w:rPr>
          <w:rFonts w:ascii="Times New Roman" w:hAnsi="Times New Roman" w:cs="Times New Roman"/>
          <w:b/>
          <w:sz w:val="24"/>
          <w:szCs w:val="24"/>
        </w:rPr>
        <w:t>Fuente:</w:t>
      </w:r>
      <w:r w:rsidRPr="00EB3D2A">
        <w:rPr>
          <w:rFonts w:ascii="Times New Roman" w:hAnsi="Times New Roman" w:cs="Times New Roman"/>
          <w:sz w:val="24"/>
          <w:szCs w:val="24"/>
        </w:rPr>
        <w:t xml:space="preserve"> Tomado de </w:t>
      </w:r>
      <w:r w:rsidR="0002262C" w:rsidRPr="00E915FC">
        <w:rPr>
          <w:rFonts w:ascii="Times New Roman" w:hAnsi="Times New Roman" w:cs="Times New Roman"/>
          <w:noProof/>
          <w:sz w:val="24"/>
          <w:szCs w:val="24"/>
        </w:rPr>
        <w:t>(Ponce, 2013)</w:t>
      </w:r>
      <w:r w:rsidR="00816983">
        <w:rPr>
          <w:rFonts w:ascii="Times New Roman" w:hAnsi="Times New Roman" w:cs="Times New Roman"/>
          <w:sz w:val="24"/>
          <w:szCs w:val="24"/>
        </w:rPr>
        <w:t>.</w:t>
      </w:r>
    </w:p>
    <w:p w14:paraId="3AA2752E" w14:textId="4E26A4CD" w:rsidR="0002262C" w:rsidRDefault="0002262C" w:rsidP="00EA23E3">
      <w:pPr>
        <w:spacing w:line="360" w:lineRule="auto"/>
        <w:jc w:val="both"/>
        <w:rPr>
          <w:rFonts w:ascii="Times New Roman" w:hAnsi="Times New Roman" w:cs="Times New Roman"/>
          <w:b/>
          <w:sz w:val="24"/>
          <w:szCs w:val="24"/>
        </w:rPr>
      </w:pPr>
      <w:bookmarkStart w:id="63" w:name="_Toc507667701"/>
    </w:p>
    <w:p w14:paraId="3B8D3D04" w14:textId="77777777" w:rsidR="00E02E52" w:rsidRDefault="00E02E52" w:rsidP="00EA23E3">
      <w:pPr>
        <w:spacing w:line="360" w:lineRule="auto"/>
        <w:jc w:val="both"/>
        <w:rPr>
          <w:rFonts w:ascii="Times New Roman" w:hAnsi="Times New Roman" w:cs="Times New Roman"/>
          <w:b/>
          <w:sz w:val="24"/>
          <w:szCs w:val="24"/>
        </w:rPr>
      </w:pPr>
    </w:p>
    <w:p w14:paraId="5EB0F49E" w14:textId="609350EE" w:rsidR="00D2670B" w:rsidRDefault="00D2670B" w:rsidP="00015B1C">
      <w:pPr>
        <w:pStyle w:val="Ttulo2"/>
      </w:pPr>
      <w:bookmarkStart w:id="64" w:name="_Toc531546709"/>
      <w:bookmarkStart w:id="65" w:name="_Toc532139093"/>
      <w:r w:rsidRPr="009F1284">
        <w:rPr>
          <w:szCs w:val="24"/>
        </w:rPr>
        <w:lastRenderedPageBreak/>
        <w:t>3.</w:t>
      </w:r>
      <w:r w:rsidR="00015B1C">
        <w:rPr>
          <w:szCs w:val="24"/>
        </w:rPr>
        <w:t>5</w:t>
      </w:r>
      <w:r w:rsidRPr="009F1284">
        <w:rPr>
          <w:szCs w:val="24"/>
        </w:rPr>
        <w:t>.</w:t>
      </w:r>
      <w:r w:rsidR="00AD3E23">
        <w:rPr>
          <w:szCs w:val="24"/>
        </w:rPr>
        <w:t>3</w:t>
      </w:r>
      <w:r w:rsidRPr="009F1284">
        <w:rPr>
          <w:szCs w:val="24"/>
        </w:rPr>
        <w:t xml:space="preserve">. </w:t>
      </w:r>
      <w:r w:rsidRPr="009F1284">
        <w:t>Producción a nivel Mundial</w:t>
      </w:r>
      <w:bookmarkEnd w:id="63"/>
      <w:bookmarkEnd w:id="64"/>
      <w:bookmarkEnd w:id="65"/>
    </w:p>
    <w:p w14:paraId="23F3C4BE" w14:textId="77777777" w:rsidR="00015B1C" w:rsidRPr="00015B1C" w:rsidRDefault="00015B1C" w:rsidP="00015B1C">
      <w:pPr>
        <w:pStyle w:val="Sinespaciado"/>
      </w:pPr>
    </w:p>
    <w:p w14:paraId="45A53CD8" w14:textId="7E161348" w:rsidR="00D2670B" w:rsidRPr="004E53B3" w:rsidRDefault="00D2670B" w:rsidP="00EA23E3">
      <w:pPr>
        <w:spacing w:after="0" w:line="360" w:lineRule="auto"/>
        <w:jc w:val="both"/>
        <w:rPr>
          <w:rFonts w:ascii="Times New Roman" w:eastAsia="Times New Roman" w:hAnsi="Times New Roman" w:cs="Times New Roman"/>
          <w:sz w:val="24"/>
          <w:szCs w:val="23"/>
          <w:lang w:eastAsia="es-EC"/>
        </w:rPr>
      </w:pPr>
      <w:r w:rsidRPr="009F1284">
        <w:rPr>
          <w:rFonts w:ascii="Times New Roman" w:eastAsia="Times New Roman" w:hAnsi="Times New Roman" w:cs="Times New Roman"/>
          <w:sz w:val="24"/>
          <w:szCs w:val="23"/>
          <w:lang w:eastAsia="es-EC"/>
        </w:rPr>
        <w:t>En América</w:t>
      </w:r>
      <w:r>
        <w:rPr>
          <w:rFonts w:ascii="Times New Roman" w:eastAsia="Times New Roman" w:hAnsi="Times New Roman" w:cs="Times New Roman"/>
          <w:sz w:val="24"/>
          <w:szCs w:val="23"/>
          <w:lang w:eastAsia="es-EC"/>
        </w:rPr>
        <w:t xml:space="preserve"> tropical </w:t>
      </w:r>
      <w:r w:rsidRPr="009F1284">
        <w:rPr>
          <w:rFonts w:ascii="Times New Roman" w:eastAsia="Times New Roman" w:hAnsi="Times New Roman" w:cs="Times New Roman"/>
          <w:sz w:val="24"/>
          <w:szCs w:val="23"/>
          <w:lang w:eastAsia="es-EC"/>
        </w:rPr>
        <w:t xml:space="preserve">y en el Caribe, </w:t>
      </w:r>
      <w:r>
        <w:rPr>
          <w:rFonts w:ascii="Times New Roman" w:eastAsia="Times New Roman" w:hAnsi="Times New Roman" w:cs="Times New Roman"/>
          <w:sz w:val="24"/>
          <w:szCs w:val="23"/>
          <w:lang w:eastAsia="es-EC"/>
        </w:rPr>
        <w:t xml:space="preserve">existen producción de </w:t>
      </w:r>
      <w:r w:rsidRPr="009F1284">
        <w:rPr>
          <w:rFonts w:ascii="Times New Roman" w:eastAsia="Times New Roman" w:hAnsi="Times New Roman" w:cs="Times New Roman"/>
          <w:sz w:val="24"/>
          <w:szCs w:val="23"/>
          <w:lang w:eastAsia="es-EC"/>
        </w:rPr>
        <w:t xml:space="preserve">frutos de bananos, </w:t>
      </w:r>
      <w:r w:rsidR="00193854">
        <w:rPr>
          <w:rFonts w:ascii="Times New Roman" w:eastAsia="Times New Roman" w:hAnsi="Times New Roman" w:cs="Times New Roman"/>
          <w:sz w:val="24"/>
          <w:szCs w:val="23"/>
          <w:lang w:eastAsia="es-EC"/>
        </w:rPr>
        <w:t xml:space="preserve">donde ocupan </w:t>
      </w:r>
      <w:r w:rsidRPr="009F1284">
        <w:rPr>
          <w:rFonts w:ascii="Times New Roman" w:eastAsia="Times New Roman" w:hAnsi="Times New Roman" w:cs="Times New Roman"/>
          <w:sz w:val="24"/>
          <w:szCs w:val="23"/>
          <w:lang w:eastAsia="es-EC"/>
        </w:rPr>
        <w:t xml:space="preserve">un </w:t>
      </w:r>
      <w:r>
        <w:rPr>
          <w:rFonts w:ascii="Times New Roman" w:eastAsia="Times New Roman" w:hAnsi="Times New Roman" w:cs="Times New Roman"/>
          <w:sz w:val="24"/>
          <w:szCs w:val="23"/>
          <w:lang w:eastAsia="es-EC"/>
        </w:rPr>
        <w:t xml:space="preserve">realce de </w:t>
      </w:r>
      <w:r w:rsidRPr="009F1284">
        <w:rPr>
          <w:rFonts w:ascii="Times New Roman" w:eastAsia="Times New Roman" w:hAnsi="Times New Roman" w:cs="Times New Roman"/>
          <w:sz w:val="24"/>
          <w:szCs w:val="23"/>
          <w:lang w:eastAsia="es-EC"/>
        </w:rPr>
        <w:t xml:space="preserve">valor socioeconómico y nutricional, </w:t>
      </w:r>
      <w:r>
        <w:rPr>
          <w:rFonts w:ascii="Times New Roman" w:eastAsia="Times New Roman" w:hAnsi="Times New Roman" w:cs="Times New Roman"/>
          <w:sz w:val="24"/>
          <w:szCs w:val="23"/>
          <w:lang w:eastAsia="es-EC"/>
        </w:rPr>
        <w:t xml:space="preserve">por este motivo han </w:t>
      </w:r>
      <w:r w:rsidRPr="009F1284">
        <w:rPr>
          <w:rFonts w:ascii="Times New Roman" w:eastAsia="Times New Roman" w:hAnsi="Times New Roman" w:cs="Times New Roman"/>
          <w:sz w:val="24"/>
          <w:szCs w:val="23"/>
          <w:lang w:eastAsia="es-EC"/>
        </w:rPr>
        <w:t>generado exportaci</w:t>
      </w:r>
      <w:r w:rsidR="00193854">
        <w:rPr>
          <w:rFonts w:ascii="Times New Roman" w:eastAsia="Times New Roman" w:hAnsi="Times New Roman" w:cs="Times New Roman"/>
          <w:sz w:val="24"/>
          <w:szCs w:val="23"/>
          <w:lang w:eastAsia="es-EC"/>
        </w:rPr>
        <w:t>ones</w:t>
      </w:r>
      <w:r w:rsidRPr="009F1284">
        <w:rPr>
          <w:rFonts w:ascii="Times New Roman" w:eastAsia="Times New Roman" w:hAnsi="Times New Roman" w:cs="Times New Roman"/>
          <w:sz w:val="24"/>
          <w:szCs w:val="23"/>
          <w:lang w:eastAsia="es-EC"/>
        </w:rPr>
        <w:t xml:space="preserve"> considerable</w:t>
      </w:r>
      <w:r w:rsidR="00193854">
        <w:rPr>
          <w:rFonts w:ascii="Times New Roman" w:eastAsia="Times New Roman" w:hAnsi="Times New Roman" w:cs="Times New Roman"/>
          <w:sz w:val="24"/>
          <w:szCs w:val="23"/>
          <w:lang w:eastAsia="es-EC"/>
        </w:rPr>
        <w:t>s, generando</w:t>
      </w:r>
      <w:r w:rsidRPr="009F1284">
        <w:rPr>
          <w:rFonts w:ascii="Times New Roman" w:eastAsia="Times New Roman" w:hAnsi="Times New Roman" w:cs="Times New Roman"/>
          <w:sz w:val="24"/>
          <w:szCs w:val="23"/>
          <w:lang w:eastAsia="es-EC"/>
        </w:rPr>
        <w:t xml:space="preserve"> ingresos y empleos</w:t>
      </w:r>
      <w:r>
        <w:rPr>
          <w:rFonts w:ascii="Times New Roman" w:eastAsia="Times New Roman" w:hAnsi="Times New Roman" w:cs="Times New Roman"/>
          <w:sz w:val="24"/>
          <w:szCs w:val="23"/>
          <w:lang w:eastAsia="es-EC"/>
        </w:rPr>
        <w:t xml:space="preserve"> que beneficia a la</w:t>
      </w:r>
      <w:r w:rsidR="00193854">
        <w:rPr>
          <w:rFonts w:ascii="Times New Roman" w:eastAsia="Times New Roman" w:hAnsi="Times New Roman" w:cs="Times New Roman"/>
          <w:sz w:val="24"/>
          <w:szCs w:val="23"/>
          <w:lang w:eastAsia="es-EC"/>
        </w:rPr>
        <w:t>s</w:t>
      </w:r>
      <w:r>
        <w:rPr>
          <w:rFonts w:ascii="Times New Roman" w:eastAsia="Times New Roman" w:hAnsi="Times New Roman" w:cs="Times New Roman"/>
          <w:sz w:val="24"/>
          <w:szCs w:val="23"/>
          <w:lang w:eastAsia="es-EC"/>
        </w:rPr>
        <w:t xml:space="preserve"> personas que se dedican este tipo de actividad</w:t>
      </w:r>
      <w:r w:rsidRPr="009F1284">
        <w:rPr>
          <w:rFonts w:ascii="Times New Roman" w:eastAsia="Times New Roman" w:hAnsi="Times New Roman" w:cs="Times New Roman"/>
          <w:sz w:val="24"/>
          <w:szCs w:val="23"/>
          <w:lang w:eastAsia="es-EC"/>
        </w:rPr>
        <w:t xml:space="preserve">. </w:t>
      </w:r>
      <w:r>
        <w:rPr>
          <w:rFonts w:ascii="Times New Roman" w:eastAsia="Times New Roman" w:hAnsi="Times New Roman" w:cs="Times New Roman"/>
          <w:sz w:val="24"/>
          <w:szCs w:val="23"/>
          <w:lang w:eastAsia="es-EC"/>
        </w:rPr>
        <w:t>Donde aportan</w:t>
      </w:r>
      <w:r w:rsidRPr="009F1284">
        <w:rPr>
          <w:rFonts w:ascii="Times New Roman" w:eastAsia="Times New Roman" w:hAnsi="Times New Roman" w:cs="Times New Roman"/>
          <w:sz w:val="24"/>
          <w:szCs w:val="23"/>
          <w:lang w:eastAsia="es-EC"/>
        </w:rPr>
        <w:t xml:space="preserve"> rubros </w:t>
      </w:r>
      <w:r>
        <w:rPr>
          <w:rFonts w:ascii="Times New Roman" w:eastAsia="Times New Roman" w:hAnsi="Times New Roman" w:cs="Times New Roman"/>
          <w:sz w:val="24"/>
          <w:szCs w:val="23"/>
          <w:lang w:eastAsia="es-EC"/>
        </w:rPr>
        <w:t xml:space="preserve">que </w:t>
      </w:r>
      <w:r w:rsidRPr="009F1284">
        <w:rPr>
          <w:rFonts w:ascii="Times New Roman" w:eastAsia="Times New Roman" w:hAnsi="Times New Roman" w:cs="Times New Roman"/>
          <w:sz w:val="24"/>
          <w:szCs w:val="23"/>
          <w:lang w:eastAsia="es-EC"/>
        </w:rPr>
        <w:t xml:space="preserve">constituyen </w:t>
      </w:r>
      <w:r>
        <w:rPr>
          <w:rFonts w:ascii="Times New Roman" w:eastAsia="Times New Roman" w:hAnsi="Times New Roman" w:cs="Times New Roman"/>
          <w:sz w:val="24"/>
          <w:szCs w:val="23"/>
          <w:lang w:eastAsia="es-EC"/>
        </w:rPr>
        <w:t xml:space="preserve">el </w:t>
      </w:r>
      <w:r w:rsidRPr="009F1284">
        <w:rPr>
          <w:rFonts w:ascii="Times New Roman" w:eastAsia="Times New Roman" w:hAnsi="Times New Roman" w:cs="Times New Roman"/>
          <w:sz w:val="24"/>
          <w:szCs w:val="23"/>
          <w:lang w:eastAsia="es-EC"/>
        </w:rPr>
        <w:t xml:space="preserve">cuarto producto alimenticio en importancia a nivel global después </w:t>
      </w:r>
      <w:r>
        <w:rPr>
          <w:rFonts w:ascii="Times New Roman" w:eastAsia="Times New Roman" w:hAnsi="Times New Roman" w:cs="Times New Roman"/>
          <w:sz w:val="24"/>
          <w:szCs w:val="23"/>
          <w:lang w:eastAsia="es-EC"/>
        </w:rPr>
        <w:t xml:space="preserve">le sigue </w:t>
      </w:r>
      <w:r w:rsidRPr="009F1284">
        <w:rPr>
          <w:rFonts w:ascii="Times New Roman" w:eastAsia="Times New Roman" w:hAnsi="Times New Roman" w:cs="Times New Roman"/>
          <w:sz w:val="24"/>
          <w:szCs w:val="23"/>
          <w:lang w:eastAsia="es-EC"/>
        </w:rPr>
        <w:t xml:space="preserve">del arroz, trigo, maíz, en término del Producto Interno Bruto. Alrededor de </w:t>
      </w:r>
      <w:r>
        <w:rPr>
          <w:rFonts w:ascii="Times New Roman" w:eastAsia="Times New Roman" w:hAnsi="Times New Roman" w:cs="Times New Roman"/>
          <w:sz w:val="24"/>
          <w:szCs w:val="23"/>
          <w:lang w:eastAsia="es-EC"/>
        </w:rPr>
        <w:t xml:space="preserve">un </w:t>
      </w:r>
      <w:r w:rsidRPr="009F1284">
        <w:rPr>
          <w:rFonts w:ascii="Times New Roman" w:eastAsia="Times New Roman" w:hAnsi="Times New Roman" w:cs="Times New Roman"/>
          <w:sz w:val="24"/>
          <w:szCs w:val="23"/>
          <w:lang w:eastAsia="es-EC"/>
        </w:rPr>
        <w:t>90% de la producción mundial (63 millones de toneladas) se consume localmente en los países productores, dejando 10% para la exportación</w:t>
      </w:r>
      <w:sdt>
        <w:sdtPr>
          <w:rPr>
            <w:rFonts w:ascii="Times New Roman" w:eastAsia="Times New Roman" w:hAnsi="Times New Roman" w:cs="Times New Roman"/>
            <w:sz w:val="24"/>
            <w:szCs w:val="23"/>
            <w:lang w:eastAsia="es-EC"/>
          </w:rPr>
          <w:id w:val="1067535185"/>
          <w:citation/>
        </w:sdtPr>
        <w:sdtEndPr/>
        <w:sdtContent>
          <w:r w:rsidR="00C768D1">
            <w:rPr>
              <w:rFonts w:ascii="Times New Roman" w:eastAsia="Times New Roman" w:hAnsi="Times New Roman" w:cs="Times New Roman"/>
              <w:sz w:val="24"/>
              <w:szCs w:val="23"/>
              <w:lang w:eastAsia="es-EC"/>
            </w:rPr>
            <w:fldChar w:fldCharType="begin"/>
          </w:r>
          <w:r w:rsidR="00C768D1">
            <w:rPr>
              <w:rFonts w:ascii="Times New Roman" w:eastAsia="Times New Roman" w:hAnsi="Times New Roman" w:cs="Times New Roman"/>
              <w:sz w:val="24"/>
              <w:szCs w:val="23"/>
              <w:lang w:eastAsia="es-EC"/>
            </w:rPr>
            <w:instrText xml:space="preserve"> CITATION Jue13 \l 12298 </w:instrText>
          </w:r>
          <w:r w:rsidR="00C768D1">
            <w:rPr>
              <w:rFonts w:ascii="Times New Roman" w:eastAsia="Times New Roman" w:hAnsi="Times New Roman" w:cs="Times New Roman"/>
              <w:sz w:val="24"/>
              <w:szCs w:val="23"/>
              <w:lang w:eastAsia="es-EC"/>
            </w:rPr>
            <w:fldChar w:fldCharType="separate"/>
          </w:r>
          <w:r w:rsidR="00355F7F">
            <w:rPr>
              <w:rFonts w:ascii="Times New Roman" w:eastAsia="Times New Roman" w:hAnsi="Times New Roman" w:cs="Times New Roman"/>
              <w:noProof/>
              <w:sz w:val="24"/>
              <w:szCs w:val="23"/>
              <w:lang w:eastAsia="es-EC"/>
            </w:rPr>
            <w:t xml:space="preserve"> </w:t>
          </w:r>
          <w:r w:rsidR="00355F7F" w:rsidRPr="00355F7F">
            <w:rPr>
              <w:rFonts w:ascii="Times New Roman" w:eastAsia="Times New Roman" w:hAnsi="Times New Roman" w:cs="Times New Roman"/>
              <w:noProof/>
              <w:sz w:val="24"/>
              <w:szCs w:val="23"/>
              <w:lang w:eastAsia="es-EC"/>
            </w:rPr>
            <w:t>(Juez, 2013)</w:t>
          </w:r>
          <w:r w:rsidR="00C768D1">
            <w:rPr>
              <w:rFonts w:ascii="Times New Roman" w:eastAsia="Times New Roman" w:hAnsi="Times New Roman" w:cs="Times New Roman"/>
              <w:sz w:val="24"/>
              <w:szCs w:val="23"/>
              <w:lang w:eastAsia="es-EC"/>
            </w:rPr>
            <w:fldChar w:fldCharType="end"/>
          </w:r>
        </w:sdtContent>
      </w:sdt>
      <w:r w:rsidR="0002262C">
        <w:rPr>
          <w:rFonts w:ascii="Times New Roman" w:eastAsia="Times New Roman" w:hAnsi="Times New Roman" w:cs="Times New Roman"/>
          <w:sz w:val="24"/>
          <w:szCs w:val="23"/>
          <w:lang w:eastAsia="es-EC"/>
        </w:rPr>
        <w:t>.</w:t>
      </w:r>
    </w:p>
    <w:p w14:paraId="2395BD14" w14:textId="17849FF1" w:rsidR="00D2670B" w:rsidRPr="00F40078" w:rsidRDefault="00D2670B" w:rsidP="00015B1C">
      <w:pPr>
        <w:pStyle w:val="Ttulo2"/>
        <w:rPr>
          <w:highlight w:val="yellow"/>
        </w:rPr>
      </w:pPr>
      <w:bookmarkStart w:id="66" w:name="_Toc507667702"/>
      <w:bookmarkStart w:id="67" w:name="_Toc531546710"/>
      <w:bookmarkStart w:id="68" w:name="_Toc532139094"/>
      <w:r w:rsidRPr="00F40078">
        <w:t>3.</w:t>
      </w:r>
      <w:r w:rsidR="00015B1C">
        <w:t>5</w:t>
      </w:r>
      <w:r w:rsidRPr="00F40078">
        <w:t>.</w:t>
      </w:r>
      <w:r w:rsidR="00AD3E23">
        <w:t>4</w:t>
      </w:r>
      <w:r w:rsidRPr="00F40078">
        <w:t>. Producción a nivel Nacional</w:t>
      </w:r>
      <w:bookmarkEnd w:id="66"/>
      <w:bookmarkEnd w:id="67"/>
      <w:bookmarkEnd w:id="68"/>
    </w:p>
    <w:p w14:paraId="3D3C653D" w14:textId="77777777" w:rsidR="00015B1C" w:rsidRDefault="00015B1C" w:rsidP="00015B1C">
      <w:pPr>
        <w:pStyle w:val="Sinespaciado"/>
      </w:pPr>
    </w:p>
    <w:p w14:paraId="3EECCAEB" w14:textId="620B27D1" w:rsidR="0002262C" w:rsidRDefault="00D2670B" w:rsidP="00EA23E3">
      <w:pPr>
        <w:pStyle w:val="Default"/>
        <w:spacing w:line="360" w:lineRule="auto"/>
        <w:jc w:val="both"/>
        <w:rPr>
          <w:rFonts w:ascii="Times New Roman" w:hAnsi="Times New Roman" w:cs="Times New Roman"/>
        </w:rPr>
      </w:pPr>
      <w:r w:rsidRPr="002E3ADB">
        <w:rPr>
          <w:rFonts w:ascii="Times New Roman" w:hAnsi="Times New Roman" w:cs="Times New Roman"/>
        </w:rPr>
        <w:t>De acuerdo con los datos reportados por el</w:t>
      </w:r>
      <w:r w:rsidR="00EE5A34">
        <w:rPr>
          <w:rFonts w:ascii="Times New Roman" w:hAnsi="Times New Roman" w:cs="Times New Roman"/>
        </w:rPr>
        <w:t xml:space="preserve"> </w:t>
      </w:r>
      <w:r w:rsidR="0002262C" w:rsidRPr="00E915FC">
        <w:rPr>
          <w:rFonts w:ascii="Times New Roman" w:hAnsi="Times New Roman" w:cs="Times New Roman"/>
          <w:noProof/>
        </w:rPr>
        <w:t>INEC</w:t>
      </w:r>
      <w:r w:rsidR="0002262C">
        <w:rPr>
          <w:rFonts w:ascii="Times New Roman" w:hAnsi="Times New Roman" w:cs="Times New Roman"/>
          <w:noProof/>
        </w:rPr>
        <w:t xml:space="preserve"> (</w:t>
      </w:r>
      <w:r w:rsidR="0002262C" w:rsidRPr="00E915FC">
        <w:rPr>
          <w:rFonts w:ascii="Times New Roman" w:hAnsi="Times New Roman" w:cs="Times New Roman"/>
          <w:noProof/>
        </w:rPr>
        <w:t>2016)</w:t>
      </w:r>
      <w:r w:rsidR="0002262C">
        <w:rPr>
          <w:rFonts w:ascii="Times New Roman" w:hAnsi="Times New Roman" w:cs="Times New Roman"/>
        </w:rPr>
        <w:t>,</w:t>
      </w:r>
      <w:r w:rsidRPr="002E3ADB">
        <w:rPr>
          <w:rFonts w:ascii="Times New Roman" w:hAnsi="Times New Roman" w:cs="Times New Roman"/>
        </w:rPr>
        <w:t xml:space="preserve"> </w:t>
      </w:r>
      <w:r w:rsidR="005C37D6">
        <w:rPr>
          <w:rFonts w:ascii="Times New Roman" w:hAnsi="Times New Roman" w:cs="Times New Roman"/>
        </w:rPr>
        <w:t>l</w:t>
      </w:r>
      <w:r w:rsidRPr="002E3ADB">
        <w:rPr>
          <w:rFonts w:ascii="Times New Roman" w:hAnsi="Times New Roman" w:cs="Times New Roman"/>
        </w:rPr>
        <w:t xml:space="preserve">a producción del banano variedad orito en el año </w:t>
      </w:r>
      <w:r w:rsidR="003A7E8A">
        <w:rPr>
          <w:rFonts w:ascii="Times New Roman" w:hAnsi="Times New Roman" w:cs="Times New Roman"/>
        </w:rPr>
        <w:t>2015,</w:t>
      </w:r>
      <w:r w:rsidRPr="002E3ADB">
        <w:rPr>
          <w:rFonts w:ascii="Times New Roman" w:hAnsi="Times New Roman" w:cs="Times New Roman"/>
        </w:rPr>
        <w:t xml:space="preserve"> fue de 49.369 Tm. </w:t>
      </w:r>
    </w:p>
    <w:p w14:paraId="5359AEE4" w14:textId="77777777" w:rsidR="00E02E52" w:rsidRDefault="00E02E52" w:rsidP="00E02E52">
      <w:pPr>
        <w:pStyle w:val="Sinespaciado"/>
        <w:rPr>
          <w:lang w:eastAsia="es-EC"/>
        </w:rPr>
      </w:pPr>
    </w:p>
    <w:p w14:paraId="42835B71" w14:textId="0120689B" w:rsidR="00D2670B" w:rsidRPr="002E3ADB" w:rsidRDefault="00D2670B" w:rsidP="00EA23E3">
      <w:pPr>
        <w:pStyle w:val="Default"/>
        <w:spacing w:line="360" w:lineRule="auto"/>
        <w:jc w:val="both"/>
        <w:rPr>
          <w:rFonts w:ascii="Times New Roman" w:hAnsi="Times New Roman" w:cs="Times New Roman"/>
        </w:rPr>
      </w:pPr>
      <w:r w:rsidRPr="002E3ADB">
        <w:rPr>
          <w:rFonts w:ascii="Times New Roman" w:hAnsi="Times New Roman" w:cs="Times New Roman"/>
          <w:lang w:eastAsia="es-EC"/>
        </w:rPr>
        <w:t xml:space="preserve">Según </w:t>
      </w:r>
      <w:r w:rsidR="0002262C" w:rsidRPr="00E915FC">
        <w:rPr>
          <w:rFonts w:ascii="Times New Roman" w:hAnsi="Times New Roman" w:cs="Times New Roman"/>
          <w:noProof/>
          <w:lang w:eastAsia="es-EC"/>
        </w:rPr>
        <w:t xml:space="preserve">Peñafiel </w:t>
      </w:r>
      <w:r w:rsidR="0002262C">
        <w:rPr>
          <w:rFonts w:ascii="Times New Roman" w:hAnsi="Times New Roman" w:cs="Times New Roman"/>
          <w:noProof/>
          <w:lang w:eastAsia="es-EC"/>
        </w:rPr>
        <w:t>(</w:t>
      </w:r>
      <w:r w:rsidR="0002262C" w:rsidRPr="00E915FC">
        <w:rPr>
          <w:rFonts w:ascii="Times New Roman" w:hAnsi="Times New Roman" w:cs="Times New Roman"/>
          <w:noProof/>
          <w:lang w:eastAsia="es-EC"/>
        </w:rPr>
        <w:t>2017)</w:t>
      </w:r>
      <w:r w:rsidR="0002262C">
        <w:rPr>
          <w:rFonts w:ascii="Times New Roman" w:hAnsi="Times New Roman" w:cs="Times New Roman"/>
          <w:noProof/>
          <w:lang w:eastAsia="es-EC"/>
        </w:rPr>
        <w:t>,</w:t>
      </w:r>
      <w:r w:rsidRPr="002E3ADB">
        <w:rPr>
          <w:rFonts w:ascii="Times New Roman" w:hAnsi="Times New Roman" w:cs="Times New Roman"/>
          <w:lang w:eastAsia="es-EC"/>
        </w:rPr>
        <w:t xml:space="preserve"> describe que el banano variedad orito se cultiva en algunas regiones subtropicales y tropicales del Ecuador, entre ellas las provincias de Guayas, Azuay, el Oro, Bolívar, Cotopaxi y Chimborazo</w:t>
      </w:r>
      <w:r w:rsidR="00860F0F">
        <w:rPr>
          <w:rFonts w:ascii="Times New Roman" w:hAnsi="Times New Roman" w:cs="Times New Roman"/>
          <w:lang w:eastAsia="es-EC"/>
        </w:rPr>
        <w:t>.</w:t>
      </w:r>
      <w:r w:rsidRPr="002E3ADB">
        <w:rPr>
          <w:rFonts w:ascii="Times New Roman" w:hAnsi="Times New Roman" w:cs="Times New Roman"/>
          <w:lang w:eastAsia="es-EC"/>
        </w:rPr>
        <w:t xml:space="preserve"> </w:t>
      </w:r>
      <w:r w:rsidR="00860F0F">
        <w:rPr>
          <w:rFonts w:ascii="Times New Roman" w:hAnsi="Times New Roman" w:cs="Times New Roman"/>
          <w:lang w:eastAsia="es-EC"/>
        </w:rPr>
        <w:t>D</w:t>
      </w:r>
      <w:r w:rsidRPr="002E3ADB">
        <w:rPr>
          <w:rFonts w:ascii="Times New Roman" w:hAnsi="Times New Roman" w:cs="Times New Roman"/>
          <w:lang w:eastAsia="es-EC"/>
        </w:rPr>
        <w:t>e acuerdo a su producción abarca alrededor de 8209 hectáreas y es el sustento para muchas familias ecuatorianas.</w:t>
      </w:r>
      <w:r w:rsidRPr="002E3ADB">
        <w:rPr>
          <w:rFonts w:ascii="Times New Roman" w:hAnsi="Times New Roman" w:cs="Times New Roman"/>
        </w:rPr>
        <w:t xml:space="preserve"> Se calcula aproximadamente alrededor de 403 ha que están como cultivo orgánico con una producción aproximada de 178.880 cajas anuales de 16 libras, que representa 1300 toneladas.</w:t>
      </w:r>
    </w:p>
    <w:p w14:paraId="795B337D" w14:textId="25D40771" w:rsidR="00D2670B" w:rsidRPr="00F40078" w:rsidRDefault="00D2670B" w:rsidP="00015B1C">
      <w:pPr>
        <w:pStyle w:val="Ttulo2"/>
        <w:rPr>
          <w:rFonts w:cs="Times New Roman"/>
          <w:szCs w:val="24"/>
          <w:highlight w:val="yellow"/>
        </w:rPr>
      </w:pPr>
      <w:bookmarkStart w:id="69" w:name="_Toc507667703"/>
      <w:bookmarkStart w:id="70" w:name="_Toc531546711"/>
      <w:bookmarkStart w:id="71" w:name="_Toc532139095"/>
      <w:r w:rsidRPr="00F40078">
        <w:rPr>
          <w:rFonts w:cs="Times New Roman"/>
          <w:szCs w:val="24"/>
        </w:rPr>
        <w:t>3.</w:t>
      </w:r>
      <w:r w:rsidR="00015B1C">
        <w:rPr>
          <w:rFonts w:cs="Times New Roman"/>
          <w:szCs w:val="24"/>
        </w:rPr>
        <w:t>5</w:t>
      </w:r>
      <w:r w:rsidRPr="00F40078">
        <w:rPr>
          <w:rFonts w:cs="Times New Roman"/>
          <w:szCs w:val="24"/>
        </w:rPr>
        <w:t>.</w:t>
      </w:r>
      <w:r w:rsidR="00AD3E23">
        <w:rPr>
          <w:rFonts w:cs="Times New Roman"/>
          <w:szCs w:val="24"/>
        </w:rPr>
        <w:t>5</w:t>
      </w:r>
      <w:r w:rsidRPr="00F40078">
        <w:rPr>
          <w:rFonts w:cs="Times New Roman"/>
          <w:szCs w:val="24"/>
        </w:rPr>
        <w:t>. Producción a nivel de la provincia de Bolívar</w:t>
      </w:r>
      <w:bookmarkEnd w:id="69"/>
      <w:bookmarkEnd w:id="70"/>
      <w:bookmarkEnd w:id="71"/>
    </w:p>
    <w:p w14:paraId="7A248D15" w14:textId="77777777" w:rsidR="00015B1C" w:rsidRDefault="00015B1C" w:rsidP="00015B1C">
      <w:pPr>
        <w:pStyle w:val="Sinespaciado"/>
      </w:pPr>
    </w:p>
    <w:p w14:paraId="49620863" w14:textId="1C4F1205" w:rsidR="005C37D6" w:rsidRDefault="00860F0F" w:rsidP="00EA23E3">
      <w:pPr>
        <w:spacing w:line="360" w:lineRule="auto"/>
        <w:jc w:val="both"/>
        <w:rPr>
          <w:rFonts w:ascii="Times New Roman" w:hAnsi="Times New Roman" w:cs="Times New Roman"/>
          <w:sz w:val="24"/>
          <w:szCs w:val="24"/>
        </w:rPr>
      </w:pPr>
      <w:r>
        <w:rPr>
          <w:rFonts w:ascii="Times New Roman" w:hAnsi="Times New Roman" w:cs="Times New Roman"/>
          <w:sz w:val="24"/>
          <w:szCs w:val="24"/>
        </w:rPr>
        <w:t>L</w:t>
      </w:r>
      <w:r w:rsidR="00D2670B">
        <w:rPr>
          <w:rFonts w:ascii="Times New Roman" w:hAnsi="Times New Roman" w:cs="Times New Roman"/>
          <w:sz w:val="24"/>
          <w:szCs w:val="24"/>
        </w:rPr>
        <w:t>a provincia Bolívar generan distintas variedades de frutas en</w:t>
      </w:r>
      <w:r w:rsidR="00D2670B" w:rsidRPr="00EB3D2A">
        <w:rPr>
          <w:rFonts w:ascii="Times New Roman" w:hAnsi="Times New Roman" w:cs="Times New Roman"/>
          <w:sz w:val="24"/>
          <w:szCs w:val="24"/>
        </w:rPr>
        <w:t xml:space="preserve"> menor proporción, </w:t>
      </w:r>
      <w:r w:rsidR="00D2670B">
        <w:rPr>
          <w:rFonts w:ascii="Times New Roman" w:hAnsi="Times New Roman" w:cs="Times New Roman"/>
          <w:sz w:val="24"/>
          <w:szCs w:val="24"/>
        </w:rPr>
        <w:t>entre las frutas existentes de esta región podemos encontrar</w:t>
      </w:r>
      <w:r>
        <w:rPr>
          <w:rFonts w:ascii="Times New Roman" w:hAnsi="Times New Roman" w:cs="Times New Roman"/>
          <w:sz w:val="24"/>
          <w:szCs w:val="24"/>
        </w:rPr>
        <w:t xml:space="preserve"> el orito, </w:t>
      </w:r>
      <w:r w:rsidR="005C37D6">
        <w:rPr>
          <w:rFonts w:ascii="Times New Roman" w:hAnsi="Times New Roman" w:cs="Times New Roman"/>
          <w:sz w:val="24"/>
          <w:szCs w:val="24"/>
        </w:rPr>
        <w:t xml:space="preserve">la </w:t>
      </w:r>
      <w:r>
        <w:rPr>
          <w:rFonts w:ascii="Times New Roman" w:hAnsi="Times New Roman" w:cs="Times New Roman"/>
          <w:sz w:val="24"/>
          <w:szCs w:val="24"/>
        </w:rPr>
        <w:t>m</w:t>
      </w:r>
      <w:r w:rsidR="00D2670B" w:rsidRPr="00EB3D2A">
        <w:rPr>
          <w:rFonts w:ascii="Times New Roman" w:hAnsi="Times New Roman" w:cs="Times New Roman"/>
          <w:sz w:val="24"/>
          <w:szCs w:val="24"/>
        </w:rPr>
        <w:t xml:space="preserve">ora, </w:t>
      </w:r>
      <w:r>
        <w:rPr>
          <w:rFonts w:ascii="Times New Roman" w:hAnsi="Times New Roman" w:cs="Times New Roman"/>
          <w:sz w:val="24"/>
          <w:szCs w:val="24"/>
        </w:rPr>
        <w:t>m</w:t>
      </w:r>
      <w:r w:rsidR="00D2670B" w:rsidRPr="00EB3D2A">
        <w:rPr>
          <w:rFonts w:ascii="Times New Roman" w:hAnsi="Times New Roman" w:cs="Times New Roman"/>
          <w:sz w:val="24"/>
          <w:szCs w:val="24"/>
        </w:rPr>
        <w:t xml:space="preserve">andarina, </w:t>
      </w:r>
      <w:r>
        <w:rPr>
          <w:rFonts w:ascii="Times New Roman" w:hAnsi="Times New Roman" w:cs="Times New Roman"/>
          <w:sz w:val="24"/>
          <w:szCs w:val="24"/>
        </w:rPr>
        <w:t>m</w:t>
      </w:r>
      <w:r w:rsidR="00D2670B" w:rsidRPr="00EB3D2A">
        <w:rPr>
          <w:rFonts w:ascii="Times New Roman" w:hAnsi="Times New Roman" w:cs="Times New Roman"/>
          <w:sz w:val="24"/>
          <w:szCs w:val="24"/>
        </w:rPr>
        <w:t xml:space="preserve">aracuyá, </w:t>
      </w:r>
      <w:r>
        <w:rPr>
          <w:rFonts w:ascii="Times New Roman" w:hAnsi="Times New Roman" w:cs="Times New Roman"/>
          <w:sz w:val="24"/>
          <w:szCs w:val="24"/>
        </w:rPr>
        <w:t>entre otros</w:t>
      </w:r>
      <w:r w:rsidRPr="00EB3D2A">
        <w:rPr>
          <w:rFonts w:ascii="Times New Roman" w:hAnsi="Times New Roman" w:cs="Times New Roman"/>
          <w:sz w:val="24"/>
          <w:szCs w:val="24"/>
        </w:rPr>
        <w:t>, Estos</w:t>
      </w:r>
      <w:r w:rsidR="00D2670B" w:rsidRPr="00EB3D2A">
        <w:rPr>
          <w:rFonts w:ascii="Times New Roman" w:hAnsi="Times New Roman" w:cs="Times New Roman"/>
          <w:sz w:val="24"/>
          <w:szCs w:val="24"/>
        </w:rPr>
        <w:t xml:space="preserve"> cultivos ocupan </w:t>
      </w:r>
      <w:r w:rsidR="00D2670B">
        <w:rPr>
          <w:rFonts w:ascii="Times New Roman" w:hAnsi="Times New Roman" w:cs="Times New Roman"/>
          <w:sz w:val="24"/>
          <w:szCs w:val="24"/>
        </w:rPr>
        <w:t xml:space="preserve">alrededor de </w:t>
      </w:r>
      <w:r w:rsidR="00D2670B" w:rsidRPr="00EB3D2A">
        <w:rPr>
          <w:rFonts w:ascii="Times New Roman" w:hAnsi="Times New Roman" w:cs="Times New Roman"/>
          <w:sz w:val="24"/>
          <w:szCs w:val="24"/>
        </w:rPr>
        <w:t xml:space="preserve">4.078 ha. y generan un volumen de producción de 15.673Tm., es decir el 5% del área de Bolívar en cultivos permanentes y el 6% del volumen producido </w:t>
      </w:r>
      <w:sdt>
        <w:sdtPr>
          <w:rPr>
            <w:rFonts w:ascii="Times New Roman" w:hAnsi="Times New Roman" w:cs="Times New Roman"/>
            <w:sz w:val="24"/>
            <w:szCs w:val="24"/>
          </w:rPr>
          <w:id w:val="-1740855610"/>
          <w:citation/>
        </w:sdtPr>
        <w:sdtEndPr/>
        <w:sdtContent>
          <w:r w:rsidR="00EA39C1">
            <w:rPr>
              <w:rFonts w:ascii="Times New Roman" w:hAnsi="Times New Roman" w:cs="Times New Roman"/>
              <w:sz w:val="24"/>
              <w:szCs w:val="24"/>
            </w:rPr>
            <w:fldChar w:fldCharType="begin"/>
          </w:r>
          <w:r w:rsidR="00EA39C1">
            <w:rPr>
              <w:rFonts w:ascii="Times New Roman" w:hAnsi="Times New Roman" w:cs="Times New Roman"/>
              <w:sz w:val="24"/>
              <w:szCs w:val="24"/>
            </w:rPr>
            <w:instrText xml:space="preserve"> CITATION MCP11 \l 12298 </w:instrText>
          </w:r>
          <w:r w:rsidR="00EA39C1">
            <w:rPr>
              <w:rFonts w:ascii="Times New Roman" w:hAnsi="Times New Roman" w:cs="Times New Roman"/>
              <w:sz w:val="24"/>
              <w:szCs w:val="24"/>
            </w:rPr>
            <w:fldChar w:fldCharType="separate"/>
          </w:r>
          <w:r w:rsidR="00355F7F" w:rsidRPr="00355F7F">
            <w:rPr>
              <w:rFonts w:ascii="Times New Roman" w:hAnsi="Times New Roman" w:cs="Times New Roman"/>
              <w:noProof/>
              <w:sz w:val="24"/>
              <w:szCs w:val="24"/>
            </w:rPr>
            <w:t>(MCPEC, 2011)</w:t>
          </w:r>
          <w:r w:rsidR="00EA39C1">
            <w:rPr>
              <w:rFonts w:ascii="Times New Roman" w:hAnsi="Times New Roman" w:cs="Times New Roman"/>
              <w:sz w:val="24"/>
              <w:szCs w:val="24"/>
            </w:rPr>
            <w:fldChar w:fldCharType="end"/>
          </w:r>
        </w:sdtContent>
      </w:sdt>
      <w:r w:rsidR="00EA39C1">
        <w:rPr>
          <w:rFonts w:ascii="Times New Roman" w:hAnsi="Times New Roman" w:cs="Times New Roman"/>
          <w:sz w:val="24"/>
          <w:szCs w:val="24"/>
        </w:rPr>
        <w:t>.</w:t>
      </w:r>
    </w:p>
    <w:p w14:paraId="4559EA39" w14:textId="48B079FA" w:rsidR="00796274" w:rsidRDefault="00796274" w:rsidP="00EA23E3">
      <w:pPr>
        <w:spacing w:line="360" w:lineRule="auto"/>
        <w:jc w:val="both"/>
        <w:rPr>
          <w:rFonts w:ascii="Times New Roman" w:hAnsi="Times New Roman" w:cs="Times New Roman"/>
          <w:sz w:val="24"/>
          <w:szCs w:val="24"/>
        </w:rPr>
      </w:pPr>
    </w:p>
    <w:p w14:paraId="35443CD2" w14:textId="77777777" w:rsidR="0002262C" w:rsidRPr="00EB3D2A" w:rsidRDefault="0002262C" w:rsidP="00EA23E3">
      <w:pPr>
        <w:spacing w:line="360" w:lineRule="auto"/>
        <w:jc w:val="both"/>
        <w:rPr>
          <w:rFonts w:ascii="Times New Roman" w:hAnsi="Times New Roman" w:cs="Times New Roman"/>
          <w:sz w:val="24"/>
          <w:szCs w:val="24"/>
        </w:rPr>
      </w:pPr>
    </w:p>
    <w:p w14:paraId="0A945D30" w14:textId="6A709290" w:rsidR="00D2670B" w:rsidRDefault="00D2670B" w:rsidP="00015B1C">
      <w:pPr>
        <w:pStyle w:val="Ttulo2"/>
      </w:pPr>
      <w:bookmarkStart w:id="72" w:name="_Toc507667704"/>
      <w:bookmarkStart w:id="73" w:name="_Toc531546712"/>
      <w:bookmarkStart w:id="74" w:name="_Toc532139096"/>
      <w:r w:rsidRPr="00266B60">
        <w:lastRenderedPageBreak/>
        <w:t>3.</w:t>
      </w:r>
      <w:r w:rsidR="00015B1C">
        <w:t>5</w:t>
      </w:r>
      <w:r w:rsidRPr="00266B60">
        <w:t>.</w:t>
      </w:r>
      <w:r w:rsidR="00AD3E23">
        <w:t>6</w:t>
      </w:r>
      <w:r w:rsidRPr="00266B60">
        <w:t>. Composición nutricional del orito</w:t>
      </w:r>
      <w:bookmarkEnd w:id="72"/>
      <w:bookmarkEnd w:id="73"/>
      <w:bookmarkEnd w:id="74"/>
    </w:p>
    <w:p w14:paraId="35075838" w14:textId="77777777" w:rsidR="00015B1C" w:rsidRPr="00015B1C" w:rsidRDefault="00015B1C" w:rsidP="00015B1C">
      <w:pPr>
        <w:pStyle w:val="Sinespaciado"/>
      </w:pPr>
    </w:p>
    <w:p w14:paraId="78C7A24C" w14:textId="5E499A99" w:rsidR="00D2670B" w:rsidRPr="00D82D60" w:rsidRDefault="00D2670B" w:rsidP="00EA23E3">
      <w:pPr>
        <w:pStyle w:val="Descripcin"/>
        <w:keepNext/>
        <w:spacing w:line="360" w:lineRule="auto"/>
        <w:jc w:val="both"/>
        <w:rPr>
          <w:rFonts w:ascii="Times New Roman" w:hAnsi="Times New Roman" w:cs="Times New Roman"/>
          <w:color w:val="auto"/>
          <w:sz w:val="24"/>
          <w:szCs w:val="24"/>
        </w:rPr>
      </w:pPr>
      <w:bookmarkStart w:id="75" w:name="_Toc506816460"/>
      <w:r w:rsidRPr="00D82D60">
        <w:rPr>
          <w:rFonts w:ascii="Times New Roman" w:hAnsi="Times New Roman" w:cs="Times New Roman"/>
          <w:color w:val="auto"/>
          <w:sz w:val="24"/>
          <w:szCs w:val="24"/>
        </w:rPr>
        <w:t xml:space="preserve">Tabla </w:t>
      </w:r>
      <w:r w:rsidRPr="00D82D60">
        <w:rPr>
          <w:rFonts w:ascii="Times New Roman" w:hAnsi="Times New Roman" w:cs="Times New Roman"/>
          <w:color w:val="auto"/>
          <w:sz w:val="24"/>
          <w:szCs w:val="24"/>
        </w:rPr>
        <w:fldChar w:fldCharType="begin"/>
      </w:r>
      <w:r w:rsidRPr="00D82D60">
        <w:rPr>
          <w:rFonts w:ascii="Times New Roman" w:hAnsi="Times New Roman" w:cs="Times New Roman"/>
          <w:color w:val="auto"/>
          <w:sz w:val="24"/>
          <w:szCs w:val="24"/>
        </w:rPr>
        <w:instrText xml:space="preserve"> SEQ Tabla \* ARABIC </w:instrText>
      </w:r>
      <w:r w:rsidRPr="00D82D60">
        <w:rPr>
          <w:rFonts w:ascii="Times New Roman" w:hAnsi="Times New Roman" w:cs="Times New Roman"/>
          <w:color w:val="auto"/>
          <w:sz w:val="24"/>
          <w:szCs w:val="24"/>
        </w:rPr>
        <w:fldChar w:fldCharType="separate"/>
      </w:r>
      <w:r w:rsidR="007A1F56">
        <w:rPr>
          <w:rFonts w:ascii="Times New Roman" w:hAnsi="Times New Roman" w:cs="Times New Roman"/>
          <w:noProof/>
          <w:color w:val="auto"/>
          <w:sz w:val="24"/>
          <w:szCs w:val="24"/>
        </w:rPr>
        <w:t>3</w:t>
      </w:r>
      <w:r w:rsidRPr="00D82D60">
        <w:rPr>
          <w:rFonts w:ascii="Times New Roman" w:hAnsi="Times New Roman" w:cs="Times New Roman"/>
          <w:noProof/>
          <w:color w:val="auto"/>
          <w:sz w:val="24"/>
          <w:szCs w:val="24"/>
        </w:rPr>
        <w:fldChar w:fldCharType="end"/>
      </w:r>
      <w:r w:rsidRPr="00D82D60">
        <w:rPr>
          <w:rFonts w:ascii="Times New Roman" w:hAnsi="Times New Roman" w:cs="Times New Roman"/>
          <w:color w:val="auto"/>
          <w:sz w:val="24"/>
          <w:szCs w:val="24"/>
        </w:rPr>
        <w:t xml:space="preserve">. </w:t>
      </w:r>
      <w:r w:rsidR="00D82D60" w:rsidRPr="00D82D60">
        <w:rPr>
          <w:rFonts w:ascii="Times New Roman" w:hAnsi="Times New Roman" w:cs="Times New Roman"/>
          <w:color w:val="auto"/>
          <w:sz w:val="24"/>
          <w:szCs w:val="24"/>
        </w:rPr>
        <w:t>C</w:t>
      </w:r>
      <w:r w:rsidRPr="00D82D60">
        <w:rPr>
          <w:rFonts w:ascii="Times New Roman" w:hAnsi="Times New Roman" w:cs="Times New Roman"/>
          <w:color w:val="auto"/>
          <w:sz w:val="24"/>
          <w:szCs w:val="24"/>
        </w:rPr>
        <w:t>omposición nutricional</w:t>
      </w:r>
      <w:bookmarkEnd w:id="75"/>
    </w:p>
    <w:tbl>
      <w:tblPr>
        <w:tblStyle w:val="Tablaconcuadrcula"/>
        <w:tblW w:w="7938" w:type="dxa"/>
        <w:tblInd w:w="108" w:type="dxa"/>
        <w:tblLayout w:type="fixed"/>
        <w:tblLook w:val="0000" w:firstRow="0" w:lastRow="0" w:firstColumn="0" w:lastColumn="0" w:noHBand="0" w:noVBand="0"/>
      </w:tblPr>
      <w:tblGrid>
        <w:gridCol w:w="3969"/>
        <w:gridCol w:w="3969"/>
      </w:tblGrid>
      <w:tr w:rsidR="00D2670B" w:rsidRPr="00266B60" w14:paraId="029EC19E" w14:textId="77777777" w:rsidTr="00E02E52">
        <w:trPr>
          <w:trHeight w:val="112"/>
        </w:trPr>
        <w:tc>
          <w:tcPr>
            <w:tcW w:w="3969" w:type="dxa"/>
          </w:tcPr>
          <w:p w14:paraId="1DAA2FBA" w14:textId="77777777" w:rsidR="00D2670B" w:rsidRPr="00266B60" w:rsidRDefault="00D2670B" w:rsidP="00EA23E3">
            <w:pPr>
              <w:spacing w:line="360" w:lineRule="auto"/>
              <w:jc w:val="center"/>
              <w:rPr>
                <w:rFonts w:ascii="Times New Roman" w:hAnsi="Times New Roman" w:cs="Times New Roman"/>
                <w:b/>
                <w:sz w:val="24"/>
              </w:rPr>
            </w:pPr>
            <w:r w:rsidRPr="00266B60">
              <w:rPr>
                <w:rFonts w:ascii="Times New Roman" w:hAnsi="Times New Roman" w:cs="Times New Roman"/>
                <w:b/>
                <w:sz w:val="24"/>
              </w:rPr>
              <w:t>Nutrientes</w:t>
            </w:r>
          </w:p>
        </w:tc>
        <w:tc>
          <w:tcPr>
            <w:tcW w:w="3969" w:type="dxa"/>
          </w:tcPr>
          <w:p w14:paraId="24F5BEA0" w14:textId="77777777" w:rsidR="00D2670B" w:rsidRPr="00266B60" w:rsidRDefault="00D2670B" w:rsidP="00EA23E3">
            <w:pPr>
              <w:spacing w:line="360" w:lineRule="auto"/>
              <w:jc w:val="center"/>
              <w:rPr>
                <w:rFonts w:ascii="Times New Roman" w:hAnsi="Times New Roman" w:cs="Times New Roman"/>
                <w:b/>
                <w:sz w:val="24"/>
              </w:rPr>
            </w:pPr>
            <w:r w:rsidRPr="00266B60">
              <w:rPr>
                <w:rFonts w:ascii="Times New Roman" w:hAnsi="Times New Roman" w:cs="Times New Roman"/>
                <w:b/>
                <w:sz w:val="24"/>
              </w:rPr>
              <w:t>Cantidad</w:t>
            </w:r>
          </w:p>
        </w:tc>
      </w:tr>
      <w:tr w:rsidR="00D2670B" w:rsidRPr="00266B60" w14:paraId="0843BA88" w14:textId="77777777" w:rsidTr="00E02E52">
        <w:trPr>
          <w:trHeight w:val="218"/>
        </w:trPr>
        <w:tc>
          <w:tcPr>
            <w:tcW w:w="3969" w:type="dxa"/>
          </w:tcPr>
          <w:p w14:paraId="1F76746F" w14:textId="2D77E6C4" w:rsidR="00D2670B" w:rsidRPr="00266B60" w:rsidRDefault="00D2670B" w:rsidP="00EA23E3">
            <w:pPr>
              <w:spacing w:line="360" w:lineRule="auto"/>
              <w:jc w:val="center"/>
              <w:rPr>
                <w:rFonts w:ascii="Times New Roman" w:hAnsi="Times New Roman" w:cs="Times New Roman"/>
                <w:sz w:val="24"/>
              </w:rPr>
            </w:pPr>
            <w:r w:rsidRPr="00266B60">
              <w:rPr>
                <w:rFonts w:ascii="Times New Roman" w:hAnsi="Times New Roman" w:cs="Times New Roman"/>
                <w:sz w:val="24"/>
              </w:rPr>
              <w:t>Energía</w:t>
            </w:r>
          </w:p>
        </w:tc>
        <w:tc>
          <w:tcPr>
            <w:tcW w:w="3969" w:type="dxa"/>
          </w:tcPr>
          <w:p w14:paraId="1E5D9C59" w14:textId="77777777" w:rsidR="00D2670B" w:rsidRPr="00266B60" w:rsidRDefault="00D2670B" w:rsidP="00EA23E3">
            <w:pPr>
              <w:spacing w:line="360" w:lineRule="auto"/>
              <w:jc w:val="center"/>
              <w:rPr>
                <w:rFonts w:ascii="Times New Roman" w:hAnsi="Times New Roman" w:cs="Times New Roman"/>
                <w:sz w:val="24"/>
              </w:rPr>
            </w:pPr>
            <w:r w:rsidRPr="00266B60">
              <w:rPr>
                <w:rFonts w:ascii="Times New Roman" w:hAnsi="Times New Roman" w:cs="Times New Roman"/>
                <w:sz w:val="24"/>
              </w:rPr>
              <w:t>111</w:t>
            </w:r>
          </w:p>
        </w:tc>
      </w:tr>
      <w:tr w:rsidR="00D2670B" w:rsidRPr="00266B60" w14:paraId="42EE3D6B" w14:textId="77777777" w:rsidTr="00E02E52">
        <w:trPr>
          <w:trHeight w:val="224"/>
        </w:trPr>
        <w:tc>
          <w:tcPr>
            <w:tcW w:w="3969" w:type="dxa"/>
          </w:tcPr>
          <w:p w14:paraId="2957AFBA" w14:textId="6BDCB892" w:rsidR="00D2670B" w:rsidRPr="00266B60" w:rsidRDefault="00D2670B" w:rsidP="00EA23E3">
            <w:pPr>
              <w:spacing w:line="360" w:lineRule="auto"/>
              <w:jc w:val="center"/>
              <w:rPr>
                <w:rFonts w:ascii="Times New Roman" w:hAnsi="Times New Roman" w:cs="Times New Roman"/>
                <w:sz w:val="24"/>
              </w:rPr>
            </w:pPr>
            <w:r w:rsidRPr="00266B60">
              <w:rPr>
                <w:rFonts w:ascii="Times New Roman" w:hAnsi="Times New Roman" w:cs="Times New Roman"/>
                <w:sz w:val="24"/>
              </w:rPr>
              <w:t>Proteína</w:t>
            </w:r>
          </w:p>
        </w:tc>
        <w:tc>
          <w:tcPr>
            <w:tcW w:w="3969" w:type="dxa"/>
          </w:tcPr>
          <w:p w14:paraId="23FD2E84" w14:textId="77777777" w:rsidR="00D2670B" w:rsidRPr="00266B60" w:rsidRDefault="00D2670B" w:rsidP="00EA23E3">
            <w:pPr>
              <w:spacing w:line="360" w:lineRule="auto"/>
              <w:jc w:val="center"/>
              <w:rPr>
                <w:rFonts w:ascii="Times New Roman" w:hAnsi="Times New Roman" w:cs="Times New Roman"/>
                <w:sz w:val="24"/>
              </w:rPr>
            </w:pPr>
            <w:r w:rsidRPr="00266B60">
              <w:rPr>
                <w:rFonts w:ascii="Times New Roman" w:hAnsi="Times New Roman" w:cs="Times New Roman"/>
                <w:sz w:val="24"/>
              </w:rPr>
              <w:t>1,20</w:t>
            </w:r>
          </w:p>
        </w:tc>
      </w:tr>
      <w:tr w:rsidR="00D2670B" w:rsidRPr="00266B60" w14:paraId="30CE4331" w14:textId="77777777" w:rsidTr="00E02E52">
        <w:trPr>
          <w:trHeight w:val="112"/>
        </w:trPr>
        <w:tc>
          <w:tcPr>
            <w:tcW w:w="3969" w:type="dxa"/>
          </w:tcPr>
          <w:p w14:paraId="48B705F1" w14:textId="0DA19FA8" w:rsidR="00D2670B" w:rsidRPr="00266B60" w:rsidRDefault="00D2670B" w:rsidP="00EA23E3">
            <w:pPr>
              <w:spacing w:line="360" w:lineRule="auto"/>
              <w:jc w:val="center"/>
              <w:rPr>
                <w:rFonts w:ascii="Times New Roman" w:hAnsi="Times New Roman" w:cs="Times New Roman"/>
                <w:sz w:val="24"/>
              </w:rPr>
            </w:pPr>
            <w:r w:rsidRPr="00266B60">
              <w:rPr>
                <w:rFonts w:ascii="Times New Roman" w:hAnsi="Times New Roman" w:cs="Times New Roman"/>
                <w:sz w:val="24"/>
              </w:rPr>
              <w:t>Grasa total (g)</w:t>
            </w:r>
          </w:p>
        </w:tc>
        <w:tc>
          <w:tcPr>
            <w:tcW w:w="3969" w:type="dxa"/>
          </w:tcPr>
          <w:p w14:paraId="306BC0C0" w14:textId="77777777" w:rsidR="00D2670B" w:rsidRPr="00266B60" w:rsidRDefault="00D2670B" w:rsidP="00EA23E3">
            <w:pPr>
              <w:spacing w:line="360" w:lineRule="auto"/>
              <w:jc w:val="center"/>
              <w:rPr>
                <w:rFonts w:ascii="Times New Roman" w:hAnsi="Times New Roman" w:cs="Times New Roman"/>
                <w:sz w:val="24"/>
              </w:rPr>
            </w:pPr>
            <w:r w:rsidRPr="00266B60">
              <w:rPr>
                <w:rFonts w:ascii="Times New Roman" w:hAnsi="Times New Roman" w:cs="Times New Roman"/>
                <w:sz w:val="24"/>
              </w:rPr>
              <w:t>0,20</w:t>
            </w:r>
          </w:p>
        </w:tc>
      </w:tr>
      <w:tr w:rsidR="00D2670B" w:rsidRPr="00266B60" w14:paraId="005D54DB" w14:textId="77777777" w:rsidTr="00E02E52">
        <w:trPr>
          <w:trHeight w:val="250"/>
        </w:trPr>
        <w:tc>
          <w:tcPr>
            <w:tcW w:w="3969" w:type="dxa"/>
          </w:tcPr>
          <w:p w14:paraId="73F4868A" w14:textId="0C76AD67" w:rsidR="00D2670B" w:rsidRPr="00266B60" w:rsidRDefault="00D2670B" w:rsidP="00EA23E3">
            <w:pPr>
              <w:spacing w:line="360" w:lineRule="auto"/>
              <w:jc w:val="center"/>
              <w:rPr>
                <w:rFonts w:ascii="Times New Roman" w:hAnsi="Times New Roman" w:cs="Times New Roman"/>
                <w:sz w:val="24"/>
              </w:rPr>
            </w:pPr>
            <w:r w:rsidRPr="00266B60">
              <w:rPr>
                <w:rFonts w:ascii="Times New Roman" w:hAnsi="Times New Roman" w:cs="Times New Roman"/>
                <w:sz w:val="24"/>
              </w:rPr>
              <w:t>Colesterol</w:t>
            </w:r>
          </w:p>
        </w:tc>
        <w:tc>
          <w:tcPr>
            <w:tcW w:w="3969" w:type="dxa"/>
          </w:tcPr>
          <w:p w14:paraId="06DA50E0" w14:textId="77777777" w:rsidR="00D2670B" w:rsidRPr="00266B60" w:rsidRDefault="00D2670B" w:rsidP="00EA23E3">
            <w:pPr>
              <w:spacing w:line="360" w:lineRule="auto"/>
              <w:jc w:val="center"/>
              <w:rPr>
                <w:rFonts w:ascii="Times New Roman" w:hAnsi="Times New Roman" w:cs="Times New Roman"/>
                <w:sz w:val="24"/>
              </w:rPr>
            </w:pPr>
            <w:r w:rsidRPr="00266B60">
              <w:rPr>
                <w:rFonts w:ascii="Times New Roman" w:hAnsi="Times New Roman" w:cs="Times New Roman"/>
                <w:sz w:val="24"/>
              </w:rPr>
              <w:t>-</w:t>
            </w:r>
          </w:p>
        </w:tc>
      </w:tr>
      <w:tr w:rsidR="00D2670B" w:rsidRPr="00266B60" w14:paraId="69F84239" w14:textId="77777777" w:rsidTr="00E02E52">
        <w:trPr>
          <w:trHeight w:val="112"/>
        </w:trPr>
        <w:tc>
          <w:tcPr>
            <w:tcW w:w="3969" w:type="dxa"/>
          </w:tcPr>
          <w:p w14:paraId="178D00DF" w14:textId="3FE6F2D4" w:rsidR="00D2670B" w:rsidRPr="00266B60" w:rsidRDefault="00D2670B" w:rsidP="00EA23E3">
            <w:pPr>
              <w:spacing w:line="360" w:lineRule="auto"/>
              <w:jc w:val="center"/>
              <w:rPr>
                <w:rFonts w:ascii="Times New Roman" w:hAnsi="Times New Roman" w:cs="Times New Roman"/>
                <w:sz w:val="24"/>
              </w:rPr>
            </w:pPr>
            <w:r w:rsidRPr="00266B60">
              <w:rPr>
                <w:rFonts w:ascii="Times New Roman" w:hAnsi="Times New Roman" w:cs="Times New Roman"/>
                <w:sz w:val="24"/>
              </w:rPr>
              <w:t>Glúcidos</w:t>
            </w:r>
          </w:p>
        </w:tc>
        <w:tc>
          <w:tcPr>
            <w:tcW w:w="3969" w:type="dxa"/>
          </w:tcPr>
          <w:p w14:paraId="17671E0B" w14:textId="77777777" w:rsidR="00D2670B" w:rsidRPr="00266B60" w:rsidRDefault="00D2670B" w:rsidP="00EA23E3">
            <w:pPr>
              <w:spacing w:line="360" w:lineRule="auto"/>
              <w:jc w:val="center"/>
              <w:rPr>
                <w:rFonts w:ascii="Times New Roman" w:hAnsi="Times New Roman" w:cs="Times New Roman"/>
                <w:sz w:val="24"/>
              </w:rPr>
            </w:pPr>
            <w:r w:rsidRPr="00266B60">
              <w:rPr>
                <w:rFonts w:ascii="Times New Roman" w:hAnsi="Times New Roman" w:cs="Times New Roman"/>
                <w:sz w:val="24"/>
              </w:rPr>
              <w:t>29,2</w:t>
            </w:r>
          </w:p>
        </w:tc>
      </w:tr>
      <w:tr w:rsidR="00D2670B" w:rsidRPr="00266B60" w14:paraId="2F8D3C62" w14:textId="77777777" w:rsidTr="00E02E52">
        <w:trPr>
          <w:trHeight w:val="112"/>
        </w:trPr>
        <w:tc>
          <w:tcPr>
            <w:tcW w:w="3969" w:type="dxa"/>
          </w:tcPr>
          <w:p w14:paraId="741179E0" w14:textId="19FE8184" w:rsidR="00D2670B" w:rsidRPr="00266B60" w:rsidRDefault="00D2670B" w:rsidP="00EA23E3">
            <w:pPr>
              <w:spacing w:line="360" w:lineRule="auto"/>
              <w:jc w:val="center"/>
              <w:rPr>
                <w:rFonts w:ascii="Times New Roman" w:hAnsi="Times New Roman" w:cs="Times New Roman"/>
                <w:sz w:val="24"/>
              </w:rPr>
            </w:pPr>
            <w:r w:rsidRPr="00266B60">
              <w:rPr>
                <w:rFonts w:ascii="Times New Roman" w:hAnsi="Times New Roman" w:cs="Times New Roman"/>
                <w:sz w:val="24"/>
              </w:rPr>
              <w:t>Fibra (g)</w:t>
            </w:r>
          </w:p>
        </w:tc>
        <w:tc>
          <w:tcPr>
            <w:tcW w:w="3969" w:type="dxa"/>
          </w:tcPr>
          <w:p w14:paraId="5D7D6B60" w14:textId="77777777" w:rsidR="00D2670B" w:rsidRPr="00266B60" w:rsidRDefault="00D2670B" w:rsidP="00EA23E3">
            <w:pPr>
              <w:spacing w:line="360" w:lineRule="auto"/>
              <w:jc w:val="center"/>
              <w:rPr>
                <w:rFonts w:ascii="Times New Roman" w:hAnsi="Times New Roman" w:cs="Times New Roman"/>
                <w:sz w:val="24"/>
              </w:rPr>
            </w:pPr>
            <w:r w:rsidRPr="00266B60">
              <w:rPr>
                <w:rFonts w:ascii="Times New Roman" w:hAnsi="Times New Roman" w:cs="Times New Roman"/>
                <w:sz w:val="24"/>
              </w:rPr>
              <w:t>0,60</w:t>
            </w:r>
          </w:p>
        </w:tc>
      </w:tr>
      <w:tr w:rsidR="00D2670B" w:rsidRPr="00266B60" w14:paraId="0B635696" w14:textId="77777777" w:rsidTr="00E02E52">
        <w:trPr>
          <w:trHeight w:val="112"/>
        </w:trPr>
        <w:tc>
          <w:tcPr>
            <w:tcW w:w="3969" w:type="dxa"/>
          </w:tcPr>
          <w:p w14:paraId="585254C4" w14:textId="53BB57E7" w:rsidR="00D2670B" w:rsidRPr="00266B60" w:rsidRDefault="00D2670B" w:rsidP="00EA23E3">
            <w:pPr>
              <w:spacing w:line="360" w:lineRule="auto"/>
              <w:jc w:val="center"/>
              <w:rPr>
                <w:rFonts w:ascii="Times New Roman" w:hAnsi="Times New Roman" w:cs="Times New Roman"/>
                <w:sz w:val="24"/>
              </w:rPr>
            </w:pPr>
            <w:r w:rsidRPr="00266B60">
              <w:rPr>
                <w:rFonts w:ascii="Times New Roman" w:hAnsi="Times New Roman" w:cs="Times New Roman"/>
                <w:sz w:val="24"/>
              </w:rPr>
              <w:t>Calcio (mg)</w:t>
            </w:r>
          </w:p>
        </w:tc>
        <w:tc>
          <w:tcPr>
            <w:tcW w:w="3969" w:type="dxa"/>
          </w:tcPr>
          <w:p w14:paraId="698AC2E2" w14:textId="77777777" w:rsidR="00D2670B" w:rsidRPr="00266B60" w:rsidRDefault="00D2670B" w:rsidP="00EA23E3">
            <w:pPr>
              <w:spacing w:line="360" w:lineRule="auto"/>
              <w:jc w:val="center"/>
              <w:rPr>
                <w:rFonts w:ascii="Times New Roman" w:hAnsi="Times New Roman" w:cs="Times New Roman"/>
                <w:sz w:val="24"/>
              </w:rPr>
            </w:pPr>
            <w:r w:rsidRPr="00266B60">
              <w:rPr>
                <w:rFonts w:ascii="Times New Roman" w:hAnsi="Times New Roman" w:cs="Times New Roman"/>
                <w:sz w:val="24"/>
              </w:rPr>
              <w:t>6,00</w:t>
            </w:r>
          </w:p>
        </w:tc>
      </w:tr>
      <w:tr w:rsidR="00D2670B" w:rsidRPr="00266B60" w14:paraId="5089B09C" w14:textId="77777777" w:rsidTr="00E02E52">
        <w:trPr>
          <w:trHeight w:val="112"/>
        </w:trPr>
        <w:tc>
          <w:tcPr>
            <w:tcW w:w="3969" w:type="dxa"/>
          </w:tcPr>
          <w:p w14:paraId="7CFD5CFB" w14:textId="55282689" w:rsidR="00D2670B" w:rsidRPr="00266B60" w:rsidRDefault="00D2670B" w:rsidP="00EA23E3">
            <w:pPr>
              <w:spacing w:line="360" w:lineRule="auto"/>
              <w:jc w:val="center"/>
              <w:rPr>
                <w:rFonts w:ascii="Times New Roman" w:hAnsi="Times New Roman" w:cs="Times New Roman"/>
                <w:sz w:val="24"/>
              </w:rPr>
            </w:pPr>
            <w:r w:rsidRPr="00266B60">
              <w:rPr>
                <w:rFonts w:ascii="Times New Roman" w:hAnsi="Times New Roman" w:cs="Times New Roman"/>
                <w:sz w:val="24"/>
              </w:rPr>
              <w:t>Hierro (mg)</w:t>
            </w:r>
          </w:p>
        </w:tc>
        <w:tc>
          <w:tcPr>
            <w:tcW w:w="3969" w:type="dxa"/>
          </w:tcPr>
          <w:p w14:paraId="1EE4F4A2" w14:textId="77777777" w:rsidR="00D2670B" w:rsidRPr="00266B60" w:rsidRDefault="00D2670B" w:rsidP="00EA23E3">
            <w:pPr>
              <w:spacing w:line="360" w:lineRule="auto"/>
              <w:jc w:val="center"/>
              <w:rPr>
                <w:rFonts w:ascii="Times New Roman" w:hAnsi="Times New Roman" w:cs="Times New Roman"/>
                <w:sz w:val="24"/>
              </w:rPr>
            </w:pPr>
            <w:r w:rsidRPr="00266B60">
              <w:rPr>
                <w:rFonts w:ascii="Times New Roman" w:hAnsi="Times New Roman" w:cs="Times New Roman"/>
                <w:sz w:val="24"/>
              </w:rPr>
              <w:t>0,70</w:t>
            </w:r>
          </w:p>
        </w:tc>
      </w:tr>
      <w:tr w:rsidR="00D2670B" w:rsidRPr="00266B60" w14:paraId="008764B8" w14:textId="77777777" w:rsidTr="00E02E52">
        <w:trPr>
          <w:trHeight w:val="112"/>
        </w:trPr>
        <w:tc>
          <w:tcPr>
            <w:tcW w:w="3969" w:type="dxa"/>
          </w:tcPr>
          <w:p w14:paraId="4D492EA2" w14:textId="005B4C03" w:rsidR="00D2670B" w:rsidRPr="00266B60" w:rsidRDefault="00D2670B" w:rsidP="00EA23E3">
            <w:pPr>
              <w:spacing w:line="360" w:lineRule="auto"/>
              <w:jc w:val="center"/>
              <w:rPr>
                <w:rFonts w:ascii="Times New Roman" w:hAnsi="Times New Roman" w:cs="Times New Roman"/>
                <w:sz w:val="24"/>
              </w:rPr>
            </w:pPr>
            <w:r w:rsidRPr="00266B60">
              <w:rPr>
                <w:rFonts w:ascii="Times New Roman" w:hAnsi="Times New Roman" w:cs="Times New Roman"/>
                <w:sz w:val="24"/>
              </w:rPr>
              <w:t>Yodo (μg)</w:t>
            </w:r>
          </w:p>
        </w:tc>
        <w:tc>
          <w:tcPr>
            <w:tcW w:w="3969" w:type="dxa"/>
          </w:tcPr>
          <w:p w14:paraId="0B8ECE27" w14:textId="77777777" w:rsidR="00D2670B" w:rsidRPr="00266B60" w:rsidRDefault="00D2670B" w:rsidP="00EA23E3">
            <w:pPr>
              <w:spacing w:line="360" w:lineRule="auto"/>
              <w:jc w:val="center"/>
              <w:rPr>
                <w:rFonts w:ascii="Times New Roman" w:hAnsi="Times New Roman" w:cs="Times New Roman"/>
                <w:sz w:val="24"/>
              </w:rPr>
            </w:pPr>
            <w:r w:rsidRPr="00266B60">
              <w:rPr>
                <w:rFonts w:ascii="Times New Roman" w:hAnsi="Times New Roman" w:cs="Times New Roman"/>
                <w:sz w:val="24"/>
              </w:rPr>
              <w:t>-</w:t>
            </w:r>
          </w:p>
        </w:tc>
      </w:tr>
      <w:tr w:rsidR="00D2670B" w:rsidRPr="00266B60" w14:paraId="5B52EF99" w14:textId="77777777" w:rsidTr="00E02E52">
        <w:trPr>
          <w:trHeight w:val="112"/>
        </w:trPr>
        <w:tc>
          <w:tcPr>
            <w:tcW w:w="3969" w:type="dxa"/>
          </w:tcPr>
          <w:p w14:paraId="652FA34F" w14:textId="77777777" w:rsidR="00D2670B" w:rsidRPr="00266B60" w:rsidRDefault="00D2670B" w:rsidP="00EA23E3">
            <w:pPr>
              <w:spacing w:line="360" w:lineRule="auto"/>
              <w:jc w:val="center"/>
              <w:rPr>
                <w:rFonts w:ascii="Times New Roman" w:hAnsi="Times New Roman" w:cs="Times New Roman"/>
                <w:sz w:val="24"/>
              </w:rPr>
            </w:pPr>
            <w:r w:rsidRPr="00266B60">
              <w:rPr>
                <w:rFonts w:ascii="Times New Roman" w:hAnsi="Times New Roman" w:cs="Times New Roman"/>
                <w:sz w:val="24"/>
              </w:rPr>
              <w:t>Vitamina A (mg)</w:t>
            </w:r>
          </w:p>
        </w:tc>
        <w:tc>
          <w:tcPr>
            <w:tcW w:w="3969" w:type="dxa"/>
          </w:tcPr>
          <w:p w14:paraId="6F98FDF1" w14:textId="77777777" w:rsidR="00D2670B" w:rsidRPr="00266B60" w:rsidRDefault="00D2670B" w:rsidP="00EA23E3">
            <w:pPr>
              <w:spacing w:line="360" w:lineRule="auto"/>
              <w:jc w:val="center"/>
              <w:rPr>
                <w:rFonts w:ascii="Times New Roman" w:hAnsi="Times New Roman" w:cs="Times New Roman"/>
                <w:sz w:val="24"/>
              </w:rPr>
            </w:pPr>
            <w:r w:rsidRPr="00266B60">
              <w:rPr>
                <w:rFonts w:ascii="Times New Roman" w:hAnsi="Times New Roman" w:cs="Times New Roman"/>
                <w:sz w:val="24"/>
              </w:rPr>
              <w:t>26,67</w:t>
            </w:r>
          </w:p>
        </w:tc>
      </w:tr>
      <w:tr w:rsidR="00D2670B" w:rsidRPr="00266B60" w14:paraId="7A962A7E" w14:textId="77777777" w:rsidTr="00E02E52">
        <w:trPr>
          <w:trHeight w:val="112"/>
        </w:trPr>
        <w:tc>
          <w:tcPr>
            <w:tcW w:w="3969" w:type="dxa"/>
          </w:tcPr>
          <w:p w14:paraId="17BEB3E6" w14:textId="77777777" w:rsidR="00D2670B" w:rsidRPr="00266B60" w:rsidRDefault="00D2670B" w:rsidP="00EA23E3">
            <w:pPr>
              <w:spacing w:line="360" w:lineRule="auto"/>
              <w:jc w:val="center"/>
              <w:rPr>
                <w:rFonts w:ascii="Times New Roman" w:hAnsi="Times New Roman" w:cs="Times New Roman"/>
                <w:sz w:val="24"/>
              </w:rPr>
            </w:pPr>
            <w:r w:rsidRPr="00266B60">
              <w:rPr>
                <w:rFonts w:ascii="Times New Roman" w:hAnsi="Times New Roman" w:cs="Times New Roman"/>
                <w:sz w:val="24"/>
              </w:rPr>
              <w:t>Vitamina C (mg)</w:t>
            </w:r>
          </w:p>
        </w:tc>
        <w:tc>
          <w:tcPr>
            <w:tcW w:w="3969" w:type="dxa"/>
          </w:tcPr>
          <w:p w14:paraId="0A0846F0" w14:textId="77777777" w:rsidR="00D2670B" w:rsidRPr="00266B60" w:rsidRDefault="00D2670B" w:rsidP="00EA23E3">
            <w:pPr>
              <w:spacing w:line="360" w:lineRule="auto"/>
              <w:jc w:val="center"/>
              <w:rPr>
                <w:rFonts w:ascii="Times New Roman" w:hAnsi="Times New Roman" w:cs="Times New Roman"/>
                <w:sz w:val="24"/>
              </w:rPr>
            </w:pPr>
            <w:r w:rsidRPr="00266B60">
              <w:rPr>
                <w:rFonts w:ascii="Times New Roman" w:hAnsi="Times New Roman" w:cs="Times New Roman"/>
                <w:sz w:val="24"/>
              </w:rPr>
              <w:t>16,00</w:t>
            </w:r>
          </w:p>
        </w:tc>
      </w:tr>
      <w:tr w:rsidR="00D2670B" w:rsidRPr="00266B60" w14:paraId="5B711741" w14:textId="77777777" w:rsidTr="00E02E52">
        <w:trPr>
          <w:trHeight w:val="112"/>
        </w:trPr>
        <w:tc>
          <w:tcPr>
            <w:tcW w:w="3969" w:type="dxa"/>
          </w:tcPr>
          <w:p w14:paraId="6DE924A6" w14:textId="77777777" w:rsidR="00D2670B" w:rsidRPr="00266B60" w:rsidRDefault="00D2670B" w:rsidP="00EA23E3">
            <w:pPr>
              <w:spacing w:line="360" w:lineRule="auto"/>
              <w:jc w:val="center"/>
              <w:rPr>
                <w:rFonts w:ascii="Times New Roman" w:hAnsi="Times New Roman" w:cs="Times New Roman"/>
                <w:sz w:val="24"/>
              </w:rPr>
            </w:pPr>
            <w:r w:rsidRPr="00266B60">
              <w:rPr>
                <w:rFonts w:ascii="Times New Roman" w:hAnsi="Times New Roman" w:cs="Times New Roman"/>
                <w:sz w:val="24"/>
              </w:rPr>
              <w:t>Vitamina D (μg)</w:t>
            </w:r>
          </w:p>
        </w:tc>
        <w:tc>
          <w:tcPr>
            <w:tcW w:w="3969" w:type="dxa"/>
          </w:tcPr>
          <w:p w14:paraId="242FDE55" w14:textId="77777777" w:rsidR="00D2670B" w:rsidRPr="00266B60" w:rsidRDefault="00D2670B" w:rsidP="00EA23E3">
            <w:pPr>
              <w:spacing w:line="360" w:lineRule="auto"/>
              <w:jc w:val="center"/>
              <w:rPr>
                <w:rFonts w:ascii="Times New Roman" w:hAnsi="Times New Roman" w:cs="Times New Roman"/>
                <w:sz w:val="24"/>
              </w:rPr>
            </w:pPr>
            <w:r w:rsidRPr="00266B60">
              <w:rPr>
                <w:rFonts w:ascii="Times New Roman" w:hAnsi="Times New Roman" w:cs="Times New Roman"/>
                <w:sz w:val="24"/>
              </w:rPr>
              <w:t>-</w:t>
            </w:r>
          </w:p>
        </w:tc>
      </w:tr>
      <w:tr w:rsidR="00D2670B" w:rsidRPr="00266B60" w14:paraId="516E85CF" w14:textId="77777777" w:rsidTr="00E02E52">
        <w:trPr>
          <w:trHeight w:val="112"/>
        </w:trPr>
        <w:tc>
          <w:tcPr>
            <w:tcW w:w="3969" w:type="dxa"/>
          </w:tcPr>
          <w:p w14:paraId="1C95F12E" w14:textId="77777777" w:rsidR="00D2670B" w:rsidRPr="00266B60" w:rsidRDefault="00D2670B" w:rsidP="00EA23E3">
            <w:pPr>
              <w:spacing w:line="360" w:lineRule="auto"/>
              <w:jc w:val="center"/>
              <w:rPr>
                <w:rFonts w:ascii="Times New Roman" w:hAnsi="Times New Roman" w:cs="Times New Roman"/>
                <w:sz w:val="24"/>
              </w:rPr>
            </w:pPr>
            <w:r w:rsidRPr="00266B60">
              <w:rPr>
                <w:rFonts w:ascii="Times New Roman" w:hAnsi="Times New Roman" w:cs="Times New Roman"/>
                <w:sz w:val="24"/>
              </w:rPr>
              <w:t>Vitamina E (mg)</w:t>
            </w:r>
          </w:p>
        </w:tc>
        <w:tc>
          <w:tcPr>
            <w:tcW w:w="3969" w:type="dxa"/>
          </w:tcPr>
          <w:p w14:paraId="3F524003" w14:textId="77777777" w:rsidR="00D2670B" w:rsidRPr="00266B60" w:rsidRDefault="00D2670B" w:rsidP="00EA23E3">
            <w:pPr>
              <w:spacing w:line="360" w:lineRule="auto"/>
              <w:jc w:val="center"/>
              <w:rPr>
                <w:rFonts w:ascii="Times New Roman" w:hAnsi="Times New Roman" w:cs="Times New Roman"/>
                <w:sz w:val="24"/>
              </w:rPr>
            </w:pPr>
            <w:r w:rsidRPr="00266B60">
              <w:rPr>
                <w:rFonts w:ascii="Times New Roman" w:hAnsi="Times New Roman" w:cs="Times New Roman"/>
                <w:sz w:val="24"/>
              </w:rPr>
              <w:t>0</w:t>
            </w:r>
          </w:p>
        </w:tc>
      </w:tr>
      <w:tr w:rsidR="00D2670B" w:rsidRPr="00266B60" w14:paraId="624828FC" w14:textId="77777777" w:rsidTr="00E02E52">
        <w:trPr>
          <w:trHeight w:val="112"/>
        </w:trPr>
        <w:tc>
          <w:tcPr>
            <w:tcW w:w="3969" w:type="dxa"/>
          </w:tcPr>
          <w:p w14:paraId="1810446C" w14:textId="497FB454" w:rsidR="00D2670B" w:rsidRPr="00266B60" w:rsidRDefault="00D2670B" w:rsidP="00EA23E3">
            <w:pPr>
              <w:spacing w:line="360" w:lineRule="auto"/>
              <w:jc w:val="center"/>
              <w:rPr>
                <w:rFonts w:ascii="Times New Roman" w:hAnsi="Times New Roman" w:cs="Times New Roman"/>
                <w:sz w:val="24"/>
              </w:rPr>
            </w:pPr>
            <w:r w:rsidRPr="00266B60">
              <w:rPr>
                <w:rFonts w:ascii="Times New Roman" w:hAnsi="Times New Roman" w:cs="Times New Roman"/>
                <w:sz w:val="24"/>
              </w:rPr>
              <w:t>Vitam</w:t>
            </w:r>
            <w:r w:rsidR="004B47AA">
              <w:rPr>
                <w:rFonts w:ascii="Times New Roman" w:hAnsi="Times New Roman" w:cs="Times New Roman"/>
                <w:sz w:val="24"/>
              </w:rPr>
              <w:t>ina</w:t>
            </w:r>
            <w:r w:rsidRPr="00266B60">
              <w:rPr>
                <w:rFonts w:ascii="Times New Roman" w:hAnsi="Times New Roman" w:cs="Times New Roman"/>
                <w:sz w:val="24"/>
              </w:rPr>
              <w:t>. B12 (μg)</w:t>
            </w:r>
          </w:p>
        </w:tc>
        <w:tc>
          <w:tcPr>
            <w:tcW w:w="3969" w:type="dxa"/>
          </w:tcPr>
          <w:p w14:paraId="431D9E21" w14:textId="77777777" w:rsidR="00D2670B" w:rsidRPr="00266B60" w:rsidRDefault="00D2670B" w:rsidP="00EA23E3">
            <w:pPr>
              <w:spacing w:line="360" w:lineRule="auto"/>
              <w:jc w:val="center"/>
              <w:rPr>
                <w:rFonts w:ascii="Times New Roman" w:hAnsi="Times New Roman" w:cs="Times New Roman"/>
                <w:sz w:val="24"/>
              </w:rPr>
            </w:pPr>
            <w:r w:rsidRPr="00266B60">
              <w:rPr>
                <w:rFonts w:ascii="Times New Roman" w:hAnsi="Times New Roman" w:cs="Times New Roman"/>
                <w:sz w:val="24"/>
              </w:rPr>
              <w:t>-</w:t>
            </w:r>
          </w:p>
        </w:tc>
      </w:tr>
      <w:tr w:rsidR="00D2670B" w:rsidRPr="00266B60" w14:paraId="2512DCD1" w14:textId="77777777" w:rsidTr="00E02E52">
        <w:trPr>
          <w:trHeight w:val="112"/>
        </w:trPr>
        <w:tc>
          <w:tcPr>
            <w:tcW w:w="3969" w:type="dxa"/>
          </w:tcPr>
          <w:p w14:paraId="055932F4" w14:textId="4335DEEC" w:rsidR="00D2670B" w:rsidRPr="00266B60" w:rsidRDefault="00D2670B" w:rsidP="00EA23E3">
            <w:pPr>
              <w:spacing w:line="360" w:lineRule="auto"/>
              <w:jc w:val="center"/>
              <w:rPr>
                <w:rFonts w:ascii="Times New Roman" w:hAnsi="Times New Roman" w:cs="Times New Roman"/>
                <w:sz w:val="24"/>
              </w:rPr>
            </w:pPr>
            <w:r w:rsidRPr="00266B60">
              <w:rPr>
                <w:rFonts w:ascii="Times New Roman" w:hAnsi="Times New Roman" w:cs="Times New Roman"/>
                <w:sz w:val="24"/>
              </w:rPr>
              <w:t>Folato (μg)</w:t>
            </w:r>
          </w:p>
        </w:tc>
        <w:tc>
          <w:tcPr>
            <w:tcW w:w="3969" w:type="dxa"/>
          </w:tcPr>
          <w:p w14:paraId="4A04613A" w14:textId="77777777" w:rsidR="00D2670B" w:rsidRPr="00266B60" w:rsidRDefault="00D2670B" w:rsidP="00EA23E3">
            <w:pPr>
              <w:spacing w:line="360" w:lineRule="auto"/>
              <w:jc w:val="center"/>
              <w:rPr>
                <w:rFonts w:ascii="Times New Roman" w:hAnsi="Times New Roman" w:cs="Times New Roman"/>
                <w:sz w:val="24"/>
              </w:rPr>
            </w:pPr>
            <w:r w:rsidRPr="00266B60">
              <w:rPr>
                <w:rFonts w:ascii="Times New Roman" w:hAnsi="Times New Roman" w:cs="Times New Roman"/>
                <w:sz w:val="24"/>
              </w:rPr>
              <w:t>0</w:t>
            </w:r>
          </w:p>
        </w:tc>
      </w:tr>
    </w:tbl>
    <w:p w14:paraId="5FAE033C" w14:textId="080CA7FA" w:rsidR="00D2670B" w:rsidRPr="00EB3D2A" w:rsidRDefault="00D2670B" w:rsidP="00EA23E3">
      <w:pPr>
        <w:spacing w:line="360" w:lineRule="auto"/>
        <w:jc w:val="both"/>
        <w:rPr>
          <w:rFonts w:ascii="Times New Roman" w:hAnsi="Times New Roman" w:cs="Times New Roman"/>
          <w:sz w:val="24"/>
          <w:szCs w:val="24"/>
        </w:rPr>
      </w:pPr>
      <w:r w:rsidRPr="00EB3D2A">
        <w:rPr>
          <w:rFonts w:ascii="Times New Roman" w:hAnsi="Times New Roman" w:cs="Times New Roman"/>
          <w:b/>
          <w:sz w:val="24"/>
          <w:szCs w:val="24"/>
        </w:rPr>
        <w:t>Fuente:</w:t>
      </w:r>
      <w:r w:rsidRPr="00EB3D2A">
        <w:rPr>
          <w:rFonts w:ascii="Times New Roman" w:hAnsi="Times New Roman" w:cs="Times New Roman"/>
          <w:sz w:val="24"/>
          <w:szCs w:val="24"/>
        </w:rPr>
        <w:t xml:space="preserve"> Tomado de</w:t>
      </w:r>
      <w:r w:rsidR="00D064DD">
        <w:rPr>
          <w:rFonts w:ascii="Times New Roman" w:hAnsi="Times New Roman" w:cs="Times New Roman"/>
          <w:sz w:val="24"/>
          <w:szCs w:val="24"/>
        </w:rPr>
        <w:t xml:space="preserve"> </w:t>
      </w:r>
      <w:r w:rsidR="00D064DD" w:rsidRPr="00060A87">
        <w:rPr>
          <w:rFonts w:ascii="Times New Roman" w:hAnsi="Times New Roman" w:cs="Times New Roman"/>
          <w:noProof/>
          <w:sz w:val="24"/>
          <w:szCs w:val="24"/>
        </w:rPr>
        <w:t>(Moreira, 2015)</w:t>
      </w:r>
      <w:r w:rsidR="0002262C">
        <w:rPr>
          <w:rFonts w:ascii="Times New Roman" w:hAnsi="Times New Roman" w:cs="Times New Roman"/>
          <w:noProof/>
          <w:sz w:val="24"/>
          <w:szCs w:val="24"/>
        </w:rPr>
        <w:t>.</w:t>
      </w:r>
    </w:p>
    <w:p w14:paraId="31BEEF50" w14:textId="6A13AF42" w:rsidR="00D2670B" w:rsidRDefault="00D2670B" w:rsidP="00015B1C">
      <w:pPr>
        <w:pStyle w:val="Ttulo2"/>
      </w:pPr>
      <w:bookmarkStart w:id="76" w:name="_Toc507667705"/>
      <w:bookmarkStart w:id="77" w:name="_Toc531546713"/>
      <w:bookmarkStart w:id="78" w:name="_Toc532139097"/>
      <w:r w:rsidRPr="00F82A9B">
        <w:t>3.</w:t>
      </w:r>
      <w:r w:rsidR="00015B1C">
        <w:t>6</w:t>
      </w:r>
      <w:r>
        <w:t>.</w:t>
      </w:r>
      <w:r w:rsidRPr="00F82A9B">
        <w:t xml:space="preserve"> Maduración de la fruta</w:t>
      </w:r>
      <w:bookmarkEnd w:id="76"/>
      <w:bookmarkEnd w:id="77"/>
      <w:bookmarkEnd w:id="78"/>
    </w:p>
    <w:p w14:paraId="69F71C1D" w14:textId="77777777" w:rsidR="00015B1C" w:rsidRPr="00015B1C" w:rsidRDefault="00015B1C" w:rsidP="00015B1C">
      <w:pPr>
        <w:pStyle w:val="Sinespaciado"/>
      </w:pPr>
    </w:p>
    <w:p w14:paraId="75B5AF93" w14:textId="4403D9C8" w:rsidR="0002262C" w:rsidRDefault="00D2670B" w:rsidP="00EA23E3">
      <w:pPr>
        <w:spacing w:line="360" w:lineRule="auto"/>
        <w:jc w:val="both"/>
        <w:rPr>
          <w:rFonts w:ascii="Times New Roman" w:hAnsi="Times New Roman" w:cs="Times New Roman"/>
          <w:sz w:val="24"/>
          <w:szCs w:val="24"/>
        </w:rPr>
      </w:pPr>
      <w:bookmarkStart w:id="79" w:name="_Hlk506537444"/>
      <w:r w:rsidRPr="00F82A9B">
        <w:rPr>
          <w:rFonts w:ascii="Times New Roman" w:hAnsi="Times New Roman" w:cs="Times New Roman"/>
          <w:sz w:val="24"/>
          <w:szCs w:val="24"/>
        </w:rPr>
        <w:t xml:space="preserve">Durante en la fase de la maduración de la fruta como es el banano ocurren diferentes cambios físicos-químicos antes y después de la cosecha. En estos cambios se puede apreciar en su olor, sabor y color característicos durante el almacenamiento, estos son algunos indicadores donde describen el período óptimo de recolección de la fruta </w:t>
      </w:r>
      <w:sdt>
        <w:sdtPr>
          <w:rPr>
            <w:rFonts w:ascii="Times New Roman" w:hAnsi="Times New Roman" w:cs="Times New Roman"/>
            <w:sz w:val="24"/>
            <w:szCs w:val="24"/>
          </w:rPr>
          <w:id w:val="848914105"/>
          <w:citation/>
        </w:sdtPr>
        <w:sdtEndPr/>
        <w:sdtContent>
          <w:r w:rsidR="00D064DD">
            <w:rPr>
              <w:rFonts w:ascii="Times New Roman" w:hAnsi="Times New Roman" w:cs="Times New Roman"/>
              <w:sz w:val="24"/>
              <w:szCs w:val="24"/>
            </w:rPr>
            <w:fldChar w:fldCharType="begin"/>
          </w:r>
          <w:r w:rsidR="00D064DD">
            <w:rPr>
              <w:rFonts w:ascii="Times New Roman" w:hAnsi="Times New Roman" w:cs="Times New Roman"/>
              <w:sz w:val="24"/>
              <w:szCs w:val="24"/>
            </w:rPr>
            <w:instrText xml:space="preserve"> CITATION Cas14 \l 12298 </w:instrText>
          </w:r>
          <w:r w:rsidR="00D064DD">
            <w:rPr>
              <w:rFonts w:ascii="Times New Roman" w:hAnsi="Times New Roman" w:cs="Times New Roman"/>
              <w:sz w:val="24"/>
              <w:szCs w:val="24"/>
            </w:rPr>
            <w:fldChar w:fldCharType="separate"/>
          </w:r>
          <w:r w:rsidR="00355F7F" w:rsidRPr="00355F7F">
            <w:rPr>
              <w:rFonts w:ascii="Times New Roman" w:hAnsi="Times New Roman" w:cs="Times New Roman"/>
              <w:noProof/>
              <w:sz w:val="24"/>
              <w:szCs w:val="24"/>
            </w:rPr>
            <w:t>(Casanova, 2014)</w:t>
          </w:r>
          <w:r w:rsidR="00D064DD">
            <w:rPr>
              <w:rFonts w:ascii="Times New Roman" w:hAnsi="Times New Roman" w:cs="Times New Roman"/>
              <w:sz w:val="24"/>
              <w:szCs w:val="24"/>
            </w:rPr>
            <w:fldChar w:fldCharType="end"/>
          </w:r>
        </w:sdtContent>
      </w:sdt>
      <w:r w:rsidRPr="00F82A9B">
        <w:rPr>
          <w:rFonts w:ascii="Times New Roman" w:hAnsi="Times New Roman" w:cs="Times New Roman"/>
          <w:sz w:val="24"/>
          <w:szCs w:val="24"/>
        </w:rPr>
        <w:t xml:space="preserve">. </w:t>
      </w:r>
    </w:p>
    <w:p w14:paraId="43C3D003" w14:textId="11087699" w:rsidR="00D2670B" w:rsidRPr="00F82A9B" w:rsidRDefault="00D2670B" w:rsidP="00EA23E3">
      <w:pPr>
        <w:spacing w:line="360" w:lineRule="auto"/>
        <w:jc w:val="both"/>
        <w:rPr>
          <w:rFonts w:ascii="Times New Roman" w:hAnsi="Times New Roman" w:cs="Times New Roman"/>
          <w:sz w:val="24"/>
          <w:szCs w:val="24"/>
        </w:rPr>
      </w:pPr>
      <w:r w:rsidRPr="00F82A9B">
        <w:rPr>
          <w:rFonts w:ascii="Times New Roman" w:hAnsi="Times New Roman" w:cs="Times New Roman"/>
          <w:sz w:val="24"/>
          <w:szCs w:val="24"/>
        </w:rPr>
        <w:t xml:space="preserve">Según </w:t>
      </w:r>
      <w:r w:rsidR="0002262C" w:rsidRPr="00E915FC">
        <w:rPr>
          <w:rFonts w:ascii="Times New Roman" w:hAnsi="Times New Roman" w:cs="Times New Roman"/>
          <w:noProof/>
          <w:sz w:val="24"/>
          <w:szCs w:val="24"/>
        </w:rPr>
        <w:t xml:space="preserve">Torres, Montes, Pérez, &amp; Andrade </w:t>
      </w:r>
      <w:r w:rsidR="0002262C">
        <w:rPr>
          <w:rFonts w:ascii="Times New Roman" w:hAnsi="Times New Roman" w:cs="Times New Roman"/>
          <w:noProof/>
          <w:sz w:val="24"/>
          <w:szCs w:val="24"/>
        </w:rPr>
        <w:t>(</w:t>
      </w:r>
      <w:r w:rsidR="0002262C" w:rsidRPr="00E915FC">
        <w:rPr>
          <w:rFonts w:ascii="Times New Roman" w:hAnsi="Times New Roman" w:cs="Times New Roman"/>
          <w:noProof/>
          <w:sz w:val="24"/>
          <w:szCs w:val="24"/>
        </w:rPr>
        <w:t>2013)</w:t>
      </w:r>
      <w:r w:rsidR="00AB34B1">
        <w:rPr>
          <w:rFonts w:ascii="Times New Roman" w:hAnsi="Times New Roman" w:cs="Times New Roman"/>
          <w:sz w:val="24"/>
          <w:szCs w:val="24"/>
        </w:rPr>
        <w:t xml:space="preserve">, </w:t>
      </w:r>
      <w:r w:rsidR="00AD3E23">
        <w:rPr>
          <w:rFonts w:ascii="Times New Roman" w:hAnsi="Times New Roman" w:cs="Times New Roman"/>
          <w:sz w:val="24"/>
          <w:szCs w:val="24"/>
        </w:rPr>
        <w:t>t</w:t>
      </w:r>
      <w:r w:rsidRPr="00F82A9B">
        <w:rPr>
          <w:rFonts w:ascii="Times New Roman" w:hAnsi="Times New Roman" w:cs="Times New Roman"/>
          <w:sz w:val="24"/>
          <w:szCs w:val="24"/>
        </w:rPr>
        <w:t>omando como referencia en el estudio al plátano en su composición físicas-</w:t>
      </w:r>
      <w:r w:rsidR="0093686B" w:rsidRPr="00F82A9B">
        <w:rPr>
          <w:rFonts w:ascii="Times New Roman" w:hAnsi="Times New Roman" w:cs="Times New Roman"/>
          <w:sz w:val="24"/>
          <w:szCs w:val="24"/>
        </w:rPr>
        <w:t>químicas</w:t>
      </w:r>
      <w:r w:rsidRPr="00F82A9B">
        <w:rPr>
          <w:rFonts w:ascii="Times New Roman" w:hAnsi="Times New Roman" w:cs="Times New Roman"/>
          <w:sz w:val="24"/>
          <w:szCs w:val="24"/>
        </w:rPr>
        <w:t xml:space="preserve"> entre ellas encontramos el pH que se disminuye con el aumento del estado de madurez y la acidez titulable aumenta en la fruta. Este proceso ocurre como resultado de la degradación de almidones en azúcares reductores y su conversión en ácido pirúvico.</w:t>
      </w:r>
    </w:p>
    <w:p w14:paraId="4A0FD151" w14:textId="4266E118" w:rsidR="00D2670B" w:rsidRPr="00A22ADD" w:rsidRDefault="00D2670B" w:rsidP="00015B1C">
      <w:pPr>
        <w:pStyle w:val="Ttulo2"/>
      </w:pPr>
      <w:bookmarkStart w:id="80" w:name="_Toc507667706"/>
      <w:bookmarkStart w:id="81" w:name="_Toc531546714"/>
      <w:bookmarkStart w:id="82" w:name="_Toc532139098"/>
      <w:bookmarkEnd w:id="79"/>
      <w:r w:rsidRPr="00A22ADD">
        <w:lastRenderedPageBreak/>
        <w:t>3.</w:t>
      </w:r>
      <w:r w:rsidR="00015B1C">
        <w:t>6</w:t>
      </w:r>
      <w:r w:rsidRPr="00A22ADD">
        <w:t>.1. Cambios que pueden ocurrir durante la maduración</w:t>
      </w:r>
      <w:bookmarkEnd w:id="80"/>
      <w:bookmarkEnd w:id="81"/>
      <w:bookmarkEnd w:id="82"/>
      <w:r w:rsidRPr="00A22ADD">
        <w:t xml:space="preserve"> </w:t>
      </w:r>
    </w:p>
    <w:p w14:paraId="6C87806A" w14:textId="77777777" w:rsidR="00015B1C" w:rsidRDefault="00015B1C" w:rsidP="00015B1C">
      <w:pPr>
        <w:pStyle w:val="Sinespaciado"/>
      </w:pPr>
      <w:bookmarkStart w:id="83" w:name="_Hlk506538298"/>
    </w:p>
    <w:p w14:paraId="5BDDDC2D" w14:textId="08382246" w:rsidR="00D2670B" w:rsidRPr="00EB3D2A" w:rsidRDefault="00D2670B" w:rsidP="00EA23E3">
      <w:pPr>
        <w:spacing w:line="360" w:lineRule="auto"/>
        <w:jc w:val="both"/>
        <w:rPr>
          <w:rFonts w:ascii="Times New Roman" w:hAnsi="Times New Roman" w:cs="Times New Roman"/>
          <w:sz w:val="24"/>
          <w:szCs w:val="24"/>
        </w:rPr>
      </w:pPr>
      <w:r>
        <w:rPr>
          <w:rFonts w:ascii="Times New Roman" w:hAnsi="Times New Roman" w:cs="Times New Roman"/>
          <w:sz w:val="24"/>
          <w:szCs w:val="24"/>
        </w:rPr>
        <w:t>Según</w:t>
      </w:r>
      <w:r w:rsidR="00AB34B1">
        <w:rPr>
          <w:rFonts w:ascii="Times New Roman" w:hAnsi="Times New Roman" w:cs="Times New Roman"/>
          <w:sz w:val="24"/>
          <w:szCs w:val="24"/>
        </w:rPr>
        <w:t xml:space="preserve"> </w:t>
      </w:r>
      <w:r w:rsidR="0002262C" w:rsidRPr="00E915FC">
        <w:rPr>
          <w:rFonts w:ascii="Times New Roman" w:hAnsi="Times New Roman" w:cs="Times New Roman"/>
          <w:noProof/>
          <w:sz w:val="24"/>
          <w:szCs w:val="24"/>
        </w:rPr>
        <w:t xml:space="preserve">Casanova </w:t>
      </w:r>
      <w:r w:rsidR="0002262C">
        <w:rPr>
          <w:rFonts w:ascii="Times New Roman" w:hAnsi="Times New Roman" w:cs="Times New Roman"/>
          <w:noProof/>
          <w:sz w:val="24"/>
          <w:szCs w:val="24"/>
        </w:rPr>
        <w:t>(</w:t>
      </w:r>
      <w:r w:rsidR="0002262C" w:rsidRPr="00E915FC">
        <w:rPr>
          <w:rFonts w:ascii="Times New Roman" w:hAnsi="Times New Roman" w:cs="Times New Roman"/>
          <w:noProof/>
          <w:sz w:val="24"/>
          <w:szCs w:val="24"/>
        </w:rPr>
        <w:t>2014)</w:t>
      </w:r>
      <w:r w:rsidR="0093686B">
        <w:rPr>
          <w:rFonts w:ascii="Times New Roman" w:hAnsi="Times New Roman" w:cs="Times New Roman"/>
          <w:sz w:val="24"/>
          <w:szCs w:val="24"/>
        </w:rPr>
        <w:t>,</w:t>
      </w:r>
      <w:r>
        <w:rPr>
          <w:rFonts w:ascii="Times New Roman" w:hAnsi="Times New Roman" w:cs="Times New Roman"/>
          <w:sz w:val="24"/>
          <w:szCs w:val="24"/>
        </w:rPr>
        <w:t xml:space="preserve"> </w:t>
      </w:r>
      <w:bookmarkEnd w:id="83"/>
      <w:r w:rsidR="00AD3E23">
        <w:rPr>
          <w:rFonts w:ascii="Times New Roman" w:hAnsi="Times New Roman" w:cs="Times New Roman"/>
          <w:sz w:val="24"/>
          <w:szCs w:val="24"/>
        </w:rPr>
        <w:t>d</w:t>
      </w:r>
      <w:r>
        <w:rPr>
          <w:rFonts w:ascii="Times New Roman" w:hAnsi="Times New Roman" w:cs="Times New Roman"/>
          <w:sz w:val="24"/>
          <w:szCs w:val="24"/>
        </w:rPr>
        <w:t>escribe los</w:t>
      </w:r>
      <w:r w:rsidRPr="00EB3D2A">
        <w:rPr>
          <w:rFonts w:ascii="Times New Roman" w:hAnsi="Times New Roman" w:cs="Times New Roman"/>
          <w:sz w:val="24"/>
          <w:szCs w:val="24"/>
        </w:rPr>
        <w:t xml:space="preserve"> principales cambios que ocurren en la mayoría de los bananos, durante la maduración: </w:t>
      </w:r>
    </w:p>
    <w:p w14:paraId="69549CB0" w14:textId="27646CD5" w:rsidR="00D2670B" w:rsidRPr="00EB3D2A" w:rsidRDefault="00D2670B" w:rsidP="00244DFA">
      <w:pPr>
        <w:pStyle w:val="Prrafodelista"/>
        <w:numPr>
          <w:ilvl w:val="0"/>
          <w:numId w:val="2"/>
        </w:numPr>
        <w:spacing w:line="360" w:lineRule="auto"/>
        <w:jc w:val="both"/>
        <w:rPr>
          <w:rFonts w:ascii="Times New Roman" w:hAnsi="Times New Roman" w:cs="Times New Roman"/>
          <w:sz w:val="24"/>
          <w:szCs w:val="24"/>
        </w:rPr>
      </w:pPr>
      <w:r w:rsidRPr="00EB3D2A">
        <w:rPr>
          <w:rFonts w:ascii="Times New Roman" w:hAnsi="Times New Roman" w:cs="Times New Roman"/>
          <w:sz w:val="24"/>
          <w:szCs w:val="24"/>
        </w:rPr>
        <w:t xml:space="preserve">Cambios </w:t>
      </w:r>
      <w:r w:rsidR="006D4444">
        <w:rPr>
          <w:rFonts w:ascii="Times New Roman" w:hAnsi="Times New Roman" w:cs="Times New Roman"/>
          <w:sz w:val="24"/>
          <w:szCs w:val="24"/>
        </w:rPr>
        <w:t xml:space="preserve">presentes </w:t>
      </w:r>
      <w:r w:rsidRPr="00EB3D2A">
        <w:rPr>
          <w:rFonts w:ascii="Times New Roman" w:hAnsi="Times New Roman" w:cs="Times New Roman"/>
          <w:sz w:val="24"/>
          <w:szCs w:val="24"/>
        </w:rPr>
        <w:t xml:space="preserve">en el color de la cáscara y </w:t>
      </w:r>
      <w:r w:rsidR="006D4444">
        <w:rPr>
          <w:rFonts w:ascii="Times New Roman" w:hAnsi="Times New Roman" w:cs="Times New Roman"/>
          <w:sz w:val="24"/>
          <w:szCs w:val="24"/>
        </w:rPr>
        <w:t>su</w:t>
      </w:r>
      <w:r w:rsidRPr="00EB3D2A">
        <w:rPr>
          <w:rFonts w:ascii="Times New Roman" w:hAnsi="Times New Roman" w:cs="Times New Roman"/>
          <w:sz w:val="24"/>
          <w:szCs w:val="24"/>
        </w:rPr>
        <w:t xml:space="preserve"> pulpa</w:t>
      </w:r>
      <w:r>
        <w:rPr>
          <w:rFonts w:ascii="Times New Roman" w:hAnsi="Times New Roman" w:cs="Times New Roman"/>
          <w:sz w:val="24"/>
          <w:szCs w:val="24"/>
        </w:rPr>
        <w:t>.</w:t>
      </w:r>
    </w:p>
    <w:p w14:paraId="6E0BECD1" w14:textId="7EE5B8C4" w:rsidR="00D2670B" w:rsidRPr="00EB3D2A" w:rsidRDefault="007178F4" w:rsidP="00244DFA">
      <w:pPr>
        <w:pStyle w:val="Prrafodelista"/>
        <w:numPr>
          <w:ilvl w:val="0"/>
          <w:numId w:val="2"/>
        </w:numPr>
        <w:spacing w:line="360" w:lineRule="auto"/>
        <w:jc w:val="both"/>
        <w:rPr>
          <w:rFonts w:ascii="Times New Roman" w:hAnsi="Times New Roman" w:cs="Times New Roman"/>
          <w:sz w:val="24"/>
          <w:szCs w:val="24"/>
        </w:rPr>
      </w:pPr>
      <w:r>
        <w:rPr>
          <w:rFonts w:ascii="Times New Roman" w:hAnsi="Times New Roman" w:cs="Times New Roman"/>
          <w:sz w:val="24"/>
          <w:szCs w:val="24"/>
        </w:rPr>
        <w:t>Conversión</w:t>
      </w:r>
      <w:r w:rsidR="00D2670B" w:rsidRPr="00EB3D2A">
        <w:rPr>
          <w:rFonts w:ascii="Times New Roman" w:hAnsi="Times New Roman" w:cs="Times New Roman"/>
          <w:sz w:val="24"/>
          <w:szCs w:val="24"/>
        </w:rPr>
        <w:t xml:space="preserve"> del almidón en azúcar</w:t>
      </w:r>
      <w:r w:rsidR="00D2670B">
        <w:rPr>
          <w:rFonts w:ascii="Times New Roman" w:hAnsi="Times New Roman" w:cs="Times New Roman"/>
          <w:sz w:val="24"/>
          <w:szCs w:val="24"/>
        </w:rPr>
        <w:t>.</w:t>
      </w:r>
    </w:p>
    <w:p w14:paraId="5A8908CF" w14:textId="51BC6D2A" w:rsidR="00D2670B" w:rsidRPr="00EB3D2A" w:rsidRDefault="00D2670B" w:rsidP="00244DFA">
      <w:pPr>
        <w:pStyle w:val="Prrafodelista"/>
        <w:numPr>
          <w:ilvl w:val="0"/>
          <w:numId w:val="2"/>
        </w:numPr>
        <w:spacing w:line="360" w:lineRule="auto"/>
        <w:jc w:val="both"/>
        <w:rPr>
          <w:rFonts w:ascii="Times New Roman" w:hAnsi="Times New Roman" w:cs="Times New Roman"/>
          <w:sz w:val="24"/>
          <w:szCs w:val="24"/>
        </w:rPr>
      </w:pPr>
      <w:r w:rsidRPr="00EB3D2A">
        <w:rPr>
          <w:rFonts w:ascii="Times New Roman" w:hAnsi="Times New Roman" w:cs="Times New Roman"/>
          <w:sz w:val="24"/>
          <w:szCs w:val="24"/>
        </w:rPr>
        <w:t xml:space="preserve">Cambios </w:t>
      </w:r>
      <w:r w:rsidR="007178F4">
        <w:rPr>
          <w:rFonts w:ascii="Times New Roman" w:hAnsi="Times New Roman" w:cs="Times New Roman"/>
          <w:sz w:val="24"/>
          <w:szCs w:val="24"/>
        </w:rPr>
        <w:t>sobre</w:t>
      </w:r>
      <w:r w:rsidRPr="00EB3D2A">
        <w:rPr>
          <w:rFonts w:ascii="Times New Roman" w:hAnsi="Times New Roman" w:cs="Times New Roman"/>
          <w:sz w:val="24"/>
          <w:szCs w:val="24"/>
        </w:rPr>
        <w:t xml:space="preserve"> proporción </w:t>
      </w:r>
      <w:r w:rsidR="007178F4">
        <w:rPr>
          <w:rFonts w:ascii="Times New Roman" w:hAnsi="Times New Roman" w:cs="Times New Roman"/>
          <w:sz w:val="24"/>
          <w:szCs w:val="24"/>
        </w:rPr>
        <w:t xml:space="preserve">de </w:t>
      </w:r>
      <w:r w:rsidRPr="00EB3D2A">
        <w:rPr>
          <w:rFonts w:ascii="Times New Roman" w:hAnsi="Times New Roman" w:cs="Times New Roman"/>
          <w:sz w:val="24"/>
          <w:szCs w:val="24"/>
        </w:rPr>
        <w:t xml:space="preserve">pulpa/cáscara </w:t>
      </w:r>
      <w:r w:rsidR="007178F4">
        <w:rPr>
          <w:rFonts w:ascii="Times New Roman" w:hAnsi="Times New Roman" w:cs="Times New Roman"/>
          <w:sz w:val="24"/>
          <w:szCs w:val="24"/>
        </w:rPr>
        <w:t xml:space="preserve">y </w:t>
      </w:r>
      <w:r w:rsidRPr="00EB3D2A">
        <w:rPr>
          <w:rFonts w:ascii="Times New Roman" w:hAnsi="Times New Roman" w:cs="Times New Roman"/>
          <w:sz w:val="24"/>
          <w:szCs w:val="24"/>
        </w:rPr>
        <w:t>facilidad par</w:t>
      </w:r>
      <w:r w:rsidR="007178F4">
        <w:rPr>
          <w:rFonts w:ascii="Times New Roman" w:hAnsi="Times New Roman" w:cs="Times New Roman"/>
          <w:sz w:val="24"/>
          <w:szCs w:val="24"/>
        </w:rPr>
        <w:t>a desprender la cascar de la pulpa</w:t>
      </w:r>
      <w:r>
        <w:rPr>
          <w:rFonts w:ascii="Times New Roman" w:hAnsi="Times New Roman" w:cs="Times New Roman"/>
          <w:sz w:val="24"/>
          <w:szCs w:val="24"/>
        </w:rPr>
        <w:t>.</w:t>
      </w:r>
      <w:r w:rsidRPr="00EB3D2A">
        <w:rPr>
          <w:rFonts w:ascii="Times New Roman" w:hAnsi="Times New Roman" w:cs="Times New Roman"/>
          <w:sz w:val="24"/>
          <w:szCs w:val="24"/>
        </w:rPr>
        <w:t xml:space="preserve"> </w:t>
      </w:r>
    </w:p>
    <w:p w14:paraId="5623C2D7" w14:textId="7194528F" w:rsidR="00D2670B" w:rsidRPr="00EB3D2A" w:rsidRDefault="00D2670B" w:rsidP="00244DFA">
      <w:pPr>
        <w:pStyle w:val="Prrafodelista"/>
        <w:numPr>
          <w:ilvl w:val="0"/>
          <w:numId w:val="2"/>
        </w:numPr>
        <w:spacing w:line="360" w:lineRule="auto"/>
        <w:jc w:val="both"/>
        <w:rPr>
          <w:rFonts w:ascii="Times New Roman" w:hAnsi="Times New Roman" w:cs="Times New Roman"/>
          <w:sz w:val="24"/>
          <w:szCs w:val="24"/>
        </w:rPr>
      </w:pPr>
      <w:r w:rsidRPr="00EB3D2A">
        <w:rPr>
          <w:rFonts w:ascii="Times New Roman" w:hAnsi="Times New Roman" w:cs="Times New Roman"/>
          <w:sz w:val="24"/>
          <w:szCs w:val="24"/>
        </w:rPr>
        <w:t>Cambios en la firmeza de la pulpa o el ablandamiento de pulpa</w:t>
      </w:r>
      <w:r>
        <w:rPr>
          <w:rFonts w:ascii="Times New Roman" w:hAnsi="Times New Roman" w:cs="Times New Roman"/>
          <w:sz w:val="24"/>
          <w:szCs w:val="24"/>
        </w:rPr>
        <w:t>.</w:t>
      </w:r>
      <w:r w:rsidRPr="00EB3D2A">
        <w:rPr>
          <w:rFonts w:ascii="Times New Roman" w:hAnsi="Times New Roman" w:cs="Times New Roman"/>
          <w:sz w:val="24"/>
          <w:szCs w:val="24"/>
        </w:rPr>
        <w:t xml:space="preserve"> </w:t>
      </w:r>
    </w:p>
    <w:p w14:paraId="34F6A38C" w14:textId="42F5B917" w:rsidR="00D2670B" w:rsidRPr="00EB3D2A" w:rsidRDefault="00D2670B" w:rsidP="00244DFA">
      <w:pPr>
        <w:pStyle w:val="Prrafodelista"/>
        <w:numPr>
          <w:ilvl w:val="0"/>
          <w:numId w:val="2"/>
        </w:numPr>
        <w:spacing w:line="360" w:lineRule="auto"/>
        <w:jc w:val="both"/>
        <w:rPr>
          <w:rFonts w:ascii="Times New Roman" w:hAnsi="Times New Roman" w:cs="Times New Roman"/>
          <w:sz w:val="24"/>
          <w:szCs w:val="24"/>
        </w:rPr>
      </w:pPr>
      <w:r w:rsidRPr="00EB3D2A">
        <w:rPr>
          <w:rFonts w:ascii="Times New Roman" w:hAnsi="Times New Roman" w:cs="Times New Roman"/>
          <w:sz w:val="24"/>
          <w:szCs w:val="24"/>
        </w:rPr>
        <w:t>Cambios en</w:t>
      </w:r>
      <w:r w:rsidR="006D0920">
        <w:rPr>
          <w:rFonts w:ascii="Times New Roman" w:hAnsi="Times New Roman" w:cs="Times New Roman"/>
          <w:sz w:val="24"/>
          <w:szCs w:val="24"/>
        </w:rPr>
        <w:t xml:space="preserve"> </w:t>
      </w:r>
      <w:r w:rsidRPr="00EB3D2A">
        <w:rPr>
          <w:rFonts w:ascii="Times New Roman" w:hAnsi="Times New Roman" w:cs="Times New Roman"/>
          <w:sz w:val="24"/>
          <w:szCs w:val="24"/>
        </w:rPr>
        <w:t>el contenido de sólidos solubles totales</w:t>
      </w:r>
      <w:r>
        <w:rPr>
          <w:rFonts w:ascii="Times New Roman" w:hAnsi="Times New Roman" w:cs="Times New Roman"/>
          <w:sz w:val="24"/>
          <w:szCs w:val="24"/>
        </w:rPr>
        <w:t>.</w:t>
      </w:r>
    </w:p>
    <w:p w14:paraId="74ED0BD8" w14:textId="6B8337EE" w:rsidR="00D2670B" w:rsidRPr="00EB3D2A" w:rsidRDefault="00D2670B" w:rsidP="00244DFA">
      <w:pPr>
        <w:pStyle w:val="Prrafodelista"/>
        <w:numPr>
          <w:ilvl w:val="0"/>
          <w:numId w:val="2"/>
        </w:numPr>
        <w:spacing w:line="360" w:lineRule="auto"/>
        <w:jc w:val="both"/>
        <w:rPr>
          <w:rFonts w:ascii="Times New Roman" w:hAnsi="Times New Roman" w:cs="Times New Roman"/>
          <w:sz w:val="24"/>
          <w:szCs w:val="24"/>
        </w:rPr>
      </w:pPr>
      <w:r w:rsidRPr="00EB3D2A">
        <w:rPr>
          <w:rFonts w:ascii="Times New Roman" w:hAnsi="Times New Roman" w:cs="Times New Roman"/>
          <w:sz w:val="24"/>
          <w:szCs w:val="24"/>
        </w:rPr>
        <w:t>Cambios en el pH y acidez titular total</w:t>
      </w:r>
      <w:r>
        <w:rPr>
          <w:rFonts w:ascii="Times New Roman" w:hAnsi="Times New Roman" w:cs="Times New Roman"/>
          <w:sz w:val="24"/>
          <w:szCs w:val="24"/>
        </w:rPr>
        <w:t>.</w:t>
      </w:r>
      <w:r w:rsidRPr="00EB3D2A">
        <w:rPr>
          <w:rFonts w:ascii="Times New Roman" w:hAnsi="Times New Roman" w:cs="Times New Roman"/>
          <w:sz w:val="24"/>
          <w:szCs w:val="24"/>
        </w:rPr>
        <w:t xml:space="preserve"> </w:t>
      </w:r>
    </w:p>
    <w:p w14:paraId="44EC6371" w14:textId="004968D8" w:rsidR="00D2670B" w:rsidRPr="00C54959" w:rsidRDefault="00D2670B" w:rsidP="00244DFA">
      <w:pPr>
        <w:pStyle w:val="Prrafodelista"/>
        <w:numPr>
          <w:ilvl w:val="0"/>
          <w:numId w:val="2"/>
        </w:numPr>
        <w:spacing w:line="360" w:lineRule="auto"/>
        <w:jc w:val="both"/>
        <w:rPr>
          <w:rFonts w:ascii="Times New Roman" w:hAnsi="Times New Roman" w:cs="Times New Roman"/>
          <w:sz w:val="24"/>
          <w:szCs w:val="24"/>
        </w:rPr>
      </w:pPr>
      <w:r w:rsidRPr="00EB3D2A">
        <w:rPr>
          <w:rFonts w:ascii="Times New Roman" w:hAnsi="Times New Roman" w:cs="Times New Roman"/>
          <w:sz w:val="24"/>
          <w:szCs w:val="24"/>
        </w:rPr>
        <w:t>Cambios en la humedad de la cáscara</w:t>
      </w:r>
      <w:r w:rsidR="006D0920">
        <w:rPr>
          <w:rFonts w:ascii="Times New Roman" w:hAnsi="Times New Roman" w:cs="Times New Roman"/>
          <w:sz w:val="24"/>
          <w:szCs w:val="24"/>
        </w:rPr>
        <w:t xml:space="preserve">, </w:t>
      </w:r>
      <w:r w:rsidRPr="00EB3D2A">
        <w:rPr>
          <w:rFonts w:ascii="Times New Roman" w:hAnsi="Times New Roman" w:cs="Times New Roman"/>
          <w:sz w:val="24"/>
          <w:szCs w:val="24"/>
        </w:rPr>
        <w:t>la pulpa y en el contenido de materia seca</w:t>
      </w:r>
      <w:r>
        <w:rPr>
          <w:rFonts w:ascii="Times New Roman" w:hAnsi="Times New Roman" w:cs="Times New Roman"/>
          <w:sz w:val="24"/>
          <w:szCs w:val="24"/>
        </w:rPr>
        <w:t>.</w:t>
      </w:r>
    </w:p>
    <w:p w14:paraId="3BAFB733" w14:textId="5901B019" w:rsidR="00D2670B" w:rsidRPr="009C54E6" w:rsidRDefault="00D2670B" w:rsidP="00015B1C">
      <w:pPr>
        <w:pStyle w:val="Ttulo2"/>
      </w:pPr>
      <w:bookmarkStart w:id="84" w:name="_Toc507667707"/>
      <w:bookmarkStart w:id="85" w:name="_Toc531546715"/>
      <w:bookmarkStart w:id="86" w:name="_Toc532139099"/>
      <w:r w:rsidRPr="009C54E6">
        <w:t>3.</w:t>
      </w:r>
      <w:r w:rsidR="00015B1C">
        <w:t>6</w:t>
      </w:r>
      <w:r>
        <w:t>.2</w:t>
      </w:r>
      <w:r w:rsidRPr="009C54E6">
        <w:t>. Cambios del color de la cáscara y pulpa</w:t>
      </w:r>
      <w:bookmarkEnd w:id="84"/>
      <w:bookmarkEnd w:id="85"/>
      <w:bookmarkEnd w:id="86"/>
    </w:p>
    <w:p w14:paraId="11771A61" w14:textId="77777777" w:rsidR="00015B1C" w:rsidRDefault="00015B1C" w:rsidP="00015B1C">
      <w:pPr>
        <w:pStyle w:val="Sinespaciado"/>
      </w:pPr>
    </w:p>
    <w:p w14:paraId="57D119FE" w14:textId="7FEF9AE2" w:rsidR="001E57AD" w:rsidRDefault="00D2670B" w:rsidP="00EA23E3">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Ocurren cambios tanto en </w:t>
      </w:r>
      <w:r w:rsidR="0093686B">
        <w:rPr>
          <w:rFonts w:ascii="Times New Roman" w:hAnsi="Times New Roman" w:cs="Times New Roman"/>
          <w:sz w:val="24"/>
          <w:szCs w:val="24"/>
        </w:rPr>
        <w:t xml:space="preserve">la </w:t>
      </w:r>
      <w:r>
        <w:rPr>
          <w:rFonts w:ascii="Times New Roman" w:hAnsi="Times New Roman" w:cs="Times New Roman"/>
          <w:sz w:val="24"/>
          <w:szCs w:val="24"/>
        </w:rPr>
        <w:t>c</w:t>
      </w:r>
      <w:r w:rsidR="0093686B">
        <w:rPr>
          <w:rFonts w:ascii="Times New Roman" w:hAnsi="Times New Roman" w:cs="Times New Roman"/>
          <w:sz w:val="24"/>
          <w:szCs w:val="24"/>
        </w:rPr>
        <w:t>á</w:t>
      </w:r>
      <w:r>
        <w:rPr>
          <w:rFonts w:ascii="Times New Roman" w:hAnsi="Times New Roman" w:cs="Times New Roman"/>
          <w:sz w:val="24"/>
          <w:szCs w:val="24"/>
        </w:rPr>
        <w:t xml:space="preserve">scara como en su pulpa de acuerdo como se </w:t>
      </w:r>
      <w:r w:rsidRPr="009C54E6">
        <w:rPr>
          <w:rFonts w:ascii="Times New Roman" w:hAnsi="Times New Roman" w:cs="Times New Roman"/>
          <w:sz w:val="24"/>
          <w:szCs w:val="24"/>
        </w:rPr>
        <w:t xml:space="preserve">va madurando la fruta </w:t>
      </w:r>
      <w:r>
        <w:rPr>
          <w:rFonts w:ascii="Times New Roman" w:hAnsi="Times New Roman" w:cs="Times New Roman"/>
          <w:sz w:val="24"/>
          <w:szCs w:val="24"/>
        </w:rPr>
        <w:t xml:space="preserve">donde </w:t>
      </w:r>
      <w:r w:rsidRPr="009C54E6">
        <w:rPr>
          <w:rFonts w:ascii="Times New Roman" w:hAnsi="Times New Roman" w:cs="Times New Roman"/>
          <w:sz w:val="24"/>
          <w:szCs w:val="24"/>
        </w:rPr>
        <w:t xml:space="preserve">se va desvanecimiento o merma del color verde en la cáscara (degradación de la estructura de la clorofila) este cambio ocurre en el proceso de madurez </w:t>
      </w:r>
      <w:r>
        <w:rPr>
          <w:rFonts w:ascii="Times New Roman" w:hAnsi="Times New Roman" w:cs="Times New Roman"/>
          <w:sz w:val="24"/>
          <w:szCs w:val="24"/>
        </w:rPr>
        <w:t xml:space="preserve">de la fruta </w:t>
      </w:r>
      <w:r w:rsidRPr="009C54E6">
        <w:rPr>
          <w:rFonts w:ascii="Times New Roman" w:hAnsi="Times New Roman" w:cs="Times New Roman"/>
          <w:sz w:val="24"/>
          <w:szCs w:val="24"/>
        </w:rPr>
        <w:t xml:space="preserve">y hasta </w:t>
      </w:r>
      <w:r>
        <w:rPr>
          <w:rFonts w:ascii="Times New Roman" w:hAnsi="Times New Roman" w:cs="Times New Roman"/>
          <w:sz w:val="24"/>
          <w:szCs w:val="24"/>
        </w:rPr>
        <w:t xml:space="preserve">convertirse en </w:t>
      </w:r>
      <w:r w:rsidRPr="009C54E6">
        <w:rPr>
          <w:rFonts w:ascii="Times New Roman" w:hAnsi="Times New Roman" w:cs="Times New Roman"/>
          <w:sz w:val="24"/>
          <w:szCs w:val="24"/>
        </w:rPr>
        <w:t>un color amarillo donde se manifiesta</w:t>
      </w:r>
      <w:r>
        <w:rPr>
          <w:rFonts w:ascii="Times New Roman" w:hAnsi="Times New Roman" w:cs="Times New Roman"/>
          <w:sz w:val="24"/>
          <w:szCs w:val="24"/>
        </w:rPr>
        <w:t xml:space="preserve"> por simple vista </w:t>
      </w:r>
      <w:r w:rsidRPr="009C54E6">
        <w:rPr>
          <w:rFonts w:ascii="Times New Roman" w:hAnsi="Times New Roman" w:cs="Times New Roman"/>
          <w:sz w:val="24"/>
          <w:szCs w:val="24"/>
        </w:rPr>
        <w:t>que la fruta alcanz</w:t>
      </w:r>
      <w:r w:rsidR="0093686B">
        <w:rPr>
          <w:rFonts w:ascii="Times New Roman" w:hAnsi="Times New Roman" w:cs="Times New Roman"/>
          <w:sz w:val="24"/>
          <w:szCs w:val="24"/>
        </w:rPr>
        <w:t>ó</w:t>
      </w:r>
      <w:r w:rsidRPr="009C54E6">
        <w:rPr>
          <w:rFonts w:ascii="Times New Roman" w:hAnsi="Times New Roman" w:cs="Times New Roman"/>
          <w:sz w:val="24"/>
          <w:szCs w:val="24"/>
        </w:rPr>
        <w:t xml:space="preserve"> su estado de maduración estos son </w:t>
      </w:r>
      <w:r w:rsidR="00AD3E23" w:rsidRPr="009C54E6">
        <w:rPr>
          <w:rFonts w:ascii="Times New Roman" w:hAnsi="Times New Roman" w:cs="Times New Roman"/>
          <w:sz w:val="24"/>
          <w:szCs w:val="24"/>
        </w:rPr>
        <w:t>más</w:t>
      </w:r>
      <w:r w:rsidRPr="009C54E6">
        <w:rPr>
          <w:rFonts w:ascii="Times New Roman" w:hAnsi="Times New Roman" w:cs="Times New Roman"/>
          <w:sz w:val="24"/>
          <w:szCs w:val="24"/>
        </w:rPr>
        <w:t xml:space="preserve"> representado en los bananos. Los cambios externos en el color de la cáscara durante la maduración a menudo reflejan los cambios del color de la pulpa </w:t>
      </w:r>
      <w:sdt>
        <w:sdtPr>
          <w:rPr>
            <w:rFonts w:ascii="Times New Roman" w:hAnsi="Times New Roman" w:cs="Times New Roman"/>
            <w:sz w:val="24"/>
            <w:szCs w:val="24"/>
          </w:rPr>
          <w:id w:val="-1819798112"/>
          <w:citation/>
        </w:sdtPr>
        <w:sdtEndPr/>
        <w:sdtContent>
          <w:r w:rsidR="00AB34B1">
            <w:rPr>
              <w:rFonts w:ascii="Times New Roman" w:hAnsi="Times New Roman" w:cs="Times New Roman"/>
              <w:sz w:val="24"/>
              <w:szCs w:val="24"/>
            </w:rPr>
            <w:fldChar w:fldCharType="begin"/>
          </w:r>
          <w:r w:rsidR="00AB34B1">
            <w:rPr>
              <w:rFonts w:ascii="Times New Roman" w:hAnsi="Times New Roman" w:cs="Times New Roman"/>
              <w:sz w:val="24"/>
              <w:szCs w:val="24"/>
            </w:rPr>
            <w:instrText xml:space="preserve"> CITATION Cas14 \l 12298 </w:instrText>
          </w:r>
          <w:r w:rsidR="00AB34B1">
            <w:rPr>
              <w:rFonts w:ascii="Times New Roman" w:hAnsi="Times New Roman" w:cs="Times New Roman"/>
              <w:sz w:val="24"/>
              <w:szCs w:val="24"/>
            </w:rPr>
            <w:fldChar w:fldCharType="separate"/>
          </w:r>
          <w:r w:rsidR="00355F7F" w:rsidRPr="00355F7F">
            <w:rPr>
              <w:rFonts w:ascii="Times New Roman" w:hAnsi="Times New Roman" w:cs="Times New Roman"/>
              <w:noProof/>
              <w:sz w:val="24"/>
              <w:szCs w:val="24"/>
            </w:rPr>
            <w:t>(Casanova, 2014)</w:t>
          </w:r>
          <w:r w:rsidR="00AB34B1">
            <w:rPr>
              <w:rFonts w:ascii="Times New Roman" w:hAnsi="Times New Roman" w:cs="Times New Roman"/>
              <w:sz w:val="24"/>
              <w:szCs w:val="24"/>
            </w:rPr>
            <w:fldChar w:fldCharType="end"/>
          </w:r>
        </w:sdtContent>
      </w:sdt>
      <w:r w:rsidRPr="009C54E6">
        <w:rPr>
          <w:rFonts w:ascii="Times New Roman" w:hAnsi="Times New Roman" w:cs="Times New Roman"/>
          <w:sz w:val="24"/>
          <w:szCs w:val="24"/>
        </w:rPr>
        <w:t>.</w:t>
      </w:r>
      <w:bookmarkStart w:id="87" w:name="_Hlk530583255"/>
    </w:p>
    <w:p w14:paraId="1AB18F93" w14:textId="05E85031" w:rsidR="00D2670B" w:rsidRDefault="00D2670B" w:rsidP="00EA23E3">
      <w:pPr>
        <w:spacing w:line="360" w:lineRule="auto"/>
        <w:jc w:val="both"/>
        <w:rPr>
          <w:rFonts w:ascii="Times New Roman" w:hAnsi="Times New Roman" w:cs="Times New Roman"/>
          <w:sz w:val="24"/>
          <w:szCs w:val="24"/>
        </w:rPr>
      </w:pPr>
      <w:r>
        <w:rPr>
          <w:rFonts w:ascii="Times New Roman" w:hAnsi="Times New Roman" w:cs="Times New Roman"/>
          <w:sz w:val="24"/>
          <w:szCs w:val="24"/>
        </w:rPr>
        <w:t>Como lo reporta</w:t>
      </w:r>
      <w:r w:rsidR="00D82D60">
        <w:rPr>
          <w:rFonts w:ascii="Times New Roman" w:hAnsi="Times New Roman" w:cs="Times New Roman"/>
          <w:sz w:val="24"/>
          <w:szCs w:val="24"/>
        </w:rPr>
        <w:t xml:space="preserve"> </w:t>
      </w:r>
      <w:r w:rsidR="0002262C" w:rsidRPr="00E915FC">
        <w:rPr>
          <w:rFonts w:ascii="Times New Roman" w:hAnsi="Times New Roman" w:cs="Times New Roman"/>
          <w:noProof/>
          <w:sz w:val="24"/>
          <w:szCs w:val="24"/>
        </w:rPr>
        <w:t xml:space="preserve">Ordónez </w:t>
      </w:r>
      <w:r w:rsidR="0002262C">
        <w:rPr>
          <w:rFonts w:ascii="Times New Roman" w:hAnsi="Times New Roman" w:cs="Times New Roman"/>
          <w:noProof/>
          <w:sz w:val="24"/>
          <w:szCs w:val="24"/>
        </w:rPr>
        <w:t>(</w:t>
      </w:r>
      <w:r w:rsidR="0002262C" w:rsidRPr="00E915FC">
        <w:rPr>
          <w:rFonts w:ascii="Times New Roman" w:hAnsi="Times New Roman" w:cs="Times New Roman"/>
          <w:noProof/>
          <w:sz w:val="24"/>
          <w:szCs w:val="24"/>
        </w:rPr>
        <w:t>2005)</w:t>
      </w:r>
      <w:r w:rsidR="0002262C">
        <w:rPr>
          <w:rFonts w:ascii="Times New Roman" w:hAnsi="Times New Roman" w:cs="Times New Roman"/>
          <w:noProof/>
          <w:sz w:val="24"/>
          <w:szCs w:val="24"/>
        </w:rPr>
        <w:t>,</w:t>
      </w:r>
      <w:r w:rsidR="00D64095">
        <w:rPr>
          <w:rFonts w:ascii="Times New Roman" w:hAnsi="Times New Roman" w:cs="Times New Roman"/>
          <w:sz w:val="24"/>
          <w:szCs w:val="24"/>
        </w:rPr>
        <w:t xml:space="preserve"> </w:t>
      </w:r>
      <w:r>
        <w:rPr>
          <w:rFonts w:ascii="Times New Roman" w:hAnsi="Times New Roman" w:cs="Times New Roman"/>
          <w:sz w:val="24"/>
          <w:szCs w:val="24"/>
        </w:rPr>
        <w:t>después de la maduración llega una</w:t>
      </w:r>
      <w:r w:rsidRPr="00623A3D">
        <w:rPr>
          <w:rFonts w:ascii="Times New Roman" w:hAnsi="Times New Roman" w:cs="Times New Roman"/>
          <w:sz w:val="24"/>
          <w:szCs w:val="24"/>
        </w:rPr>
        <w:t xml:space="preserve"> </w:t>
      </w:r>
      <w:r>
        <w:rPr>
          <w:rFonts w:ascii="Times New Roman" w:hAnsi="Times New Roman" w:cs="Times New Roman"/>
          <w:sz w:val="24"/>
          <w:szCs w:val="24"/>
        </w:rPr>
        <w:t>fase</w:t>
      </w:r>
      <w:r w:rsidRPr="00623A3D">
        <w:rPr>
          <w:rFonts w:ascii="Times New Roman" w:hAnsi="Times New Roman" w:cs="Times New Roman"/>
          <w:sz w:val="24"/>
          <w:szCs w:val="24"/>
        </w:rPr>
        <w:t xml:space="preserve"> </w:t>
      </w:r>
      <w:r>
        <w:rPr>
          <w:rFonts w:ascii="Times New Roman" w:hAnsi="Times New Roman" w:cs="Times New Roman"/>
          <w:sz w:val="24"/>
          <w:szCs w:val="24"/>
        </w:rPr>
        <w:t>llamada la</w:t>
      </w:r>
      <w:r w:rsidRPr="00623A3D">
        <w:rPr>
          <w:rFonts w:ascii="Times New Roman" w:hAnsi="Times New Roman" w:cs="Times New Roman"/>
          <w:sz w:val="24"/>
          <w:szCs w:val="24"/>
        </w:rPr>
        <w:t xml:space="preserve"> senescencia </w:t>
      </w:r>
      <w:r>
        <w:rPr>
          <w:rFonts w:ascii="Times New Roman" w:hAnsi="Times New Roman" w:cs="Times New Roman"/>
          <w:sz w:val="24"/>
          <w:szCs w:val="24"/>
        </w:rPr>
        <w:t xml:space="preserve">consiste que la fruta llega una etapa </w:t>
      </w:r>
      <w:r w:rsidRPr="00623A3D">
        <w:rPr>
          <w:rFonts w:ascii="Times New Roman" w:hAnsi="Times New Roman" w:cs="Times New Roman"/>
          <w:sz w:val="24"/>
          <w:szCs w:val="24"/>
        </w:rPr>
        <w:t xml:space="preserve">catalítica o de envejecimiento </w:t>
      </w:r>
      <w:r w:rsidR="00C5669D">
        <w:rPr>
          <w:rFonts w:ascii="Times New Roman" w:hAnsi="Times New Roman" w:cs="Times New Roman"/>
          <w:sz w:val="24"/>
          <w:szCs w:val="24"/>
        </w:rPr>
        <w:t xml:space="preserve">esto se debe a que </w:t>
      </w:r>
      <w:r>
        <w:rPr>
          <w:rFonts w:ascii="Times New Roman" w:hAnsi="Times New Roman" w:cs="Times New Roman"/>
          <w:sz w:val="24"/>
          <w:szCs w:val="24"/>
        </w:rPr>
        <w:t>la fruta ya comienza su fase de degradación o descomposición y no son tomados para el consumo humano por su aspecto desagradable</w:t>
      </w:r>
      <w:r w:rsidRPr="00623A3D">
        <w:rPr>
          <w:rFonts w:ascii="Times New Roman" w:hAnsi="Times New Roman" w:cs="Times New Roman"/>
          <w:sz w:val="24"/>
          <w:szCs w:val="24"/>
        </w:rPr>
        <w:t xml:space="preserve">, tal como se observa en </w:t>
      </w:r>
      <w:r>
        <w:rPr>
          <w:rFonts w:ascii="Times New Roman" w:hAnsi="Times New Roman" w:cs="Times New Roman"/>
          <w:sz w:val="24"/>
          <w:szCs w:val="24"/>
        </w:rPr>
        <w:t>la figura N°1</w:t>
      </w:r>
      <w:r w:rsidRPr="00623A3D">
        <w:rPr>
          <w:rFonts w:ascii="Times New Roman" w:hAnsi="Times New Roman" w:cs="Times New Roman"/>
          <w:sz w:val="24"/>
          <w:szCs w:val="24"/>
        </w:rPr>
        <w:t>. La madurez comercial está íntimamente relacionada con las exigencias de un mercado determinado</w:t>
      </w:r>
      <w:r>
        <w:rPr>
          <w:rFonts w:ascii="Times New Roman" w:hAnsi="Times New Roman" w:cs="Times New Roman"/>
          <w:sz w:val="24"/>
          <w:szCs w:val="24"/>
        </w:rPr>
        <w:t>.</w:t>
      </w:r>
    </w:p>
    <w:bookmarkEnd w:id="87"/>
    <w:p w14:paraId="329DB9F0" w14:textId="3C591E20" w:rsidR="00D2670B" w:rsidRPr="00AD3E23" w:rsidRDefault="00D2670B" w:rsidP="00EA23E3">
      <w:pPr>
        <w:spacing w:line="360" w:lineRule="auto"/>
        <w:jc w:val="both"/>
        <w:rPr>
          <w:rFonts w:ascii="Times New Roman" w:hAnsi="Times New Roman" w:cs="Times New Roman"/>
          <w:sz w:val="24"/>
          <w:szCs w:val="24"/>
        </w:rPr>
      </w:pPr>
      <w:r w:rsidRPr="00D177AB">
        <w:rPr>
          <w:noProof/>
          <w:highlight w:val="yellow"/>
          <w:lang w:eastAsia="es-EC"/>
        </w:rPr>
        <w:lastRenderedPageBreak/>
        <w:drawing>
          <wp:inline distT="0" distB="0" distL="0" distR="0" wp14:anchorId="2F799FE2" wp14:editId="354956D3">
            <wp:extent cx="5003321" cy="1466215"/>
            <wp:effectExtent l="0" t="0" r="6985" b="635"/>
            <wp:docPr id="16386" name="Imagen 16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38112" t="35026" r="16488" b="21105"/>
                    <a:stretch/>
                  </pic:blipFill>
                  <pic:spPr bwMode="auto">
                    <a:xfrm>
                      <a:off x="0" y="0"/>
                      <a:ext cx="5182624" cy="1518759"/>
                    </a:xfrm>
                    <a:prstGeom prst="rect">
                      <a:avLst/>
                    </a:prstGeom>
                    <a:ln>
                      <a:noFill/>
                    </a:ln>
                    <a:extLst>
                      <a:ext uri="{53640926-AAD7-44D8-BBD7-CCE9431645EC}">
                        <a14:shadowObscured xmlns:a14="http://schemas.microsoft.com/office/drawing/2010/main"/>
                      </a:ext>
                    </a:extLst>
                  </pic:spPr>
                </pic:pic>
              </a:graphicData>
            </a:graphic>
          </wp:inline>
        </w:drawing>
      </w:r>
      <w:r w:rsidRPr="00F002A4">
        <w:rPr>
          <w:rFonts w:ascii="Times New Roman" w:hAnsi="Times New Roman" w:cs="Times New Roman"/>
          <w:b/>
          <w:bCs/>
          <w:sz w:val="20"/>
          <w:szCs w:val="24"/>
        </w:rPr>
        <w:t>Fig</w:t>
      </w:r>
      <w:r w:rsidR="00F002A4">
        <w:rPr>
          <w:rFonts w:ascii="Times New Roman" w:hAnsi="Times New Roman" w:cs="Times New Roman"/>
          <w:b/>
          <w:bCs/>
          <w:sz w:val="20"/>
          <w:szCs w:val="24"/>
        </w:rPr>
        <w:t>.</w:t>
      </w:r>
      <w:r w:rsidRPr="00F002A4">
        <w:rPr>
          <w:rFonts w:ascii="Times New Roman" w:hAnsi="Times New Roman" w:cs="Times New Roman"/>
          <w:b/>
          <w:bCs/>
          <w:sz w:val="20"/>
          <w:szCs w:val="24"/>
        </w:rPr>
        <w:t xml:space="preserve"> N°1</w:t>
      </w:r>
      <w:r w:rsidRPr="00F002A4">
        <w:rPr>
          <w:rFonts w:ascii="Times New Roman" w:hAnsi="Times New Roman" w:cs="Times New Roman"/>
          <w:b/>
          <w:sz w:val="20"/>
          <w:szCs w:val="24"/>
        </w:rPr>
        <w:t>. Etapas durante el desarrollo de las frutas</w:t>
      </w:r>
    </w:p>
    <w:p w14:paraId="56C102F3" w14:textId="051FA647" w:rsidR="00AD3E23" w:rsidRPr="00AD3E23" w:rsidRDefault="00AD3E23" w:rsidP="00EA23E3">
      <w:pPr>
        <w:spacing w:line="360" w:lineRule="auto"/>
        <w:jc w:val="both"/>
        <w:rPr>
          <w:rFonts w:ascii="Times New Roman" w:hAnsi="Times New Roman" w:cs="Times New Roman"/>
          <w:sz w:val="24"/>
          <w:szCs w:val="24"/>
        </w:rPr>
      </w:pPr>
      <w:bookmarkStart w:id="88" w:name="_Toc507667708"/>
      <w:r w:rsidRPr="004D3E09">
        <w:rPr>
          <w:rFonts w:ascii="Times New Roman" w:hAnsi="Times New Roman" w:cs="Times New Roman"/>
          <w:b/>
          <w:sz w:val="24"/>
          <w:szCs w:val="24"/>
        </w:rPr>
        <w:t>Fuente</w:t>
      </w:r>
      <w:r>
        <w:rPr>
          <w:rFonts w:ascii="Times New Roman" w:hAnsi="Times New Roman" w:cs="Times New Roman"/>
          <w:b/>
          <w:sz w:val="24"/>
          <w:szCs w:val="24"/>
        </w:rPr>
        <w:t>:</w:t>
      </w:r>
      <w:r>
        <w:rPr>
          <w:rFonts w:ascii="Times New Roman" w:hAnsi="Times New Roman" w:cs="Times New Roman"/>
          <w:sz w:val="24"/>
          <w:szCs w:val="24"/>
        </w:rPr>
        <w:t xml:space="preserve"> Tomado de </w:t>
      </w:r>
      <w:sdt>
        <w:sdtPr>
          <w:rPr>
            <w:rFonts w:ascii="Times New Roman" w:hAnsi="Times New Roman" w:cs="Times New Roman"/>
            <w:sz w:val="24"/>
            <w:szCs w:val="24"/>
          </w:rPr>
          <w:id w:val="-1918545988"/>
          <w:citation/>
        </w:sdtPr>
        <w:sdtEndPr/>
        <w:sdtContent>
          <w:r w:rsidR="00D64095">
            <w:rPr>
              <w:rFonts w:ascii="Times New Roman" w:hAnsi="Times New Roman" w:cs="Times New Roman"/>
              <w:sz w:val="24"/>
              <w:szCs w:val="24"/>
            </w:rPr>
            <w:fldChar w:fldCharType="begin"/>
          </w:r>
          <w:r w:rsidR="00D64095">
            <w:rPr>
              <w:rFonts w:ascii="Times New Roman" w:hAnsi="Times New Roman" w:cs="Times New Roman"/>
              <w:sz w:val="24"/>
              <w:szCs w:val="24"/>
            </w:rPr>
            <w:instrText xml:space="preserve"> CITATION Ord05 \l 12298 </w:instrText>
          </w:r>
          <w:r w:rsidR="00D64095">
            <w:rPr>
              <w:rFonts w:ascii="Times New Roman" w:hAnsi="Times New Roman" w:cs="Times New Roman"/>
              <w:sz w:val="24"/>
              <w:szCs w:val="24"/>
            </w:rPr>
            <w:fldChar w:fldCharType="separate"/>
          </w:r>
          <w:r w:rsidR="00355F7F" w:rsidRPr="00355F7F">
            <w:rPr>
              <w:rFonts w:ascii="Times New Roman" w:hAnsi="Times New Roman" w:cs="Times New Roman"/>
              <w:noProof/>
              <w:sz w:val="24"/>
              <w:szCs w:val="24"/>
            </w:rPr>
            <w:t>(Ordónez, 2005)</w:t>
          </w:r>
          <w:r w:rsidR="00D64095">
            <w:rPr>
              <w:rFonts w:ascii="Times New Roman" w:hAnsi="Times New Roman" w:cs="Times New Roman"/>
              <w:sz w:val="24"/>
              <w:szCs w:val="24"/>
            </w:rPr>
            <w:fldChar w:fldCharType="end"/>
          </w:r>
        </w:sdtContent>
      </w:sdt>
    </w:p>
    <w:p w14:paraId="7A178775" w14:textId="152B1AF7" w:rsidR="006E3A03" w:rsidRDefault="006E3A03" w:rsidP="00015B1C">
      <w:pPr>
        <w:pStyle w:val="Ttulo2"/>
      </w:pPr>
      <w:bookmarkStart w:id="89" w:name="_Toc531546716"/>
      <w:bookmarkStart w:id="90" w:name="_Toc532139100"/>
      <w:r>
        <w:t>3.</w:t>
      </w:r>
      <w:r w:rsidR="00015B1C">
        <w:t>6</w:t>
      </w:r>
      <w:r>
        <w:t>.</w:t>
      </w:r>
      <w:r w:rsidR="00043827">
        <w:t>3</w:t>
      </w:r>
      <w:r>
        <w:t xml:space="preserve">. </w:t>
      </w:r>
      <w:r w:rsidRPr="0077435C">
        <w:t>Escala de color de maduración del banano</w:t>
      </w:r>
      <w:bookmarkEnd w:id="89"/>
      <w:bookmarkEnd w:id="90"/>
      <w:r w:rsidRPr="0077435C">
        <w:t xml:space="preserve"> </w:t>
      </w:r>
    </w:p>
    <w:p w14:paraId="31B64501" w14:textId="77777777" w:rsidR="00015B1C" w:rsidRPr="00015B1C" w:rsidRDefault="00015B1C" w:rsidP="00015B1C">
      <w:pPr>
        <w:pStyle w:val="Sinespaciado"/>
      </w:pPr>
    </w:p>
    <w:p w14:paraId="73B48086" w14:textId="1B57564E" w:rsidR="006E3A03" w:rsidRPr="0077435C" w:rsidRDefault="006E3A03" w:rsidP="00EA23E3">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Según </w:t>
      </w:r>
      <w:r w:rsidRPr="006E3A03">
        <w:rPr>
          <w:rFonts w:ascii="Times New Roman" w:hAnsi="Times New Roman" w:cs="Times New Roman"/>
          <w:sz w:val="24"/>
          <w:szCs w:val="24"/>
        </w:rPr>
        <w:t>Aguayo</w:t>
      </w:r>
      <w:r>
        <w:rPr>
          <w:rFonts w:ascii="Times New Roman" w:hAnsi="Times New Roman" w:cs="Times New Roman"/>
          <w:sz w:val="24"/>
          <w:szCs w:val="24"/>
        </w:rPr>
        <w:t xml:space="preserve"> (2018), </w:t>
      </w:r>
      <w:r w:rsidR="00043827">
        <w:rPr>
          <w:rFonts w:ascii="Times New Roman" w:hAnsi="Times New Roman" w:cs="Times New Roman"/>
          <w:sz w:val="24"/>
          <w:szCs w:val="24"/>
        </w:rPr>
        <w:t xml:space="preserve">presenta una </w:t>
      </w:r>
      <w:r>
        <w:rPr>
          <w:rFonts w:ascii="Times New Roman" w:hAnsi="Times New Roman" w:cs="Times New Roman"/>
          <w:sz w:val="24"/>
          <w:szCs w:val="24"/>
        </w:rPr>
        <w:t>i</w:t>
      </w:r>
      <w:r w:rsidRPr="0077435C">
        <w:rPr>
          <w:rFonts w:ascii="Times New Roman" w:hAnsi="Times New Roman" w:cs="Times New Roman"/>
          <w:sz w:val="24"/>
          <w:szCs w:val="24"/>
        </w:rPr>
        <w:t xml:space="preserve">magen </w:t>
      </w:r>
      <w:r w:rsidR="00043827">
        <w:rPr>
          <w:rFonts w:ascii="Times New Roman" w:hAnsi="Times New Roman" w:cs="Times New Roman"/>
          <w:sz w:val="24"/>
          <w:szCs w:val="24"/>
        </w:rPr>
        <w:t xml:space="preserve">que </w:t>
      </w:r>
      <w:r w:rsidRPr="0077435C">
        <w:rPr>
          <w:rFonts w:ascii="Times New Roman" w:hAnsi="Times New Roman" w:cs="Times New Roman"/>
          <w:sz w:val="24"/>
          <w:szCs w:val="24"/>
        </w:rPr>
        <w:t xml:space="preserve">corresponde a los grados de maduración que ocurre en dicha fruta como es el </w:t>
      </w:r>
      <w:r w:rsidR="00043827">
        <w:rPr>
          <w:rFonts w:ascii="Times New Roman" w:hAnsi="Times New Roman" w:cs="Times New Roman"/>
          <w:sz w:val="24"/>
          <w:szCs w:val="24"/>
        </w:rPr>
        <w:t>b</w:t>
      </w:r>
      <w:r w:rsidRPr="0077435C">
        <w:rPr>
          <w:rFonts w:ascii="Times New Roman" w:hAnsi="Times New Roman" w:cs="Times New Roman"/>
          <w:sz w:val="24"/>
          <w:szCs w:val="24"/>
        </w:rPr>
        <w:t xml:space="preserve">anano, donde se observa las etapas que ocurre </w:t>
      </w:r>
      <w:r w:rsidR="00043827">
        <w:rPr>
          <w:rFonts w:ascii="Times New Roman" w:hAnsi="Times New Roman" w:cs="Times New Roman"/>
          <w:sz w:val="24"/>
          <w:szCs w:val="24"/>
        </w:rPr>
        <w:t>en la maduración donde son reflejado</w:t>
      </w:r>
      <w:r w:rsidRPr="0077435C">
        <w:rPr>
          <w:rFonts w:ascii="Times New Roman" w:hAnsi="Times New Roman" w:cs="Times New Roman"/>
          <w:sz w:val="24"/>
          <w:szCs w:val="24"/>
        </w:rPr>
        <w:t xml:space="preserve"> </w:t>
      </w:r>
      <w:r w:rsidR="00043827">
        <w:rPr>
          <w:rFonts w:ascii="Times New Roman" w:hAnsi="Times New Roman" w:cs="Times New Roman"/>
          <w:sz w:val="24"/>
          <w:szCs w:val="24"/>
        </w:rPr>
        <w:t xml:space="preserve">el cambio </w:t>
      </w:r>
      <w:r w:rsidRPr="0077435C">
        <w:rPr>
          <w:rFonts w:ascii="Times New Roman" w:hAnsi="Times New Roman" w:cs="Times New Roman"/>
          <w:sz w:val="24"/>
          <w:szCs w:val="24"/>
        </w:rPr>
        <w:t>coloración del banano donde</w:t>
      </w:r>
      <w:r w:rsidR="00043827">
        <w:rPr>
          <w:rFonts w:ascii="Times New Roman" w:hAnsi="Times New Roman" w:cs="Times New Roman"/>
          <w:sz w:val="24"/>
          <w:szCs w:val="24"/>
        </w:rPr>
        <w:t xml:space="preserve"> i</w:t>
      </w:r>
      <w:r w:rsidRPr="0077435C">
        <w:rPr>
          <w:rFonts w:ascii="Times New Roman" w:hAnsi="Times New Roman" w:cs="Times New Roman"/>
          <w:sz w:val="24"/>
          <w:szCs w:val="24"/>
        </w:rPr>
        <w:t>nicia su</w:t>
      </w:r>
      <w:r w:rsidR="00043827">
        <w:rPr>
          <w:rFonts w:ascii="Times New Roman" w:hAnsi="Times New Roman" w:cs="Times New Roman"/>
          <w:sz w:val="24"/>
          <w:szCs w:val="24"/>
        </w:rPr>
        <w:t xml:space="preserve"> estado </w:t>
      </w:r>
      <w:r w:rsidRPr="0077435C">
        <w:rPr>
          <w:rFonts w:ascii="Times New Roman" w:hAnsi="Times New Roman" w:cs="Times New Roman"/>
          <w:sz w:val="24"/>
          <w:szCs w:val="24"/>
        </w:rPr>
        <w:t>verde hasta llegar el estado maduro (verde oscuro a un amarillo moteado de coloración café)</w:t>
      </w:r>
      <w:r w:rsidR="00CC7B0A">
        <w:rPr>
          <w:rFonts w:ascii="Times New Roman" w:hAnsi="Times New Roman" w:cs="Times New Roman"/>
          <w:sz w:val="24"/>
          <w:szCs w:val="24"/>
        </w:rPr>
        <w:t xml:space="preserve">, </w:t>
      </w:r>
      <w:r w:rsidR="00CC7B0A" w:rsidRPr="00623A3D">
        <w:rPr>
          <w:rFonts w:ascii="Times New Roman" w:hAnsi="Times New Roman" w:cs="Times New Roman"/>
          <w:sz w:val="24"/>
          <w:szCs w:val="24"/>
        </w:rPr>
        <w:t xml:space="preserve">como se observa en </w:t>
      </w:r>
      <w:r w:rsidR="00CC7B0A">
        <w:rPr>
          <w:rFonts w:ascii="Times New Roman" w:hAnsi="Times New Roman" w:cs="Times New Roman"/>
          <w:sz w:val="24"/>
          <w:szCs w:val="24"/>
        </w:rPr>
        <w:t>la figura N°2.</w:t>
      </w:r>
      <w:r w:rsidRPr="0077435C">
        <w:rPr>
          <w:rFonts w:ascii="Times New Roman" w:hAnsi="Times New Roman" w:cs="Times New Roman"/>
          <w:sz w:val="24"/>
          <w:szCs w:val="24"/>
        </w:rPr>
        <w:t xml:space="preserve"> </w:t>
      </w:r>
    </w:p>
    <w:p w14:paraId="6EB3799B" w14:textId="77777777" w:rsidR="006E3A03" w:rsidRPr="008B75E2" w:rsidRDefault="006E3A03" w:rsidP="00EA23E3">
      <w:pPr>
        <w:spacing w:line="360" w:lineRule="auto"/>
        <w:jc w:val="both"/>
        <w:rPr>
          <w:rFonts w:ascii="Times New Roman" w:hAnsi="Times New Roman" w:cs="Times New Roman"/>
          <w:sz w:val="24"/>
          <w:szCs w:val="24"/>
        </w:rPr>
      </w:pPr>
      <w:r w:rsidRPr="008B75E2">
        <w:rPr>
          <w:rFonts w:ascii="Times New Roman" w:hAnsi="Times New Roman" w:cs="Times New Roman"/>
          <w:noProof/>
          <w:sz w:val="24"/>
          <w:szCs w:val="24"/>
          <w:lang w:eastAsia="es-EC"/>
        </w:rPr>
        <w:drawing>
          <wp:inline distT="0" distB="0" distL="0" distR="0" wp14:anchorId="08419C11" wp14:editId="5994B18B">
            <wp:extent cx="5020574" cy="1457325"/>
            <wp:effectExtent l="0" t="0" r="8890" b="0"/>
            <wp:docPr id="7216" name="Imagen 7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4887" t="23848" r="35654" b="9439"/>
                    <a:stretch/>
                  </pic:blipFill>
                  <pic:spPr bwMode="auto">
                    <a:xfrm>
                      <a:off x="0" y="0"/>
                      <a:ext cx="5069070" cy="1471402"/>
                    </a:xfrm>
                    <a:prstGeom prst="rect">
                      <a:avLst/>
                    </a:prstGeom>
                    <a:ln>
                      <a:noFill/>
                    </a:ln>
                    <a:extLst>
                      <a:ext uri="{53640926-AAD7-44D8-BBD7-CCE9431645EC}">
                        <a14:shadowObscured xmlns:a14="http://schemas.microsoft.com/office/drawing/2010/main"/>
                      </a:ext>
                    </a:extLst>
                  </pic:spPr>
                </pic:pic>
              </a:graphicData>
            </a:graphic>
          </wp:inline>
        </w:drawing>
      </w:r>
    </w:p>
    <w:p w14:paraId="5FC7E671" w14:textId="41E57F8D" w:rsidR="00C71C95" w:rsidRPr="00F002A4" w:rsidRDefault="00C71C95" w:rsidP="00EA23E3">
      <w:pPr>
        <w:spacing w:line="360" w:lineRule="auto"/>
        <w:jc w:val="both"/>
        <w:rPr>
          <w:rFonts w:ascii="Times New Roman" w:hAnsi="Times New Roman" w:cs="Times New Roman"/>
          <w:b/>
          <w:sz w:val="24"/>
          <w:szCs w:val="24"/>
        </w:rPr>
      </w:pPr>
      <w:r w:rsidRPr="00F002A4">
        <w:rPr>
          <w:rFonts w:ascii="Times New Roman" w:hAnsi="Times New Roman" w:cs="Times New Roman"/>
          <w:b/>
          <w:bCs/>
          <w:sz w:val="20"/>
          <w:szCs w:val="24"/>
        </w:rPr>
        <w:t>Fig</w:t>
      </w:r>
      <w:r w:rsidR="00F002A4" w:rsidRPr="00F002A4">
        <w:rPr>
          <w:rFonts w:ascii="Times New Roman" w:hAnsi="Times New Roman" w:cs="Times New Roman"/>
          <w:b/>
          <w:bCs/>
          <w:sz w:val="20"/>
          <w:szCs w:val="24"/>
        </w:rPr>
        <w:t>.</w:t>
      </w:r>
      <w:r w:rsidRPr="00F002A4">
        <w:rPr>
          <w:rFonts w:ascii="Times New Roman" w:hAnsi="Times New Roman" w:cs="Times New Roman"/>
          <w:b/>
          <w:bCs/>
          <w:sz w:val="20"/>
          <w:szCs w:val="24"/>
        </w:rPr>
        <w:t xml:space="preserve"> N°2</w:t>
      </w:r>
      <w:r w:rsidRPr="00F002A4">
        <w:rPr>
          <w:rFonts w:ascii="Times New Roman" w:hAnsi="Times New Roman" w:cs="Times New Roman"/>
          <w:b/>
          <w:sz w:val="20"/>
          <w:szCs w:val="24"/>
        </w:rPr>
        <w:t>. Escala de maduración del banano</w:t>
      </w:r>
    </w:p>
    <w:p w14:paraId="7C984556" w14:textId="636CB27D" w:rsidR="006E3A03" w:rsidRDefault="006E3A03" w:rsidP="00EA23E3">
      <w:pPr>
        <w:spacing w:line="360" w:lineRule="auto"/>
        <w:jc w:val="both"/>
        <w:rPr>
          <w:rFonts w:ascii="Times New Roman" w:hAnsi="Times New Roman" w:cs="Times New Roman"/>
          <w:b/>
          <w:sz w:val="24"/>
        </w:rPr>
      </w:pPr>
      <w:r>
        <w:rPr>
          <w:rFonts w:ascii="Times New Roman" w:hAnsi="Times New Roman" w:cs="Times New Roman"/>
          <w:b/>
          <w:sz w:val="24"/>
        </w:rPr>
        <w:t xml:space="preserve">Fuente: </w:t>
      </w:r>
      <w:r w:rsidRPr="006E3A03">
        <w:rPr>
          <w:rFonts w:ascii="Times New Roman" w:hAnsi="Times New Roman" w:cs="Times New Roman"/>
          <w:sz w:val="24"/>
        </w:rPr>
        <w:t>Tomado de</w:t>
      </w:r>
      <w:r>
        <w:rPr>
          <w:rFonts w:ascii="Times New Roman" w:hAnsi="Times New Roman" w:cs="Times New Roman"/>
          <w:b/>
          <w:sz w:val="24"/>
        </w:rPr>
        <w:t xml:space="preserve"> </w:t>
      </w:r>
      <w:r>
        <w:rPr>
          <w:rFonts w:ascii="Times New Roman" w:hAnsi="Times New Roman" w:cs="Times New Roman"/>
          <w:sz w:val="24"/>
          <w:szCs w:val="24"/>
        </w:rPr>
        <w:t>(</w:t>
      </w:r>
      <w:r w:rsidRPr="006E3A03">
        <w:rPr>
          <w:rFonts w:ascii="Times New Roman" w:hAnsi="Times New Roman" w:cs="Times New Roman"/>
          <w:sz w:val="24"/>
          <w:szCs w:val="24"/>
        </w:rPr>
        <w:t>Aguayo</w:t>
      </w:r>
      <w:r>
        <w:rPr>
          <w:rFonts w:ascii="Times New Roman" w:hAnsi="Times New Roman" w:cs="Times New Roman"/>
          <w:sz w:val="24"/>
          <w:szCs w:val="24"/>
        </w:rPr>
        <w:t>, 2018)</w:t>
      </w:r>
    </w:p>
    <w:p w14:paraId="67F2F398" w14:textId="1774B249" w:rsidR="00D2670B" w:rsidRPr="00D21FE7" w:rsidRDefault="00D2670B" w:rsidP="00015B1C">
      <w:pPr>
        <w:pStyle w:val="Ttulo2"/>
      </w:pPr>
      <w:bookmarkStart w:id="91" w:name="_Toc531546717"/>
      <w:bookmarkStart w:id="92" w:name="_Toc532139101"/>
      <w:r w:rsidRPr="00D21FE7">
        <w:t>3.</w:t>
      </w:r>
      <w:r w:rsidR="00015B1C">
        <w:t>7</w:t>
      </w:r>
      <w:r w:rsidRPr="00D21FE7">
        <w:t>. Biomasa</w:t>
      </w:r>
      <w:bookmarkEnd w:id="88"/>
      <w:bookmarkEnd w:id="91"/>
      <w:bookmarkEnd w:id="92"/>
      <w:r w:rsidRPr="00D21FE7">
        <w:t xml:space="preserve"> </w:t>
      </w:r>
    </w:p>
    <w:p w14:paraId="5D6F5C94" w14:textId="77777777" w:rsidR="00015B1C" w:rsidRDefault="00015B1C" w:rsidP="00015B1C">
      <w:pPr>
        <w:pStyle w:val="Sinespaciado"/>
      </w:pPr>
    </w:p>
    <w:p w14:paraId="4EAA24B9" w14:textId="2EDFAD91" w:rsidR="0077435C" w:rsidRPr="006E3A03" w:rsidRDefault="00D2670B" w:rsidP="00EA23E3">
      <w:pPr>
        <w:spacing w:line="360" w:lineRule="auto"/>
        <w:jc w:val="both"/>
        <w:rPr>
          <w:rFonts w:ascii="Times New Roman" w:hAnsi="Times New Roman" w:cs="Times New Roman"/>
          <w:sz w:val="24"/>
          <w:szCs w:val="24"/>
        </w:rPr>
      </w:pPr>
      <w:r w:rsidRPr="00D021B8">
        <w:rPr>
          <w:rFonts w:ascii="Times New Roman" w:hAnsi="Times New Roman" w:cs="Times New Roman"/>
          <w:sz w:val="24"/>
          <w:szCs w:val="24"/>
        </w:rPr>
        <w:t xml:space="preserve">La biomasa es todo material que es obtenido por diferentes actividades realizadas por el hombre que no tiene un destino final o un adecuado uso y ocupa en un lugar en el espacio donde realizaron estas actividades, estos materiales puede ser un conjunto de materia orgánica de origen vegetal, animal o procedente de la transformación natural o artificial de la misma, que haya tenido su origen inmediato como consecuencia de un proceso biológico </w:t>
      </w:r>
      <w:bookmarkStart w:id="93" w:name="_Toc507667709"/>
      <w:sdt>
        <w:sdtPr>
          <w:rPr>
            <w:rFonts w:ascii="Times New Roman" w:hAnsi="Times New Roman" w:cs="Times New Roman"/>
            <w:sz w:val="24"/>
            <w:szCs w:val="24"/>
          </w:rPr>
          <w:id w:val="-800147977"/>
          <w:citation/>
        </w:sdtPr>
        <w:sdtEndPr/>
        <w:sdtContent>
          <w:r w:rsidR="00C82A9E">
            <w:rPr>
              <w:rFonts w:ascii="Times New Roman" w:hAnsi="Times New Roman" w:cs="Times New Roman"/>
              <w:sz w:val="24"/>
              <w:szCs w:val="24"/>
            </w:rPr>
            <w:fldChar w:fldCharType="begin"/>
          </w:r>
          <w:r w:rsidR="00C82A9E">
            <w:rPr>
              <w:rFonts w:ascii="Times New Roman" w:hAnsi="Times New Roman" w:cs="Times New Roman"/>
              <w:sz w:val="24"/>
              <w:szCs w:val="24"/>
            </w:rPr>
            <w:instrText xml:space="preserve"> CITATION Lal13 \l 12298 </w:instrText>
          </w:r>
          <w:r w:rsidR="00C82A9E">
            <w:rPr>
              <w:rFonts w:ascii="Times New Roman" w:hAnsi="Times New Roman" w:cs="Times New Roman"/>
              <w:sz w:val="24"/>
              <w:szCs w:val="24"/>
            </w:rPr>
            <w:fldChar w:fldCharType="separate"/>
          </w:r>
          <w:r w:rsidR="00355F7F" w:rsidRPr="00355F7F">
            <w:rPr>
              <w:rFonts w:ascii="Times New Roman" w:hAnsi="Times New Roman" w:cs="Times New Roman"/>
              <w:noProof/>
              <w:sz w:val="24"/>
              <w:szCs w:val="24"/>
            </w:rPr>
            <w:t>(Lalvay &amp; Vidal, 2013)</w:t>
          </w:r>
          <w:r w:rsidR="00C82A9E">
            <w:rPr>
              <w:rFonts w:ascii="Times New Roman" w:hAnsi="Times New Roman" w:cs="Times New Roman"/>
              <w:sz w:val="24"/>
              <w:szCs w:val="24"/>
            </w:rPr>
            <w:fldChar w:fldCharType="end"/>
          </w:r>
        </w:sdtContent>
      </w:sdt>
      <w:r w:rsidR="00A14579">
        <w:rPr>
          <w:rFonts w:ascii="Times New Roman" w:hAnsi="Times New Roman" w:cs="Times New Roman"/>
          <w:sz w:val="24"/>
          <w:szCs w:val="24"/>
        </w:rPr>
        <w:t>.</w:t>
      </w:r>
    </w:p>
    <w:p w14:paraId="09A6B245" w14:textId="244AC4DE" w:rsidR="00D2670B" w:rsidRPr="00D021B8" w:rsidRDefault="00D2670B" w:rsidP="00015B1C">
      <w:pPr>
        <w:pStyle w:val="Ttulo2"/>
      </w:pPr>
      <w:bookmarkStart w:id="94" w:name="_Toc531546718"/>
      <w:bookmarkStart w:id="95" w:name="_Toc532139102"/>
      <w:r w:rsidRPr="00D021B8">
        <w:lastRenderedPageBreak/>
        <w:t>3.</w:t>
      </w:r>
      <w:r w:rsidR="00015B1C">
        <w:t>7</w:t>
      </w:r>
      <w:r w:rsidRPr="00D021B8">
        <w:t>.1. Origen de la biomasa</w:t>
      </w:r>
      <w:bookmarkEnd w:id="93"/>
      <w:bookmarkEnd w:id="94"/>
      <w:bookmarkEnd w:id="95"/>
      <w:r w:rsidRPr="00D021B8">
        <w:t xml:space="preserve"> </w:t>
      </w:r>
    </w:p>
    <w:p w14:paraId="1C1A06FC" w14:textId="77777777" w:rsidR="00015B1C" w:rsidRDefault="00015B1C" w:rsidP="00015B1C">
      <w:pPr>
        <w:pStyle w:val="Sinespaciado"/>
      </w:pPr>
    </w:p>
    <w:p w14:paraId="5B11BFEE" w14:textId="44007729" w:rsidR="00D2670B" w:rsidRPr="00A37B1A" w:rsidRDefault="00D2670B" w:rsidP="00EA23E3">
      <w:pPr>
        <w:spacing w:line="360" w:lineRule="auto"/>
        <w:jc w:val="both"/>
        <w:rPr>
          <w:rFonts w:ascii="Times New Roman" w:hAnsi="Times New Roman" w:cs="Times New Roman"/>
          <w:sz w:val="24"/>
          <w:szCs w:val="24"/>
        </w:rPr>
      </w:pPr>
      <w:r w:rsidRPr="00A37B1A">
        <w:rPr>
          <w:rFonts w:ascii="Times New Roman" w:hAnsi="Times New Roman" w:cs="Times New Roman"/>
          <w:sz w:val="24"/>
          <w:szCs w:val="24"/>
        </w:rPr>
        <w:t xml:space="preserve">La producción de biomasa es el resultado de la reacción de fotosíntesis, depende básicamente de la energía solar, de la presencia de agua y de la presencia de dióxido de carbono (CO2) </w:t>
      </w:r>
      <w:sdt>
        <w:sdtPr>
          <w:rPr>
            <w:rFonts w:ascii="Times New Roman" w:hAnsi="Times New Roman" w:cs="Times New Roman"/>
            <w:sz w:val="24"/>
            <w:szCs w:val="24"/>
          </w:rPr>
          <w:id w:val="-1780637306"/>
          <w:citation/>
        </w:sdtPr>
        <w:sdtEndPr/>
        <w:sdtContent>
          <w:r w:rsidR="00AB2EBF">
            <w:rPr>
              <w:rFonts w:ascii="Times New Roman" w:hAnsi="Times New Roman" w:cs="Times New Roman"/>
              <w:sz w:val="24"/>
              <w:szCs w:val="24"/>
            </w:rPr>
            <w:fldChar w:fldCharType="begin"/>
          </w:r>
          <w:r w:rsidR="00AB2EBF">
            <w:rPr>
              <w:rFonts w:ascii="Times New Roman" w:hAnsi="Times New Roman" w:cs="Times New Roman"/>
              <w:sz w:val="24"/>
              <w:szCs w:val="24"/>
            </w:rPr>
            <w:instrText xml:space="preserve">CITATION BND08 \l 12298 </w:instrText>
          </w:r>
          <w:r w:rsidR="00AB2EBF">
            <w:rPr>
              <w:rFonts w:ascii="Times New Roman" w:hAnsi="Times New Roman" w:cs="Times New Roman"/>
              <w:sz w:val="24"/>
              <w:szCs w:val="24"/>
            </w:rPr>
            <w:fldChar w:fldCharType="separate"/>
          </w:r>
          <w:r w:rsidR="00355F7F" w:rsidRPr="00355F7F">
            <w:rPr>
              <w:rFonts w:ascii="Times New Roman" w:hAnsi="Times New Roman" w:cs="Times New Roman"/>
              <w:noProof/>
              <w:sz w:val="24"/>
              <w:szCs w:val="24"/>
            </w:rPr>
            <w:t>(BNDES; CGEE, 2008)</w:t>
          </w:r>
          <w:r w:rsidR="00AB2EBF">
            <w:rPr>
              <w:rFonts w:ascii="Times New Roman" w:hAnsi="Times New Roman" w:cs="Times New Roman"/>
              <w:sz w:val="24"/>
              <w:szCs w:val="24"/>
            </w:rPr>
            <w:fldChar w:fldCharType="end"/>
          </w:r>
        </w:sdtContent>
      </w:sdt>
      <w:r w:rsidR="0002262C">
        <w:rPr>
          <w:rFonts w:ascii="Times New Roman" w:hAnsi="Times New Roman" w:cs="Times New Roman"/>
          <w:sz w:val="24"/>
          <w:szCs w:val="24"/>
        </w:rPr>
        <w:t>.</w:t>
      </w:r>
    </w:p>
    <w:p w14:paraId="52FCF682" w14:textId="44F04669" w:rsidR="00D2670B" w:rsidRPr="00A37B1A" w:rsidRDefault="00D2670B" w:rsidP="00EA23E3">
      <w:pPr>
        <w:spacing w:line="360" w:lineRule="auto"/>
        <w:jc w:val="both"/>
        <w:rPr>
          <w:rFonts w:ascii="Times New Roman" w:hAnsi="Times New Roman" w:cs="Times New Roman"/>
          <w:sz w:val="24"/>
          <w:szCs w:val="24"/>
        </w:rPr>
      </w:pPr>
      <w:r w:rsidRPr="00A37B1A">
        <w:rPr>
          <w:rFonts w:ascii="Times New Roman" w:hAnsi="Times New Roman" w:cs="Times New Roman"/>
          <w:sz w:val="24"/>
          <w:szCs w:val="24"/>
        </w:rPr>
        <w:t>La energía que se puede aprovechar en la biomasa proviene de la luz solar, A</w:t>
      </w:r>
      <w:r w:rsidR="008D2C8C">
        <w:rPr>
          <w:rFonts w:ascii="Times New Roman" w:hAnsi="Times New Roman" w:cs="Times New Roman"/>
          <w:sz w:val="24"/>
          <w:szCs w:val="24"/>
        </w:rPr>
        <w:t xml:space="preserve"> </w:t>
      </w:r>
      <w:r w:rsidRPr="00A37B1A">
        <w:rPr>
          <w:rFonts w:ascii="Times New Roman" w:hAnsi="Times New Roman" w:cs="Times New Roman"/>
          <w:sz w:val="24"/>
          <w:szCs w:val="24"/>
        </w:rPr>
        <w:t xml:space="preserve">partir de </w:t>
      </w:r>
      <w:r w:rsidR="008D2C8C" w:rsidRPr="00A37B1A">
        <w:rPr>
          <w:rFonts w:ascii="Times New Roman" w:hAnsi="Times New Roman" w:cs="Times New Roman"/>
          <w:sz w:val="24"/>
          <w:szCs w:val="24"/>
        </w:rPr>
        <w:t>ahí</w:t>
      </w:r>
      <w:r w:rsidRPr="00A37B1A">
        <w:rPr>
          <w:rFonts w:ascii="Times New Roman" w:hAnsi="Times New Roman" w:cs="Times New Roman"/>
          <w:sz w:val="24"/>
          <w:szCs w:val="24"/>
        </w:rPr>
        <w:t xml:space="preserve"> ocurren diferentes transformaciones donde convierten la energía solar a energía química, donde son transportadas y almacenadas en diferentes compuestos orgánicos (polisacáridos, grasas y otros) a lo largo de toda la cadena trófica, incluido el hombre. El ser humano utiliza estos componentes y lo transforma aplicando procedimientos artificiales para obtener bienes de consumo para satisfacer sus necesidades. Todo este proceso da lugar a elementos utilizables directamente o como materia prima, pero también a subproductos, entre otras, tienen la posibilidad de encontrar aplicación en el campo energético</w:t>
      </w:r>
      <w:r w:rsidR="0002262C">
        <w:rPr>
          <w:rFonts w:ascii="Times New Roman" w:hAnsi="Times New Roman" w:cs="Times New Roman"/>
          <w:sz w:val="24"/>
          <w:szCs w:val="24"/>
        </w:rPr>
        <w:t xml:space="preserve"> </w:t>
      </w:r>
      <w:sdt>
        <w:sdtPr>
          <w:rPr>
            <w:rFonts w:ascii="Times New Roman" w:hAnsi="Times New Roman" w:cs="Times New Roman"/>
            <w:sz w:val="24"/>
            <w:szCs w:val="24"/>
          </w:rPr>
          <w:id w:val="150330834"/>
          <w:citation/>
        </w:sdtPr>
        <w:sdtEndPr/>
        <w:sdtContent>
          <w:r w:rsidR="00132947">
            <w:rPr>
              <w:rFonts w:ascii="Times New Roman" w:hAnsi="Times New Roman" w:cs="Times New Roman"/>
              <w:sz w:val="24"/>
              <w:szCs w:val="24"/>
            </w:rPr>
            <w:fldChar w:fldCharType="begin"/>
          </w:r>
          <w:r w:rsidR="00132947">
            <w:rPr>
              <w:rFonts w:ascii="Times New Roman" w:hAnsi="Times New Roman" w:cs="Times New Roman"/>
              <w:sz w:val="24"/>
              <w:szCs w:val="24"/>
            </w:rPr>
            <w:instrText xml:space="preserve"> CITATION Abr12 \l 12298 </w:instrText>
          </w:r>
          <w:r w:rsidR="00132947">
            <w:rPr>
              <w:rFonts w:ascii="Times New Roman" w:hAnsi="Times New Roman" w:cs="Times New Roman"/>
              <w:sz w:val="24"/>
              <w:szCs w:val="24"/>
            </w:rPr>
            <w:fldChar w:fldCharType="separate"/>
          </w:r>
          <w:r w:rsidR="00355F7F" w:rsidRPr="00355F7F">
            <w:rPr>
              <w:rFonts w:ascii="Times New Roman" w:hAnsi="Times New Roman" w:cs="Times New Roman"/>
              <w:noProof/>
              <w:sz w:val="24"/>
              <w:szCs w:val="24"/>
            </w:rPr>
            <w:t>(Abril &amp; Navarro, 2012)</w:t>
          </w:r>
          <w:r w:rsidR="00132947">
            <w:rPr>
              <w:rFonts w:ascii="Times New Roman" w:hAnsi="Times New Roman" w:cs="Times New Roman"/>
              <w:sz w:val="24"/>
              <w:szCs w:val="24"/>
            </w:rPr>
            <w:fldChar w:fldCharType="end"/>
          </w:r>
        </w:sdtContent>
      </w:sdt>
      <w:r w:rsidR="0002262C">
        <w:rPr>
          <w:rFonts w:ascii="Times New Roman" w:hAnsi="Times New Roman" w:cs="Times New Roman"/>
          <w:sz w:val="24"/>
          <w:szCs w:val="24"/>
        </w:rPr>
        <w:t>.</w:t>
      </w:r>
    </w:p>
    <w:p w14:paraId="63194730" w14:textId="4EEE419E" w:rsidR="00897CFA" w:rsidRPr="00EB3D2A" w:rsidRDefault="00D2670B" w:rsidP="00EA23E3">
      <w:pPr>
        <w:spacing w:line="360" w:lineRule="auto"/>
        <w:jc w:val="both"/>
        <w:rPr>
          <w:rFonts w:ascii="Times New Roman" w:hAnsi="Times New Roman" w:cs="Times New Roman"/>
          <w:color w:val="000000"/>
          <w:sz w:val="24"/>
          <w:szCs w:val="24"/>
        </w:rPr>
      </w:pPr>
      <w:r w:rsidRPr="00A37B1A">
        <w:rPr>
          <w:rFonts w:ascii="Times New Roman" w:hAnsi="Times New Roman" w:cs="Times New Roman"/>
          <w:sz w:val="24"/>
          <w:szCs w:val="24"/>
        </w:rPr>
        <w:t>Según</w:t>
      </w:r>
      <w:r w:rsidR="00D82D60">
        <w:rPr>
          <w:rFonts w:ascii="Times New Roman" w:hAnsi="Times New Roman" w:cs="Times New Roman"/>
          <w:sz w:val="24"/>
          <w:szCs w:val="24"/>
        </w:rPr>
        <w:t xml:space="preserve"> </w:t>
      </w:r>
      <w:r w:rsidR="0002262C" w:rsidRPr="00E915FC">
        <w:rPr>
          <w:rFonts w:ascii="Times New Roman" w:hAnsi="Times New Roman" w:cs="Times New Roman"/>
          <w:noProof/>
          <w:sz w:val="24"/>
          <w:szCs w:val="24"/>
        </w:rPr>
        <w:t xml:space="preserve">Loja </w:t>
      </w:r>
      <w:r w:rsidR="0002262C">
        <w:rPr>
          <w:rFonts w:ascii="Times New Roman" w:hAnsi="Times New Roman" w:cs="Times New Roman"/>
          <w:noProof/>
          <w:sz w:val="24"/>
          <w:szCs w:val="24"/>
        </w:rPr>
        <w:t>(</w:t>
      </w:r>
      <w:r w:rsidR="0002262C" w:rsidRPr="00E915FC">
        <w:rPr>
          <w:rFonts w:ascii="Times New Roman" w:hAnsi="Times New Roman" w:cs="Times New Roman"/>
          <w:noProof/>
          <w:sz w:val="24"/>
          <w:szCs w:val="24"/>
        </w:rPr>
        <w:t>2017)</w:t>
      </w:r>
      <w:r w:rsidR="00AE6544">
        <w:rPr>
          <w:rFonts w:ascii="Times New Roman" w:hAnsi="Times New Roman" w:cs="Times New Roman"/>
          <w:noProof/>
          <w:sz w:val="24"/>
          <w:szCs w:val="24"/>
        </w:rPr>
        <w:t>,</w:t>
      </w:r>
      <w:r w:rsidR="00132947">
        <w:rPr>
          <w:rFonts w:ascii="Times New Roman" w:hAnsi="Times New Roman" w:cs="Times New Roman"/>
          <w:sz w:val="24"/>
          <w:szCs w:val="24"/>
        </w:rPr>
        <w:t xml:space="preserve"> </w:t>
      </w:r>
      <w:r w:rsidR="008D2C8C">
        <w:rPr>
          <w:rFonts w:ascii="Times New Roman" w:hAnsi="Times New Roman" w:cs="Times New Roman"/>
          <w:sz w:val="24"/>
          <w:szCs w:val="24"/>
        </w:rPr>
        <w:t>m</w:t>
      </w:r>
      <w:r w:rsidRPr="00A37B1A">
        <w:rPr>
          <w:rFonts w:ascii="Times New Roman" w:hAnsi="Times New Roman" w:cs="Times New Roman"/>
          <w:sz w:val="24"/>
          <w:szCs w:val="24"/>
        </w:rPr>
        <w:t xml:space="preserve">enciona que ciertos residuos de origen vegetal, presenta una baja humedad donde pueden </w:t>
      </w:r>
      <w:r w:rsidR="007E05D6">
        <w:rPr>
          <w:rFonts w:ascii="Times New Roman" w:hAnsi="Times New Roman" w:cs="Times New Roman"/>
          <w:sz w:val="24"/>
          <w:szCs w:val="24"/>
        </w:rPr>
        <w:t xml:space="preserve">ser </w:t>
      </w:r>
      <w:r w:rsidRPr="00A37B1A">
        <w:rPr>
          <w:rFonts w:ascii="Times New Roman" w:hAnsi="Times New Roman" w:cs="Times New Roman"/>
          <w:sz w:val="24"/>
          <w:szCs w:val="24"/>
        </w:rPr>
        <w:t xml:space="preserve">utilizados en procesos de quema directa o procesos termoquímicos mediante las condiciones que lo aplican </w:t>
      </w:r>
      <w:r w:rsidR="008D2C8C" w:rsidRPr="00A37B1A">
        <w:rPr>
          <w:rFonts w:ascii="Times New Roman" w:hAnsi="Times New Roman" w:cs="Times New Roman"/>
          <w:sz w:val="24"/>
          <w:szCs w:val="24"/>
        </w:rPr>
        <w:t>estos residuos</w:t>
      </w:r>
      <w:r w:rsidRPr="00A37B1A">
        <w:rPr>
          <w:rFonts w:ascii="Times New Roman" w:hAnsi="Times New Roman" w:cs="Times New Roman"/>
          <w:sz w:val="24"/>
          <w:szCs w:val="24"/>
        </w:rPr>
        <w:t xml:space="preserve">, tomando </w:t>
      </w:r>
      <w:r w:rsidR="008D2C8C" w:rsidRPr="00A37B1A">
        <w:rPr>
          <w:rFonts w:ascii="Times New Roman" w:hAnsi="Times New Roman" w:cs="Times New Roman"/>
          <w:sz w:val="24"/>
          <w:szCs w:val="24"/>
        </w:rPr>
        <w:t>en cuenta</w:t>
      </w:r>
      <w:r w:rsidRPr="00A37B1A">
        <w:rPr>
          <w:rFonts w:ascii="Times New Roman" w:hAnsi="Times New Roman" w:cs="Times New Roman"/>
          <w:sz w:val="24"/>
          <w:szCs w:val="24"/>
        </w:rPr>
        <w:t xml:space="preserve"> con otro residuo de origen pecuario </w:t>
      </w:r>
      <w:r w:rsidRPr="00A37B1A">
        <w:rPr>
          <w:rFonts w:ascii="Times New Roman" w:hAnsi="Times New Roman" w:cs="Times New Roman"/>
          <w:color w:val="000000"/>
          <w:sz w:val="24"/>
          <w:szCs w:val="24"/>
        </w:rPr>
        <w:t>presenta una humedad alta, donde son utilizados para otras aplicaciones como en procesos de biodigestión con producción de gas.</w:t>
      </w:r>
    </w:p>
    <w:p w14:paraId="3A72F923" w14:textId="61DA0965" w:rsidR="00D2670B" w:rsidRPr="00A22ADD" w:rsidRDefault="00D2670B" w:rsidP="00015B1C">
      <w:pPr>
        <w:pStyle w:val="Ttulo2"/>
      </w:pPr>
      <w:bookmarkStart w:id="96" w:name="_Toc507667710"/>
      <w:bookmarkStart w:id="97" w:name="_Toc531546719"/>
      <w:bookmarkStart w:id="98" w:name="_Toc532139103"/>
      <w:r w:rsidRPr="00A22ADD">
        <w:t>3.</w:t>
      </w:r>
      <w:r w:rsidR="00015B1C">
        <w:t>7</w:t>
      </w:r>
      <w:r w:rsidRPr="00A22ADD">
        <w:t>.2. Composición de materiales lignocelulósicos</w:t>
      </w:r>
      <w:bookmarkEnd w:id="96"/>
      <w:bookmarkEnd w:id="97"/>
      <w:bookmarkEnd w:id="98"/>
    </w:p>
    <w:p w14:paraId="20EB8737" w14:textId="77777777" w:rsidR="00015B1C" w:rsidRDefault="00015B1C" w:rsidP="00015B1C">
      <w:pPr>
        <w:pStyle w:val="Sinespaciado"/>
      </w:pPr>
    </w:p>
    <w:p w14:paraId="6B377AF8" w14:textId="25582E6E" w:rsidR="006205FC" w:rsidRDefault="00D2670B" w:rsidP="00EA23E3">
      <w:pPr>
        <w:spacing w:line="360" w:lineRule="auto"/>
        <w:jc w:val="both"/>
        <w:rPr>
          <w:rFonts w:ascii="Times New Roman" w:hAnsi="Times New Roman" w:cs="Times New Roman"/>
          <w:sz w:val="24"/>
          <w:szCs w:val="24"/>
        </w:rPr>
      </w:pPr>
      <w:r w:rsidRPr="00EB3D2A">
        <w:rPr>
          <w:rFonts w:ascii="Times New Roman" w:hAnsi="Times New Roman" w:cs="Times New Roman"/>
          <w:sz w:val="24"/>
          <w:szCs w:val="24"/>
        </w:rPr>
        <w:t>Según</w:t>
      </w:r>
      <w:r w:rsidR="00D82D60">
        <w:rPr>
          <w:rFonts w:ascii="Times New Roman" w:hAnsi="Times New Roman" w:cs="Times New Roman"/>
          <w:sz w:val="24"/>
          <w:szCs w:val="24"/>
        </w:rPr>
        <w:t xml:space="preserve"> </w:t>
      </w:r>
      <w:r w:rsidR="0002262C" w:rsidRPr="00E915FC">
        <w:rPr>
          <w:rFonts w:ascii="Times New Roman" w:hAnsi="Times New Roman" w:cs="Times New Roman"/>
          <w:noProof/>
          <w:sz w:val="24"/>
          <w:szCs w:val="24"/>
        </w:rPr>
        <w:t xml:space="preserve">Sánchez, Gutiérrez, Muñoz, &amp; Rivera </w:t>
      </w:r>
      <w:r w:rsidR="0002262C">
        <w:rPr>
          <w:rFonts w:ascii="Times New Roman" w:hAnsi="Times New Roman" w:cs="Times New Roman"/>
          <w:noProof/>
          <w:sz w:val="24"/>
          <w:szCs w:val="24"/>
        </w:rPr>
        <w:t>(</w:t>
      </w:r>
      <w:r w:rsidR="0002262C" w:rsidRPr="00E915FC">
        <w:rPr>
          <w:rFonts w:ascii="Times New Roman" w:hAnsi="Times New Roman" w:cs="Times New Roman"/>
          <w:noProof/>
          <w:sz w:val="24"/>
          <w:szCs w:val="24"/>
        </w:rPr>
        <w:t>2010)</w:t>
      </w:r>
      <w:r w:rsidR="0002262C">
        <w:rPr>
          <w:rFonts w:ascii="Times New Roman" w:hAnsi="Times New Roman" w:cs="Times New Roman"/>
          <w:sz w:val="24"/>
          <w:szCs w:val="24"/>
        </w:rPr>
        <w:t xml:space="preserve">, </w:t>
      </w:r>
      <w:r w:rsidR="008D2C8C">
        <w:rPr>
          <w:rFonts w:ascii="Times New Roman" w:hAnsi="Times New Roman" w:cs="Times New Roman"/>
          <w:sz w:val="24"/>
          <w:szCs w:val="24"/>
        </w:rPr>
        <w:t>d</w:t>
      </w:r>
      <w:r w:rsidRPr="00EB3D2A">
        <w:rPr>
          <w:rFonts w:ascii="Times New Roman" w:hAnsi="Times New Roman" w:cs="Times New Roman"/>
          <w:sz w:val="24"/>
          <w:szCs w:val="24"/>
        </w:rPr>
        <w:t>escribe tres tipos diferentes de polímeros, celulosa, hemicelulosa y lignina. Este tipo de materiales son los más abundantes en la naturaleza</w:t>
      </w:r>
      <w:r w:rsidR="00451537">
        <w:rPr>
          <w:rFonts w:ascii="Times New Roman" w:hAnsi="Times New Roman" w:cs="Times New Roman"/>
          <w:sz w:val="24"/>
          <w:szCs w:val="24"/>
        </w:rPr>
        <w:t xml:space="preserve">, a </w:t>
      </w:r>
      <w:r w:rsidR="00EC3C03">
        <w:rPr>
          <w:rFonts w:ascii="Times New Roman" w:hAnsi="Times New Roman" w:cs="Times New Roman"/>
          <w:sz w:val="24"/>
          <w:szCs w:val="24"/>
        </w:rPr>
        <w:t>continuación,</w:t>
      </w:r>
      <w:r w:rsidR="00451537">
        <w:rPr>
          <w:rFonts w:ascii="Times New Roman" w:hAnsi="Times New Roman" w:cs="Times New Roman"/>
          <w:sz w:val="24"/>
          <w:szCs w:val="24"/>
        </w:rPr>
        <w:t xml:space="preserve"> se menciona la</w:t>
      </w:r>
      <w:r w:rsidR="00EC3C03">
        <w:rPr>
          <w:rFonts w:ascii="Times New Roman" w:hAnsi="Times New Roman" w:cs="Times New Roman"/>
          <w:sz w:val="24"/>
          <w:szCs w:val="24"/>
        </w:rPr>
        <w:t xml:space="preserve"> </w:t>
      </w:r>
      <w:r w:rsidR="00451537">
        <w:rPr>
          <w:rFonts w:ascii="Times New Roman" w:hAnsi="Times New Roman" w:cs="Times New Roman"/>
          <w:sz w:val="24"/>
          <w:szCs w:val="24"/>
        </w:rPr>
        <w:t xml:space="preserve">estructura </w:t>
      </w:r>
      <w:r w:rsidR="00EC3C03">
        <w:rPr>
          <w:rFonts w:ascii="Times New Roman" w:hAnsi="Times New Roman" w:cs="Times New Roman"/>
          <w:sz w:val="24"/>
          <w:szCs w:val="24"/>
        </w:rPr>
        <w:t>que se encuentra</w:t>
      </w:r>
      <w:r w:rsidR="00451537">
        <w:rPr>
          <w:rFonts w:ascii="Times New Roman" w:hAnsi="Times New Roman" w:cs="Times New Roman"/>
          <w:sz w:val="24"/>
          <w:szCs w:val="24"/>
        </w:rPr>
        <w:t xml:space="preserve"> presente en los residuos de la pared celular entre ellas son:</w:t>
      </w:r>
    </w:p>
    <w:p w14:paraId="42F9F83E" w14:textId="0AB54AE7" w:rsidR="00E02E52" w:rsidRDefault="00E02E52" w:rsidP="00EA23E3">
      <w:pPr>
        <w:spacing w:line="360" w:lineRule="auto"/>
        <w:jc w:val="both"/>
        <w:rPr>
          <w:rFonts w:ascii="Times New Roman" w:hAnsi="Times New Roman" w:cs="Times New Roman"/>
          <w:sz w:val="24"/>
          <w:szCs w:val="24"/>
        </w:rPr>
      </w:pPr>
    </w:p>
    <w:p w14:paraId="6807345E" w14:textId="4197375C" w:rsidR="00E02E52" w:rsidRDefault="00E02E52" w:rsidP="00EA23E3">
      <w:pPr>
        <w:spacing w:line="360" w:lineRule="auto"/>
        <w:jc w:val="both"/>
        <w:rPr>
          <w:rFonts w:ascii="Times New Roman" w:hAnsi="Times New Roman" w:cs="Times New Roman"/>
          <w:sz w:val="24"/>
          <w:szCs w:val="24"/>
        </w:rPr>
      </w:pPr>
    </w:p>
    <w:p w14:paraId="613396B1" w14:textId="77777777" w:rsidR="00E02E52" w:rsidRPr="00EB3D2A" w:rsidRDefault="00E02E52" w:rsidP="00EA23E3">
      <w:pPr>
        <w:spacing w:line="360" w:lineRule="auto"/>
        <w:jc w:val="both"/>
        <w:rPr>
          <w:rFonts w:ascii="Times New Roman" w:hAnsi="Times New Roman" w:cs="Times New Roman"/>
          <w:sz w:val="24"/>
          <w:szCs w:val="24"/>
        </w:rPr>
      </w:pPr>
    </w:p>
    <w:p w14:paraId="2B87E778" w14:textId="4DB679DB" w:rsidR="00D2670B" w:rsidRPr="006653EA" w:rsidRDefault="00D2670B" w:rsidP="00015B1C">
      <w:pPr>
        <w:pStyle w:val="Ttulo2"/>
      </w:pPr>
      <w:bookmarkStart w:id="99" w:name="_Toc507667711"/>
      <w:bookmarkStart w:id="100" w:name="_Toc531546720"/>
      <w:bookmarkStart w:id="101" w:name="_Toc532139104"/>
      <w:r w:rsidRPr="006653EA">
        <w:lastRenderedPageBreak/>
        <w:t>3.</w:t>
      </w:r>
      <w:r w:rsidR="00015B1C">
        <w:t>7</w:t>
      </w:r>
      <w:r w:rsidRPr="006653EA">
        <w:t>.</w:t>
      </w:r>
      <w:r>
        <w:t>2</w:t>
      </w:r>
      <w:r w:rsidRPr="006653EA">
        <w:t>.</w:t>
      </w:r>
      <w:r>
        <w:t>1.</w:t>
      </w:r>
      <w:r w:rsidRPr="006653EA">
        <w:t xml:space="preserve"> Celulosa</w:t>
      </w:r>
      <w:bookmarkEnd w:id="99"/>
      <w:bookmarkEnd w:id="100"/>
      <w:bookmarkEnd w:id="101"/>
    </w:p>
    <w:p w14:paraId="35553C29" w14:textId="77777777" w:rsidR="00015B1C" w:rsidRDefault="00015B1C" w:rsidP="00015B1C">
      <w:pPr>
        <w:pStyle w:val="Sinespaciado"/>
      </w:pPr>
    </w:p>
    <w:p w14:paraId="4B65AF92" w14:textId="780699E9" w:rsidR="008D2C8C" w:rsidRPr="00015B1C" w:rsidRDefault="00D2670B" w:rsidP="00015B1C">
      <w:pPr>
        <w:autoSpaceDE w:val="0"/>
        <w:autoSpaceDN w:val="0"/>
        <w:adjustRightInd w:val="0"/>
        <w:spacing w:after="0" w:line="360" w:lineRule="auto"/>
        <w:jc w:val="both"/>
        <w:rPr>
          <w:rFonts w:ascii="Times New Roman" w:hAnsi="Times New Roman" w:cs="Times New Roman"/>
          <w:sz w:val="24"/>
          <w:szCs w:val="24"/>
        </w:rPr>
      </w:pPr>
      <w:r w:rsidRPr="00EB3D2A">
        <w:rPr>
          <w:rFonts w:ascii="Times New Roman" w:hAnsi="Times New Roman" w:cs="Times New Roman"/>
          <w:sz w:val="24"/>
          <w:szCs w:val="24"/>
        </w:rPr>
        <w:t>Está conformada por subunidades de D-glucosa, unidas por b-1</w:t>
      </w:r>
      <w:r w:rsidR="00FA72E6">
        <w:rPr>
          <w:rFonts w:ascii="Times New Roman" w:hAnsi="Times New Roman" w:cs="Times New Roman"/>
          <w:sz w:val="24"/>
          <w:szCs w:val="24"/>
        </w:rPr>
        <w:t>.</w:t>
      </w:r>
      <w:r w:rsidRPr="00EB3D2A">
        <w:rPr>
          <w:rFonts w:ascii="Times New Roman" w:hAnsi="Times New Roman" w:cs="Times New Roman"/>
          <w:sz w:val="24"/>
          <w:szCs w:val="24"/>
        </w:rPr>
        <w:t>4 glicosídicos, monosacárido de gran importancia en la fermentación. La celulosa posee dos estructuras una cristalina (organizada) y otra amorfa</w:t>
      </w:r>
      <w:r w:rsidR="00451537">
        <w:rPr>
          <w:rFonts w:ascii="Times New Roman" w:hAnsi="Times New Roman" w:cs="Times New Roman"/>
          <w:sz w:val="24"/>
          <w:szCs w:val="24"/>
        </w:rPr>
        <w:t xml:space="preserve"> </w:t>
      </w:r>
      <w:sdt>
        <w:sdtPr>
          <w:rPr>
            <w:rFonts w:ascii="Times New Roman" w:hAnsi="Times New Roman" w:cs="Times New Roman"/>
            <w:sz w:val="24"/>
            <w:szCs w:val="24"/>
          </w:rPr>
          <w:id w:val="1964385632"/>
          <w:citation/>
        </w:sdtPr>
        <w:sdtEndPr/>
        <w:sdtContent>
          <w:r w:rsidR="00451537">
            <w:rPr>
              <w:rFonts w:ascii="Times New Roman" w:hAnsi="Times New Roman" w:cs="Times New Roman"/>
              <w:sz w:val="24"/>
              <w:szCs w:val="24"/>
            </w:rPr>
            <w:fldChar w:fldCharType="begin"/>
          </w:r>
          <w:r w:rsidR="00451537">
            <w:rPr>
              <w:rFonts w:ascii="Times New Roman" w:hAnsi="Times New Roman" w:cs="Times New Roman"/>
              <w:sz w:val="24"/>
              <w:szCs w:val="24"/>
            </w:rPr>
            <w:instrText xml:space="preserve"> CITATION Sán10 \l 12298 </w:instrText>
          </w:r>
          <w:r w:rsidR="00451537">
            <w:rPr>
              <w:rFonts w:ascii="Times New Roman" w:hAnsi="Times New Roman" w:cs="Times New Roman"/>
              <w:sz w:val="24"/>
              <w:szCs w:val="24"/>
            </w:rPr>
            <w:fldChar w:fldCharType="separate"/>
          </w:r>
          <w:r w:rsidR="00355F7F" w:rsidRPr="00355F7F">
            <w:rPr>
              <w:rFonts w:ascii="Times New Roman" w:hAnsi="Times New Roman" w:cs="Times New Roman"/>
              <w:noProof/>
              <w:sz w:val="24"/>
              <w:szCs w:val="24"/>
            </w:rPr>
            <w:t>(Sánchez, Gutiérrez, Muñoz, &amp; Rivera, 2010)</w:t>
          </w:r>
          <w:r w:rsidR="00451537">
            <w:rPr>
              <w:rFonts w:ascii="Times New Roman" w:hAnsi="Times New Roman" w:cs="Times New Roman"/>
              <w:sz w:val="24"/>
              <w:szCs w:val="24"/>
            </w:rPr>
            <w:fldChar w:fldCharType="end"/>
          </w:r>
        </w:sdtContent>
      </w:sdt>
      <w:r w:rsidR="00451537">
        <w:rPr>
          <w:rFonts w:ascii="Times New Roman" w:hAnsi="Times New Roman" w:cs="Times New Roman"/>
          <w:sz w:val="24"/>
          <w:szCs w:val="24"/>
        </w:rPr>
        <w:t>.</w:t>
      </w:r>
      <w:r w:rsidRPr="00EB3D2A">
        <w:rPr>
          <w:rFonts w:ascii="Times New Roman" w:hAnsi="Times New Roman" w:cs="Times New Roman"/>
          <w:sz w:val="24"/>
          <w:szCs w:val="24"/>
        </w:rPr>
        <w:t xml:space="preserve"> </w:t>
      </w:r>
      <w:bookmarkStart w:id="102" w:name="_Toc507667712"/>
    </w:p>
    <w:p w14:paraId="34FE091D" w14:textId="4F8E6A94" w:rsidR="00D2670B" w:rsidRPr="001F2979" w:rsidRDefault="00D2670B" w:rsidP="00015B1C">
      <w:pPr>
        <w:pStyle w:val="Ttulo2"/>
      </w:pPr>
      <w:bookmarkStart w:id="103" w:name="_Toc531546721"/>
      <w:bookmarkStart w:id="104" w:name="_Toc532139105"/>
      <w:r w:rsidRPr="001F2979">
        <w:t>3.</w:t>
      </w:r>
      <w:r w:rsidR="00015B1C">
        <w:t>7</w:t>
      </w:r>
      <w:r w:rsidRPr="001F2979">
        <w:t>.</w:t>
      </w:r>
      <w:r>
        <w:t>2</w:t>
      </w:r>
      <w:r w:rsidRPr="001F2979">
        <w:t>.</w:t>
      </w:r>
      <w:r>
        <w:t>2</w:t>
      </w:r>
      <w:r w:rsidRPr="001F2979">
        <w:t>. Hemicelulosa</w:t>
      </w:r>
      <w:bookmarkEnd w:id="102"/>
      <w:bookmarkEnd w:id="103"/>
      <w:bookmarkEnd w:id="104"/>
    </w:p>
    <w:p w14:paraId="5BCFD8EB" w14:textId="77777777" w:rsidR="00015B1C" w:rsidRDefault="00015B1C" w:rsidP="00015B1C">
      <w:pPr>
        <w:pStyle w:val="Sinespaciado"/>
      </w:pPr>
    </w:p>
    <w:p w14:paraId="5B4B21C8" w14:textId="73D3B4E6" w:rsidR="00D2670B" w:rsidRPr="00015B1C" w:rsidRDefault="00D2670B" w:rsidP="00015B1C">
      <w:pPr>
        <w:autoSpaceDE w:val="0"/>
        <w:autoSpaceDN w:val="0"/>
        <w:adjustRightInd w:val="0"/>
        <w:spacing w:after="0" w:line="360" w:lineRule="auto"/>
        <w:jc w:val="both"/>
        <w:rPr>
          <w:rFonts w:ascii="Times New Roman" w:hAnsi="Times New Roman" w:cs="Times New Roman"/>
          <w:sz w:val="24"/>
          <w:szCs w:val="24"/>
        </w:rPr>
      </w:pPr>
      <w:r w:rsidRPr="00EB3D2A">
        <w:rPr>
          <w:rFonts w:ascii="Times New Roman" w:hAnsi="Times New Roman" w:cs="Times New Roman"/>
          <w:sz w:val="24"/>
          <w:szCs w:val="24"/>
        </w:rPr>
        <w:t>Carbohidrato complejo y heterogéneo ya que su estructura posee diferentes polímeros como pentosas (xilosa y arabinosa), hexosas (</w:t>
      </w:r>
      <w:proofErr w:type="spellStart"/>
      <w:r w:rsidRPr="00EB3D2A">
        <w:rPr>
          <w:rFonts w:ascii="Times New Roman" w:hAnsi="Times New Roman" w:cs="Times New Roman"/>
          <w:sz w:val="24"/>
          <w:szCs w:val="24"/>
        </w:rPr>
        <w:t>manosa</w:t>
      </w:r>
      <w:proofErr w:type="spellEnd"/>
      <w:r w:rsidRPr="00EB3D2A">
        <w:rPr>
          <w:rFonts w:ascii="Times New Roman" w:hAnsi="Times New Roman" w:cs="Times New Roman"/>
          <w:sz w:val="24"/>
          <w:szCs w:val="24"/>
        </w:rPr>
        <w:t xml:space="preserve">, glucosa y galactosa), azúcar y </w:t>
      </w:r>
      <w:r w:rsidR="00FA72E6" w:rsidRPr="00EB3D2A">
        <w:rPr>
          <w:rFonts w:ascii="Times New Roman" w:hAnsi="Times New Roman" w:cs="Times New Roman"/>
          <w:sz w:val="24"/>
          <w:szCs w:val="24"/>
        </w:rPr>
        <w:t>ácidos</w:t>
      </w:r>
      <w:r w:rsidRPr="00EB3D2A">
        <w:rPr>
          <w:rFonts w:ascii="Times New Roman" w:hAnsi="Times New Roman" w:cs="Times New Roman"/>
          <w:sz w:val="24"/>
          <w:szCs w:val="24"/>
        </w:rPr>
        <w:t xml:space="preserve">, entrelazadas entre si </w:t>
      </w:r>
      <w:proofErr w:type="spellStart"/>
      <w:r w:rsidRPr="00EB3D2A">
        <w:rPr>
          <w:rFonts w:ascii="Times New Roman" w:hAnsi="Times New Roman" w:cs="Times New Roman"/>
          <w:sz w:val="24"/>
          <w:szCs w:val="24"/>
        </w:rPr>
        <w:t>glucosidicamente</w:t>
      </w:r>
      <w:proofErr w:type="spellEnd"/>
      <w:r w:rsidR="00451537">
        <w:rPr>
          <w:rFonts w:ascii="Times New Roman" w:hAnsi="Times New Roman" w:cs="Times New Roman"/>
          <w:sz w:val="24"/>
          <w:szCs w:val="24"/>
        </w:rPr>
        <w:t xml:space="preserve"> </w:t>
      </w:r>
      <w:sdt>
        <w:sdtPr>
          <w:rPr>
            <w:rFonts w:ascii="Times New Roman" w:hAnsi="Times New Roman" w:cs="Times New Roman"/>
            <w:sz w:val="24"/>
            <w:szCs w:val="24"/>
          </w:rPr>
          <w:id w:val="2028664576"/>
          <w:citation/>
        </w:sdtPr>
        <w:sdtEndPr/>
        <w:sdtContent>
          <w:r w:rsidR="00451537">
            <w:rPr>
              <w:rFonts w:ascii="Times New Roman" w:hAnsi="Times New Roman" w:cs="Times New Roman"/>
              <w:sz w:val="24"/>
              <w:szCs w:val="24"/>
            </w:rPr>
            <w:fldChar w:fldCharType="begin"/>
          </w:r>
          <w:r w:rsidR="00451537">
            <w:rPr>
              <w:rFonts w:ascii="Times New Roman" w:hAnsi="Times New Roman" w:cs="Times New Roman"/>
              <w:sz w:val="24"/>
              <w:szCs w:val="24"/>
            </w:rPr>
            <w:instrText xml:space="preserve"> CITATION Sán10 \l 12298 </w:instrText>
          </w:r>
          <w:r w:rsidR="00451537">
            <w:rPr>
              <w:rFonts w:ascii="Times New Roman" w:hAnsi="Times New Roman" w:cs="Times New Roman"/>
              <w:sz w:val="24"/>
              <w:szCs w:val="24"/>
            </w:rPr>
            <w:fldChar w:fldCharType="separate"/>
          </w:r>
          <w:r w:rsidR="00355F7F" w:rsidRPr="00355F7F">
            <w:rPr>
              <w:rFonts w:ascii="Times New Roman" w:hAnsi="Times New Roman" w:cs="Times New Roman"/>
              <w:noProof/>
              <w:sz w:val="24"/>
              <w:szCs w:val="24"/>
            </w:rPr>
            <w:t>(Sánchez, Gutiérrez, Muñoz, &amp; Rivera, 2010)</w:t>
          </w:r>
          <w:r w:rsidR="00451537">
            <w:rPr>
              <w:rFonts w:ascii="Times New Roman" w:hAnsi="Times New Roman" w:cs="Times New Roman"/>
              <w:sz w:val="24"/>
              <w:szCs w:val="24"/>
            </w:rPr>
            <w:fldChar w:fldCharType="end"/>
          </w:r>
        </w:sdtContent>
      </w:sdt>
      <w:r w:rsidR="00451537">
        <w:rPr>
          <w:rFonts w:ascii="Times New Roman" w:hAnsi="Times New Roman" w:cs="Times New Roman"/>
          <w:sz w:val="24"/>
          <w:szCs w:val="24"/>
        </w:rPr>
        <w:t>.</w:t>
      </w:r>
      <w:r w:rsidRPr="00EB3D2A">
        <w:rPr>
          <w:rFonts w:ascii="Times New Roman" w:hAnsi="Times New Roman" w:cs="Times New Roman"/>
          <w:sz w:val="24"/>
          <w:szCs w:val="24"/>
        </w:rPr>
        <w:t xml:space="preserve"> </w:t>
      </w:r>
      <w:bookmarkStart w:id="105" w:name="_Toc507667713"/>
    </w:p>
    <w:p w14:paraId="6C5BD4AA" w14:textId="0E44B956" w:rsidR="00D2670B" w:rsidRPr="001F2979" w:rsidRDefault="00D2670B" w:rsidP="00015B1C">
      <w:pPr>
        <w:pStyle w:val="Ttulo2"/>
      </w:pPr>
      <w:bookmarkStart w:id="106" w:name="_Toc531546722"/>
      <w:bookmarkStart w:id="107" w:name="_Toc532139106"/>
      <w:r w:rsidRPr="001F2979">
        <w:t>3.</w:t>
      </w:r>
      <w:r w:rsidR="00015B1C">
        <w:t>7</w:t>
      </w:r>
      <w:r w:rsidRPr="001F2979">
        <w:t>.2.</w:t>
      </w:r>
      <w:r>
        <w:t>3.</w:t>
      </w:r>
      <w:r w:rsidRPr="001F2979">
        <w:t xml:space="preserve"> Lignina</w:t>
      </w:r>
      <w:bookmarkEnd w:id="105"/>
      <w:bookmarkEnd w:id="106"/>
      <w:bookmarkEnd w:id="107"/>
    </w:p>
    <w:p w14:paraId="60286C77" w14:textId="77777777" w:rsidR="00015B1C" w:rsidRDefault="00015B1C" w:rsidP="00015B1C">
      <w:pPr>
        <w:pStyle w:val="Sinespaciado"/>
      </w:pPr>
    </w:p>
    <w:p w14:paraId="425D6D2A" w14:textId="55C9624F" w:rsidR="00271E86" w:rsidRPr="00015B1C" w:rsidRDefault="00D2670B" w:rsidP="00015B1C">
      <w:pPr>
        <w:autoSpaceDE w:val="0"/>
        <w:autoSpaceDN w:val="0"/>
        <w:adjustRightInd w:val="0"/>
        <w:spacing w:after="0" w:line="360" w:lineRule="auto"/>
        <w:jc w:val="both"/>
        <w:rPr>
          <w:rFonts w:ascii="Times New Roman" w:hAnsi="Times New Roman" w:cs="Times New Roman"/>
          <w:sz w:val="24"/>
          <w:szCs w:val="24"/>
        </w:rPr>
      </w:pPr>
      <w:proofErr w:type="spellStart"/>
      <w:r w:rsidRPr="00EB3D2A">
        <w:rPr>
          <w:rFonts w:ascii="Times New Roman" w:hAnsi="Times New Roman" w:cs="Times New Roman"/>
          <w:sz w:val="24"/>
          <w:szCs w:val="24"/>
        </w:rPr>
        <w:t>Heteropolimero</w:t>
      </w:r>
      <w:proofErr w:type="spellEnd"/>
      <w:r w:rsidRPr="00EB3D2A">
        <w:rPr>
          <w:rFonts w:ascii="Times New Roman" w:hAnsi="Times New Roman" w:cs="Times New Roman"/>
          <w:sz w:val="24"/>
          <w:szCs w:val="24"/>
        </w:rPr>
        <w:t xml:space="preserve"> amorfo que consta de tres diferentes unidades de </w:t>
      </w:r>
      <w:proofErr w:type="spellStart"/>
      <w:r w:rsidRPr="00EB3D2A">
        <w:rPr>
          <w:rFonts w:ascii="Times New Roman" w:hAnsi="Times New Roman" w:cs="Times New Roman"/>
          <w:sz w:val="24"/>
          <w:szCs w:val="24"/>
        </w:rPr>
        <w:t>fenilpropano</w:t>
      </w:r>
      <w:proofErr w:type="spellEnd"/>
      <w:r w:rsidRPr="00EB3D2A">
        <w:rPr>
          <w:rFonts w:ascii="Times New Roman" w:hAnsi="Times New Roman" w:cs="Times New Roman"/>
          <w:sz w:val="24"/>
          <w:szCs w:val="24"/>
        </w:rPr>
        <w:t xml:space="preserve"> (</w:t>
      </w:r>
      <w:proofErr w:type="spellStart"/>
      <w:r w:rsidRPr="00EB3D2A">
        <w:rPr>
          <w:rFonts w:ascii="Times New Roman" w:hAnsi="Times New Roman" w:cs="Times New Roman"/>
          <w:sz w:val="24"/>
          <w:szCs w:val="24"/>
        </w:rPr>
        <w:t>pcoumaril</w:t>
      </w:r>
      <w:proofErr w:type="spellEnd"/>
      <w:r w:rsidRPr="00EB3D2A">
        <w:rPr>
          <w:rFonts w:ascii="Times New Roman" w:hAnsi="Times New Roman" w:cs="Times New Roman"/>
          <w:sz w:val="24"/>
          <w:szCs w:val="24"/>
        </w:rPr>
        <w:t>,</w:t>
      </w:r>
      <w:r>
        <w:rPr>
          <w:rFonts w:ascii="Times New Roman" w:hAnsi="Times New Roman" w:cs="Times New Roman"/>
          <w:sz w:val="24"/>
          <w:szCs w:val="24"/>
        </w:rPr>
        <w:t xml:space="preserve"> </w:t>
      </w:r>
      <w:proofErr w:type="spellStart"/>
      <w:r w:rsidRPr="00EB3D2A">
        <w:rPr>
          <w:rFonts w:ascii="Times New Roman" w:hAnsi="Times New Roman" w:cs="Times New Roman"/>
          <w:sz w:val="24"/>
          <w:szCs w:val="24"/>
        </w:rPr>
        <w:t>coniferil</w:t>
      </w:r>
      <w:proofErr w:type="spellEnd"/>
      <w:r w:rsidRPr="00EB3D2A">
        <w:rPr>
          <w:rFonts w:ascii="Times New Roman" w:hAnsi="Times New Roman" w:cs="Times New Roman"/>
          <w:sz w:val="24"/>
          <w:szCs w:val="24"/>
        </w:rPr>
        <w:t xml:space="preserve"> y </w:t>
      </w:r>
      <w:proofErr w:type="spellStart"/>
      <w:r w:rsidRPr="00EB3D2A">
        <w:rPr>
          <w:rFonts w:ascii="Times New Roman" w:hAnsi="Times New Roman" w:cs="Times New Roman"/>
          <w:sz w:val="24"/>
          <w:szCs w:val="24"/>
        </w:rPr>
        <w:t>sinapil</w:t>
      </w:r>
      <w:proofErr w:type="spellEnd"/>
      <w:r w:rsidRPr="00EB3D2A">
        <w:rPr>
          <w:rFonts w:ascii="Times New Roman" w:hAnsi="Times New Roman" w:cs="Times New Roman"/>
          <w:sz w:val="24"/>
          <w:szCs w:val="24"/>
        </w:rPr>
        <w:t xml:space="preserve">-alcohol) que se mantienen unidos por diferentes enlaces. El </w:t>
      </w:r>
      <w:proofErr w:type="spellStart"/>
      <w:r w:rsidRPr="00EB3D2A">
        <w:rPr>
          <w:rFonts w:ascii="Times New Roman" w:hAnsi="Times New Roman" w:cs="Times New Roman"/>
          <w:sz w:val="24"/>
          <w:szCs w:val="24"/>
        </w:rPr>
        <w:t>Heteropolimero</w:t>
      </w:r>
      <w:proofErr w:type="spellEnd"/>
      <w:r w:rsidRPr="00EB3D2A">
        <w:rPr>
          <w:rFonts w:ascii="Times New Roman" w:hAnsi="Times New Roman" w:cs="Times New Roman"/>
          <w:sz w:val="24"/>
          <w:szCs w:val="24"/>
        </w:rPr>
        <w:t xml:space="preserve"> amorfo no es soluble en agua y ópticamente inactivo; todo esto hace que la degradación de la lignina sea muy complicada</w:t>
      </w:r>
      <w:r w:rsidR="00451537">
        <w:rPr>
          <w:rFonts w:ascii="Times New Roman" w:hAnsi="Times New Roman" w:cs="Times New Roman"/>
          <w:sz w:val="24"/>
          <w:szCs w:val="24"/>
        </w:rPr>
        <w:t xml:space="preserve"> </w:t>
      </w:r>
      <w:sdt>
        <w:sdtPr>
          <w:rPr>
            <w:rFonts w:ascii="Times New Roman" w:hAnsi="Times New Roman" w:cs="Times New Roman"/>
            <w:sz w:val="24"/>
            <w:szCs w:val="24"/>
          </w:rPr>
          <w:id w:val="914054429"/>
          <w:citation/>
        </w:sdtPr>
        <w:sdtEndPr/>
        <w:sdtContent>
          <w:r w:rsidR="00451537">
            <w:rPr>
              <w:rFonts w:ascii="Times New Roman" w:hAnsi="Times New Roman" w:cs="Times New Roman"/>
              <w:sz w:val="24"/>
              <w:szCs w:val="24"/>
            </w:rPr>
            <w:fldChar w:fldCharType="begin"/>
          </w:r>
          <w:r w:rsidR="00451537">
            <w:rPr>
              <w:rFonts w:ascii="Times New Roman" w:hAnsi="Times New Roman" w:cs="Times New Roman"/>
              <w:sz w:val="24"/>
              <w:szCs w:val="24"/>
            </w:rPr>
            <w:instrText xml:space="preserve"> CITATION Sán10 \l 12298 </w:instrText>
          </w:r>
          <w:r w:rsidR="00451537">
            <w:rPr>
              <w:rFonts w:ascii="Times New Roman" w:hAnsi="Times New Roman" w:cs="Times New Roman"/>
              <w:sz w:val="24"/>
              <w:szCs w:val="24"/>
            </w:rPr>
            <w:fldChar w:fldCharType="separate"/>
          </w:r>
          <w:r w:rsidR="00355F7F" w:rsidRPr="00355F7F">
            <w:rPr>
              <w:rFonts w:ascii="Times New Roman" w:hAnsi="Times New Roman" w:cs="Times New Roman"/>
              <w:noProof/>
              <w:sz w:val="24"/>
              <w:szCs w:val="24"/>
            </w:rPr>
            <w:t>(Sánchez, Gutiérrez, Muñoz, &amp; Rivera, 2010)</w:t>
          </w:r>
          <w:r w:rsidR="00451537">
            <w:rPr>
              <w:rFonts w:ascii="Times New Roman" w:hAnsi="Times New Roman" w:cs="Times New Roman"/>
              <w:sz w:val="24"/>
              <w:szCs w:val="24"/>
            </w:rPr>
            <w:fldChar w:fldCharType="end"/>
          </w:r>
        </w:sdtContent>
      </w:sdt>
      <w:r w:rsidR="00451537">
        <w:rPr>
          <w:rFonts w:ascii="Times New Roman" w:hAnsi="Times New Roman" w:cs="Times New Roman"/>
          <w:sz w:val="24"/>
          <w:szCs w:val="24"/>
        </w:rPr>
        <w:t>.</w:t>
      </w:r>
      <w:bookmarkStart w:id="108" w:name="_Toc507667714"/>
    </w:p>
    <w:p w14:paraId="073D0153" w14:textId="10CCB64C" w:rsidR="00271E86" w:rsidRPr="00271E86" w:rsidRDefault="00897CFA" w:rsidP="00015B1C">
      <w:pPr>
        <w:pStyle w:val="Ttulo2"/>
      </w:pPr>
      <w:bookmarkStart w:id="109" w:name="_Toc531546723"/>
      <w:bookmarkStart w:id="110" w:name="_Toc532139107"/>
      <w:r>
        <w:t>3.</w:t>
      </w:r>
      <w:r w:rsidR="00015B1C">
        <w:t>8</w:t>
      </w:r>
      <w:r>
        <w:t xml:space="preserve">. </w:t>
      </w:r>
      <w:r w:rsidR="00271E86" w:rsidRPr="00271E86">
        <w:t>A</w:t>
      </w:r>
      <w:r w:rsidR="00AF5FF3" w:rsidRPr="00271E86">
        <w:t>provechamiento de la biomasa</w:t>
      </w:r>
      <w:bookmarkEnd w:id="109"/>
      <w:bookmarkEnd w:id="110"/>
      <w:r w:rsidR="00AF5FF3" w:rsidRPr="00271E86">
        <w:t xml:space="preserve"> </w:t>
      </w:r>
    </w:p>
    <w:p w14:paraId="38131F2B" w14:textId="77777777" w:rsidR="00015B1C" w:rsidRPr="00015B1C" w:rsidRDefault="00015B1C" w:rsidP="00015B1C">
      <w:pPr>
        <w:pStyle w:val="Sinespaciado"/>
      </w:pPr>
    </w:p>
    <w:p w14:paraId="27D61E3F" w14:textId="150EC9D6" w:rsidR="00271E86" w:rsidRPr="00271E86" w:rsidRDefault="00271E86" w:rsidP="00EA23E3">
      <w:pPr>
        <w:spacing w:line="360" w:lineRule="auto"/>
        <w:jc w:val="both"/>
        <w:rPr>
          <w:rFonts w:ascii="Times New Roman" w:hAnsi="Times New Roman" w:cs="Times New Roman"/>
          <w:sz w:val="24"/>
        </w:rPr>
      </w:pPr>
      <w:r w:rsidRPr="00271E86">
        <w:rPr>
          <w:rFonts w:ascii="Times New Roman" w:hAnsi="Times New Roman" w:cs="Times New Roman"/>
          <w:sz w:val="24"/>
        </w:rPr>
        <w:t>En los diferentes sectores tanto agrícola, pecuario, forestal, entre otros, en la actualidad estos residuos son utilizados principalmente como fuentes energéticas para la industria, donde son obtienen principalmente subproductos que son generados a través de procesos de labores culturales y de la cosecha (hojas, cáscaras, etc.)</w:t>
      </w:r>
      <w:r>
        <w:rPr>
          <w:rFonts w:ascii="Times New Roman" w:hAnsi="Times New Roman" w:cs="Times New Roman"/>
          <w:sz w:val="24"/>
        </w:rPr>
        <w:t xml:space="preserve"> </w:t>
      </w:r>
      <w:sdt>
        <w:sdtPr>
          <w:rPr>
            <w:rFonts w:ascii="Times New Roman" w:hAnsi="Times New Roman" w:cs="Times New Roman"/>
            <w:sz w:val="24"/>
          </w:rPr>
          <w:id w:val="-1335137455"/>
          <w:citation/>
        </w:sdtPr>
        <w:sdtEndPr/>
        <w:sdtContent>
          <w:r>
            <w:rPr>
              <w:rFonts w:ascii="Times New Roman" w:hAnsi="Times New Roman" w:cs="Times New Roman"/>
              <w:sz w:val="24"/>
            </w:rPr>
            <w:fldChar w:fldCharType="begin"/>
          </w:r>
          <w:r>
            <w:rPr>
              <w:rFonts w:ascii="Times New Roman" w:hAnsi="Times New Roman" w:cs="Times New Roman"/>
              <w:sz w:val="24"/>
            </w:rPr>
            <w:instrText xml:space="preserve"> CITATION Loc18 \l 12298 </w:instrText>
          </w:r>
          <w:r>
            <w:rPr>
              <w:rFonts w:ascii="Times New Roman" w:hAnsi="Times New Roman" w:cs="Times New Roman"/>
              <w:sz w:val="24"/>
            </w:rPr>
            <w:fldChar w:fldCharType="separate"/>
          </w:r>
          <w:r w:rsidR="00355F7F" w:rsidRPr="00355F7F">
            <w:rPr>
              <w:rFonts w:ascii="Times New Roman" w:hAnsi="Times New Roman" w:cs="Times New Roman"/>
              <w:noProof/>
              <w:sz w:val="24"/>
            </w:rPr>
            <w:t>(Lock, 2018)</w:t>
          </w:r>
          <w:r>
            <w:rPr>
              <w:rFonts w:ascii="Times New Roman" w:hAnsi="Times New Roman" w:cs="Times New Roman"/>
              <w:sz w:val="24"/>
            </w:rPr>
            <w:fldChar w:fldCharType="end"/>
          </w:r>
        </w:sdtContent>
      </w:sdt>
      <w:r w:rsidR="00A50FE4">
        <w:rPr>
          <w:rFonts w:ascii="Times New Roman" w:hAnsi="Times New Roman" w:cs="Times New Roman"/>
          <w:sz w:val="24"/>
        </w:rPr>
        <w:t>.</w:t>
      </w:r>
    </w:p>
    <w:p w14:paraId="2D851737" w14:textId="13D3D52C" w:rsidR="00271E86" w:rsidRPr="008B3B4C" w:rsidRDefault="00271E86" w:rsidP="00EA23E3">
      <w:pPr>
        <w:spacing w:line="360" w:lineRule="auto"/>
        <w:jc w:val="both"/>
        <w:rPr>
          <w:rFonts w:ascii="Times New Roman" w:hAnsi="Times New Roman" w:cs="Times New Roman"/>
          <w:noProof/>
          <w:sz w:val="24"/>
          <w:szCs w:val="23"/>
        </w:rPr>
      </w:pPr>
      <w:r w:rsidRPr="00271E86">
        <w:rPr>
          <w:rFonts w:ascii="Times New Roman" w:hAnsi="Times New Roman" w:cs="Times New Roman"/>
          <w:sz w:val="24"/>
        </w:rPr>
        <w:t xml:space="preserve">Los diferentes residuos que se obtienen del banano </w:t>
      </w:r>
      <w:r w:rsidR="00410B9F">
        <w:rPr>
          <w:rFonts w:ascii="Times New Roman" w:hAnsi="Times New Roman" w:cs="Times New Roman"/>
          <w:sz w:val="24"/>
        </w:rPr>
        <w:t>corresponden</w:t>
      </w:r>
      <w:r w:rsidRPr="00271E86">
        <w:rPr>
          <w:rFonts w:ascii="Times New Roman" w:hAnsi="Times New Roman" w:cs="Times New Roman"/>
          <w:sz w:val="24"/>
        </w:rPr>
        <w:t xml:space="preserve"> a las diferentes partes perteneciente del mismo; dependiendo la parte de la planta o fruto de donde provengan </w:t>
      </w:r>
      <w:r w:rsidR="00611977">
        <w:rPr>
          <w:rFonts w:ascii="Times New Roman" w:hAnsi="Times New Roman" w:cs="Times New Roman"/>
          <w:sz w:val="24"/>
        </w:rPr>
        <w:t xml:space="preserve">estos </w:t>
      </w:r>
      <w:r w:rsidRPr="00271E86">
        <w:rPr>
          <w:rFonts w:ascii="Times New Roman" w:hAnsi="Times New Roman" w:cs="Times New Roman"/>
          <w:sz w:val="24"/>
        </w:rPr>
        <w:t>residuos que pueden tener un determinado potencial energético para su utilización en las industrias.</w:t>
      </w:r>
      <w:r w:rsidR="00611977">
        <w:rPr>
          <w:rFonts w:ascii="Times New Roman" w:hAnsi="Times New Roman" w:cs="Times New Roman"/>
          <w:sz w:val="24"/>
        </w:rPr>
        <w:t xml:space="preserve"> Son utilizados como</w:t>
      </w:r>
      <w:r w:rsidRPr="00271E86">
        <w:rPr>
          <w:rFonts w:ascii="Times New Roman" w:hAnsi="Times New Roman" w:cs="Times New Roman"/>
          <w:sz w:val="24"/>
        </w:rPr>
        <w:t xml:space="preserve"> usos energéticos (alternativos al compostaje) que se pueden obtener </w:t>
      </w:r>
      <w:r w:rsidR="00611977">
        <w:rPr>
          <w:rFonts w:ascii="Times New Roman" w:hAnsi="Times New Roman" w:cs="Times New Roman"/>
          <w:sz w:val="24"/>
        </w:rPr>
        <w:t xml:space="preserve">un producto </w:t>
      </w:r>
      <w:r w:rsidRPr="00271E86">
        <w:rPr>
          <w:rFonts w:ascii="Times New Roman" w:hAnsi="Times New Roman" w:cs="Times New Roman"/>
          <w:sz w:val="24"/>
        </w:rPr>
        <w:t xml:space="preserve">de los desechos </w:t>
      </w:r>
      <w:r w:rsidR="00611977">
        <w:rPr>
          <w:rFonts w:ascii="Times New Roman" w:hAnsi="Times New Roman" w:cs="Times New Roman"/>
          <w:sz w:val="24"/>
        </w:rPr>
        <w:t xml:space="preserve">procedente </w:t>
      </w:r>
      <w:r w:rsidRPr="00271E86">
        <w:rPr>
          <w:rFonts w:ascii="Times New Roman" w:hAnsi="Times New Roman" w:cs="Times New Roman"/>
          <w:sz w:val="24"/>
        </w:rPr>
        <w:t>de cultivos</w:t>
      </w:r>
      <w:r w:rsidR="00611977">
        <w:rPr>
          <w:rFonts w:ascii="Times New Roman" w:hAnsi="Times New Roman" w:cs="Times New Roman"/>
          <w:sz w:val="24"/>
        </w:rPr>
        <w:t>,</w:t>
      </w:r>
      <w:r w:rsidRPr="00271E86">
        <w:rPr>
          <w:rFonts w:ascii="Times New Roman" w:hAnsi="Times New Roman" w:cs="Times New Roman"/>
          <w:sz w:val="24"/>
        </w:rPr>
        <w:t xml:space="preserve"> se limitan a cuatro opciones: combustión directa de la biomasa para generación térmica y eléctrica, bioetanol, biodiesel y biogás. Donde </w:t>
      </w:r>
      <w:r w:rsidRPr="00271E86">
        <w:rPr>
          <w:rFonts w:ascii="Times New Roman" w:hAnsi="Times New Roman" w:cs="Times New Roman"/>
          <w:sz w:val="24"/>
        </w:rPr>
        <w:lastRenderedPageBreak/>
        <w:t xml:space="preserve">Ecuador existen emprendimientos que plantean la posibilidad de utilizar estos materiales lignocelulósicos para crear </w:t>
      </w:r>
      <w:r w:rsidR="00611977">
        <w:rPr>
          <w:rFonts w:ascii="Times New Roman" w:hAnsi="Times New Roman" w:cs="Times New Roman"/>
          <w:sz w:val="24"/>
        </w:rPr>
        <w:t xml:space="preserve">expectativa procedente a la </w:t>
      </w:r>
      <w:r w:rsidRPr="00271E86">
        <w:rPr>
          <w:rFonts w:ascii="Times New Roman" w:hAnsi="Times New Roman" w:cs="Times New Roman"/>
          <w:sz w:val="24"/>
        </w:rPr>
        <w:t>artesanías y papel principalmente</w:t>
      </w:r>
      <w:r w:rsidR="00A50FE4">
        <w:rPr>
          <w:rFonts w:ascii="Times New Roman" w:hAnsi="Times New Roman" w:cs="Times New Roman"/>
          <w:sz w:val="24"/>
        </w:rPr>
        <w:t xml:space="preserve"> </w:t>
      </w:r>
      <w:r w:rsidR="00410B9F" w:rsidRPr="00B57385">
        <w:rPr>
          <w:rFonts w:ascii="Times New Roman" w:hAnsi="Times New Roman" w:cs="Times New Roman"/>
          <w:noProof/>
          <w:sz w:val="24"/>
          <w:szCs w:val="23"/>
        </w:rPr>
        <w:t>(Palacios, 2016)</w:t>
      </w:r>
      <w:r w:rsidR="00A50FE4">
        <w:rPr>
          <w:rFonts w:ascii="Times New Roman" w:hAnsi="Times New Roman" w:cs="Times New Roman"/>
          <w:sz w:val="24"/>
          <w:szCs w:val="23"/>
        </w:rPr>
        <w:t>.</w:t>
      </w:r>
    </w:p>
    <w:p w14:paraId="32A12489" w14:textId="4FF62161" w:rsidR="0064526C" w:rsidRPr="008B3B4C" w:rsidRDefault="00410B9F" w:rsidP="00015B1C">
      <w:pPr>
        <w:pStyle w:val="Ttulo2"/>
      </w:pPr>
      <w:bookmarkStart w:id="111" w:name="_Toc531546724"/>
      <w:bookmarkStart w:id="112" w:name="_Toc532139108"/>
      <w:r>
        <w:t>3.</w:t>
      </w:r>
      <w:r w:rsidR="00015B1C">
        <w:t>8</w:t>
      </w:r>
      <w:r>
        <w:t xml:space="preserve">.1. </w:t>
      </w:r>
      <w:r w:rsidR="0064526C" w:rsidRPr="008B3B4C">
        <w:t>C</w:t>
      </w:r>
      <w:r w:rsidR="00167575" w:rsidRPr="008B3B4C">
        <w:t>aracterización de la biomasa para su aprovechamiento energético</w:t>
      </w:r>
      <w:bookmarkEnd w:id="111"/>
      <w:bookmarkEnd w:id="112"/>
    </w:p>
    <w:p w14:paraId="70067FE0" w14:textId="77777777" w:rsidR="00015B1C" w:rsidRDefault="00015B1C" w:rsidP="00015B1C">
      <w:pPr>
        <w:pStyle w:val="Sinespaciado"/>
      </w:pPr>
    </w:p>
    <w:p w14:paraId="7A8DC3D6" w14:textId="0976AA66" w:rsidR="0064526C" w:rsidRPr="0064526C" w:rsidRDefault="0064526C" w:rsidP="00EA23E3">
      <w:pPr>
        <w:spacing w:line="360" w:lineRule="auto"/>
        <w:jc w:val="both"/>
        <w:rPr>
          <w:rFonts w:ascii="Times New Roman" w:hAnsi="Times New Roman" w:cs="Times New Roman"/>
          <w:sz w:val="24"/>
        </w:rPr>
      </w:pPr>
      <w:r w:rsidRPr="0064526C">
        <w:rPr>
          <w:rFonts w:ascii="Times New Roman" w:hAnsi="Times New Roman" w:cs="Times New Roman"/>
          <w:sz w:val="24"/>
          <w:szCs w:val="24"/>
        </w:rPr>
        <w:t xml:space="preserve">La caracterización de la biomasa </w:t>
      </w:r>
      <w:r w:rsidR="00611977">
        <w:rPr>
          <w:rFonts w:ascii="Times New Roman" w:hAnsi="Times New Roman" w:cs="Times New Roman"/>
          <w:sz w:val="24"/>
          <w:szCs w:val="24"/>
        </w:rPr>
        <w:t>sobre</w:t>
      </w:r>
      <w:r w:rsidRPr="0064526C">
        <w:rPr>
          <w:rFonts w:ascii="Times New Roman" w:hAnsi="Times New Roman" w:cs="Times New Roman"/>
          <w:sz w:val="24"/>
          <w:szCs w:val="24"/>
        </w:rPr>
        <w:t xml:space="preserve"> todos los residuos </w:t>
      </w:r>
      <w:r w:rsidR="00611977">
        <w:rPr>
          <w:rFonts w:ascii="Times New Roman" w:hAnsi="Times New Roman" w:cs="Times New Roman"/>
          <w:sz w:val="24"/>
          <w:szCs w:val="24"/>
        </w:rPr>
        <w:t>procedente</w:t>
      </w:r>
      <w:r w:rsidRPr="0064526C">
        <w:rPr>
          <w:rFonts w:ascii="Times New Roman" w:hAnsi="Times New Roman" w:cs="Times New Roman"/>
          <w:sz w:val="24"/>
          <w:szCs w:val="24"/>
        </w:rPr>
        <w:t xml:space="preserve"> </w:t>
      </w:r>
      <w:r w:rsidR="00611977">
        <w:rPr>
          <w:rFonts w:ascii="Times New Roman" w:hAnsi="Times New Roman" w:cs="Times New Roman"/>
          <w:sz w:val="24"/>
          <w:szCs w:val="24"/>
        </w:rPr>
        <w:t xml:space="preserve">de la </w:t>
      </w:r>
      <w:r w:rsidRPr="0064526C">
        <w:rPr>
          <w:rFonts w:ascii="Times New Roman" w:hAnsi="Times New Roman" w:cs="Times New Roman"/>
          <w:sz w:val="24"/>
          <w:szCs w:val="24"/>
        </w:rPr>
        <w:t>agrícola, pecuaria y</w:t>
      </w:r>
      <w:r w:rsidR="00611977">
        <w:rPr>
          <w:rFonts w:ascii="Times New Roman" w:hAnsi="Times New Roman" w:cs="Times New Roman"/>
          <w:sz w:val="24"/>
          <w:szCs w:val="24"/>
        </w:rPr>
        <w:t xml:space="preserve"> </w:t>
      </w:r>
      <w:r w:rsidRPr="0064526C">
        <w:rPr>
          <w:rFonts w:ascii="Times New Roman" w:hAnsi="Times New Roman" w:cs="Times New Roman"/>
          <w:sz w:val="24"/>
          <w:szCs w:val="24"/>
        </w:rPr>
        <w:t xml:space="preserve">residuos sólidos orgánicos, nos permite dar una estimación y designar el proceso para la conversión más adecuado </w:t>
      </w:r>
      <w:r w:rsidR="00B21FB5">
        <w:rPr>
          <w:rFonts w:ascii="Times New Roman" w:hAnsi="Times New Roman" w:cs="Times New Roman"/>
          <w:sz w:val="24"/>
          <w:szCs w:val="24"/>
        </w:rPr>
        <w:t>donde</w:t>
      </w:r>
      <w:r w:rsidR="005D701B">
        <w:rPr>
          <w:rFonts w:ascii="Times New Roman" w:hAnsi="Times New Roman" w:cs="Times New Roman"/>
          <w:sz w:val="24"/>
          <w:szCs w:val="24"/>
        </w:rPr>
        <w:t xml:space="preserve"> son</w:t>
      </w:r>
      <w:r w:rsidRPr="0064526C">
        <w:rPr>
          <w:rFonts w:ascii="Times New Roman" w:hAnsi="Times New Roman" w:cs="Times New Roman"/>
          <w:sz w:val="24"/>
          <w:szCs w:val="24"/>
        </w:rPr>
        <w:t xml:space="preserve"> evalua</w:t>
      </w:r>
      <w:r w:rsidR="005D701B">
        <w:rPr>
          <w:rFonts w:ascii="Times New Roman" w:hAnsi="Times New Roman" w:cs="Times New Roman"/>
          <w:sz w:val="24"/>
          <w:szCs w:val="24"/>
        </w:rPr>
        <w:t>do</w:t>
      </w:r>
      <w:r w:rsidRPr="0064526C">
        <w:rPr>
          <w:rFonts w:ascii="Times New Roman" w:hAnsi="Times New Roman" w:cs="Times New Roman"/>
          <w:sz w:val="24"/>
          <w:szCs w:val="24"/>
        </w:rPr>
        <w:t xml:space="preserve"> </w:t>
      </w:r>
      <w:r w:rsidR="005D701B">
        <w:rPr>
          <w:rFonts w:ascii="Times New Roman" w:hAnsi="Times New Roman" w:cs="Times New Roman"/>
          <w:sz w:val="24"/>
          <w:szCs w:val="24"/>
        </w:rPr>
        <w:t xml:space="preserve">sobre </w:t>
      </w:r>
      <w:r w:rsidRPr="0064526C">
        <w:rPr>
          <w:rFonts w:ascii="Times New Roman" w:hAnsi="Times New Roman" w:cs="Times New Roman"/>
          <w:sz w:val="24"/>
          <w:szCs w:val="24"/>
        </w:rPr>
        <w:t>la factibilidad técnica como económica</w:t>
      </w:r>
      <w:r>
        <w:rPr>
          <w:rFonts w:ascii="Times New Roman" w:hAnsi="Times New Roman" w:cs="Times New Roman"/>
          <w:sz w:val="24"/>
        </w:rPr>
        <w:t xml:space="preserve"> </w:t>
      </w:r>
      <w:sdt>
        <w:sdtPr>
          <w:rPr>
            <w:rFonts w:ascii="Times New Roman" w:hAnsi="Times New Roman" w:cs="Times New Roman"/>
            <w:sz w:val="24"/>
          </w:rPr>
          <w:id w:val="-1291041032"/>
          <w:citation/>
        </w:sdtPr>
        <w:sdtEndPr/>
        <w:sdtContent>
          <w:r>
            <w:rPr>
              <w:rFonts w:ascii="Times New Roman" w:hAnsi="Times New Roman" w:cs="Times New Roman"/>
              <w:sz w:val="24"/>
            </w:rPr>
            <w:fldChar w:fldCharType="begin"/>
          </w:r>
          <w:r>
            <w:rPr>
              <w:rFonts w:ascii="Times New Roman" w:hAnsi="Times New Roman" w:cs="Times New Roman"/>
              <w:sz w:val="24"/>
            </w:rPr>
            <w:instrText xml:space="preserve"> CITATION Loc18 \l 12298 </w:instrText>
          </w:r>
          <w:r>
            <w:rPr>
              <w:rFonts w:ascii="Times New Roman" w:hAnsi="Times New Roman" w:cs="Times New Roman"/>
              <w:sz w:val="24"/>
            </w:rPr>
            <w:fldChar w:fldCharType="separate"/>
          </w:r>
          <w:r w:rsidR="00355F7F" w:rsidRPr="00355F7F">
            <w:rPr>
              <w:rFonts w:ascii="Times New Roman" w:hAnsi="Times New Roman" w:cs="Times New Roman"/>
              <w:noProof/>
              <w:sz w:val="24"/>
            </w:rPr>
            <w:t>(Lock, 2018)</w:t>
          </w:r>
          <w:r>
            <w:rPr>
              <w:rFonts w:ascii="Times New Roman" w:hAnsi="Times New Roman" w:cs="Times New Roman"/>
              <w:sz w:val="24"/>
            </w:rPr>
            <w:fldChar w:fldCharType="end"/>
          </w:r>
        </w:sdtContent>
      </w:sdt>
      <w:r>
        <w:rPr>
          <w:rFonts w:ascii="Times New Roman" w:hAnsi="Times New Roman" w:cs="Times New Roman"/>
          <w:sz w:val="24"/>
        </w:rPr>
        <w:t>.</w:t>
      </w:r>
    </w:p>
    <w:p w14:paraId="403CD18A" w14:textId="291CA57D" w:rsidR="005E4CDC" w:rsidRPr="00E02E52" w:rsidRDefault="0064526C" w:rsidP="00EA23E3">
      <w:pPr>
        <w:spacing w:line="360" w:lineRule="auto"/>
        <w:jc w:val="both"/>
        <w:rPr>
          <w:rFonts w:ascii="Times New Roman" w:hAnsi="Times New Roman" w:cs="Times New Roman"/>
          <w:sz w:val="24"/>
          <w:szCs w:val="24"/>
        </w:rPr>
      </w:pPr>
      <w:r w:rsidRPr="00410B9F">
        <w:rPr>
          <w:rFonts w:ascii="Times New Roman" w:hAnsi="Times New Roman" w:cs="Times New Roman"/>
          <w:sz w:val="24"/>
          <w:szCs w:val="24"/>
        </w:rPr>
        <w:t xml:space="preserve">Según </w:t>
      </w:r>
      <w:sdt>
        <w:sdtPr>
          <w:rPr>
            <w:rFonts w:ascii="Times New Roman" w:hAnsi="Times New Roman" w:cs="Times New Roman"/>
            <w:sz w:val="24"/>
            <w:szCs w:val="24"/>
          </w:rPr>
          <w:id w:val="374582735"/>
          <w:citation/>
        </w:sdtPr>
        <w:sdtEndPr/>
        <w:sdtContent>
          <w:r w:rsidRPr="00410B9F">
            <w:rPr>
              <w:rFonts w:ascii="Times New Roman" w:hAnsi="Times New Roman" w:cs="Times New Roman"/>
              <w:sz w:val="24"/>
              <w:szCs w:val="24"/>
            </w:rPr>
            <w:fldChar w:fldCharType="begin"/>
          </w:r>
          <w:r w:rsidR="00DD7663">
            <w:rPr>
              <w:rFonts w:ascii="Times New Roman" w:hAnsi="Times New Roman" w:cs="Times New Roman"/>
              <w:sz w:val="24"/>
              <w:szCs w:val="24"/>
            </w:rPr>
            <w:instrText xml:space="preserve">CITATION Gir15 \l 12298 </w:instrText>
          </w:r>
          <w:r w:rsidRPr="00410B9F">
            <w:rPr>
              <w:rFonts w:ascii="Times New Roman" w:hAnsi="Times New Roman" w:cs="Times New Roman"/>
              <w:sz w:val="24"/>
              <w:szCs w:val="24"/>
            </w:rPr>
            <w:fldChar w:fldCharType="separate"/>
          </w:r>
          <w:r w:rsidR="00355F7F" w:rsidRPr="00355F7F">
            <w:rPr>
              <w:rFonts w:ascii="Times New Roman" w:hAnsi="Times New Roman" w:cs="Times New Roman"/>
              <w:noProof/>
              <w:sz w:val="24"/>
              <w:szCs w:val="24"/>
            </w:rPr>
            <w:t>(Giraldo &amp; Montoya, 2015)</w:t>
          </w:r>
          <w:r w:rsidRPr="00410B9F">
            <w:rPr>
              <w:rFonts w:ascii="Times New Roman" w:hAnsi="Times New Roman" w:cs="Times New Roman"/>
              <w:sz w:val="24"/>
              <w:szCs w:val="24"/>
            </w:rPr>
            <w:fldChar w:fldCharType="end"/>
          </w:r>
        </w:sdtContent>
      </w:sdt>
      <w:r w:rsidR="00450474" w:rsidRPr="00410B9F">
        <w:rPr>
          <w:rFonts w:ascii="Times New Roman" w:hAnsi="Times New Roman" w:cs="Times New Roman"/>
          <w:sz w:val="24"/>
          <w:szCs w:val="24"/>
        </w:rPr>
        <w:t>.</w:t>
      </w:r>
      <w:r w:rsidRPr="00410B9F">
        <w:rPr>
          <w:rFonts w:ascii="Times New Roman" w:hAnsi="Times New Roman" w:cs="Times New Roman"/>
          <w:sz w:val="24"/>
          <w:szCs w:val="24"/>
        </w:rPr>
        <w:t xml:space="preserve"> Para estimar el potencial energético </w:t>
      </w:r>
      <w:r w:rsidR="005D701B">
        <w:rPr>
          <w:rFonts w:ascii="Times New Roman" w:hAnsi="Times New Roman" w:cs="Times New Roman"/>
          <w:sz w:val="24"/>
          <w:szCs w:val="24"/>
        </w:rPr>
        <w:t>procedente</w:t>
      </w:r>
      <w:r w:rsidRPr="00410B9F">
        <w:rPr>
          <w:rFonts w:ascii="Times New Roman" w:hAnsi="Times New Roman" w:cs="Times New Roman"/>
          <w:sz w:val="24"/>
          <w:szCs w:val="24"/>
        </w:rPr>
        <w:t xml:space="preserve"> </w:t>
      </w:r>
      <w:r w:rsidR="005D701B">
        <w:rPr>
          <w:rFonts w:ascii="Times New Roman" w:hAnsi="Times New Roman" w:cs="Times New Roman"/>
          <w:sz w:val="24"/>
          <w:szCs w:val="24"/>
        </w:rPr>
        <w:t>de</w:t>
      </w:r>
      <w:r w:rsidRPr="00410B9F">
        <w:rPr>
          <w:rFonts w:ascii="Times New Roman" w:hAnsi="Times New Roman" w:cs="Times New Roman"/>
          <w:sz w:val="24"/>
          <w:szCs w:val="24"/>
        </w:rPr>
        <w:t xml:space="preserve"> la biomasa </w:t>
      </w:r>
      <w:r w:rsidR="005D701B">
        <w:rPr>
          <w:rFonts w:ascii="Times New Roman" w:hAnsi="Times New Roman" w:cs="Times New Roman"/>
          <w:sz w:val="24"/>
          <w:szCs w:val="24"/>
        </w:rPr>
        <w:t>tomando en cuenta</w:t>
      </w:r>
      <w:r w:rsidRPr="00410B9F">
        <w:rPr>
          <w:rFonts w:ascii="Times New Roman" w:hAnsi="Times New Roman" w:cs="Times New Roman"/>
          <w:sz w:val="24"/>
          <w:szCs w:val="24"/>
        </w:rPr>
        <w:t xml:space="preserve"> ciertos parámetros y condiciones que son inherentes a está, los cuales determina los procesos de conversión y las dificultades que pueden surgir en estos residuos. Además, sobre la caracterización de la biomasa nos permite</w:t>
      </w:r>
      <w:r w:rsidR="00410B9F" w:rsidRPr="00410B9F">
        <w:rPr>
          <w:rFonts w:ascii="Times New Roman" w:hAnsi="Times New Roman" w:cs="Times New Roman"/>
          <w:sz w:val="24"/>
          <w:szCs w:val="24"/>
        </w:rPr>
        <w:t>n</w:t>
      </w:r>
      <w:r w:rsidRPr="00410B9F">
        <w:rPr>
          <w:rFonts w:ascii="Times New Roman" w:hAnsi="Times New Roman" w:cs="Times New Roman"/>
          <w:sz w:val="24"/>
          <w:szCs w:val="24"/>
        </w:rPr>
        <w:t xml:space="preserve"> estimar </w:t>
      </w:r>
      <w:r w:rsidR="00410B9F" w:rsidRPr="00410B9F">
        <w:rPr>
          <w:rFonts w:ascii="Times New Roman" w:hAnsi="Times New Roman" w:cs="Times New Roman"/>
          <w:sz w:val="24"/>
          <w:szCs w:val="24"/>
        </w:rPr>
        <w:t xml:space="preserve">el propósito de </w:t>
      </w:r>
      <w:r w:rsidRPr="00410B9F">
        <w:rPr>
          <w:rFonts w:ascii="Times New Roman" w:hAnsi="Times New Roman" w:cs="Times New Roman"/>
          <w:sz w:val="24"/>
          <w:szCs w:val="24"/>
        </w:rPr>
        <w:t>obtener una previsión del comportamiento de</w:t>
      </w:r>
      <w:r w:rsidR="005D701B">
        <w:rPr>
          <w:rFonts w:ascii="Times New Roman" w:hAnsi="Times New Roman" w:cs="Times New Roman"/>
          <w:sz w:val="24"/>
          <w:szCs w:val="24"/>
        </w:rPr>
        <w:t xml:space="preserve"> la materia</w:t>
      </w:r>
      <w:r w:rsidR="00410B9F" w:rsidRPr="00410B9F">
        <w:rPr>
          <w:rFonts w:ascii="Times New Roman" w:hAnsi="Times New Roman" w:cs="Times New Roman"/>
          <w:sz w:val="24"/>
          <w:szCs w:val="24"/>
        </w:rPr>
        <w:t>,</w:t>
      </w:r>
      <w:r w:rsidRPr="00410B9F">
        <w:rPr>
          <w:rFonts w:ascii="Times New Roman" w:hAnsi="Times New Roman" w:cs="Times New Roman"/>
          <w:sz w:val="24"/>
          <w:szCs w:val="24"/>
        </w:rPr>
        <w:t xml:space="preserve"> ante l</w:t>
      </w:r>
      <w:r w:rsidR="00410B9F" w:rsidRPr="00410B9F">
        <w:rPr>
          <w:rFonts w:ascii="Times New Roman" w:hAnsi="Times New Roman" w:cs="Times New Roman"/>
          <w:sz w:val="24"/>
          <w:szCs w:val="24"/>
        </w:rPr>
        <w:t>os procesos aplicados en ella,</w:t>
      </w:r>
      <w:r w:rsidRPr="00410B9F">
        <w:rPr>
          <w:rFonts w:ascii="Times New Roman" w:hAnsi="Times New Roman" w:cs="Times New Roman"/>
          <w:sz w:val="24"/>
          <w:szCs w:val="24"/>
        </w:rPr>
        <w:t xml:space="preserve"> como </w:t>
      </w:r>
      <w:r w:rsidR="005D701B">
        <w:rPr>
          <w:rFonts w:ascii="Times New Roman" w:hAnsi="Times New Roman" w:cs="Times New Roman"/>
          <w:sz w:val="24"/>
          <w:szCs w:val="24"/>
        </w:rPr>
        <w:t xml:space="preserve">las </w:t>
      </w:r>
      <w:r w:rsidRPr="00410B9F">
        <w:rPr>
          <w:rFonts w:ascii="Times New Roman" w:hAnsi="Times New Roman" w:cs="Times New Roman"/>
          <w:sz w:val="24"/>
          <w:szCs w:val="24"/>
        </w:rPr>
        <w:t>fuente</w:t>
      </w:r>
      <w:r w:rsidR="005D701B">
        <w:rPr>
          <w:rFonts w:ascii="Times New Roman" w:hAnsi="Times New Roman" w:cs="Times New Roman"/>
          <w:sz w:val="24"/>
          <w:szCs w:val="24"/>
        </w:rPr>
        <w:t>s</w:t>
      </w:r>
      <w:r w:rsidRPr="00410B9F">
        <w:rPr>
          <w:rFonts w:ascii="Times New Roman" w:hAnsi="Times New Roman" w:cs="Times New Roman"/>
          <w:sz w:val="24"/>
          <w:szCs w:val="24"/>
        </w:rPr>
        <w:t xml:space="preserve"> de energía</w:t>
      </w:r>
      <w:r w:rsidR="005D701B">
        <w:rPr>
          <w:rFonts w:ascii="Times New Roman" w:hAnsi="Times New Roman" w:cs="Times New Roman"/>
          <w:sz w:val="24"/>
          <w:szCs w:val="24"/>
        </w:rPr>
        <w:t>s</w:t>
      </w:r>
      <w:r w:rsidRPr="00410B9F">
        <w:rPr>
          <w:rFonts w:ascii="Times New Roman" w:hAnsi="Times New Roman" w:cs="Times New Roman"/>
          <w:sz w:val="24"/>
          <w:szCs w:val="24"/>
        </w:rPr>
        <w:t>: obtención, transporte, tratamiento y conversión de energía. teniendo en cuenta las siguientes propiedades</w:t>
      </w:r>
      <w:r w:rsidR="00B55237" w:rsidRPr="00410B9F">
        <w:rPr>
          <w:rFonts w:ascii="Times New Roman" w:hAnsi="Times New Roman" w:cs="Times New Roman"/>
          <w:sz w:val="24"/>
          <w:szCs w:val="24"/>
        </w:rPr>
        <w:t xml:space="preserve"> que tiene los residuos de acuerdo</w:t>
      </w:r>
      <w:r w:rsidR="005D701B">
        <w:rPr>
          <w:rFonts w:ascii="Times New Roman" w:hAnsi="Times New Roman" w:cs="Times New Roman"/>
          <w:sz w:val="24"/>
          <w:szCs w:val="24"/>
        </w:rPr>
        <w:t xml:space="preserve"> a sus</w:t>
      </w:r>
      <w:r w:rsidR="00B55237" w:rsidRPr="00410B9F">
        <w:rPr>
          <w:rFonts w:ascii="Times New Roman" w:hAnsi="Times New Roman" w:cs="Times New Roman"/>
          <w:sz w:val="24"/>
          <w:szCs w:val="24"/>
        </w:rPr>
        <w:t xml:space="preserve"> análisis </w:t>
      </w:r>
      <w:r w:rsidR="005D701B">
        <w:rPr>
          <w:rFonts w:ascii="Times New Roman" w:hAnsi="Times New Roman" w:cs="Times New Roman"/>
          <w:sz w:val="24"/>
          <w:szCs w:val="24"/>
        </w:rPr>
        <w:t>correspondiente</w:t>
      </w:r>
      <w:r w:rsidR="003260E3">
        <w:rPr>
          <w:rFonts w:ascii="Times New Roman" w:hAnsi="Times New Roman" w:cs="Times New Roman"/>
          <w:sz w:val="24"/>
          <w:szCs w:val="24"/>
        </w:rPr>
        <w:t>s</w:t>
      </w:r>
      <w:r w:rsidR="005D701B">
        <w:rPr>
          <w:rFonts w:ascii="Times New Roman" w:hAnsi="Times New Roman" w:cs="Times New Roman"/>
          <w:sz w:val="24"/>
          <w:szCs w:val="24"/>
        </w:rPr>
        <w:t xml:space="preserve"> </w:t>
      </w:r>
      <w:r w:rsidR="00961E3F" w:rsidRPr="00410B9F">
        <w:rPr>
          <w:rFonts w:ascii="Times New Roman" w:hAnsi="Times New Roman" w:cs="Times New Roman"/>
          <w:sz w:val="24"/>
          <w:szCs w:val="24"/>
        </w:rPr>
        <w:t xml:space="preserve">para </w:t>
      </w:r>
      <w:r w:rsidR="00B55237" w:rsidRPr="00410B9F">
        <w:rPr>
          <w:rFonts w:ascii="Times New Roman" w:hAnsi="Times New Roman" w:cs="Times New Roman"/>
          <w:sz w:val="24"/>
          <w:szCs w:val="24"/>
        </w:rPr>
        <w:t>determinar la cantidad energética de un combustible</w:t>
      </w:r>
      <w:r w:rsidR="005D701B">
        <w:rPr>
          <w:rFonts w:ascii="Times New Roman" w:hAnsi="Times New Roman" w:cs="Times New Roman"/>
          <w:sz w:val="24"/>
          <w:szCs w:val="24"/>
        </w:rPr>
        <w:t xml:space="preserve">, </w:t>
      </w:r>
      <w:r w:rsidR="0062291B" w:rsidRPr="00410B9F">
        <w:rPr>
          <w:rFonts w:ascii="Times New Roman" w:hAnsi="Times New Roman" w:cs="Times New Roman"/>
          <w:sz w:val="24"/>
          <w:szCs w:val="24"/>
        </w:rPr>
        <w:t xml:space="preserve">a </w:t>
      </w:r>
      <w:r w:rsidR="003260E3" w:rsidRPr="00410B9F">
        <w:rPr>
          <w:rFonts w:ascii="Times New Roman" w:hAnsi="Times New Roman" w:cs="Times New Roman"/>
          <w:sz w:val="24"/>
          <w:szCs w:val="24"/>
        </w:rPr>
        <w:t>continuación,</w:t>
      </w:r>
      <w:r w:rsidR="0062291B" w:rsidRPr="00410B9F">
        <w:rPr>
          <w:rFonts w:ascii="Times New Roman" w:hAnsi="Times New Roman" w:cs="Times New Roman"/>
          <w:sz w:val="24"/>
          <w:szCs w:val="24"/>
        </w:rPr>
        <w:t xml:space="preserve"> se dará conocer los análisis básicos que se realizan en la caracterización de la biomasa:</w:t>
      </w:r>
    </w:p>
    <w:p w14:paraId="4EB86FAA" w14:textId="318DE1DA" w:rsidR="0062291B" w:rsidRPr="005E4CDC" w:rsidRDefault="005E4CDC" w:rsidP="00015B1C">
      <w:pPr>
        <w:pStyle w:val="Ttulo2"/>
      </w:pPr>
      <w:bookmarkStart w:id="113" w:name="_Toc531546725"/>
      <w:bookmarkStart w:id="114" w:name="_Toc532139109"/>
      <w:r w:rsidRPr="005E4CDC">
        <w:t>3.</w:t>
      </w:r>
      <w:r w:rsidR="00015B1C">
        <w:t>8</w:t>
      </w:r>
      <w:r w:rsidRPr="005E4CDC">
        <w:t>.</w:t>
      </w:r>
      <w:r>
        <w:t>1.1</w:t>
      </w:r>
      <w:r w:rsidRPr="005E4CDC">
        <w:t xml:space="preserve">. </w:t>
      </w:r>
      <w:r w:rsidR="0062291B" w:rsidRPr="005E4CDC">
        <w:t>Análisis elemental</w:t>
      </w:r>
      <w:bookmarkEnd w:id="113"/>
      <w:bookmarkEnd w:id="114"/>
    </w:p>
    <w:p w14:paraId="6E71E800" w14:textId="77777777" w:rsidR="00015B1C" w:rsidRDefault="00015B1C" w:rsidP="00015B1C">
      <w:pPr>
        <w:pStyle w:val="Sinespaciado"/>
      </w:pPr>
    </w:p>
    <w:p w14:paraId="222ED8B2" w14:textId="521731F4" w:rsidR="008B3B4C" w:rsidRDefault="0062291B" w:rsidP="00EA23E3">
      <w:pPr>
        <w:spacing w:line="360" w:lineRule="auto"/>
        <w:jc w:val="both"/>
        <w:rPr>
          <w:rFonts w:ascii="Times New Roman" w:hAnsi="Times New Roman" w:cs="Times New Roman"/>
          <w:sz w:val="24"/>
          <w:szCs w:val="24"/>
        </w:rPr>
      </w:pPr>
      <w:r w:rsidRPr="0062291B">
        <w:rPr>
          <w:rFonts w:ascii="Times New Roman" w:hAnsi="Times New Roman" w:cs="Times New Roman"/>
          <w:sz w:val="24"/>
          <w:szCs w:val="24"/>
        </w:rPr>
        <w:t xml:space="preserve">El análisis </w:t>
      </w:r>
      <w:bookmarkStart w:id="115" w:name="_Hlk532050914"/>
      <w:r w:rsidRPr="0062291B">
        <w:rPr>
          <w:rFonts w:ascii="Times New Roman" w:hAnsi="Times New Roman" w:cs="Times New Roman"/>
          <w:sz w:val="24"/>
          <w:szCs w:val="24"/>
        </w:rPr>
        <w:t xml:space="preserve">permite establecer el porcentaje en peso </w:t>
      </w:r>
      <w:r w:rsidR="00763EF0">
        <w:rPr>
          <w:rFonts w:ascii="Times New Roman" w:hAnsi="Times New Roman" w:cs="Times New Roman"/>
          <w:sz w:val="24"/>
          <w:szCs w:val="24"/>
        </w:rPr>
        <w:t>sobre</w:t>
      </w:r>
      <w:r w:rsidRPr="0062291B">
        <w:rPr>
          <w:rFonts w:ascii="Times New Roman" w:hAnsi="Times New Roman" w:cs="Times New Roman"/>
          <w:sz w:val="24"/>
          <w:szCs w:val="24"/>
        </w:rPr>
        <w:t xml:space="preserve"> los elementos </w:t>
      </w:r>
      <w:r w:rsidR="005E4CDC">
        <w:rPr>
          <w:rFonts w:ascii="Times New Roman" w:hAnsi="Times New Roman" w:cs="Times New Roman"/>
          <w:sz w:val="24"/>
          <w:szCs w:val="24"/>
        </w:rPr>
        <w:t xml:space="preserve">que está compuesto </w:t>
      </w:r>
      <w:r w:rsidRPr="0062291B">
        <w:rPr>
          <w:rFonts w:ascii="Times New Roman" w:hAnsi="Times New Roman" w:cs="Times New Roman"/>
          <w:sz w:val="24"/>
          <w:szCs w:val="24"/>
        </w:rPr>
        <w:t>la materia orgánica</w:t>
      </w:r>
      <w:r w:rsidR="00763EF0">
        <w:rPr>
          <w:rFonts w:ascii="Times New Roman" w:hAnsi="Times New Roman" w:cs="Times New Roman"/>
          <w:sz w:val="24"/>
          <w:szCs w:val="24"/>
        </w:rPr>
        <w:t xml:space="preserve"> como</w:t>
      </w:r>
      <w:r w:rsidRPr="0062291B">
        <w:rPr>
          <w:rFonts w:ascii="Times New Roman" w:hAnsi="Times New Roman" w:cs="Times New Roman"/>
          <w:sz w:val="24"/>
          <w:szCs w:val="24"/>
        </w:rPr>
        <w:t xml:space="preserve">: Carbono (C), Nitrógeno (N), Oxígeno (O) y Azufre (S). </w:t>
      </w:r>
      <w:bookmarkEnd w:id="115"/>
      <w:r w:rsidRPr="0062291B">
        <w:rPr>
          <w:rFonts w:ascii="Times New Roman" w:hAnsi="Times New Roman" w:cs="Times New Roman"/>
          <w:sz w:val="24"/>
          <w:szCs w:val="24"/>
        </w:rPr>
        <w:t>S</w:t>
      </w:r>
      <w:r w:rsidR="005E4CDC">
        <w:rPr>
          <w:rFonts w:ascii="Times New Roman" w:hAnsi="Times New Roman" w:cs="Times New Roman"/>
          <w:sz w:val="24"/>
          <w:szCs w:val="24"/>
        </w:rPr>
        <w:t>on</w:t>
      </w:r>
      <w:r w:rsidRPr="0062291B">
        <w:rPr>
          <w:rFonts w:ascii="Times New Roman" w:hAnsi="Times New Roman" w:cs="Times New Roman"/>
          <w:sz w:val="24"/>
          <w:szCs w:val="24"/>
        </w:rPr>
        <w:t xml:space="preserve"> utiliza</w:t>
      </w:r>
      <w:r w:rsidR="005E4CDC">
        <w:rPr>
          <w:rFonts w:ascii="Times New Roman" w:hAnsi="Times New Roman" w:cs="Times New Roman"/>
          <w:sz w:val="24"/>
          <w:szCs w:val="24"/>
        </w:rPr>
        <w:t>dos</w:t>
      </w:r>
      <w:r w:rsidRPr="0062291B">
        <w:rPr>
          <w:rFonts w:ascii="Times New Roman" w:hAnsi="Times New Roman" w:cs="Times New Roman"/>
          <w:sz w:val="24"/>
          <w:szCs w:val="24"/>
        </w:rPr>
        <w:t xml:space="preserve"> para combustibles sólidos y líquidos. A partir de </w:t>
      </w:r>
      <w:r w:rsidR="00763EF0">
        <w:rPr>
          <w:rFonts w:ascii="Times New Roman" w:hAnsi="Times New Roman" w:cs="Times New Roman"/>
          <w:sz w:val="24"/>
          <w:szCs w:val="24"/>
        </w:rPr>
        <w:t>este análisis correspondiente</w:t>
      </w:r>
      <w:r w:rsidRPr="0062291B">
        <w:rPr>
          <w:rFonts w:ascii="Times New Roman" w:hAnsi="Times New Roman" w:cs="Times New Roman"/>
          <w:sz w:val="24"/>
          <w:szCs w:val="24"/>
        </w:rPr>
        <w:t xml:space="preserve">, es posible establecer las reacciones de oxidación, </w:t>
      </w:r>
      <w:r w:rsidR="005E4CDC" w:rsidRPr="0062291B">
        <w:rPr>
          <w:rFonts w:ascii="Times New Roman" w:hAnsi="Times New Roman" w:cs="Times New Roman"/>
          <w:sz w:val="24"/>
          <w:szCs w:val="24"/>
        </w:rPr>
        <w:t>determinando,</w:t>
      </w:r>
      <w:r w:rsidRPr="0062291B">
        <w:rPr>
          <w:rFonts w:ascii="Times New Roman" w:hAnsi="Times New Roman" w:cs="Times New Roman"/>
          <w:sz w:val="24"/>
          <w:szCs w:val="24"/>
        </w:rPr>
        <w:t xml:space="preserve"> por ejemplo, el aire preciso para el proceso de combustión (aire estequiométrico)</w:t>
      </w:r>
      <w:r w:rsidR="004036E5">
        <w:rPr>
          <w:rFonts w:ascii="Times New Roman" w:hAnsi="Times New Roman" w:cs="Times New Roman"/>
          <w:sz w:val="24"/>
          <w:szCs w:val="24"/>
        </w:rPr>
        <w:t xml:space="preserve"> </w:t>
      </w:r>
      <w:sdt>
        <w:sdtPr>
          <w:rPr>
            <w:rFonts w:ascii="Times New Roman" w:hAnsi="Times New Roman" w:cs="Times New Roman"/>
            <w:sz w:val="24"/>
            <w:szCs w:val="24"/>
          </w:rPr>
          <w:id w:val="-674042468"/>
          <w:citation/>
        </w:sdtPr>
        <w:sdtEndPr/>
        <w:sdtContent>
          <w:r w:rsidR="004036E5">
            <w:rPr>
              <w:rFonts w:ascii="Times New Roman" w:hAnsi="Times New Roman" w:cs="Times New Roman"/>
              <w:sz w:val="24"/>
              <w:szCs w:val="24"/>
            </w:rPr>
            <w:fldChar w:fldCharType="begin"/>
          </w:r>
          <w:r w:rsidR="00DD7663">
            <w:rPr>
              <w:rFonts w:ascii="Times New Roman" w:hAnsi="Times New Roman" w:cs="Times New Roman"/>
              <w:sz w:val="24"/>
              <w:szCs w:val="24"/>
            </w:rPr>
            <w:instrText xml:space="preserve">CITATION Gir15 \l 12298 </w:instrText>
          </w:r>
          <w:r w:rsidR="004036E5">
            <w:rPr>
              <w:rFonts w:ascii="Times New Roman" w:hAnsi="Times New Roman" w:cs="Times New Roman"/>
              <w:sz w:val="24"/>
              <w:szCs w:val="24"/>
            </w:rPr>
            <w:fldChar w:fldCharType="separate"/>
          </w:r>
          <w:r w:rsidR="00355F7F" w:rsidRPr="00355F7F">
            <w:rPr>
              <w:rFonts w:ascii="Times New Roman" w:hAnsi="Times New Roman" w:cs="Times New Roman"/>
              <w:noProof/>
              <w:sz w:val="24"/>
              <w:szCs w:val="24"/>
            </w:rPr>
            <w:t>(Giraldo &amp; Montoya, 2015)</w:t>
          </w:r>
          <w:r w:rsidR="004036E5">
            <w:rPr>
              <w:rFonts w:ascii="Times New Roman" w:hAnsi="Times New Roman" w:cs="Times New Roman"/>
              <w:sz w:val="24"/>
              <w:szCs w:val="24"/>
            </w:rPr>
            <w:fldChar w:fldCharType="end"/>
          </w:r>
        </w:sdtContent>
      </w:sdt>
      <w:r w:rsidR="004036E5">
        <w:rPr>
          <w:rFonts w:ascii="Times New Roman" w:hAnsi="Times New Roman" w:cs="Times New Roman"/>
          <w:sz w:val="24"/>
          <w:szCs w:val="24"/>
        </w:rPr>
        <w:t>.</w:t>
      </w:r>
    </w:p>
    <w:p w14:paraId="271DDBA2" w14:textId="08356B05" w:rsidR="0062291B" w:rsidRPr="005E4CDC" w:rsidRDefault="005E4CDC" w:rsidP="00015B1C">
      <w:pPr>
        <w:pStyle w:val="Ttulo2"/>
      </w:pPr>
      <w:bookmarkStart w:id="116" w:name="_Toc531546726"/>
      <w:bookmarkStart w:id="117" w:name="_Toc532139110"/>
      <w:r w:rsidRPr="005E4CDC">
        <w:t>3.</w:t>
      </w:r>
      <w:r w:rsidR="00015B1C">
        <w:t>8</w:t>
      </w:r>
      <w:r w:rsidRPr="005E4CDC">
        <w:t xml:space="preserve">.1.2. </w:t>
      </w:r>
      <w:r w:rsidR="0062291B" w:rsidRPr="005E4CDC">
        <w:t xml:space="preserve">Análisis inmediato o </w:t>
      </w:r>
      <w:bookmarkEnd w:id="116"/>
      <w:r w:rsidR="00763EF0" w:rsidRPr="005E4CDC">
        <w:t>proximal</w:t>
      </w:r>
      <w:bookmarkEnd w:id="117"/>
    </w:p>
    <w:p w14:paraId="66923898" w14:textId="77777777" w:rsidR="00015B1C" w:rsidRDefault="00015B1C" w:rsidP="00015B1C">
      <w:pPr>
        <w:pStyle w:val="Sinespaciado"/>
      </w:pPr>
    </w:p>
    <w:p w14:paraId="43AD6ACC" w14:textId="51673CD8" w:rsidR="0062291B" w:rsidRDefault="0062291B" w:rsidP="00EA23E3">
      <w:pPr>
        <w:spacing w:line="360" w:lineRule="auto"/>
        <w:jc w:val="both"/>
        <w:rPr>
          <w:rFonts w:ascii="Times New Roman" w:hAnsi="Times New Roman" w:cs="Times New Roman"/>
          <w:sz w:val="24"/>
          <w:szCs w:val="24"/>
        </w:rPr>
      </w:pPr>
      <w:r w:rsidRPr="0062291B">
        <w:rPr>
          <w:rFonts w:ascii="Times New Roman" w:hAnsi="Times New Roman" w:cs="Times New Roman"/>
          <w:sz w:val="24"/>
          <w:szCs w:val="24"/>
        </w:rPr>
        <w:t xml:space="preserve">El análisis inmediato proporciona los contenidos </w:t>
      </w:r>
      <w:r w:rsidR="00763EF0">
        <w:rPr>
          <w:rFonts w:ascii="Times New Roman" w:hAnsi="Times New Roman" w:cs="Times New Roman"/>
          <w:sz w:val="24"/>
          <w:szCs w:val="24"/>
        </w:rPr>
        <w:t>como:</w:t>
      </w:r>
      <w:r w:rsidRPr="0062291B">
        <w:rPr>
          <w:rFonts w:ascii="Times New Roman" w:hAnsi="Times New Roman" w:cs="Times New Roman"/>
          <w:sz w:val="24"/>
          <w:szCs w:val="24"/>
        </w:rPr>
        <w:t xml:space="preserve"> humedad, cenizas, materia volátil y carbono fijo </w:t>
      </w:r>
      <w:r w:rsidR="00763EF0">
        <w:rPr>
          <w:rFonts w:ascii="Times New Roman" w:hAnsi="Times New Roman" w:cs="Times New Roman"/>
          <w:sz w:val="24"/>
          <w:szCs w:val="24"/>
        </w:rPr>
        <w:t xml:space="preserve">procedente </w:t>
      </w:r>
      <w:r w:rsidRPr="0062291B">
        <w:rPr>
          <w:rFonts w:ascii="Times New Roman" w:hAnsi="Times New Roman" w:cs="Times New Roman"/>
          <w:sz w:val="24"/>
          <w:szCs w:val="24"/>
        </w:rPr>
        <w:t>de la biomasa, e</w:t>
      </w:r>
      <w:r w:rsidR="005E4CDC">
        <w:rPr>
          <w:rFonts w:ascii="Times New Roman" w:hAnsi="Times New Roman" w:cs="Times New Roman"/>
          <w:sz w:val="24"/>
          <w:szCs w:val="24"/>
        </w:rPr>
        <w:t>stableciendo</w:t>
      </w:r>
      <w:r w:rsidRPr="0062291B">
        <w:rPr>
          <w:rFonts w:ascii="Times New Roman" w:hAnsi="Times New Roman" w:cs="Times New Roman"/>
          <w:sz w:val="24"/>
          <w:szCs w:val="24"/>
        </w:rPr>
        <w:t xml:space="preserve"> </w:t>
      </w:r>
      <w:r w:rsidR="00A3128E">
        <w:rPr>
          <w:rFonts w:ascii="Times New Roman" w:hAnsi="Times New Roman" w:cs="Times New Roman"/>
          <w:sz w:val="24"/>
          <w:szCs w:val="24"/>
        </w:rPr>
        <w:t>en</w:t>
      </w:r>
      <w:r w:rsidRPr="0062291B">
        <w:rPr>
          <w:rFonts w:ascii="Times New Roman" w:hAnsi="Times New Roman" w:cs="Times New Roman"/>
          <w:sz w:val="24"/>
          <w:szCs w:val="24"/>
        </w:rPr>
        <w:t xml:space="preserve"> porcentajes </w:t>
      </w:r>
      <w:r w:rsidR="00A3128E">
        <w:rPr>
          <w:rFonts w:ascii="Times New Roman" w:hAnsi="Times New Roman" w:cs="Times New Roman"/>
          <w:sz w:val="24"/>
          <w:szCs w:val="24"/>
        </w:rPr>
        <w:lastRenderedPageBreak/>
        <w:t xml:space="preserve">sobre </w:t>
      </w:r>
      <w:r w:rsidR="00A3128E" w:rsidRPr="0062291B">
        <w:rPr>
          <w:rFonts w:ascii="Times New Roman" w:hAnsi="Times New Roman" w:cs="Times New Roman"/>
          <w:sz w:val="24"/>
          <w:szCs w:val="24"/>
        </w:rPr>
        <w:t>el</w:t>
      </w:r>
      <w:r w:rsidRPr="0062291B">
        <w:rPr>
          <w:rFonts w:ascii="Times New Roman" w:hAnsi="Times New Roman" w:cs="Times New Roman"/>
          <w:sz w:val="24"/>
          <w:szCs w:val="24"/>
        </w:rPr>
        <w:t xml:space="preserve"> peso</w:t>
      </w:r>
      <w:r w:rsidR="00A3128E">
        <w:rPr>
          <w:rFonts w:ascii="Times New Roman" w:hAnsi="Times New Roman" w:cs="Times New Roman"/>
          <w:sz w:val="24"/>
          <w:szCs w:val="24"/>
        </w:rPr>
        <w:t xml:space="preserve"> de la materia</w:t>
      </w:r>
      <w:r w:rsidRPr="0062291B">
        <w:rPr>
          <w:rFonts w:ascii="Times New Roman" w:hAnsi="Times New Roman" w:cs="Times New Roman"/>
          <w:sz w:val="24"/>
          <w:szCs w:val="24"/>
        </w:rPr>
        <w:t xml:space="preserve">. </w:t>
      </w:r>
      <w:bookmarkStart w:id="118" w:name="_Hlk532050984"/>
      <w:r w:rsidRPr="0062291B">
        <w:rPr>
          <w:rFonts w:ascii="Times New Roman" w:hAnsi="Times New Roman" w:cs="Times New Roman"/>
          <w:sz w:val="24"/>
          <w:szCs w:val="24"/>
        </w:rPr>
        <w:t xml:space="preserve">Este análisis </w:t>
      </w:r>
      <w:r w:rsidR="005E4CDC">
        <w:rPr>
          <w:rFonts w:ascii="Times New Roman" w:hAnsi="Times New Roman" w:cs="Times New Roman"/>
          <w:sz w:val="24"/>
          <w:szCs w:val="24"/>
        </w:rPr>
        <w:t>nos permite</w:t>
      </w:r>
      <w:r w:rsidRPr="0062291B">
        <w:rPr>
          <w:rFonts w:ascii="Times New Roman" w:hAnsi="Times New Roman" w:cs="Times New Roman"/>
          <w:sz w:val="24"/>
          <w:szCs w:val="24"/>
        </w:rPr>
        <w:t xml:space="preserve"> identificar</w:t>
      </w:r>
      <w:r w:rsidR="00A3128E">
        <w:rPr>
          <w:rFonts w:ascii="Times New Roman" w:hAnsi="Times New Roman" w:cs="Times New Roman"/>
          <w:sz w:val="24"/>
          <w:szCs w:val="24"/>
        </w:rPr>
        <w:t xml:space="preserve"> </w:t>
      </w:r>
      <w:r w:rsidRPr="0062291B">
        <w:rPr>
          <w:rFonts w:ascii="Times New Roman" w:hAnsi="Times New Roman" w:cs="Times New Roman"/>
          <w:sz w:val="24"/>
          <w:szCs w:val="24"/>
        </w:rPr>
        <w:t xml:space="preserve">la fracción </w:t>
      </w:r>
      <w:r w:rsidR="00A3128E">
        <w:rPr>
          <w:rFonts w:ascii="Times New Roman" w:hAnsi="Times New Roman" w:cs="Times New Roman"/>
          <w:sz w:val="24"/>
          <w:szCs w:val="24"/>
        </w:rPr>
        <w:t xml:space="preserve">referente </w:t>
      </w:r>
      <w:r w:rsidR="00BD2F92">
        <w:rPr>
          <w:rFonts w:ascii="Times New Roman" w:hAnsi="Times New Roman" w:cs="Times New Roman"/>
          <w:sz w:val="24"/>
          <w:szCs w:val="24"/>
        </w:rPr>
        <w:t>de la</w:t>
      </w:r>
      <w:r w:rsidRPr="0062291B">
        <w:rPr>
          <w:rFonts w:ascii="Times New Roman" w:hAnsi="Times New Roman" w:cs="Times New Roman"/>
          <w:sz w:val="24"/>
          <w:szCs w:val="24"/>
        </w:rPr>
        <w:t xml:space="preserve"> biomasa</w:t>
      </w:r>
      <w:r w:rsidR="00A3128E">
        <w:rPr>
          <w:rFonts w:ascii="Times New Roman" w:hAnsi="Times New Roman" w:cs="Times New Roman"/>
          <w:sz w:val="24"/>
          <w:szCs w:val="24"/>
        </w:rPr>
        <w:t xml:space="preserve">, que </w:t>
      </w:r>
      <w:r w:rsidRPr="0062291B">
        <w:rPr>
          <w:rFonts w:ascii="Times New Roman" w:hAnsi="Times New Roman" w:cs="Times New Roman"/>
          <w:sz w:val="24"/>
          <w:szCs w:val="24"/>
        </w:rPr>
        <w:t xml:space="preserve">se encuentra almacenada su energía química </w:t>
      </w:r>
      <w:bookmarkStart w:id="119" w:name="_Hlk532051054"/>
      <w:bookmarkEnd w:id="118"/>
      <w:r w:rsidRPr="0062291B">
        <w:rPr>
          <w:rFonts w:ascii="Times New Roman" w:hAnsi="Times New Roman" w:cs="Times New Roman"/>
          <w:sz w:val="24"/>
          <w:szCs w:val="24"/>
        </w:rPr>
        <w:t>(compuestos volátiles y carbono fijo) y la fracción inerte (humedad y cenizas)</w:t>
      </w:r>
      <w:bookmarkEnd w:id="119"/>
      <w:r w:rsidR="004036E5">
        <w:rPr>
          <w:rFonts w:ascii="Times New Roman" w:hAnsi="Times New Roman" w:cs="Times New Roman"/>
          <w:sz w:val="24"/>
          <w:szCs w:val="24"/>
        </w:rPr>
        <w:t xml:space="preserve"> </w:t>
      </w:r>
      <w:sdt>
        <w:sdtPr>
          <w:rPr>
            <w:rFonts w:ascii="Times New Roman" w:hAnsi="Times New Roman" w:cs="Times New Roman"/>
            <w:sz w:val="24"/>
            <w:szCs w:val="24"/>
          </w:rPr>
          <w:id w:val="-1882544290"/>
          <w:citation/>
        </w:sdtPr>
        <w:sdtEndPr/>
        <w:sdtContent>
          <w:r w:rsidR="004036E5">
            <w:rPr>
              <w:rFonts w:ascii="Times New Roman" w:hAnsi="Times New Roman" w:cs="Times New Roman"/>
              <w:sz w:val="24"/>
              <w:szCs w:val="24"/>
            </w:rPr>
            <w:fldChar w:fldCharType="begin"/>
          </w:r>
          <w:r w:rsidR="00DD7663">
            <w:rPr>
              <w:rFonts w:ascii="Times New Roman" w:hAnsi="Times New Roman" w:cs="Times New Roman"/>
              <w:sz w:val="24"/>
              <w:szCs w:val="24"/>
            </w:rPr>
            <w:instrText xml:space="preserve">CITATION Gir15 \l 12298 </w:instrText>
          </w:r>
          <w:r w:rsidR="004036E5">
            <w:rPr>
              <w:rFonts w:ascii="Times New Roman" w:hAnsi="Times New Roman" w:cs="Times New Roman"/>
              <w:sz w:val="24"/>
              <w:szCs w:val="24"/>
            </w:rPr>
            <w:fldChar w:fldCharType="separate"/>
          </w:r>
          <w:r w:rsidR="00355F7F" w:rsidRPr="00355F7F">
            <w:rPr>
              <w:rFonts w:ascii="Times New Roman" w:hAnsi="Times New Roman" w:cs="Times New Roman"/>
              <w:noProof/>
              <w:sz w:val="24"/>
              <w:szCs w:val="24"/>
            </w:rPr>
            <w:t>(Giraldo &amp; Montoya, 2015)</w:t>
          </w:r>
          <w:r w:rsidR="004036E5">
            <w:rPr>
              <w:rFonts w:ascii="Times New Roman" w:hAnsi="Times New Roman" w:cs="Times New Roman"/>
              <w:sz w:val="24"/>
              <w:szCs w:val="24"/>
            </w:rPr>
            <w:fldChar w:fldCharType="end"/>
          </w:r>
        </w:sdtContent>
      </w:sdt>
      <w:r w:rsidRPr="0062291B">
        <w:rPr>
          <w:rFonts w:ascii="Times New Roman" w:hAnsi="Times New Roman" w:cs="Times New Roman"/>
          <w:sz w:val="24"/>
          <w:szCs w:val="24"/>
        </w:rPr>
        <w:t>.</w:t>
      </w:r>
    </w:p>
    <w:p w14:paraId="11DD5B79" w14:textId="14264647" w:rsidR="002D7613" w:rsidRDefault="0062291B" w:rsidP="00244DFA">
      <w:pPr>
        <w:pStyle w:val="Prrafodelista"/>
        <w:numPr>
          <w:ilvl w:val="0"/>
          <w:numId w:val="21"/>
        </w:numPr>
        <w:spacing w:line="360" w:lineRule="auto"/>
        <w:jc w:val="both"/>
        <w:rPr>
          <w:rFonts w:ascii="Times New Roman" w:hAnsi="Times New Roman" w:cs="Times New Roman"/>
          <w:sz w:val="24"/>
          <w:szCs w:val="24"/>
        </w:rPr>
      </w:pPr>
      <w:r w:rsidRPr="008B3B4C">
        <w:rPr>
          <w:rFonts w:ascii="Times New Roman" w:hAnsi="Times New Roman" w:cs="Times New Roman"/>
          <w:b/>
          <w:sz w:val="24"/>
          <w:szCs w:val="24"/>
        </w:rPr>
        <w:t>Proporción de carbón fijo y volátiles:</w:t>
      </w:r>
      <w:r w:rsidRPr="0062291B">
        <w:rPr>
          <w:rFonts w:ascii="Times New Roman" w:hAnsi="Times New Roman" w:cs="Times New Roman"/>
          <w:sz w:val="24"/>
          <w:szCs w:val="24"/>
        </w:rPr>
        <w:t xml:space="preserve"> </w:t>
      </w:r>
      <w:r w:rsidR="002D4522">
        <w:rPr>
          <w:rFonts w:ascii="Times New Roman" w:hAnsi="Times New Roman" w:cs="Times New Roman"/>
          <w:sz w:val="24"/>
          <w:szCs w:val="24"/>
        </w:rPr>
        <w:t>E</w:t>
      </w:r>
      <w:r w:rsidR="002D7613">
        <w:rPr>
          <w:rFonts w:ascii="Times New Roman" w:hAnsi="Times New Roman" w:cs="Times New Roman"/>
          <w:sz w:val="24"/>
          <w:szCs w:val="24"/>
        </w:rPr>
        <w:t>stablece</w:t>
      </w:r>
      <w:r w:rsidRPr="0062291B">
        <w:rPr>
          <w:rFonts w:ascii="Times New Roman" w:hAnsi="Times New Roman" w:cs="Times New Roman"/>
          <w:sz w:val="24"/>
          <w:szCs w:val="24"/>
        </w:rPr>
        <w:t xml:space="preserve"> una medida</w:t>
      </w:r>
      <w:r w:rsidR="002D7613">
        <w:rPr>
          <w:rFonts w:ascii="Times New Roman" w:hAnsi="Times New Roman" w:cs="Times New Roman"/>
          <w:sz w:val="24"/>
          <w:szCs w:val="24"/>
        </w:rPr>
        <w:t xml:space="preserve"> para determinar </w:t>
      </w:r>
      <w:r w:rsidR="002D4522">
        <w:rPr>
          <w:rFonts w:ascii="Times New Roman" w:hAnsi="Times New Roman" w:cs="Times New Roman"/>
          <w:sz w:val="24"/>
          <w:szCs w:val="24"/>
        </w:rPr>
        <w:t xml:space="preserve">si la biomasa </w:t>
      </w:r>
      <w:r w:rsidRPr="0062291B">
        <w:rPr>
          <w:rFonts w:ascii="Times New Roman" w:hAnsi="Times New Roman" w:cs="Times New Roman"/>
          <w:sz w:val="24"/>
          <w:szCs w:val="24"/>
        </w:rPr>
        <w:t xml:space="preserve">puede ser inflamada y </w:t>
      </w:r>
      <w:r w:rsidR="004C7C83">
        <w:rPr>
          <w:rFonts w:ascii="Times New Roman" w:hAnsi="Times New Roman" w:cs="Times New Roman"/>
          <w:sz w:val="24"/>
          <w:szCs w:val="24"/>
        </w:rPr>
        <w:t xml:space="preserve">consecuentemente, </w:t>
      </w:r>
      <w:r w:rsidRPr="0062291B">
        <w:rPr>
          <w:rFonts w:ascii="Times New Roman" w:hAnsi="Times New Roman" w:cs="Times New Roman"/>
          <w:sz w:val="24"/>
          <w:szCs w:val="24"/>
        </w:rPr>
        <w:t xml:space="preserve">gasificada u oxidada. En el contenido de volátiles determina </w:t>
      </w:r>
      <w:r w:rsidR="002D4522">
        <w:rPr>
          <w:rFonts w:ascii="Times New Roman" w:hAnsi="Times New Roman" w:cs="Times New Roman"/>
          <w:sz w:val="24"/>
          <w:szCs w:val="24"/>
        </w:rPr>
        <w:t>la</w:t>
      </w:r>
      <w:r w:rsidRPr="0062291B">
        <w:rPr>
          <w:rFonts w:ascii="Times New Roman" w:hAnsi="Times New Roman" w:cs="Times New Roman"/>
          <w:sz w:val="24"/>
          <w:szCs w:val="24"/>
        </w:rPr>
        <w:t xml:space="preserve"> porción de gas </w:t>
      </w:r>
      <w:r w:rsidR="002D7613">
        <w:rPr>
          <w:rFonts w:ascii="Times New Roman" w:hAnsi="Times New Roman" w:cs="Times New Roman"/>
          <w:sz w:val="24"/>
          <w:szCs w:val="24"/>
        </w:rPr>
        <w:t xml:space="preserve">que es </w:t>
      </w:r>
      <w:r w:rsidRPr="0062291B">
        <w:rPr>
          <w:rFonts w:ascii="Times New Roman" w:hAnsi="Times New Roman" w:cs="Times New Roman"/>
          <w:sz w:val="24"/>
          <w:szCs w:val="24"/>
        </w:rPr>
        <w:t xml:space="preserve">liberada mediante calentamiento </w:t>
      </w:r>
      <w:r w:rsidR="002D4522">
        <w:rPr>
          <w:rFonts w:ascii="Times New Roman" w:hAnsi="Times New Roman" w:cs="Times New Roman"/>
          <w:sz w:val="24"/>
          <w:szCs w:val="24"/>
        </w:rPr>
        <w:t xml:space="preserve">relevante </w:t>
      </w:r>
      <w:r w:rsidRPr="0062291B">
        <w:rPr>
          <w:rFonts w:ascii="Times New Roman" w:hAnsi="Times New Roman" w:cs="Times New Roman"/>
          <w:sz w:val="24"/>
          <w:szCs w:val="24"/>
        </w:rPr>
        <w:t xml:space="preserve">(950°C durante 7 minutos), el carbón fijo determina la masa </w:t>
      </w:r>
      <w:r w:rsidR="002D7613">
        <w:rPr>
          <w:rFonts w:ascii="Times New Roman" w:hAnsi="Times New Roman" w:cs="Times New Roman"/>
          <w:sz w:val="24"/>
          <w:szCs w:val="24"/>
        </w:rPr>
        <w:t>restante</w:t>
      </w:r>
      <w:r w:rsidRPr="0062291B">
        <w:rPr>
          <w:rFonts w:ascii="Times New Roman" w:hAnsi="Times New Roman" w:cs="Times New Roman"/>
          <w:sz w:val="24"/>
          <w:szCs w:val="24"/>
        </w:rPr>
        <w:t xml:space="preserve"> después de la liberación de los volátiles, </w:t>
      </w:r>
      <w:r w:rsidR="002D7613">
        <w:rPr>
          <w:rFonts w:ascii="Times New Roman" w:hAnsi="Times New Roman" w:cs="Times New Roman"/>
          <w:sz w:val="24"/>
          <w:szCs w:val="24"/>
        </w:rPr>
        <w:t>descartando</w:t>
      </w:r>
      <w:r w:rsidRPr="0062291B">
        <w:rPr>
          <w:rFonts w:ascii="Times New Roman" w:hAnsi="Times New Roman" w:cs="Times New Roman"/>
          <w:sz w:val="24"/>
          <w:szCs w:val="24"/>
        </w:rPr>
        <w:t xml:space="preserve"> la ceniza y la humedad. </w:t>
      </w:r>
      <w:r w:rsidR="002D4522">
        <w:rPr>
          <w:rFonts w:ascii="Times New Roman" w:hAnsi="Times New Roman" w:cs="Times New Roman"/>
          <w:sz w:val="24"/>
          <w:szCs w:val="24"/>
        </w:rPr>
        <w:t xml:space="preserve">Sobre la </w:t>
      </w:r>
      <w:r w:rsidRPr="0062291B">
        <w:rPr>
          <w:rFonts w:ascii="Times New Roman" w:hAnsi="Times New Roman" w:cs="Times New Roman"/>
          <w:sz w:val="24"/>
          <w:szCs w:val="24"/>
        </w:rPr>
        <w:t xml:space="preserve">comparación </w:t>
      </w:r>
      <w:r w:rsidR="002D4522">
        <w:rPr>
          <w:rFonts w:ascii="Times New Roman" w:hAnsi="Times New Roman" w:cs="Times New Roman"/>
          <w:sz w:val="24"/>
          <w:szCs w:val="24"/>
        </w:rPr>
        <w:t>d</w:t>
      </w:r>
      <w:r w:rsidRPr="0062291B">
        <w:rPr>
          <w:rFonts w:ascii="Times New Roman" w:hAnsi="Times New Roman" w:cs="Times New Roman"/>
          <w:sz w:val="24"/>
          <w:szCs w:val="24"/>
        </w:rPr>
        <w:t xml:space="preserve">el carbón, la biomasa sólida tiene un alto contenido de material volátil (entre 60-80 %) que constituyen más </w:t>
      </w:r>
      <w:r w:rsidR="002D4522">
        <w:rPr>
          <w:rFonts w:ascii="Times New Roman" w:hAnsi="Times New Roman" w:cs="Times New Roman"/>
          <w:sz w:val="24"/>
          <w:szCs w:val="24"/>
        </w:rPr>
        <w:t xml:space="preserve">de una tercera parte </w:t>
      </w:r>
      <w:r w:rsidRPr="0062291B">
        <w:rPr>
          <w:rFonts w:ascii="Times New Roman" w:hAnsi="Times New Roman" w:cs="Times New Roman"/>
          <w:sz w:val="24"/>
          <w:szCs w:val="24"/>
        </w:rPr>
        <w:t xml:space="preserve">del poder </w:t>
      </w:r>
      <w:r w:rsidR="002D4522">
        <w:rPr>
          <w:rFonts w:ascii="Times New Roman" w:hAnsi="Times New Roman" w:cs="Times New Roman"/>
          <w:sz w:val="24"/>
          <w:szCs w:val="24"/>
        </w:rPr>
        <w:t>procedente a un</w:t>
      </w:r>
      <w:r w:rsidRPr="0062291B">
        <w:rPr>
          <w:rFonts w:ascii="Times New Roman" w:hAnsi="Times New Roman" w:cs="Times New Roman"/>
          <w:sz w:val="24"/>
          <w:szCs w:val="24"/>
        </w:rPr>
        <w:t xml:space="preserve"> combustible</w:t>
      </w:r>
      <w:r w:rsidR="004036E5">
        <w:rPr>
          <w:rFonts w:ascii="Times New Roman" w:hAnsi="Times New Roman" w:cs="Times New Roman"/>
          <w:sz w:val="24"/>
          <w:szCs w:val="24"/>
        </w:rPr>
        <w:t xml:space="preserve"> </w:t>
      </w:r>
      <w:sdt>
        <w:sdtPr>
          <w:rPr>
            <w:rFonts w:ascii="Times New Roman" w:hAnsi="Times New Roman" w:cs="Times New Roman"/>
            <w:sz w:val="24"/>
            <w:szCs w:val="24"/>
          </w:rPr>
          <w:id w:val="1085351279"/>
          <w:citation/>
        </w:sdtPr>
        <w:sdtEndPr/>
        <w:sdtContent>
          <w:r w:rsidR="004036E5">
            <w:rPr>
              <w:rFonts w:ascii="Times New Roman" w:hAnsi="Times New Roman" w:cs="Times New Roman"/>
              <w:sz w:val="24"/>
              <w:szCs w:val="24"/>
            </w:rPr>
            <w:fldChar w:fldCharType="begin"/>
          </w:r>
          <w:r w:rsidR="00DD7663">
            <w:rPr>
              <w:rFonts w:ascii="Times New Roman" w:hAnsi="Times New Roman" w:cs="Times New Roman"/>
              <w:sz w:val="24"/>
              <w:szCs w:val="24"/>
            </w:rPr>
            <w:instrText xml:space="preserve">CITATION Gir15 \l 12298 </w:instrText>
          </w:r>
          <w:r w:rsidR="004036E5">
            <w:rPr>
              <w:rFonts w:ascii="Times New Roman" w:hAnsi="Times New Roman" w:cs="Times New Roman"/>
              <w:sz w:val="24"/>
              <w:szCs w:val="24"/>
            </w:rPr>
            <w:fldChar w:fldCharType="separate"/>
          </w:r>
          <w:r w:rsidR="00355F7F" w:rsidRPr="00355F7F">
            <w:rPr>
              <w:rFonts w:ascii="Times New Roman" w:hAnsi="Times New Roman" w:cs="Times New Roman"/>
              <w:noProof/>
              <w:sz w:val="24"/>
              <w:szCs w:val="24"/>
            </w:rPr>
            <w:t>(Giraldo &amp; Montoya, 2015)</w:t>
          </w:r>
          <w:r w:rsidR="004036E5">
            <w:rPr>
              <w:rFonts w:ascii="Times New Roman" w:hAnsi="Times New Roman" w:cs="Times New Roman"/>
              <w:sz w:val="24"/>
              <w:szCs w:val="24"/>
            </w:rPr>
            <w:fldChar w:fldCharType="end"/>
          </w:r>
        </w:sdtContent>
      </w:sdt>
      <w:r w:rsidRPr="0062291B">
        <w:rPr>
          <w:rFonts w:ascii="Times New Roman" w:hAnsi="Times New Roman" w:cs="Times New Roman"/>
          <w:sz w:val="24"/>
          <w:szCs w:val="24"/>
        </w:rPr>
        <w:t xml:space="preserve">. </w:t>
      </w:r>
    </w:p>
    <w:p w14:paraId="5DF009E9" w14:textId="77777777" w:rsidR="002D7613" w:rsidRPr="002D7613" w:rsidRDefault="002D7613" w:rsidP="00EC3C03">
      <w:pPr>
        <w:pStyle w:val="Prrafodelista"/>
        <w:spacing w:line="240" w:lineRule="auto"/>
        <w:jc w:val="both"/>
        <w:rPr>
          <w:rFonts w:ascii="Times New Roman" w:hAnsi="Times New Roman" w:cs="Times New Roman"/>
          <w:sz w:val="24"/>
          <w:szCs w:val="24"/>
        </w:rPr>
      </w:pPr>
    </w:p>
    <w:p w14:paraId="5155A008" w14:textId="5332B5DF" w:rsidR="002D7613" w:rsidRPr="002D7613" w:rsidRDefault="004036E5" w:rsidP="00244DFA">
      <w:pPr>
        <w:pStyle w:val="Prrafodelista"/>
        <w:numPr>
          <w:ilvl w:val="0"/>
          <w:numId w:val="21"/>
        </w:numPr>
        <w:spacing w:line="360" w:lineRule="auto"/>
        <w:jc w:val="both"/>
        <w:rPr>
          <w:rFonts w:ascii="Times New Roman" w:hAnsi="Times New Roman" w:cs="Times New Roman"/>
          <w:sz w:val="24"/>
          <w:lang w:eastAsia="es-EC"/>
        </w:rPr>
      </w:pPr>
      <w:r w:rsidRPr="008B3B4C">
        <w:rPr>
          <w:rFonts w:ascii="Times New Roman" w:hAnsi="Times New Roman" w:cs="Times New Roman"/>
          <w:b/>
          <w:sz w:val="24"/>
          <w:lang w:eastAsia="es-EC"/>
        </w:rPr>
        <w:t>Humedad:</w:t>
      </w:r>
      <w:r>
        <w:rPr>
          <w:rFonts w:ascii="Times New Roman" w:hAnsi="Times New Roman" w:cs="Times New Roman"/>
          <w:sz w:val="24"/>
          <w:lang w:eastAsia="es-EC"/>
        </w:rPr>
        <w:t xml:space="preserve"> </w:t>
      </w:r>
      <w:r w:rsidRPr="004036E5">
        <w:rPr>
          <w:rFonts w:ascii="Times New Roman" w:hAnsi="Times New Roman" w:cs="Times New Roman"/>
          <w:sz w:val="24"/>
          <w:lang w:eastAsia="es-EC"/>
        </w:rPr>
        <w:t xml:space="preserve">Es la relación </w:t>
      </w:r>
      <w:r w:rsidR="004C7C83">
        <w:rPr>
          <w:rFonts w:ascii="Times New Roman" w:hAnsi="Times New Roman" w:cs="Times New Roman"/>
          <w:sz w:val="24"/>
          <w:lang w:eastAsia="es-EC"/>
        </w:rPr>
        <w:t xml:space="preserve">del contenido </w:t>
      </w:r>
      <w:r w:rsidRPr="004036E5">
        <w:rPr>
          <w:rFonts w:ascii="Times New Roman" w:hAnsi="Times New Roman" w:cs="Times New Roman"/>
          <w:sz w:val="24"/>
          <w:lang w:eastAsia="es-EC"/>
        </w:rPr>
        <w:t xml:space="preserve">de agua </w:t>
      </w:r>
      <w:r w:rsidR="004C7C83">
        <w:rPr>
          <w:rFonts w:ascii="Times New Roman" w:hAnsi="Times New Roman" w:cs="Times New Roman"/>
          <w:sz w:val="24"/>
          <w:lang w:eastAsia="es-EC"/>
        </w:rPr>
        <w:t xml:space="preserve">en relación a la </w:t>
      </w:r>
      <w:r w:rsidRPr="004036E5">
        <w:rPr>
          <w:rFonts w:ascii="Times New Roman" w:hAnsi="Times New Roman" w:cs="Times New Roman"/>
          <w:sz w:val="24"/>
          <w:lang w:eastAsia="es-EC"/>
        </w:rPr>
        <w:t>materia seca</w:t>
      </w:r>
      <w:r w:rsidR="004C7C83">
        <w:rPr>
          <w:rFonts w:ascii="Times New Roman" w:hAnsi="Times New Roman" w:cs="Times New Roman"/>
          <w:sz w:val="24"/>
          <w:lang w:eastAsia="es-EC"/>
        </w:rPr>
        <w:t xml:space="preserve"> presentados en g o Kg. Se puede estimar </w:t>
      </w:r>
      <w:r w:rsidR="002D4522">
        <w:rPr>
          <w:rFonts w:ascii="Times New Roman" w:hAnsi="Times New Roman" w:cs="Times New Roman"/>
          <w:sz w:val="24"/>
          <w:lang w:eastAsia="es-EC"/>
        </w:rPr>
        <w:t>l</w:t>
      </w:r>
      <w:r w:rsidRPr="004036E5">
        <w:rPr>
          <w:rFonts w:ascii="Times New Roman" w:hAnsi="Times New Roman" w:cs="Times New Roman"/>
          <w:sz w:val="24"/>
          <w:lang w:eastAsia="es-EC"/>
        </w:rPr>
        <w:t xml:space="preserve">a humedad </w:t>
      </w:r>
      <w:r w:rsidR="002D7613">
        <w:rPr>
          <w:rFonts w:ascii="Times New Roman" w:hAnsi="Times New Roman" w:cs="Times New Roman"/>
          <w:sz w:val="24"/>
          <w:lang w:eastAsia="es-EC"/>
        </w:rPr>
        <w:t xml:space="preserve">presentada </w:t>
      </w:r>
      <w:r w:rsidRPr="004036E5">
        <w:rPr>
          <w:rFonts w:ascii="Times New Roman" w:hAnsi="Times New Roman" w:cs="Times New Roman"/>
          <w:sz w:val="24"/>
          <w:lang w:eastAsia="es-EC"/>
        </w:rPr>
        <w:t xml:space="preserve">en la biomasa </w:t>
      </w:r>
      <w:r w:rsidR="004C7C83">
        <w:rPr>
          <w:rFonts w:ascii="Times New Roman" w:hAnsi="Times New Roman" w:cs="Times New Roman"/>
          <w:sz w:val="24"/>
          <w:lang w:eastAsia="es-EC"/>
        </w:rPr>
        <w:t xml:space="preserve">sobre </w:t>
      </w:r>
      <w:r w:rsidRPr="004036E5">
        <w:rPr>
          <w:rFonts w:ascii="Times New Roman" w:hAnsi="Times New Roman" w:cs="Times New Roman"/>
          <w:sz w:val="24"/>
          <w:lang w:eastAsia="es-EC"/>
        </w:rPr>
        <w:t xml:space="preserve">los efectos de climatología </w:t>
      </w:r>
      <w:r w:rsidR="004C7C83">
        <w:rPr>
          <w:rFonts w:ascii="Times New Roman" w:hAnsi="Times New Roman" w:cs="Times New Roman"/>
          <w:sz w:val="24"/>
          <w:lang w:eastAsia="es-EC"/>
        </w:rPr>
        <w:t xml:space="preserve">que ha sido sometida esta materia </w:t>
      </w:r>
      <w:r w:rsidRPr="004036E5">
        <w:rPr>
          <w:rFonts w:ascii="Times New Roman" w:hAnsi="Times New Roman" w:cs="Times New Roman"/>
          <w:sz w:val="24"/>
          <w:lang w:eastAsia="es-EC"/>
        </w:rPr>
        <w:t xml:space="preserve">o no, </w:t>
      </w:r>
      <w:r w:rsidR="004C7C83">
        <w:rPr>
          <w:rFonts w:ascii="Times New Roman" w:hAnsi="Times New Roman" w:cs="Times New Roman"/>
          <w:sz w:val="24"/>
          <w:lang w:eastAsia="es-EC"/>
        </w:rPr>
        <w:t xml:space="preserve">donde nos </w:t>
      </w:r>
      <w:r w:rsidRPr="004036E5">
        <w:rPr>
          <w:rFonts w:ascii="Times New Roman" w:hAnsi="Times New Roman" w:cs="Times New Roman"/>
          <w:sz w:val="24"/>
          <w:lang w:eastAsia="es-EC"/>
        </w:rPr>
        <w:t xml:space="preserve">permite considerar dos formas de humedad: humedad intrínseca y humedad extrínseca. </w:t>
      </w:r>
      <w:r w:rsidR="004C7C83">
        <w:rPr>
          <w:rFonts w:ascii="Times New Roman" w:hAnsi="Times New Roman" w:cs="Times New Roman"/>
          <w:sz w:val="24"/>
          <w:lang w:eastAsia="es-EC"/>
        </w:rPr>
        <w:t xml:space="preserve">Que favorecerá a </w:t>
      </w:r>
      <w:r w:rsidRPr="004036E5">
        <w:rPr>
          <w:rFonts w:ascii="Times New Roman" w:hAnsi="Times New Roman" w:cs="Times New Roman"/>
          <w:sz w:val="24"/>
          <w:lang w:eastAsia="es-EC"/>
        </w:rPr>
        <w:t>la mayoría de los procesos de conversión energética</w:t>
      </w:r>
      <w:r w:rsidR="004C7C83">
        <w:rPr>
          <w:rFonts w:ascii="Times New Roman" w:hAnsi="Times New Roman" w:cs="Times New Roman"/>
          <w:sz w:val="24"/>
          <w:lang w:eastAsia="es-EC"/>
        </w:rPr>
        <w:t>,</w:t>
      </w:r>
      <w:r w:rsidRPr="004036E5">
        <w:rPr>
          <w:rFonts w:ascii="Times New Roman" w:hAnsi="Times New Roman" w:cs="Times New Roman"/>
          <w:sz w:val="24"/>
          <w:lang w:eastAsia="es-EC"/>
        </w:rPr>
        <w:t xml:space="preserve"> </w:t>
      </w:r>
      <w:r w:rsidR="004C7C83">
        <w:rPr>
          <w:rFonts w:ascii="Times New Roman" w:hAnsi="Times New Roman" w:cs="Times New Roman"/>
          <w:sz w:val="24"/>
          <w:lang w:eastAsia="es-EC"/>
        </w:rPr>
        <w:t xml:space="preserve">es necesario que la biomasa </w:t>
      </w:r>
      <w:r w:rsidRPr="004036E5">
        <w:rPr>
          <w:rFonts w:ascii="Times New Roman" w:hAnsi="Times New Roman" w:cs="Times New Roman"/>
          <w:sz w:val="24"/>
          <w:lang w:eastAsia="es-EC"/>
        </w:rPr>
        <w:t>tenga un contenido de humedad inferior al 30% y específicamente para los procesos termoquímicos se recomienda una humedad inferior al 50%</w:t>
      </w:r>
      <w:r>
        <w:rPr>
          <w:rFonts w:ascii="Times New Roman" w:hAnsi="Times New Roman" w:cs="Times New Roman"/>
          <w:sz w:val="24"/>
          <w:szCs w:val="24"/>
        </w:rPr>
        <w:t xml:space="preserve"> </w:t>
      </w:r>
      <w:sdt>
        <w:sdtPr>
          <w:rPr>
            <w:rFonts w:ascii="Times New Roman" w:hAnsi="Times New Roman" w:cs="Times New Roman"/>
            <w:sz w:val="24"/>
            <w:szCs w:val="24"/>
          </w:rPr>
          <w:id w:val="225954749"/>
          <w:citation/>
        </w:sdtPr>
        <w:sdtEndPr/>
        <w:sdtContent>
          <w:r>
            <w:rPr>
              <w:rFonts w:ascii="Times New Roman" w:hAnsi="Times New Roman" w:cs="Times New Roman"/>
              <w:sz w:val="24"/>
              <w:szCs w:val="24"/>
            </w:rPr>
            <w:fldChar w:fldCharType="begin"/>
          </w:r>
          <w:r w:rsidR="00DD7663">
            <w:rPr>
              <w:rFonts w:ascii="Times New Roman" w:hAnsi="Times New Roman" w:cs="Times New Roman"/>
              <w:sz w:val="24"/>
              <w:szCs w:val="24"/>
            </w:rPr>
            <w:instrText xml:space="preserve">CITATION Gir15 \l 12298 </w:instrText>
          </w:r>
          <w:r>
            <w:rPr>
              <w:rFonts w:ascii="Times New Roman" w:hAnsi="Times New Roman" w:cs="Times New Roman"/>
              <w:sz w:val="24"/>
              <w:szCs w:val="24"/>
            </w:rPr>
            <w:fldChar w:fldCharType="separate"/>
          </w:r>
          <w:r w:rsidR="00355F7F" w:rsidRPr="00355F7F">
            <w:rPr>
              <w:rFonts w:ascii="Times New Roman" w:hAnsi="Times New Roman" w:cs="Times New Roman"/>
              <w:noProof/>
              <w:sz w:val="24"/>
              <w:szCs w:val="24"/>
            </w:rPr>
            <w:t>(Giraldo &amp; Montoya, 2015)</w:t>
          </w:r>
          <w:r>
            <w:rPr>
              <w:rFonts w:ascii="Times New Roman" w:hAnsi="Times New Roman" w:cs="Times New Roman"/>
              <w:sz w:val="24"/>
              <w:szCs w:val="24"/>
            </w:rPr>
            <w:fldChar w:fldCharType="end"/>
          </w:r>
        </w:sdtContent>
      </w:sdt>
      <w:r>
        <w:rPr>
          <w:rFonts w:ascii="Times New Roman" w:hAnsi="Times New Roman" w:cs="Times New Roman"/>
          <w:sz w:val="24"/>
          <w:szCs w:val="24"/>
        </w:rPr>
        <w:t xml:space="preserve">. </w:t>
      </w:r>
      <w:r w:rsidRPr="004036E5">
        <w:rPr>
          <w:rFonts w:ascii="Times New Roman" w:hAnsi="Times New Roman" w:cs="Times New Roman"/>
          <w:sz w:val="24"/>
          <w:lang w:eastAsia="es-EC"/>
        </w:rPr>
        <w:t xml:space="preserve"> </w:t>
      </w:r>
    </w:p>
    <w:p w14:paraId="2A67B2F4" w14:textId="77777777" w:rsidR="00FE1DD9" w:rsidRPr="00FE1DD9" w:rsidRDefault="00FE1DD9" w:rsidP="00FE1DD9">
      <w:pPr>
        <w:pStyle w:val="Prrafodelista"/>
        <w:spacing w:line="240" w:lineRule="auto"/>
        <w:jc w:val="both"/>
        <w:rPr>
          <w:rFonts w:ascii="Times New Roman" w:hAnsi="Times New Roman" w:cs="Times New Roman"/>
          <w:sz w:val="24"/>
          <w:szCs w:val="24"/>
        </w:rPr>
      </w:pPr>
    </w:p>
    <w:p w14:paraId="62936D1C" w14:textId="01C00970" w:rsidR="004036E5" w:rsidRPr="00167575" w:rsidRDefault="0062291B" w:rsidP="00244DFA">
      <w:pPr>
        <w:pStyle w:val="Prrafodelista"/>
        <w:numPr>
          <w:ilvl w:val="0"/>
          <w:numId w:val="21"/>
        </w:numPr>
        <w:spacing w:line="360" w:lineRule="auto"/>
        <w:jc w:val="both"/>
        <w:rPr>
          <w:rFonts w:ascii="Times New Roman" w:hAnsi="Times New Roman" w:cs="Times New Roman"/>
          <w:sz w:val="24"/>
          <w:szCs w:val="24"/>
        </w:rPr>
      </w:pPr>
      <w:r w:rsidRPr="008B3B4C">
        <w:rPr>
          <w:rFonts w:ascii="Times New Roman" w:hAnsi="Times New Roman" w:cs="Times New Roman"/>
          <w:b/>
          <w:sz w:val="24"/>
          <w:szCs w:val="24"/>
        </w:rPr>
        <w:t>Contenido de cenizas:</w:t>
      </w:r>
      <w:r w:rsidR="004036E5">
        <w:rPr>
          <w:rFonts w:ascii="Times New Roman" w:hAnsi="Times New Roman" w:cs="Times New Roman"/>
          <w:sz w:val="24"/>
          <w:szCs w:val="24"/>
        </w:rPr>
        <w:t xml:space="preserve"> </w:t>
      </w:r>
      <w:r w:rsidRPr="0062291B">
        <w:rPr>
          <w:rFonts w:ascii="Times New Roman" w:hAnsi="Times New Roman" w:cs="Times New Roman"/>
          <w:sz w:val="24"/>
          <w:szCs w:val="24"/>
        </w:rPr>
        <w:t xml:space="preserve">Son residuos inorgánicos </w:t>
      </w:r>
      <w:r w:rsidR="00560AE9">
        <w:rPr>
          <w:rFonts w:ascii="Times New Roman" w:hAnsi="Times New Roman" w:cs="Times New Roman"/>
          <w:sz w:val="24"/>
          <w:szCs w:val="24"/>
        </w:rPr>
        <w:t>procedente</w:t>
      </w:r>
      <w:r w:rsidR="00CC3852">
        <w:rPr>
          <w:rFonts w:ascii="Times New Roman" w:hAnsi="Times New Roman" w:cs="Times New Roman"/>
          <w:sz w:val="24"/>
          <w:szCs w:val="24"/>
        </w:rPr>
        <w:t xml:space="preserve"> de l</w:t>
      </w:r>
      <w:r w:rsidRPr="0062291B">
        <w:rPr>
          <w:rFonts w:ascii="Times New Roman" w:hAnsi="Times New Roman" w:cs="Times New Roman"/>
          <w:sz w:val="24"/>
          <w:szCs w:val="24"/>
        </w:rPr>
        <w:t xml:space="preserve">a combustión del carbono fijo; </w:t>
      </w:r>
      <w:r w:rsidR="00CC3852">
        <w:rPr>
          <w:rFonts w:ascii="Times New Roman" w:hAnsi="Times New Roman" w:cs="Times New Roman"/>
          <w:sz w:val="24"/>
          <w:szCs w:val="24"/>
        </w:rPr>
        <w:t xml:space="preserve">considerando </w:t>
      </w:r>
      <w:r w:rsidRPr="0062291B">
        <w:rPr>
          <w:rFonts w:ascii="Times New Roman" w:hAnsi="Times New Roman" w:cs="Times New Roman"/>
          <w:sz w:val="24"/>
          <w:szCs w:val="24"/>
        </w:rPr>
        <w:t xml:space="preserve">como residuo sólido </w:t>
      </w:r>
      <w:r w:rsidR="00CC3852">
        <w:rPr>
          <w:rFonts w:ascii="Times New Roman" w:hAnsi="Times New Roman" w:cs="Times New Roman"/>
          <w:sz w:val="24"/>
          <w:szCs w:val="24"/>
        </w:rPr>
        <w:t>de</w:t>
      </w:r>
      <w:r w:rsidRPr="0062291B">
        <w:rPr>
          <w:rFonts w:ascii="Times New Roman" w:hAnsi="Times New Roman" w:cs="Times New Roman"/>
          <w:sz w:val="24"/>
          <w:szCs w:val="24"/>
        </w:rPr>
        <w:t xml:space="preserve"> la ruptura de enlaces </w:t>
      </w:r>
      <w:r w:rsidR="00560AE9">
        <w:rPr>
          <w:rFonts w:ascii="Times New Roman" w:hAnsi="Times New Roman" w:cs="Times New Roman"/>
          <w:sz w:val="24"/>
          <w:szCs w:val="24"/>
        </w:rPr>
        <w:t>referentes a</w:t>
      </w:r>
      <w:r w:rsidRPr="0062291B">
        <w:rPr>
          <w:rFonts w:ascii="Times New Roman" w:hAnsi="Times New Roman" w:cs="Times New Roman"/>
          <w:sz w:val="24"/>
          <w:szCs w:val="24"/>
        </w:rPr>
        <w:t xml:space="preserve"> la biomasa por procesos termoquímicos o bioquímicos. Esta   característica puede afectar los</w:t>
      </w:r>
      <w:r w:rsidR="00560AE9">
        <w:rPr>
          <w:rFonts w:ascii="Times New Roman" w:hAnsi="Times New Roman" w:cs="Times New Roman"/>
          <w:sz w:val="24"/>
          <w:szCs w:val="24"/>
        </w:rPr>
        <w:t xml:space="preserve"> </w:t>
      </w:r>
      <w:r w:rsidRPr="0062291B">
        <w:rPr>
          <w:rFonts w:ascii="Times New Roman" w:hAnsi="Times New Roman" w:cs="Times New Roman"/>
          <w:sz w:val="24"/>
          <w:szCs w:val="24"/>
        </w:rPr>
        <w:t>resultados</w:t>
      </w:r>
      <w:r w:rsidR="00560AE9">
        <w:rPr>
          <w:rFonts w:ascii="Times New Roman" w:hAnsi="Times New Roman" w:cs="Times New Roman"/>
          <w:sz w:val="24"/>
          <w:szCs w:val="24"/>
        </w:rPr>
        <w:t xml:space="preserve"> </w:t>
      </w:r>
      <w:r w:rsidRPr="0062291B">
        <w:rPr>
          <w:rFonts w:ascii="Times New Roman" w:hAnsi="Times New Roman" w:cs="Times New Roman"/>
          <w:sz w:val="24"/>
          <w:szCs w:val="24"/>
        </w:rPr>
        <w:t xml:space="preserve">del </w:t>
      </w:r>
      <w:r w:rsidR="00560AE9">
        <w:rPr>
          <w:rFonts w:ascii="Times New Roman" w:hAnsi="Times New Roman" w:cs="Times New Roman"/>
          <w:sz w:val="24"/>
          <w:szCs w:val="24"/>
        </w:rPr>
        <w:t>p</w:t>
      </w:r>
      <w:r w:rsidRPr="0062291B">
        <w:rPr>
          <w:rFonts w:ascii="Times New Roman" w:hAnsi="Times New Roman" w:cs="Times New Roman"/>
          <w:sz w:val="24"/>
          <w:szCs w:val="24"/>
        </w:rPr>
        <w:t>roceso</w:t>
      </w:r>
      <w:r w:rsidR="00560AE9">
        <w:rPr>
          <w:rFonts w:ascii="Times New Roman" w:hAnsi="Times New Roman" w:cs="Times New Roman"/>
          <w:sz w:val="24"/>
          <w:szCs w:val="24"/>
        </w:rPr>
        <w:t xml:space="preserve"> </w:t>
      </w:r>
      <w:r w:rsidRPr="0062291B">
        <w:rPr>
          <w:rFonts w:ascii="Times New Roman" w:hAnsi="Times New Roman" w:cs="Times New Roman"/>
          <w:sz w:val="24"/>
          <w:szCs w:val="24"/>
        </w:rPr>
        <w:t>de conversión energética y los costos</w:t>
      </w:r>
      <w:r w:rsidR="00530F91">
        <w:rPr>
          <w:rFonts w:ascii="Times New Roman" w:hAnsi="Times New Roman" w:cs="Times New Roman"/>
          <w:sz w:val="24"/>
          <w:szCs w:val="24"/>
        </w:rPr>
        <w:t xml:space="preserve"> </w:t>
      </w:r>
      <w:r w:rsidRPr="0062291B">
        <w:rPr>
          <w:rFonts w:ascii="Times New Roman" w:hAnsi="Times New Roman" w:cs="Times New Roman"/>
          <w:sz w:val="24"/>
          <w:szCs w:val="24"/>
        </w:rPr>
        <w:t>dado</w:t>
      </w:r>
      <w:r w:rsidR="00560AE9">
        <w:rPr>
          <w:rFonts w:ascii="Times New Roman" w:hAnsi="Times New Roman" w:cs="Times New Roman"/>
          <w:sz w:val="24"/>
          <w:szCs w:val="24"/>
        </w:rPr>
        <w:t xml:space="preserve"> por el mismo</w:t>
      </w:r>
      <w:r w:rsidR="00530F91">
        <w:rPr>
          <w:rFonts w:ascii="Times New Roman" w:hAnsi="Times New Roman" w:cs="Times New Roman"/>
          <w:sz w:val="24"/>
          <w:szCs w:val="24"/>
        </w:rPr>
        <w:t>,</w:t>
      </w:r>
      <w:r w:rsidRPr="0062291B">
        <w:rPr>
          <w:rFonts w:ascii="Times New Roman" w:hAnsi="Times New Roman" w:cs="Times New Roman"/>
          <w:sz w:val="24"/>
          <w:szCs w:val="24"/>
        </w:rPr>
        <w:t xml:space="preserve"> </w:t>
      </w:r>
      <w:r w:rsidR="002D7613" w:rsidRPr="0062291B">
        <w:rPr>
          <w:rFonts w:ascii="Times New Roman" w:hAnsi="Times New Roman" w:cs="Times New Roman"/>
          <w:sz w:val="24"/>
          <w:szCs w:val="24"/>
        </w:rPr>
        <w:t>que,</w:t>
      </w:r>
      <w:r w:rsidRPr="0062291B">
        <w:rPr>
          <w:rFonts w:ascii="Times New Roman" w:hAnsi="Times New Roman" w:cs="Times New Roman"/>
          <w:sz w:val="24"/>
          <w:szCs w:val="24"/>
        </w:rPr>
        <w:t xml:space="preserve"> en los procesos termoquímicos, la magnitud del contenido en cenizas influye en la cantidad de energía disponible en el combustible</w:t>
      </w:r>
      <w:r w:rsidR="004036E5">
        <w:rPr>
          <w:rFonts w:ascii="Times New Roman" w:hAnsi="Times New Roman" w:cs="Times New Roman"/>
          <w:sz w:val="24"/>
          <w:szCs w:val="24"/>
        </w:rPr>
        <w:t xml:space="preserve"> </w:t>
      </w:r>
      <w:sdt>
        <w:sdtPr>
          <w:rPr>
            <w:rFonts w:ascii="Times New Roman" w:hAnsi="Times New Roman" w:cs="Times New Roman"/>
            <w:sz w:val="24"/>
            <w:szCs w:val="24"/>
          </w:rPr>
          <w:id w:val="-1334607097"/>
          <w:citation/>
        </w:sdtPr>
        <w:sdtEndPr/>
        <w:sdtContent>
          <w:r w:rsidR="004036E5">
            <w:rPr>
              <w:rFonts w:ascii="Times New Roman" w:hAnsi="Times New Roman" w:cs="Times New Roman"/>
              <w:sz w:val="24"/>
              <w:szCs w:val="24"/>
            </w:rPr>
            <w:fldChar w:fldCharType="begin"/>
          </w:r>
          <w:r w:rsidR="00DD7663">
            <w:rPr>
              <w:rFonts w:ascii="Times New Roman" w:hAnsi="Times New Roman" w:cs="Times New Roman"/>
              <w:sz w:val="24"/>
              <w:szCs w:val="24"/>
            </w:rPr>
            <w:instrText xml:space="preserve">CITATION Gir15 \l 12298 </w:instrText>
          </w:r>
          <w:r w:rsidR="004036E5">
            <w:rPr>
              <w:rFonts w:ascii="Times New Roman" w:hAnsi="Times New Roman" w:cs="Times New Roman"/>
              <w:sz w:val="24"/>
              <w:szCs w:val="24"/>
            </w:rPr>
            <w:fldChar w:fldCharType="separate"/>
          </w:r>
          <w:r w:rsidR="00355F7F" w:rsidRPr="00355F7F">
            <w:rPr>
              <w:rFonts w:ascii="Times New Roman" w:hAnsi="Times New Roman" w:cs="Times New Roman"/>
              <w:noProof/>
              <w:sz w:val="24"/>
              <w:szCs w:val="24"/>
            </w:rPr>
            <w:t>(Giraldo &amp; Montoya, 2015)</w:t>
          </w:r>
          <w:r w:rsidR="004036E5">
            <w:rPr>
              <w:rFonts w:ascii="Times New Roman" w:hAnsi="Times New Roman" w:cs="Times New Roman"/>
              <w:sz w:val="24"/>
              <w:szCs w:val="24"/>
            </w:rPr>
            <w:fldChar w:fldCharType="end"/>
          </w:r>
        </w:sdtContent>
      </w:sdt>
      <w:r w:rsidRPr="0062291B">
        <w:rPr>
          <w:rFonts w:ascii="Times New Roman" w:hAnsi="Times New Roman" w:cs="Times New Roman"/>
          <w:sz w:val="24"/>
          <w:szCs w:val="24"/>
        </w:rPr>
        <w:t>.</w:t>
      </w:r>
    </w:p>
    <w:p w14:paraId="01AAB5FD" w14:textId="672725A8" w:rsidR="008B3B4C" w:rsidRDefault="002D7613" w:rsidP="00015B1C">
      <w:pPr>
        <w:pStyle w:val="Ttulo2"/>
      </w:pPr>
      <w:bookmarkStart w:id="120" w:name="_Toc531546727"/>
      <w:bookmarkStart w:id="121" w:name="_Toc532139111"/>
      <w:r w:rsidRPr="005E4CDC">
        <w:lastRenderedPageBreak/>
        <w:t>3.</w:t>
      </w:r>
      <w:r w:rsidR="00015B1C">
        <w:t>8</w:t>
      </w:r>
      <w:r w:rsidRPr="005E4CDC">
        <w:t>.1.</w:t>
      </w:r>
      <w:r>
        <w:t>3</w:t>
      </w:r>
      <w:r w:rsidRPr="005E4CDC">
        <w:t xml:space="preserve">. </w:t>
      </w:r>
      <w:bookmarkStart w:id="122" w:name="_Hlk532051152"/>
      <w:r w:rsidR="0062291B" w:rsidRPr="008B3B4C">
        <w:t xml:space="preserve">Poder calorífico </w:t>
      </w:r>
      <w:bookmarkEnd w:id="122"/>
      <w:r w:rsidR="0062291B" w:rsidRPr="008B3B4C">
        <w:t>(Energía/Masa) (MJ/kg)</w:t>
      </w:r>
      <w:bookmarkEnd w:id="120"/>
      <w:bookmarkEnd w:id="121"/>
    </w:p>
    <w:p w14:paraId="05A21594" w14:textId="77777777" w:rsidR="00015B1C" w:rsidRDefault="00015B1C" w:rsidP="00015B1C">
      <w:pPr>
        <w:pStyle w:val="Sinespaciado"/>
      </w:pPr>
    </w:p>
    <w:p w14:paraId="28639029" w14:textId="595CF45F" w:rsidR="00530F91" w:rsidRPr="00FE1DD9" w:rsidRDefault="00560AE9" w:rsidP="00FE1DD9">
      <w:pPr>
        <w:spacing w:line="360" w:lineRule="auto"/>
        <w:jc w:val="both"/>
        <w:rPr>
          <w:rFonts w:ascii="Times New Roman" w:hAnsi="Times New Roman" w:cs="Times New Roman"/>
          <w:sz w:val="24"/>
          <w:szCs w:val="24"/>
        </w:rPr>
      </w:pPr>
      <w:r>
        <w:rPr>
          <w:rFonts w:ascii="Times New Roman" w:hAnsi="Times New Roman" w:cs="Times New Roman"/>
          <w:sz w:val="24"/>
          <w:szCs w:val="24"/>
        </w:rPr>
        <w:t>D</w:t>
      </w:r>
      <w:r w:rsidR="0062291B" w:rsidRPr="008B3B4C">
        <w:rPr>
          <w:rFonts w:ascii="Times New Roman" w:hAnsi="Times New Roman" w:cs="Times New Roman"/>
          <w:sz w:val="24"/>
          <w:szCs w:val="24"/>
        </w:rPr>
        <w:t>etermina la energía disponible</w:t>
      </w:r>
      <w:r>
        <w:rPr>
          <w:rFonts w:ascii="Times New Roman" w:hAnsi="Times New Roman" w:cs="Times New Roman"/>
          <w:sz w:val="24"/>
          <w:szCs w:val="24"/>
        </w:rPr>
        <w:t xml:space="preserve"> de</w:t>
      </w:r>
      <w:r w:rsidR="0062291B" w:rsidRPr="008B3B4C">
        <w:rPr>
          <w:rFonts w:ascii="Times New Roman" w:hAnsi="Times New Roman" w:cs="Times New Roman"/>
          <w:sz w:val="24"/>
          <w:szCs w:val="24"/>
        </w:rPr>
        <w:t xml:space="preserve"> la biomasa y está relacionada directamente con el contenido de humedad. </w:t>
      </w:r>
      <w:bookmarkStart w:id="123" w:name="_Hlk532051138"/>
      <w:r>
        <w:rPr>
          <w:rFonts w:ascii="Times New Roman" w:hAnsi="Times New Roman" w:cs="Times New Roman"/>
          <w:sz w:val="24"/>
          <w:szCs w:val="24"/>
        </w:rPr>
        <w:t xml:space="preserve">Se estima que </w:t>
      </w:r>
      <w:r w:rsidR="0062291B" w:rsidRPr="008B3B4C">
        <w:rPr>
          <w:rFonts w:ascii="Times New Roman" w:hAnsi="Times New Roman" w:cs="Times New Roman"/>
          <w:sz w:val="24"/>
          <w:szCs w:val="24"/>
        </w:rPr>
        <w:t xml:space="preserve">el contenido energético liberado </w:t>
      </w:r>
      <w:r>
        <w:rPr>
          <w:rFonts w:ascii="Times New Roman" w:hAnsi="Times New Roman" w:cs="Times New Roman"/>
          <w:sz w:val="24"/>
          <w:szCs w:val="24"/>
        </w:rPr>
        <w:t xml:space="preserve">sobre el </w:t>
      </w:r>
      <w:r w:rsidR="0062291B" w:rsidRPr="008B3B4C">
        <w:rPr>
          <w:rFonts w:ascii="Times New Roman" w:hAnsi="Times New Roman" w:cs="Times New Roman"/>
          <w:sz w:val="24"/>
          <w:szCs w:val="24"/>
        </w:rPr>
        <w:t xml:space="preserve">material cuando </w:t>
      </w:r>
      <w:r>
        <w:rPr>
          <w:rFonts w:ascii="Times New Roman" w:hAnsi="Times New Roman" w:cs="Times New Roman"/>
          <w:sz w:val="24"/>
          <w:szCs w:val="24"/>
        </w:rPr>
        <w:t>es sometido un proceso de</w:t>
      </w:r>
      <w:r w:rsidR="0062291B" w:rsidRPr="008B3B4C">
        <w:rPr>
          <w:rFonts w:ascii="Times New Roman" w:hAnsi="Times New Roman" w:cs="Times New Roman"/>
          <w:sz w:val="24"/>
          <w:szCs w:val="24"/>
        </w:rPr>
        <w:t xml:space="preserve"> quemado en aire.</w:t>
      </w:r>
      <w:r w:rsidR="004036E5" w:rsidRPr="008B3B4C">
        <w:rPr>
          <w:rFonts w:ascii="Times New Roman" w:hAnsi="Times New Roman" w:cs="Times New Roman"/>
          <w:sz w:val="24"/>
          <w:szCs w:val="24"/>
        </w:rPr>
        <w:t xml:space="preserve"> </w:t>
      </w:r>
      <w:bookmarkEnd w:id="123"/>
      <w:r w:rsidR="0062291B" w:rsidRPr="008B3B4C">
        <w:rPr>
          <w:rFonts w:ascii="Times New Roman" w:hAnsi="Times New Roman" w:cs="Times New Roman"/>
          <w:sz w:val="24"/>
          <w:szCs w:val="24"/>
        </w:rPr>
        <w:t xml:space="preserve">según </w:t>
      </w:r>
      <w:sdt>
        <w:sdtPr>
          <w:id w:val="-120231265"/>
          <w:citation/>
        </w:sdtPr>
        <w:sdtEndPr/>
        <w:sdtContent>
          <w:r w:rsidR="004036E5" w:rsidRPr="008B3B4C">
            <w:rPr>
              <w:rFonts w:ascii="Times New Roman" w:hAnsi="Times New Roman" w:cs="Times New Roman"/>
              <w:sz w:val="24"/>
              <w:szCs w:val="24"/>
            </w:rPr>
            <w:fldChar w:fldCharType="begin"/>
          </w:r>
          <w:r w:rsidR="00DD7663">
            <w:rPr>
              <w:rFonts w:ascii="Times New Roman" w:hAnsi="Times New Roman" w:cs="Times New Roman"/>
              <w:sz w:val="24"/>
              <w:szCs w:val="24"/>
            </w:rPr>
            <w:instrText xml:space="preserve">CITATION Gir15 \l 12298 </w:instrText>
          </w:r>
          <w:r w:rsidR="004036E5" w:rsidRPr="008B3B4C">
            <w:rPr>
              <w:rFonts w:ascii="Times New Roman" w:hAnsi="Times New Roman" w:cs="Times New Roman"/>
              <w:sz w:val="24"/>
              <w:szCs w:val="24"/>
            </w:rPr>
            <w:fldChar w:fldCharType="separate"/>
          </w:r>
          <w:r w:rsidR="00355F7F" w:rsidRPr="00355F7F">
            <w:rPr>
              <w:rFonts w:ascii="Times New Roman" w:hAnsi="Times New Roman" w:cs="Times New Roman"/>
              <w:noProof/>
              <w:sz w:val="24"/>
              <w:szCs w:val="24"/>
            </w:rPr>
            <w:t>(Giraldo &amp; Montoya, 2015)</w:t>
          </w:r>
          <w:r w:rsidR="004036E5" w:rsidRPr="008B3B4C">
            <w:rPr>
              <w:rFonts w:ascii="Times New Roman" w:hAnsi="Times New Roman" w:cs="Times New Roman"/>
              <w:sz w:val="24"/>
              <w:szCs w:val="24"/>
            </w:rPr>
            <w:fldChar w:fldCharType="end"/>
          </w:r>
        </w:sdtContent>
      </w:sdt>
      <w:r w:rsidR="0062291B" w:rsidRPr="008B3B4C">
        <w:rPr>
          <w:rFonts w:ascii="Times New Roman" w:hAnsi="Times New Roman" w:cs="Times New Roman"/>
          <w:sz w:val="24"/>
          <w:szCs w:val="24"/>
        </w:rPr>
        <w:t>, el poder calorífico se puede expresar de dos formas:</w:t>
      </w:r>
    </w:p>
    <w:p w14:paraId="473895EF" w14:textId="1BD45C20" w:rsidR="00DD7663" w:rsidRDefault="0062291B" w:rsidP="00244DFA">
      <w:pPr>
        <w:pStyle w:val="Prrafodelista"/>
        <w:numPr>
          <w:ilvl w:val="0"/>
          <w:numId w:val="22"/>
        </w:numPr>
        <w:spacing w:line="360" w:lineRule="auto"/>
        <w:jc w:val="both"/>
        <w:rPr>
          <w:rFonts w:ascii="Times New Roman" w:hAnsi="Times New Roman" w:cs="Times New Roman"/>
          <w:sz w:val="24"/>
          <w:szCs w:val="24"/>
        </w:rPr>
      </w:pPr>
      <w:r w:rsidRPr="00530F91">
        <w:rPr>
          <w:rFonts w:ascii="Times New Roman" w:hAnsi="Times New Roman" w:cs="Times New Roman"/>
          <w:b/>
          <w:sz w:val="24"/>
          <w:szCs w:val="24"/>
        </w:rPr>
        <w:t>PCS (Poder calorífico superior):</w:t>
      </w:r>
      <w:r w:rsidRPr="0062291B">
        <w:rPr>
          <w:rFonts w:ascii="Times New Roman" w:hAnsi="Times New Roman" w:cs="Times New Roman"/>
          <w:sz w:val="24"/>
          <w:szCs w:val="24"/>
        </w:rPr>
        <w:t xml:space="preserve"> Es</w:t>
      </w:r>
      <w:r w:rsidR="00BE6314">
        <w:rPr>
          <w:rFonts w:ascii="Times New Roman" w:hAnsi="Times New Roman" w:cs="Times New Roman"/>
          <w:sz w:val="24"/>
          <w:szCs w:val="24"/>
        </w:rPr>
        <w:t>tima</w:t>
      </w:r>
      <w:r w:rsidRPr="0062291B">
        <w:rPr>
          <w:rFonts w:ascii="Times New Roman" w:hAnsi="Times New Roman" w:cs="Times New Roman"/>
          <w:sz w:val="24"/>
          <w:szCs w:val="24"/>
        </w:rPr>
        <w:t xml:space="preserve"> la energía total liberada cuando el </w:t>
      </w:r>
      <w:r w:rsidR="00BE6314">
        <w:rPr>
          <w:rFonts w:ascii="Times New Roman" w:hAnsi="Times New Roman" w:cs="Times New Roman"/>
          <w:sz w:val="24"/>
          <w:szCs w:val="24"/>
        </w:rPr>
        <w:t>residuo</w:t>
      </w:r>
      <w:r w:rsidRPr="0062291B">
        <w:rPr>
          <w:rFonts w:ascii="Times New Roman" w:hAnsi="Times New Roman" w:cs="Times New Roman"/>
          <w:sz w:val="24"/>
          <w:szCs w:val="24"/>
        </w:rPr>
        <w:t xml:space="preserve"> es quemado, </w:t>
      </w:r>
      <w:r w:rsidR="00BE6314">
        <w:rPr>
          <w:rFonts w:ascii="Times New Roman" w:hAnsi="Times New Roman" w:cs="Times New Roman"/>
          <w:sz w:val="24"/>
          <w:szCs w:val="24"/>
        </w:rPr>
        <w:t xml:space="preserve">donde </w:t>
      </w:r>
      <w:r w:rsidRPr="0062291B">
        <w:rPr>
          <w:rFonts w:ascii="Times New Roman" w:hAnsi="Times New Roman" w:cs="Times New Roman"/>
          <w:sz w:val="24"/>
          <w:szCs w:val="24"/>
        </w:rPr>
        <w:t xml:space="preserve">incluye el calor latente </w:t>
      </w:r>
      <w:r w:rsidR="00BE6314">
        <w:rPr>
          <w:rFonts w:ascii="Times New Roman" w:hAnsi="Times New Roman" w:cs="Times New Roman"/>
          <w:sz w:val="24"/>
          <w:szCs w:val="24"/>
        </w:rPr>
        <w:t xml:space="preserve">sobre </w:t>
      </w:r>
      <w:r w:rsidRPr="0062291B">
        <w:rPr>
          <w:rFonts w:ascii="Times New Roman" w:hAnsi="Times New Roman" w:cs="Times New Roman"/>
          <w:sz w:val="24"/>
          <w:szCs w:val="24"/>
        </w:rPr>
        <w:t>contenido</w:t>
      </w:r>
      <w:r w:rsidR="00BE6314">
        <w:rPr>
          <w:rFonts w:ascii="Times New Roman" w:hAnsi="Times New Roman" w:cs="Times New Roman"/>
          <w:sz w:val="24"/>
          <w:szCs w:val="24"/>
        </w:rPr>
        <w:t xml:space="preserve"> del </w:t>
      </w:r>
      <w:r w:rsidRPr="0062291B">
        <w:rPr>
          <w:rFonts w:ascii="Times New Roman" w:hAnsi="Times New Roman" w:cs="Times New Roman"/>
          <w:sz w:val="24"/>
          <w:szCs w:val="24"/>
        </w:rPr>
        <w:t xml:space="preserve">vapor de agua, </w:t>
      </w:r>
      <w:r w:rsidR="00BE6314">
        <w:rPr>
          <w:rFonts w:ascii="Times New Roman" w:hAnsi="Times New Roman" w:cs="Times New Roman"/>
          <w:sz w:val="24"/>
          <w:szCs w:val="24"/>
        </w:rPr>
        <w:t xml:space="preserve">donde </w:t>
      </w:r>
      <w:r w:rsidRPr="0062291B">
        <w:rPr>
          <w:rFonts w:ascii="Times New Roman" w:hAnsi="Times New Roman" w:cs="Times New Roman"/>
          <w:sz w:val="24"/>
          <w:szCs w:val="24"/>
        </w:rPr>
        <w:t>representa la cantidad máxima de energía que se puede recuperar a partir de una biomasa</w:t>
      </w:r>
      <w:r w:rsidR="004036E5">
        <w:rPr>
          <w:rFonts w:ascii="Times New Roman" w:hAnsi="Times New Roman" w:cs="Times New Roman"/>
          <w:sz w:val="24"/>
          <w:szCs w:val="24"/>
        </w:rPr>
        <w:t xml:space="preserve"> </w:t>
      </w:r>
      <w:r w:rsidR="00D832A9">
        <w:rPr>
          <w:rFonts w:ascii="Times New Roman" w:hAnsi="Times New Roman" w:cs="Times New Roman"/>
          <w:sz w:val="24"/>
          <w:szCs w:val="24"/>
        </w:rPr>
        <w:t xml:space="preserve">analizada </w:t>
      </w:r>
      <w:sdt>
        <w:sdtPr>
          <w:rPr>
            <w:rFonts w:ascii="Times New Roman" w:hAnsi="Times New Roman" w:cs="Times New Roman"/>
            <w:sz w:val="24"/>
            <w:szCs w:val="24"/>
          </w:rPr>
          <w:id w:val="-351959682"/>
          <w:citation/>
        </w:sdtPr>
        <w:sdtEndPr/>
        <w:sdtContent>
          <w:r w:rsidR="004036E5">
            <w:rPr>
              <w:rFonts w:ascii="Times New Roman" w:hAnsi="Times New Roman" w:cs="Times New Roman"/>
              <w:sz w:val="24"/>
              <w:szCs w:val="24"/>
            </w:rPr>
            <w:fldChar w:fldCharType="begin"/>
          </w:r>
          <w:r w:rsidR="00DD7663">
            <w:rPr>
              <w:rFonts w:ascii="Times New Roman" w:hAnsi="Times New Roman" w:cs="Times New Roman"/>
              <w:sz w:val="24"/>
              <w:szCs w:val="24"/>
            </w:rPr>
            <w:instrText xml:space="preserve">CITATION Gir15 \l 12298 </w:instrText>
          </w:r>
          <w:r w:rsidR="004036E5">
            <w:rPr>
              <w:rFonts w:ascii="Times New Roman" w:hAnsi="Times New Roman" w:cs="Times New Roman"/>
              <w:sz w:val="24"/>
              <w:szCs w:val="24"/>
            </w:rPr>
            <w:fldChar w:fldCharType="separate"/>
          </w:r>
          <w:r w:rsidR="00355F7F" w:rsidRPr="00355F7F">
            <w:rPr>
              <w:rFonts w:ascii="Times New Roman" w:hAnsi="Times New Roman" w:cs="Times New Roman"/>
              <w:noProof/>
              <w:sz w:val="24"/>
              <w:szCs w:val="24"/>
            </w:rPr>
            <w:t>(Giraldo &amp; Montoya, 2015)</w:t>
          </w:r>
          <w:r w:rsidR="004036E5">
            <w:rPr>
              <w:rFonts w:ascii="Times New Roman" w:hAnsi="Times New Roman" w:cs="Times New Roman"/>
              <w:sz w:val="24"/>
              <w:szCs w:val="24"/>
            </w:rPr>
            <w:fldChar w:fldCharType="end"/>
          </w:r>
        </w:sdtContent>
      </w:sdt>
      <w:r w:rsidR="004036E5">
        <w:rPr>
          <w:rFonts w:ascii="Times New Roman" w:hAnsi="Times New Roman" w:cs="Times New Roman"/>
          <w:sz w:val="24"/>
          <w:szCs w:val="24"/>
        </w:rPr>
        <w:t>.</w:t>
      </w:r>
    </w:p>
    <w:p w14:paraId="1A35BCD3" w14:textId="77777777" w:rsidR="00FE1DD9" w:rsidRPr="00FE1DD9" w:rsidRDefault="00FE1DD9" w:rsidP="00FE1DD9">
      <w:pPr>
        <w:pStyle w:val="Prrafodelista"/>
        <w:spacing w:line="240" w:lineRule="auto"/>
        <w:jc w:val="both"/>
        <w:rPr>
          <w:rFonts w:ascii="Times New Roman" w:hAnsi="Times New Roman" w:cs="Times New Roman"/>
          <w:sz w:val="24"/>
          <w:szCs w:val="24"/>
        </w:rPr>
      </w:pPr>
    </w:p>
    <w:p w14:paraId="2A82613D" w14:textId="051D549B" w:rsidR="004036E5" w:rsidRPr="00DD7663" w:rsidRDefault="0062291B" w:rsidP="00244DFA">
      <w:pPr>
        <w:pStyle w:val="Prrafodelista"/>
        <w:numPr>
          <w:ilvl w:val="0"/>
          <w:numId w:val="22"/>
        </w:numPr>
        <w:spacing w:line="360" w:lineRule="auto"/>
        <w:jc w:val="both"/>
        <w:rPr>
          <w:rFonts w:ascii="Times New Roman" w:hAnsi="Times New Roman" w:cs="Times New Roman"/>
          <w:sz w:val="24"/>
          <w:szCs w:val="24"/>
        </w:rPr>
      </w:pPr>
      <w:r w:rsidRPr="00530F91">
        <w:rPr>
          <w:rFonts w:ascii="Times New Roman" w:hAnsi="Times New Roman" w:cs="Times New Roman"/>
          <w:b/>
          <w:sz w:val="24"/>
          <w:szCs w:val="24"/>
        </w:rPr>
        <w:t>PCI (Poder calorífico inferior):</w:t>
      </w:r>
      <w:r w:rsidRPr="0062291B">
        <w:rPr>
          <w:rFonts w:ascii="Times New Roman" w:hAnsi="Times New Roman" w:cs="Times New Roman"/>
          <w:sz w:val="24"/>
          <w:szCs w:val="24"/>
        </w:rPr>
        <w:t xml:space="preserve"> Es el contenido energético sin contar el calor latente </w:t>
      </w:r>
      <w:r w:rsidR="00AC3777">
        <w:rPr>
          <w:rFonts w:ascii="Times New Roman" w:hAnsi="Times New Roman" w:cs="Times New Roman"/>
          <w:sz w:val="24"/>
          <w:szCs w:val="24"/>
        </w:rPr>
        <w:t>referente</w:t>
      </w:r>
      <w:r w:rsidRPr="0062291B">
        <w:rPr>
          <w:rFonts w:ascii="Times New Roman" w:hAnsi="Times New Roman" w:cs="Times New Roman"/>
          <w:sz w:val="24"/>
          <w:szCs w:val="24"/>
        </w:rPr>
        <w:t xml:space="preserve"> </w:t>
      </w:r>
      <w:r w:rsidR="00AC3777">
        <w:rPr>
          <w:rFonts w:ascii="Times New Roman" w:hAnsi="Times New Roman" w:cs="Times New Roman"/>
          <w:sz w:val="24"/>
          <w:szCs w:val="24"/>
        </w:rPr>
        <w:t>a</w:t>
      </w:r>
      <w:r w:rsidRPr="0062291B">
        <w:rPr>
          <w:rFonts w:ascii="Times New Roman" w:hAnsi="Times New Roman" w:cs="Times New Roman"/>
          <w:sz w:val="24"/>
          <w:szCs w:val="24"/>
        </w:rPr>
        <w:t>l vapor de agua. Luego el PCI es el valor que se considera para determinar la potencialidad de la biomasa como combustible</w:t>
      </w:r>
      <w:r w:rsidR="004036E5">
        <w:rPr>
          <w:rFonts w:ascii="Times New Roman" w:hAnsi="Times New Roman" w:cs="Times New Roman"/>
          <w:sz w:val="24"/>
          <w:szCs w:val="24"/>
        </w:rPr>
        <w:t xml:space="preserve"> </w:t>
      </w:r>
      <w:sdt>
        <w:sdtPr>
          <w:rPr>
            <w:rFonts w:ascii="Times New Roman" w:hAnsi="Times New Roman" w:cs="Times New Roman"/>
            <w:sz w:val="24"/>
            <w:szCs w:val="24"/>
          </w:rPr>
          <w:id w:val="-26648448"/>
          <w:citation/>
        </w:sdtPr>
        <w:sdtEndPr/>
        <w:sdtContent>
          <w:r w:rsidR="004036E5">
            <w:rPr>
              <w:rFonts w:ascii="Times New Roman" w:hAnsi="Times New Roman" w:cs="Times New Roman"/>
              <w:sz w:val="24"/>
              <w:szCs w:val="24"/>
            </w:rPr>
            <w:fldChar w:fldCharType="begin"/>
          </w:r>
          <w:r w:rsidR="00DD7663">
            <w:rPr>
              <w:rFonts w:ascii="Times New Roman" w:hAnsi="Times New Roman" w:cs="Times New Roman"/>
              <w:sz w:val="24"/>
              <w:szCs w:val="24"/>
            </w:rPr>
            <w:instrText xml:space="preserve">CITATION Gir15 \l 12298 </w:instrText>
          </w:r>
          <w:r w:rsidR="004036E5">
            <w:rPr>
              <w:rFonts w:ascii="Times New Roman" w:hAnsi="Times New Roman" w:cs="Times New Roman"/>
              <w:sz w:val="24"/>
              <w:szCs w:val="24"/>
            </w:rPr>
            <w:fldChar w:fldCharType="separate"/>
          </w:r>
          <w:r w:rsidR="00355F7F" w:rsidRPr="00355F7F">
            <w:rPr>
              <w:rFonts w:ascii="Times New Roman" w:hAnsi="Times New Roman" w:cs="Times New Roman"/>
              <w:noProof/>
              <w:sz w:val="24"/>
              <w:szCs w:val="24"/>
            </w:rPr>
            <w:t>(Giraldo &amp; Montoya, 2015)</w:t>
          </w:r>
          <w:r w:rsidR="004036E5">
            <w:rPr>
              <w:rFonts w:ascii="Times New Roman" w:hAnsi="Times New Roman" w:cs="Times New Roman"/>
              <w:sz w:val="24"/>
              <w:szCs w:val="24"/>
            </w:rPr>
            <w:fldChar w:fldCharType="end"/>
          </w:r>
        </w:sdtContent>
      </w:sdt>
      <w:r w:rsidR="004036E5">
        <w:rPr>
          <w:rFonts w:ascii="Times New Roman" w:hAnsi="Times New Roman" w:cs="Times New Roman"/>
          <w:sz w:val="24"/>
          <w:szCs w:val="24"/>
        </w:rPr>
        <w:t>.</w:t>
      </w:r>
    </w:p>
    <w:p w14:paraId="139EBBCC" w14:textId="6410E006" w:rsidR="008B3B4C" w:rsidRDefault="00DD7663" w:rsidP="00015B1C">
      <w:pPr>
        <w:pStyle w:val="Ttulo2"/>
        <w:rPr>
          <w:lang w:eastAsia="es-EC"/>
        </w:rPr>
      </w:pPr>
      <w:bookmarkStart w:id="124" w:name="_Toc531546728"/>
      <w:bookmarkStart w:id="125" w:name="_Toc532139112"/>
      <w:r w:rsidRPr="005E4CDC">
        <w:rPr>
          <w:szCs w:val="24"/>
        </w:rPr>
        <w:t>3.</w:t>
      </w:r>
      <w:r w:rsidR="00015B1C">
        <w:rPr>
          <w:szCs w:val="24"/>
        </w:rPr>
        <w:t>8</w:t>
      </w:r>
      <w:r w:rsidRPr="005E4CDC">
        <w:rPr>
          <w:szCs w:val="24"/>
        </w:rPr>
        <w:t>.1.</w:t>
      </w:r>
      <w:r>
        <w:rPr>
          <w:szCs w:val="24"/>
        </w:rPr>
        <w:t>4</w:t>
      </w:r>
      <w:r w:rsidRPr="005E4CDC">
        <w:rPr>
          <w:szCs w:val="24"/>
        </w:rPr>
        <w:t xml:space="preserve">. </w:t>
      </w:r>
      <w:r w:rsidR="004036E5" w:rsidRPr="008B3B4C">
        <w:rPr>
          <w:lang w:eastAsia="es-EC"/>
        </w:rPr>
        <w:t>Análisis de componentes estructurales</w:t>
      </w:r>
      <w:bookmarkEnd w:id="124"/>
      <w:bookmarkEnd w:id="125"/>
    </w:p>
    <w:p w14:paraId="18BC3384" w14:textId="77777777" w:rsidR="00015B1C" w:rsidRDefault="00015B1C" w:rsidP="00015B1C">
      <w:pPr>
        <w:pStyle w:val="Sinespaciado"/>
        <w:rPr>
          <w:lang w:eastAsia="es-EC"/>
        </w:rPr>
      </w:pPr>
    </w:p>
    <w:p w14:paraId="3698838E" w14:textId="2E8E9550" w:rsidR="00271E86" w:rsidRPr="00DD7663" w:rsidRDefault="004036E5" w:rsidP="00DD7663">
      <w:pPr>
        <w:spacing w:line="360" w:lineRule="auto"/>
        <w:jc w:val="both"/>
        <w:rPr>
          <w:rFonts w:ascii="Times New Roman" w:hAnsi="Times New Roman" w:cs="Times New Roman"/>
          <w:sz w:val="24"/>
          <w:lang w:eastAsia="es-EC"/>
        </w:rPr>
      </w:pPr>
      <w:r w:rsidRPr="008B3B4C">
        <w:rPr>
          <w:rFonts w:ascii="Times New Roman" w:hAnsi="Times New Roman" w:cs="Times New Roman"/>
          <w:sz w:val="24"/>
          <w:lang w:eastAsia="es-EC"/>
        </w:rPr>
        <w:t xml:space="preserve">Los biocombustibles sólidos </w:t>
      </w:r>
      <w:r w:rsidR="00CF64F7">
        <w:rPr>
          <w:rFonts w:ascii="Times New Roman" w:hAnsi="Times New Roman" w:cs="Times New Roman"/>
          <w:sz w:val="24"/>
          <w:lang w:eastAsia="es-EC"/>
        </w:rPr>
        <w:t xml:space="preserve">de </w:t>
      </w:r>
      <w:r w:rsidRPr="008B3B4C">
        <w:rPr>
          <w:rFonts w:ascii="Times New Roman" w:hAnsi="Times New Roman" w:cs="Times New Roman"/>
          <w:sz w:val="24"/>
          <w:lang w:eastAsia="es-EC"/>
        </w:rPr>
        <w:t>origen vegetal,</w:t>
      </w:r>
      <w:r w:rsidR="00CF64F7">
        <w:rPr>
          <w:rFonts w:ascii="Times New Roman" w:hAnsi="Times New Roman" w:cs="Times New Roman"/>
          <w:sz w:val="24"/>
          <w:lang w:eastAsia="es-EC"/>
        </w:rPr>
        <w:t xml:space="preserve"> </w:t>
      </w:r>
      <w:r w:rsidRPr="008B3B4C">
        <w:rPr>
          <w:rFonts w:ascii="Times New Roman" w:hAnsi="Times New Roman" w:cs="Times New Roman"/>
          <w:sz w:val="24"/>
          <w:lang w:eastAsia="es-EC"/>
        </w:rPr>
        <w:t xml:space="preserve">presenta estructuras tan diferentes </w:t>
      </w:r>
      <w:r w:rsidR="00CF64F7">
        <w:rPr>
          <w:rFonts w:ascii="Times New Roman" w:hAnsi="Times New Roman" w:cs="Times New Roman"/>
          <w:sz w:val="24"/>
          <w:lang w:eastAsia="es-EC"/>
        </w:rPr>
        <w:t>de las partes</w:t>
      </w:r>
      <w:r w:rsidR="0080213C">
        <w:rPr>
          <w:rFonts w:ascii="Times New Roman" w:hAnsi="Times New Roman" w:cs="Times New Roman"/>
          <w:sz w:val="24"/>
          <w:lang w:eastAsia="es-EC"/>
        </w:rPr>
        <w:t xml:space="preserve"> </w:t>
      </w:r>
      <w:r w:rsidR="00CF64F7">
        <w:rPr>
          <w:rFonts w:ascii="Times New Roman" w:hAnsi="Times New Roman" w:cs="Times New Roman"/>
          <w:sz w:val="24"/>
          <w:lang w:eastAsia="es-EC"/>
        </w:rPr>
        <w:t xml:space="preserve">de la misma </w:t>
      </w:r>
      <w:r w:rsidRPr="008B3B4C">
        <w:rPr>
          <w:rFonts w:ascii="Times New Roman" w:hAnsi="Times New Roman" w:cs="Times New Roman"/>
          <w:sz w:val="24"/>
          <w:lang w:eastAsia="es-EC"/>
        </w:rPr>
        <w:t>como</w:t>
      </w:r>
      <w:r w:rsidR="00CF64F7">
        <w:rPr>
          <w:rFonts w:ascii="Times New Roman" w:hAnsi="Times New Roman" w:cs="Times New Roman"/>
          <w:sz w:val="24"/>
          <w:lang w:eastAsia="es-EC"/>
        </w:rPr>
        <w:t>:</w:t>
      </w:r>
      <w:r w:rsidRPr="008B3B4C">
        <w:rPr>
          <w:rFonts w:ascii="Times New Roman" w:hAnsi="Times New Roman" w:cs="Times New Roman"/>
          <w:sz w:val="24"/>
          <w:lang w:eastAsia="es-EC"/>
        </w:rPr>
        <w:t xml:space="preserve"> hojas, ramas, tronco de un árbol, raíces, los tubérculos, los frutos, las semillas o la paja de cereal, etc. Por lo general, </w:t>
      </w:r>
      <w:r w:rsidR="0080213C">
        <w:rPr>
          <w:rFonts w:ascii="Times New Roman" w:hAnsi="Times New Roman" w:cs="Times New Roman"/>
          <w:sz w:val="24"/>
          <w:lang w:eastAsia="es-EC"/>
        </w:rPr>
        <w:t xml:space="preserve">la </w:t>
      </w:r>
      <w:r w:rsidRPr="008B3B4C">
        <w:rPr>
          <w:rFonts w:ascii="Times New Roman" w:hAnsi="Times New Roman" w:cs="Times New Roman"/>
          <w:sz w:val="24"/>
          <w:lang w:eastAsia="es-EC"/>
        </w:rPr>
        <w:t>biomasa sólida está principalmente constituida por celulosa, hemicelulosa y lignina</w:t>
      </w:r>
      <w:r w:rsidR="00530F91" w:rsidRPr="008B3B4C">
        <w:rPr>
          <w:rFonts w:ascii="Times New Roman" w:hAnsi="Times New Roman" w:cs="Times New Roman"/>
          <w:sz w:val="24"/>
          <w:lang w:eastAsia="es-EC"/>
        </w:rPr>
        <w:t xml:space="preserve"> </w:t>
      </w:r>
      <w:sdt>
        <w:sdtPr>
          <w:id w:val="-127781100"/>
          <w:citation/>
        </w:sdtPr>
        <w:sdtEndPr/>
        <w:sdtContent>
          <w:r w:rsidR="00530F91" w:rsidRPr="008B3B4C">
            <w:rPr>
              <w:rFonts w:ascii="Times New Roman" w:hAnsi="Times New Roman" w:cs="Times New Roman"/>
              <w:sz w:val="24"/>
            </w:rPr>
            <w:fldChar w:fldCharType="begin"/>
          </w:r>
          <w:r w:rsidR="00530F91" w:rsidRPr="008B3B4C">
            <w:rPr>
              <w:rFonts w:ascii="Times New Roman" w:hAnsi="Times New Roman" w:cs="Times New Roman"/>
              <w:sz w:val="24"/>
            </w:rPr>
            <w:instrText xml:space="preserve"> CITATION Loc18 \l 12298 </w:instrText>
          </w:r>
          <w:r w:rsidR="00530F91" w:rsidRPr="008B3B4C">
            <w:rPr>
              <w:rFonts w:ascii="Times New Roman" w:hAnsi="Times New Roman" w:cs="Times New Roman"/>
              <w:sz w:val="24"/>
            </w:rPr>
            <w:fldChar w:fldCharType="separate"/>
          </w:r>
          <w:r w:rsidR="00355F7F" w:rsidRPr="00355F7F">
            <w:rPr>
              <w:rFonts w:ascii="Times New Roman" w:hAnsi="Times New Roman" w:cs="Times New Roman"/>
              <w:noProof/>
              <w:sz w:val="24"/>
            </w:rPr>
            <w:t>(Lock, 2018)</w:t>
          </w:r>
          <w:r w:rsidR="00530F91" w:rsidRPr="008B3B4C">
            <w:rPr>
              <w:rFonts w:ascii="Times New Roman" w:hAnsi="Times New Roman" w:cs="Times New Roman"/>
              <w:sz w:val="24"/>
            </w:rPr>
            <w:fldChar w:fldCharType="end"/>
          </w:r>
        </w:sdtContent>
      </w:sdt>
      <w:r w:rsidRPr="008B3B4C">
        <w:rPr>
          <w:rFonts w:ascii="Times New Roman" w:hAnsi="Times New Roman" w:cs="Times New Roman"/>
          <w:sz w:val="24"/>
          <w:lang w:eastAsia="es-EC"/>
        </w:rPr>
        <w:t xml:space="preserve">. </w:t>
      </w:r>
    </w:p>
    <w:p w14:paraId="68EAAA53" w14:textId="41E36484" w:rsidR="00D2670B" w:rsidRPr="001F2979" w:rsidRDefault="00D2670B" w:rsidP="00015B1C">
      <w:pPr>
        <w:pStyle w:val="Ttulo2"/>
      </w:pPr>
      <w:bookmarkStart w:id="126" w:name="_Toc531546729"/>
      <w:bookmarkStart w:id="127" w:name="_Toc532139113"/>
      <w:r w:rsidRPr="001F2979">
        <w:t>3.</w:t>
      </w:r>
      <w:r w:rsidR="00015B1C">
        <w:t>9</w:t>
      </w:r>
      <w:r w:rsidRPr="001F2979">
        <w:t>. Aplicaciones de la biomasa</w:t>
      </w:r>
      <w:bookmarkEnd w:id="108"/>
      <w:bookmarkEnd w:id="126"/>
      <w:bookmarkEnd w:id="127"/>
    </w:p>
    <w:p w14:paraId="33078F04" w14:textId="77777777" w:rsidR="00015B1C" w:rsidRDefault="00015B1C" w:rsidP="00015B1C">
      <w:pPr>
        <w:pStyle w:val="Sinespaciado"/>
      </w:pPr>
    </w:p>
    <w:p w14:paraId="0D951DAE" w14:textId="69245CC3" w:rsidR="00D2670B" w:rsidRPr="00EB3D2A" w:rsidRDefault="00D2670B" w:rsidP="00EA23E3">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Existen </w:t>
      </w:r>
      <w:r w:rsidRPr="00EB3D2A">
        <w:rPr>
          <w:rFonts w:ascii="Times New Roman" w:hAnsi="Times New Roman" w:cs="Times New Roman"/>
          <w:sz w:val="24"/>
          <w:szCs w:val="24"/>
        </w:rPr>
        <w:t xml:space="preserve">diferentes tipos de biomasa y </w:t>
      </w:r>
      <w:r>
        <w:rPr>
          <w:rFonts w:ascii="Times New Roman" w:hAnsi="Times New Roman" w:cs="Times New Roman"/>
          <w:sz w:val="24"/>
          <w:szCs w:val="24"/>
        </w:rPr>
        <w:t xml:space="preserve">distintos </w:t>
      </w:r>
      <w:r w:rsidRPr="00EB3D2A">
        <w:rPr>
          <w:rFonts w:ascii="Times New Roman" w:hAnsi="Times New Roman" w:cs="Times New Roman"/>
          <w:sz w:val="24"/>
          <w:szCs w:val="24"/>
        </w:rPr>
        <w:t xml:space="preserve">métodos de transformación de la misma, </w:t>
      </w:r>
      <w:r>
        <w:rPr>
          <w:rFonts w:ascii="Times New Roman" w:hAnsi="Times New Roman" w:cs="Times New Roman"/>
          <w:sz w:val="24"/>
          <w:szCs w:val="24"/>
        </w:rPr>
        <w:t xml:space="preserve">donde son utilizados </w:t>
      </w:r>
      <w:r w:rsidRPr="00EB3D2A">
        <w:rPr>
          <w:rFonts w:ascii="Times New Roman" w:hAnsi="Times New Roman" w:cs="Times New Roman"/>
          <w:sz w:val="24"/>
          <w:szCs w:val="24"/>
        </w:rPr>
        <w:t xml:space="preserve">como combustible para producción de energía térmica y eléctrica, o como materia prima para la producción de biocombustibles líquidos y gaseosos </w:t>
      </w:r>
      <w:r w:rsidR="00DD7663" w:rsidRPr="00DD7663">
        <w:rPr>
          <w:rFonts w:ascii="Times New Roman" w:hAnsi="Times New Roman" w:cs="Times New Roman"/>
          <w:noProof/>
          <w:sz w:val="24"/>
          <w:szCs w:val="24"/>
        </w:rPr>
        <w:t>(López, 2013)</w:t>
      </w:r>
      <w:r w:rsidR="0002262C">
        <w:rPr>
          <w:rFonts w:ascii="Times New Roman" w:hAnsi="Times New Roman" w:cs="Times New Roman"/>
          <w:sz w:val="24"/>
          <w:szCs w:val="24"/>
        </w:rPr>
        <w:t>.</w:t>
      </w:r>
    </w:p>
    <w:p w14:paraId="2CA0426D" w14:textId="6B5E5D64" w:rsidR="00D2670B" w:rsidRPr="001F2979" w:rsidRDefault="00D2670B" w:rsidP="00322B05">
      <w:pPr>
        <w:pStyle w:val="Ttulo2"/>
      </w:pPr>
      <w:bookmarkStart w:id="128" w:name="_Toc507667715"/>
      <w:bookmarkStart w:id="129" w:name="_Toc531546730"/>
      <w:bookmarkStart w:id="130" w:name="_Toc532139114"/>
      <w:r w:rsidRPr="00EB7749">
        <w:t>3.</w:t>
      </w:r>
      <w:r w:rsidR="00015B1C">
        <w:t>10</w:t>
      </w:r>
      <w:r w:rsidRPr="00EB7749">
        <w:t>. Biocombustibles</w:t>
      </w:r>
      <w:bookmarkEnd w:id="128"/>
      <w:bookmarkEnd w:id="129"/>
      <w:bookmarkEnd w:id="130"/>
      <w:r w:rsidRPr="001F2979">
        <w:t xml:space="preserve"> </w:t>
      </w:r>
    </w:p>
    <w:p w14:paraId="1BA4F1A0" w14:textId="77777777" w:rsidR="00322B05" w:rsidRDefault="00322B05" w:rsidP="00322B05">
      <w:pPr>
        <w:pStyle w:val="Sinespaciado"/>
      </w:pPr>
    </w:p>
    <w:p w14:paraId="1B211B81" w14:textId="6179E076" w:rsidR="00D2670B" w:rsidRDefault="00D2670B" w:rsidP="00EA23E3">
      <w:pPr>
        <w:spacing w:line="360" w:lineRule="auto"/>
        <w:jc w:val="both"/>
        <w:rPr>
          <w:rFonts w:ascii="Times New Roman" w:hAnsi="Times New Roman" w:cs="Times New Roman"/>
          <w:sz w:val="24"/>
          <w:szCs w:val="24"/>
        </w:rPr>
      </w:pPr>
      <w:r w:rsidRPr="00EB3D2A">
        <w:rPr>
          <w:rFonts w:ascii="Times New Roman" w:hAnsi="Times New Roman" w:cs="Times New Roman"/>
          <w:sz w:val="24"/>
          <w:szCs w:val="24"/>
        </w:rPr>
        <w:t>Según</w:t>
      </w:r>
      <w:r w:rsidR="00451537">
        <w:rPr>
          <w:rFonts w:ascii="Times New Roman" w:hAnsi="Times New Roman" w:cs="Times New Roman"/>
          <w:sz w:val="24"/>
          <w:szCs w:val="24"/>
        </w:rPr>
        <w:t xml:space="preserve"> </w:t>
      </w:r>
      <w:r w:rsidR="00F23867" w:rsidRPr="00E915FC">
        <w:rPr>
          <w:rFonts w:ascii="Times New Roman" w:hAnsi="Times New Roman" w:cs="Times New Roman"/>
          <w:noProof/>
          <w:sz w:val="24"/>
          <w:szCs w:val="24"/>
        </w:rPr>
        <w:t xml:space="preserve">Navarro </w:t>
      </w:r>
      <w:r w:rsidR="00F23867">
        <w:rPr>
          <w:rFonts w:ascii="Times New Roman" w:hAnsi="Times New Roman" w:cs="Times New Roman"/>
          <w:noProof/>
          <w:sz w:val="24"/>
          <w:szCs w:val="24"/>
        </w:rPr>
        <w:t>(</w:t>
      </w:r>
      <w:r w:rsidR="00F23867" w:rsidRPr="00E915FC">
        <w:rPr>
          <w:rFonts w:ascii="Times New Roman" w:hAnsi="Times New Roman" w:cs="Times New Roman"/>
          <w:noProof/>
          <w:sz w:val="24"/>
          <w:szCs w:val="24"/>
        </w:rPr>
        <w:t>2016)</w:t>
      </w:r>
      <w:r w:rsidR="00F23867">
        <w:rPr>
          <w:rFonts w:ascii="Times New Roman" w:hAnsi="Times New Roman" w:cs="Times New Roman"/>
          <w:noProof/>
          <w:sz w:val="24"/>
          <w:szCs w:val="24"/>
        </w:rPr>
        <w:t>,</w:t>
      </w:r>
      <w:r w:rsidRPr="00EB3D2A">
        <w:rPr>
          <w:rFonts w:ascii="Times New Roman" w:hAnsi="Times New Roman" w:cs="Times New Roman"/>
          <w:sz w:val="24"/>
          <w:szCs w:val="24"/>
        </w:rPr>
        <w:t xml:space="preserve"> </w:t>
      </w:r>
      <w:r w:rsidR="008D2C8C">
        <w:rPr>
          <w:rFonts w:ascii="Times New Roman" w:hAnsi="Times New Roman" w:cs="Times New Roman"/>
          <w:sz w:val="24"/>
          <w:szCs w:val="24"/>
        </w:rPr>
        <w:t>l</w:t>
      </w:r>
      <w:r>
        <w:rPr>
          <w:rFonts w:ascii="Times New Roman" w:hAnsi="Times New Roman" w:cs="Times New Roman"/>
          <w:sz w:val="24"/>
          <w:szCs w:val="24"/>
        </w:rPr>
        <w:t xml:space="preserve">os combustibles comúnmente utilizados son obtenidos a partir de restos de </w:t>
      </w:r>
      <w:r w:rsidR="006205FC">
        <w:rPr>
          <w:rFonts w:ascii="Times New Roman" w:hAnsi="Times New Roman" w:cs="Times New Roman"/>
          <w:sz w:val="24"/>
          <w:szCs w:val="24"/>
        </w:rPr>
        <w:t>fósiles</w:t>
      </w:r>
      <w:r>
        <w:rPr>
          <w:rFonts w:ascii="Times New Roman" w:hAnsi="Times New Roman" w:cs="Times New Roman"/>
          <w:sz w:val="24"/>
          <w:szCs w:val="24"/>
        </w:rPr>
        <w:t xml:space="preserve"> que han sido almacenada por largos periodos de tiempo. </w:t>
      </w:r>
      <w:r>
        <w:rPr>
          <w:rFonts w:ascii="Times New Roman" w:hAnsi="Times New Roman" w:cs="Times New Roman"/>
          <w:sz w:val="24"/>
          <w:szCs w:val="24"/>
        </w:rPr>
        <w:lastRenderedPageBreak/>
        <w:t xml:space="preserve">Mientras que los </w:t>
      </w:r>
      <w:r w:rsidR="006205FC">
        <w:rPr>
          <w:rFonts w:ascii="Times New Roman" w:hAnsi="Times New Roman" w:cs="Times New Roman"/>
          <w:sz w:val="24"/>
          <w:szCs w:val="24"/>
        </w:rPr>
        <w:t xml:space="preserve">combustibles </w:t>
      </w:r>
      <w:r w:rsidR="006205FC" w:rsidRPr="007F59AB">
        <w:rPr>
          <w:rFonts w:ascii="Times New Roman" w:hAnsi="Times New Roman" w:cs="Times New Roman"/>
          <w:sz w:val="24"/>
          <w:szCs w:val="24"/>
        </w:rPr>
        <w:t>provenientes</w:t>
      </w:r>
      <w:r>
        <w:rPr>
          <w:rFonts w:ascii="Times New Roman" w:hAnsi="Times New Roman" w:cs="Times New Roman"/>
          <w:sz w:val="24"/>
          <w:szCs w:val="24"/>
        </w:rPr>
        <w:t xml:space="preserve"> de la biomasa son </w:t>
      </w:r>
      <w:r w:rsidR="006205FC">
        <w:rPr>
          <w:rFonts w:ascii="Times New Roman" w:hAnsi="Times New Roman" w:cs="Times New Roman"/>
          <w:sz w:val="24"/>
          <w:szCs w:val="24"/>
        </w:rPr>
        <w:t>más</w:t>
      </w:r>
      <w:r>
        <w:rPr>
          <w:rFonts w:ascii="Times New Roman" w:hAnsi="Times New Roman" w:cs="Times New Roman"/>
          <w:sz w:val="24"/>
          <w:szCs w:val="24"/>
        </w:rPr>
        <w:t xml:space="preserve"> </w:t>
      </w:r>
      <w:r w:rsidR="006205FC">
        <w:rPr>
          <w:rFonts w:ascii="Times New Roman" w:hAnsi="Times New Roman" w:cs="Times New Roman"/>
          <w:sz w:val="24"/>
          <w:szCs w:val="24"/>
        </w:rPr>
        <w:t>amigables</w:t>
      </w:r>
      <w:r>
        <w:rPr>
          <w:rFonts w:ascii="Times New Roman" w:hAnsi="Times New Roman" w:cs="Times New Roman"/>
          <w:sz w:val="24"/>
          <w:szCs w:val="24"/>
        </w:rPr>
        <w:t xml:space="preserve"> para el ambiente porque su origen</w:t>
      </w:r>
      <w:r w:rsidRPr="007F59AB">
        <w:rPr>
          <w:rFonts w:ascii="Times New Roman" w:hAnsi="Times New Roman" w:cs="Times New Roman"/>
          <w:sz w:val="24"/>
          <w:szCs w:val="24"/>
        </w:rPr>
        <w:t xml:space="preserve"> </w:t>
      </w:r>
      <w:r>
        <w:rPr>
          <w:rFonts w:ascii="Times New Roman" w:hAnsi="Times New Roman" w:cs="Times New Roman"/>
          <w:sz w:val="24"/>
          <w:szCs w:val="24"/>
        </w:rPr>
        <w:t xml:space="preserve">es de </w:t>
      </w:r>
      <w:r w:rsidRPr="007F59AB">
        <w:rPr>
          <w:rFonts w:ascii="Times New Roman" w:hAnsi="Times New Roman" w:cs="Times New Roman"/>
          <w:sz w:val="24"/>
          <w:szCs w:val="24"/>
        </w:rPr>
        <w:t>materia</w:t>
      </w:r>
      <w:r>
        <w:rPr>
          <w:rFonts w:ascii="Times New Roman" w:hAnsi="Times New Roman" w:cs="Times New Roman"/>
          <w:sz w:val="24"/>
          <w:szCs w:val="24"/>
        </w:rPr>
        <w:t xml:space="preserve"> </w:t>
      </w:r>
      <w:r w:rsidR="006205FC" w:rsidRPr="007F59AB">
        <w:rPr>
          <w:rFonts w:ascii="Times New Roman" w:hAnsi="Times New Roman" w:cs="Times New Roman"/>
          <w:sz w:val="24"/>
          <w:szCs w:val="24"/>
        </w:rPr>
        <w:t>orgánica presente</w:t>
      </w:r>
      <w:r w:rsidRPr="007F59AB">
        <w:rPr>
          <w:rFonts w:ascii="Times New Roman" w:hAnsi="Times New Roman" w:cs="Times New Roman"/>
          <w:sz w:val="24"/>
          <w:szCs w:val="24"/>
        </w:rPr>
        <w:t xml:space="preserve"> </w:t>
      </w:r>
      <w:r w:rsidR="006205FC" w:rsidRPr="007F59AB">
        <w:rPr>
          <w:rFonts w:ascii="Times New Roman" w:hAnsi="Times New Roman" w:cs="Times New Roman"/>
          <w:sz w:val="24"/>
          <w:szCs w:val="24"/>
        </w:rPr>
        <w:t>en el</w:t>
      </w:r>
      <w:r w:rsidRPr="007F59AB">
        <w:rPr>
          <w:rFonts w:ascii="Times New Roman" w:hAnsi="Times New Roman" w:cs="Times New Roman"/>
          <w:sz w:val="24"/>
          <w:szCs w:val="24"/>
        </w:rPr>
        <w:t xml:space="preserve"> </w:t>
      </w:r>
      <w:r w:rsidR="006205FC" w:rsidRPr="007F59AB">
        <w:rPr>
          <w:rFonts w:ascii="Times New Roman" w:hAnsi="Times New Roman" w:cs="Times New Roman"/>
          <w:sz w:val="24"/>
          <w:szCs w:val="24"/>
        </w:rPr>
        <w:t>planeta a cuya</w:t>
      </w:r>
      <w:r w:rsidRPr="007F59AB">
        <w:rPr>
          <w:rFonts w:ascii="Times New Roman" w:hAnsi="Times New Roman" w:cs="Times New Roman"/>
          <w:sz w:val="24"/>
          <w:szCs w:val="24"/>
        </w:rPr>
        <w:t xml:space="preserve"> producción contribuyen </w:t>
      </w:r>
      <w:r w:rsidR="006205FC" w:rsidRPr="007F59AB">
        <w:rPr>
          <w:rFonts w:ascii="Times New Roman" w:hAnsi="Times New Roman" w:cs="Times New Roman"/>
          <w:sz w:val="24"/>
          <w:szCs w:val="24"/>
        </w:rPr>
        <w:t>todos los seres vivos</w:t>
      </w:r>
      <w:r>
        <w:rPr>
          <w:rFonts w:ascii="Times New Roman" w:hAnsi="Times New Roman" w:cs="Times New Roman"/>
          <w:sz w:val="24"/>
          <w:szCs w:val="24"/>
        </w:rPr>
        <w:t>.</w:t>
      </w:r>
    </w:p>
    <w:p w14:paraId="6028D76A" w14:textId="7635CF1F" w:rsidR="00D2670B" w:rsidRPr="00EB3D2A" w:rsidRDefault="00D2670B" w:rsidP="00EA23E3">
      <w:pPr>
        <w:spacing w:line="360" w:lineRule="auto"/>
        <w:jc w:val="both"/>
        <w:rPr>
          <w:rFonts w:ascii="Times New Roman" w:hAnsi="Times New Roman" w:cs="Times New Roman"/>
          <w:sz w:val="24"/>
          <w:szCs w:val="24"/>
        </w:rPr>
      </w:pPr>
      <w:r w:rsidRPr="00EB3D2A">
        <w:rPr>
          <w:rFonts w:ascii="Times New Roman" w:hAnsi="Times New Roman" w:cs="Times New Roman"/>
          <w:sz w:val="24"/>
          <w:szCs w:val="24"/>
        </w:rPr>
        <w:t>Atendiendo al origen de la biomasa y a cómo se generan los biocombustibles</w:t>
      </w:r>
      <w:r w:rsidR="003B5585">
        <w:rPr>
          <w:rFonts w:ascii="Times New Roman" w:hAnsi="Times New Roman" w:cs="Times New Roman"/>
          <w:sz w:val="24"/>
          <w:szCs w:val="24"/>
        </w:rPr>
        <w:t xml:space="preserve"> de acuerdo por</w:t>
      </w:r>
      <w:r w:rsidR="00F23867">
        <w:rPr>
          <w:rFonts w:ascii="Times New Roman" w:hAnsi="Times New Roman" w:cs="Times New Roman"/>
          <w:sz w:val="24"/>
          <w:szCs w:val="24"/>
        </w:rPr>
        <w:t xml:space="preserve"> </w:t>
      </w:r>
      <w:r w:rsidR="00F23867" w:rsidRPr="00E915FC">
        <w:rPr>
          <w:rFonts w:ascii="Times New Roman" w:hAnsi="Times New Roman" w:cs="Times New Roman"/>
          <w:noProof/>
          <w:sz w:val="24"/>
          <w:szCs w:val="24"/>
        </w:rPr>
        <w:t xml:space="preserve">Navarro </w:t>
      </w:r>
      <w:r w:rsidR="00F23867">
        <w:rPr>
          <w:rFonts w:ascii="Times New Roman" w:hAnsi="Times New Roman" w:cs="Times New Roman"/>
          <w:noProof/>
          <w:sz w:val="24"/>
          <w:szCs w:val="24"/>
        </w:rPr>
        <w:t>(</w:t>
      </w:r>
      <w:r w:rsidR="00F23867" w:rsidRPr="00E915FC">
        <w:rPr>
          <w:rFonts w:ascii="Times New Roman" w:hAnsi="Times New Roman" w:cs="Times New Roman"/>
          <w:noProof/>
          <w:sz w:val="24"/>
          <w:szCs w:val="24"/>
        </w:rPr>
        <w:t>2016)</w:t>
      </w:r>
      <w:r w:rsidR="00F23867">
        <w:rPr>
          <w:rFonts w:ascii="Times New Roman" w:hAnsi="Times New Roman" w:cs="Times New Roman"/>
          <w:noProof/>
          <w:sz w:val="24"/>
          <w:szCs w:val="24"/>
        </w:rPr>
        <w:t>,</w:t>
      </w:r>
      <w:r w:rsidR="00F23867" w:rsidRPr="00EB3D2A">
        <w:rPr>
          <w:rFonts w:ascii="Times New Roman" w:hAnsi="Times New Roman" w:cs="Times New Roman"/>
          <w:sz w:val="24"/>
          <w:szCs w:val="24"/>
        </w:rPr>
        <w:t xml:space="preserve"> </w:t>
      </w:r>
      <w:r w:rsidRPr="00EB3D2A">
        <w:rPr>
          <w:rFonts w:ascii="Times New Roman" w:hAnsi="Times New Roman" w:cs="Times New Roman"/>
          <w:sz w:val="24"/>
          <w:szCs w:val="24"/>
        </w:rPr>
        <w:t>éstos se pueden clasificar en:</w:t>
      </w:r>
    </w:p>
    <w:p w14:paraId="19DCD627" w14:textId="77777777" w:rsidR="00D2670B" w:rsidRPr="00EB3D2A" w:rsidRDefault="00D2670B" w:rsidP="00244DFA">
      <w:pPr>
        <w:pStyle w:val="Prrafodelista"/>
        <w:numPr>
          <w:ilvl w:val="0"/>
          <w:numId w:val="1"/>
        </w:numPr>
        <w:spacing w:line="360" w:lineRule="auto"/>
        <w:jc w:val="both"/>
        <w:rPr>
          <w:rFonts w:ascii="Times New Roman" w:hAnsi="Times New Roman" w:cs="Times New Roman"/>
          <w:sz w:val="24"/>
          <w:szCs w:val="24"/>
        </w:rPr>
      </w:pPr>
      <w:r w:rsidRPr="00EB3D2A">
        <w:rPr>
          <w:rFonts w:ascii="Times New Roman" w:hAnsi="Times New Roman" w:cs="Times New Roman"/>
          <w:b/>
          <w:sz w:val="24"/>
          <w:szCs w:val="24"/>
        </w:rPr>
        <w:t>Biocombustibles de primera generación:</w:t>
      </w:r>
      <w:r w:rsidRPr="00EB3D2A">
        <w:rPr>
          <w:rFonts w:ascii="Times New Roman" w:hAnsi="Times New Roman" w:cs="Times New Roman"/>
          <w:sz w:val="24"/>
          <w:szCs w:val="24"/>
        </w:rPr>
        <w:t xml:space="preserve"> Son </w:t>
      </w:r>
      <w:r>
        <w:rPr>
          <w:rFonts w:ascii="Times New Roman" w:hAnsi="Times New Roman" w:cs="Times New Roman"/>
          <w:sz w:val="24"/>
          <w:szCs w:val="24"/>
        </w:rPr>
        <w:t>obtenidos</w:t>
      </w:r>
      <w:r w:rsidRPr="00EB3D2A">
        <w:rPr>
          <w:rFonts w:ascii="Times New Roman" w:hAnsi="Times New Roman" w:cs="Times New Roman"/>
          <w:sz w:val="24"/>
          <w:szCs w:val="24"/>
        </w:rPr>
        <w:t xml:space="preserve"> directamente de cosechas que pueden destinarse a la alimentación humana o del ganado, y por lo tanto su producción es muy polémica.</w:t>
      </w:r>
    </w:p>
    <w:p w14:paraId="48104513" w14:textId="77777777" w:rsidR="00D2670B" w:rsidRPr="00EB3D2A" w:rsidRDefault="00D2670B" w:rsidP="00244DFA">
      <w:pPr>
        <w:pStyle w:val="Prrafodelista"/>
        <w:numPr>
          <w:ilvl w:val="0"/>
          <w:numId w:val="1"/>
        </w:numPr>
        <w:spacing w:line="360" w:lineRule="auto"/>
        <w:jc w:val="both"/>
        <w:rPr>
          <w:rFonts w:ascii="Times New Roman" w:hAnsi="Times New Roman" w:cs="Times New Roman"/>
          <w:sz w:val="24"/>
          <w:szCs w:val="24"/>
        </w:rPr>
      </w:pPr>
      <w:r w:rsidRPr="00EB3D2A">
        <w:rPr>
          <w:rFonts w:ascii="Times New Roman" w:hAnsi="Times New Roman" w:cs="Times New Roman"/>
          <w:b/>
          <w:sz w:val="24"/>
          <w:szCs w:val="24"/>
        </w:rPr>
        <w:t>Biocombustibles de segunda generación:</w:t>
      </w:r>
      <w:r w:rsidRPr="00EB3D2A">
        <w:rPr>
          <w:rFonts w:ascii="Times New Roman" w:hAnsi="Times New Roman" w:cs="Times New Roman"/>
          <w:sz w:val="24"/>
          <w:szCs w:val="24"/>
        </w:rPr>
        <w:t xml:space="preserve"> Son obt</w:t>
      </w:r>
      <w:r>
        <w:rPr>
          <w:rFonts w:ascii="Times New Roman" w:hAnsi="Times New Roman" w:cs="Times New Roman"/>
          <w:sz w:val="24"/>
          <w:szCs w:val="24"/>
        </w:rPr>
        <w:t>enidos</w:t>
      </w:r>
      <w:r w:rsidRPr="00EB3D2A">
        <w:rPr>
          <w:rFonts w:ascii="Times New Roman" w:hAnsi="Times New Roman" w:cs="Times New Roman"/>
          <w:sz w:val="24"/>
          <w:szCs w:val="24"/>
        </w:rPr>
        <w:t xml:space="preserve"> a partir de cosechas no aptas para consumo humano o residuos, por lo que no sirven para alimentación humana y no supone un conflicto social.</w:t>
      </w:r>
    </w:p>
    <w:p w14:paraId="3336B881" w14:textId="77777777" w:rsidR="00D2670B" w:rsidRPr="00EB3D2A" w:rsidRDefault="00D2670B" w:rsidP="00244DFA">
      <w:pPr>
        <w:pStyle w:val="Prrafodelista"/>
        <w:numPr>
          <w:ilvl w:val="0"/>
          <w:numId w:val="1"/>
        </w:numPr>
        <w:spacing w:line="360" w:lineRule="auto"/>
        <w:jc w:val="both"/>
        <w:rPr>
          <w:rFonts w:ascii="Times New Roman" w:hAnsi="Times New Roman" w:cs="Times New Roman"/>
          <w:sz w:val="24"/>
          <w:szCs w:val="24"/>
        </w:rPr>
      </w:pPr>
      <w:r w:rsidRPr="00EB3D2A">
        <w:rPr>
          <w:rFonts w:ascii="Times New Roman" w:hAnsi="Times New Roman" w:cs="Times New Roman"/>
          <w:b/>
          <w:sz w:val="24"/>
          <w:szCs w:val="24"/>
        </w:rPr>
        <w:t>Biocombustibles de tercera generación:</w:t>
      </w:r>
      <w:r w:rsidRPr="00EB3D2A">
        <w:rPr>
          <w:rFonts w:ascii="Times New Roman" w:hAnsi="Times New Roman" w:cs="Times New Roman"/>
          <w:sz w:val="24"/>
          <w:szCs w:val="24"/>
        </w:rPr>
        <w:t xml:space="preserve"> Son aquellos que se obtienen de algas o micro algas. </w:t>
      </w:r>
    </w:p>
    <w:p w14:paraId="4A951ED7" w14:textId="54908021" w:rsidR="002A700A" w:rsidRPr="006205FC" w:rsidRDefault="003B5585" w:rsidP="00EA23E3">
      <w:pPr>
        <w:spacing w:line="360" w:lineRule="auto"/>
        <w:jc w:val="both"/>
        <w:rPr>
          <w:rFonts w:ascii="Times New Roman" w:hAnsi="Times New Roman" w:cs="Times New Roman"/>
          <w:noProof/>
          <w:sz w:val="24"/>
          <w:szCs w:val="24"/>
        </w:rPr>
      </w:pPr>
      <w:r>
        <w:rPr>
          <w:rFonts w:ascii="Times New Roman" w:hAnsi="Times New Roman" w:cs="Times New Roman"/>
          <w:sz w:val="24"/>
          <w:szCs w:val="24"/>
        </w:rPr>
        <w:t xml:space="preserve">Como lo menciona </w:t>
      </w:r>
      <w:r w:rsidR="00F23867" w:rsidRPr="00E915FC">
        <w:rPr>
          <w:rFonts w:ascii="Times New Roman" w:hAnsi="Times New Roman" w:cs="Times New Roman"/>
          <w:noProof/>
          <w:sz w:val="24"/>
          <w:szCs w:val="24"/>
        </w:rPr>
        <w:t xml:space="preserve">Navarro </w:t>
      </w:r>
      <w:r w:rsidR="00F23867">
        <w:rPr>
          <w:rFonts w:ascii="Times New Roman" w:hAnsi="Times New Roman" w:cs="Times New Roman"/>
          <w:noProof/>
          <w:sz w:val="24"/>
          <w:szCs w:val="24"/>
        </w:rPr>
        <w:t>(</w:t>
      </w:r>
      <w:r w:rsidR="00F23867" w:rsidRPr="00E915FC">
        <w:rPr>
          <w:rFonts w:ascii="Times New Roman" w:hAnsi="Times New Roman" w:cs="Times New Roman"/>
          <w:noProof/>
          <w:sz w:val="24"/>
          <w:szCs w:val="24"/>
        </w:rPr>
        <w:t>2016)</w:t>
      </w:r>
      <w:r w:rsidR="00F23867">
        <w:rPr>
          <w:rFonts w:ascii="Times New Roman" w:hAnsi="Times New Roman" w:cs="Times New Roman"/>
          <w:noProof/>
          <w:sz w:val="24"/>
          <w:szCs w:val="24"/>
        </w:rPr>
        <w:t>,</w:t>
      </w:r>
      <w:r w:rsidR="00F23867" w:rsidRPr="00F23867">
        <w:rPr>
          <w:rFonts w:ascii="Times New Roman" w:hAnsi="Times New Roman" w:cs="Times New Roman"/>
          <w:sz w:val="24"/>
          <w:szCs w:val="24"/>
        </w:rPr>
        <w:t xml:space="preserve"> </w:t>
      </w:r>
      <w:r w:rsidR="00F23867">
        <w:rPr>
          <w:rFonts w:ascii="Times New Roman" w:hAnsi="Times New Roman" w:cs="Times New Roman"/>
          <w:sz w:val="24"/>
          <w:szCs w:val="24"/>
        </w:rPr>
        <w:t>l</w:t>
      </w:r>
      <w:r w:rsidR="00D2670B" w:rsidRPr="00EB3D2A">
        <w:rPr>
          <w:rFonts w:ascii="Times New Roman" w:hAnsi="Times New Roman" w:cs="Times New Roman"/>
          <w:sz w:val="24"/>
          <w:szCs w:val="24"/>
        </w:rPr>
        <w:t>os principales biocombustibles obtenidos a partir de los grupos de biomasa anteriormente explicados son biodiesel, bioetanol y biogás.</w:t>
      </w:r>
      <w:bookmarkStart w:id="131" w:name="_Toc507667716"/>
      <w:r w:rsidR="00F23867" w:rsidRPr="00F23867">
        <w:rPr>
          <w:rFonts w:ascii="Times New Roman" w:hAnsi="Times New Roman" w:cs="Times New Roman"/>
          <w:noProof/>
          <w:sz w:val="24"/>
          <w:szCs w:val="24"/>
        </w:rPr>
        <w:t xml:space="preserve"> </w:t>
      </w:r>
    </w:p>
    <w:p w14:paraId="33ECF56B" w14:textId="07458CF4" w:rsidR="00D2670B" w:rsidRPr="00322B05" w:rsidRDefault="00D2670B" w:rsidP="00322B05">
      <w:pPr>
        <w:pStyle w:val="Ttulo2"/>
      </w:pPr>
      <w:bookmarkStart w:id="132" w:name="_Toc531541753"/>
      <w:bookmarkStart w:id="133" w:name="_Toc531546731"/>
      <w:bookmarkStart w:id="134" w:name="_Toc532139115"/>
      <w:r w:rsidRPr="00322B05">
        <w:t>3.</w:t>
      </w:r>
      <w:r w:rsidR="00322B05" w:rsidRPr="00322B05">
        <w:t>10</w:t>
      </w:r>
      <w:r w:rsidRPr="00322B05">
        <w:t>.</w:t>
      </w:r>
      <w:r w:rsidR="003C48E1" w:rsidRPr="00322B05">
        <w:t>1.</w:t>
      </w:r>
      <w:r w:rsidRPr="00322B05">
        <w:t xml:space="preserve"> </w:t>
      </w:r>
      <w:bookmarkEnd w:id="131"/>
      <w:r w:rsidR="00F002A4" w:rsidRPr="00322B05">
        <w:t>Biodiésel</w:t>
      </w:r>
      <w:bookmarkEnd w:id="132"/>
      <w:bookmarkEnd w:id="133"/>
      <w:bookmarkEnd w:id="134"/>
      <w:r w:rsidRPr="00322B05">
        <w:t xml:space="preserve"> </w:t>
      </w:r>
    </w:p>
    <w:p w14:paraId="3E10811A" w14:textId="77777777" w:rsidR="00322B05" w:rsidRDefault="00322B05" w:rsidP="00322B05">
      <w:pPr>
        <w:pStyle w:val="Sinespaciado"/>
      </w:pPr>
    </w:p>
    <w:p w14:paraId="248FD972" w14:textId="318D2432" w:rsidR="00D2670B" w:rsidRPr="00EB3D2A" w:rsidRDefault="00D2670B" w:rsidP="00EA23E3">
      <w:pPr>
        <w:spacing w:line="360" w:lineRule="auto"/>
        <w:jc w:val="both"/>
        <w:rPr>
          <w:rFonts w:ascii="Times New Roman" w:hAnsi="Times New Roman" w:cs="Times New Roman"/>
          <w:sz w:val="24"/>
          <w:szCs w:val="24"/>
        </w:rPr>
      </w:pPr>
      <w:r w:rsidRPr="00EB3D2A">
        <w:rPr>
          <w:rFonts w:ascii="Times New Roman" w:hAnsi="Times New Roman" w:cs="Times New Roman"/>
          <w:sz w:val="24"/>
          <w:szCs w:val="24"/>
        </w:rPr>
        <w:t>El biodiesel es un biocombustible líquido que se obtiene a partir de lípidos naturales como aceites vegetales o grasas animales, con o sin uso previo, mediante procesos industriales de esterificación y transesterificación, y que se aplica con la intención de sustituir total o parcialmente los productos derivados del petróleo</w:t>
      </w:r>
      <w:r w:rsidR="003B5585">
        <w:rPr>
          <w:rFonts w:ascii="Times New Roman" w:hAnsi="Times New Roman" w:cs="Times New Roman"/>
          <w:sz w:val="24"/>
          <w:szCs w:val="24"/>
        </w:rPr>
        <w:t xml:space="preserve"> </w:t>
      </w:r>
      <w:sdt>
        <w:sdtPr>
          <w:rPr>
            <w:rFonts w:ascii="Times New Roman" w:hAnsi="Times New Roman" w:cs="Times New Roman"/>
            <w:sz w:val="24"/>
            <w:szCs w:val="24"/>
          </w:rPr>
          <w:id w:val="685874465"/>
          <w:citation/>
        </w:sdtPr>
        <w:sdtEndPr/>
        <w:sdtContent>
          <w:r w:rsidR="003B5585">
            <w:rPr>
              <w:rFonts w:ascii="Times New Roman" w:hAnsi="Times New Roman" w:cs="Times New Roman"/>
              <w:sz w:val="24"/>
              <w:szCs w:val="24"/>
            </w:rPr>
            <w:fldChar w:fldCharType="begin"/>
          </w:r>
          <w:r w:rsidR="003B5585">
            <w:rPr>
              <w:rFonts w:ascii="Times New Roman" w:hAnsi="Times New Roman" w:cs="Times New Roman"/>
              <w:sz w:val="24"/>
              <w:szCs w:val="24"/>
            </w:rPr>
            <w:instrText xml:space="preserve">CITATION Nav16 \l 12298 </w:instrText>
          </w:r>
          <w:r w:rsidR="003B5585">
            <w:rPr>
              <w:rFonts w:ascii="Times New Roman" w:hAnsi="Times New Roman" w:cs="Times New Roman"/>
              <w:sz w:val="24"/>
              <w:szCs w:val="24"/>
            </w:rPr>
            <w:fldChar w:fldCharType="separate"/>
          </w:r>
          <w:r w:rsidR="00355F7F" w:rsidRPr="00355F7F">
            <w:rPr>
              <w:rFonts w:ascii="Times New Roman" w:hAnsi="Times New Roman" w:cs="Times New Roman"/>
              <w:noProof/>
              <w:sz w:val="24"/>
              <w:szCs w:val="24"/>
            </w:rPr>
            <w:t>(Navarro, 2016)</w:t>
          </w:r>
          <w:r w:rsidR="003B5585">
            <w:rPr>
              <w:rFonts w:ascii="Times New Roman" w:hAnsi="Times New Roman" w:cs="Times New Roman"/>
              <w:sz w:val="24"/>
              <w:szCs w:val="24"/>
            </w:rPr>
            <w:fldChar w:fldCharType="end"/>
          </w:r>
        </w:sdtContent>
      </w:sdt>
      <w:r w:rsidR="003B5585">
        <w:rPr>
          <w:rFonts w:ascii="Times New Roman" w:hAnsi="Times New Roman" w:cs="Times New Roman"/>
          <w:sz w:val="24"/>
          <w:szCs w:val="24"/>
        </w:rPr>
        <w:t>.</w:t>
      </w:r>
    </w:p>
    <w:p w14:paraId="3D95C082" w14:textId="43FCE81F" w:rsidR="00D2670B" w:rsidRPr="00DF2ACA" w:rsidRDefault="00D2670B" w:rsidP="00322B05">
      <w:pPr>
        <w:pStyle w:val="Ttulo2"/>
      </w:pPr>
      <w:bookmarkStart w:id="135" w:name="_Toc507667717"/>
      <w:bookmarkStart w:id="136" w:name="_Toc531546732"/>
      <w:bookmarkStart w:id="137" w:name="_Toc532139116"/>
      <w:r w:rsidRPr="00DF2ACA">
        <w:t>3.</w:t>
      </w:r>
      <w:r w:rsidR="00322B05">
        <w:t>10</w:t>
      </w:r>
      <w:r w:rsidRPr="00DF2ACA">
        <w:t>.</w:t>
      </w:r>
      <w:r>
        <w:t>2.</w:t>
      </w:r>
      <w:r w:rsidRPr="00DF2ACA">
        <w:t xml:space="preserve"> Bioetanol</w:t>
      </w:r>
      <w:bookmarkEnd w:id="135"/>
      <w:bookmarkEnd w:id="136"/>
      <w:bookmarkEnd w:id="137"/>
    </w:p>
    <w:p w14:paraId="3B8008F7" w14:textId="77777777" w:rsidR="00322B05" w:rsidRDefault="00322B05" w:rsidP="00322B05">
      <w:pPr>
        <w:pStyle w:val="Sinespaciado"/>
      </w:pPr>
    </w:p>
    <w:p w14:paraId="0F105B59" w14:textId="4D156214" w:rsidR="00167575" w:rsidRDefault="00D2670B" w:rsidP="00EA23E3">
      <w:pPr>
        <w:spacing w:line="360" w:lineRule="auto"/>
        <w:jc w:val="both"/>
        <w:rPr>
          <w:rFonts w:ascii="Times New Roman" w:hAnsi="Times New Roman" w:cs="Times New Roman"/>
          <w:sz w:val="24"/>
          <w:szCs w:val="24"/>
        </w:rPr>
      </w:pPr>
      <w:r w:rsidRPr="00EB3D2A">
        <w:rPr>
          <w:rFonts w:ascii="Times New Roman" w:hAnsi="Times New Roman" w:cs="Times New Roman"/>
          <w:sz w:val="24"/>
          <w:szCs w:val="24"/>
        </w:rPr>
        <w:t xml:space="preserve">El etanol es un compuesto químico obtenido a partir de la fermentación de los azúcares, que puede utilizarse como combustible puro o bien mezclado en cantidades variadas con gasolina, y cuyo uso se ha extendido principalmente para reemplazar el consumo de derivados del petróleo </w:t>
      </w:r>
      <w:bookmarkStart w:id="138" w:name="_Toc507667718"/>
      <w:sdt>
        <w:sdtPr>
          <w:rPr>
            <w:rFonts w:ascii="Times New Roman" w:hAnsi="Times New Roman" w:cs="Times New Roman"/>
            <w:sz w:val="24"/>
            <w:szCs w:val="24"/>
          </w:rPr>
          <w:id w:val="-2037183419"/>
          <w:citation/>
        </w:sdtPr>
        <w:sdtEndPr/>
        <w:sdtContent>
          <w:r w:rsidR="003B5585">
            <w:rPr>
              <w:rFonts w:ascii="Times New Roman" w:hAnsi="Times New Roman" w:cs="Times New Roman"/>
              <w:sz w:val="24"/>
              <w:szCs w:val="24"/>
            </w:rPr>
            <w:fldChar w:fldCharType="begin"/>
          </w:r>
          <w:r w:rsidR="003B5585">
            <w:rPr>
              <w:rFonts w:ascii="Times New Roman" w:hAnsi="Times New Roman" w:cs="Times New Roman"/>
              <w:sz w:val="24"/>
              <w:szCs w:val="24"/>
            </w:rPr>
            <w:instrText xml:space="preserve">CITATION Nav16 \l 12298 </w:instrText>
          </w:r>
          <w:r w:rsidR="003B5585">
            <w:rPr>
              <w:rFonts w:ascii="Times New Roman" w:hAnsi="Times New Roman" w:cs="Times New Roman"/>
              <w:sz w:val="24"/>
              <w:szCs w:val="24"/>
            </w:rPr>
            <w:fldChar w:fldCharType="separate"/>
          </w:r>
          <w:r w:rsidR="00355F7F" w:rsidRPr="00355F7F">
            <w:rPr>
              <w:rFonts w:ascii="Times New Roman" w:hAnsi="Times New Roman" w:cs="Times New Roman"/>
              <w:noProof/>
              <w:sz w:val="24"/>
              <w:szCs w:val="24"/>
            </w:rPr>
            <w:t>(Navarro, 2016)</w:t>
          </w:r>
          <w:r w:rsidR="003B5585">
            <w:rPr>
              <w:rFonts w:ascii="Times New Roman" w:hAnsi="Times New Roman" w:cs="Times New Roman"/>
              <w:sz w:val="24"/>
              <w:szCs w:val="24"/>
            </w:rPr>
            <w:fldChar w:fldCharType="end"/>
          </w:r>
        </w:sdtContent>
      </w:sdt>
      <w:r w:rsidR="003B5585">
        <w:rPr>
          <w:rFonts w:ascii="Times New Roman" w:hAnsi="Times New Roman" w:cs="Times New Roman"/>
          <w:sz w:val="24"/>
          <w:szCs w:val="24"/>
        </w:rPr>
        <w:t>.</w:t>
      </w:r>
    </w:p>
    <w:p w14:paraId="0EB3B761" w14:textId="77777777" w:rsidR="00E02E52" w:rsidRPr="002526B4" w:rsidRDefault="00E02E52" w:rsidP="00EA23E3">
      <w:pPr>
        <w:spacing w:line="360" w:lineRule="auto"/>
        <w:jc w:val="both"/>
        <w:rPr>
          <w:rFonts w:ascii="Times New Roman" w:hAnsi="Times New Roman" w:cs="Times New Roman"/>
          <w:sz w:val="24"/>
          <w:szCs w:val="24"/>
        </w:rPr>
      </w:pPr>
    </w:p>
    <w:p w14:paraId="6A0DF260" w14:textId="5D16241E" w:rsidR="00D2670B" w:rsidRPr="00DF2ACA" w:rsidRDefault="00D2670B" w:rsidP="00322B05">
      <w:pPr>
        <w:pStyle w:val="Ttulo2"/>
      </w:pPr>
      <w:bookmarkStart w:id="139" w:name="_Toc531546733"/>
      <w:bookmarkStart w:id="140" w:name="_Toc532139117"/>
      <w:r w:rsidRPr="00DF2ACA">
        <w:lastRenderedPageBreak/>
        <w:t>3.</w:t>
      </w:r>
      <w:r w:rsidR="00322B05">
        <w:t>10</w:t>
      </w:r>
      <w:r w:rsidRPr="00DF2ACA">
        <w:t>.</w:t>
      </w:r>
      <w:r>
        <w:t>3</w:t>
      </w:r>
      <w:r w:rsidRPr="00DF2ACA">
        <w:t>. Biogás</w:t>
      </w:r>
      <w:bookmarkEnd w:id="138"/>
      <w:bookmarkEnd w:id="139"/>
      <w:bookmarkEnd w:id="140"/>
    </w:p>
    <w:p w14:paraId="6833B785" w14:textId="77777777" w:rsidR="00322B05" w:rsidRDefault="00322B05" w:rsidP="00322B05">
      <w:pPr>
        <w:pStyle w:val="Sinespaciado"/>
      </w:pPr>
    </w:p>
    <w:p w14:paraId="0E3C11DA" w14:textId="7C2AF361" w:rsidR="003C48E1" w:rsidRPr="00FE1DD9" w:rsidRDefault="00D2670B" w:rsidP="00EA23E3">
      <w:pPr>
        <w:spacing w:line="360" w:lineRule="auto"/>
        <w:jc w:val="both"/>
        <w:rPr>
          <w:rFonts w:ascii="Times New Roman" w:hAnsi="Times New Roman" w:cs="Times New Roman"/>
          <w:sz w:val="24"/>
          <w:szCs w:val="24"/>
        </w:rPr>
      </w:pPr>
      <w:r w:rsidRPr="00EB3D2A">
        <w:rPr>
          <w:rFonts w:ascii="Times New Roman" w:hAnsi="Times New Roman" w:cs="Times New Roman"/>
          <w:sz w:val="24"/>
          <w:szCs w:val="24"/>
        </w:rPr>
        <w:t xml:space="preserve">El biogás, es el producto de la descomposición anaeróbica de la materia orgánica mediante los microorganismos </w:t>
      </w:r>
      <w:proofErr w:type="spellStart"/>
      <w:r w:rsidRPr="00EB3D2A">
        <w:rPr>
          <w:rFonts w:ascii="Times New Roman" w:hAnsi="Times New Roman" w:cs="Times New Roman"/>
          <w:sz w:val="24"/>
          <w:szCs w:val="24"/>
        </w:rPr>
        <w:t>metanogénicos</w:t>
      </w:r>
      <w:proofErr w:type="spellEnd"/>
      <w:r w:rsidRPr="00EB3D2A">
        <w:rPr>
          <w:rFonts w:ascii="Times New Roman" w:hAnsi="Times New Roman" w:cs="Times New Roman"/>
          <w:sz w:val="24"/>
          <w:szCs w:val="24"/>
        </w:rPr>
        <w:t xml:space="preserve"> y está compuesto principalmente de metano (50-70%), dióxido de carbono (20-40%), y otros gases como, monóxido de carbono, ácido sulfhídrico e hidrógeno, entre otros. Se denomina biogás agroindustrial, al biogás obtenido a partir de subproductos o residuos orgánicos de origen ganadero, agrícola y de industria alimentaria</w:t>
      </w:r>
      <w:r w:rsidR="003B5585">
        <w:rPr>
          <w:rFonts w:ascii="Times New Roman" w:hAnsi="Times New Roman" w:cs="Times New Roman"/>
          <w:sz w:val="24"/>
          <w:szCs w:val="24"/>
        </w:rPr>
        <w:t xml:space="preserve"> </w:t>
      </w:r>
      <w:sdt>
        <w:sdtPr>
          <w:rPr>
            <w:rFonts w:ascii="Times New Roman" w:hAnsi="Times New Roman" w:cs="Times New Roman"/>
            <w:sz w:val="24"/>
            <w:szCs w:val="24"/>
          </w:rPr>
          <w:id w:val="-1472668008"/>
          <w:citation/>
        </w:sdtPr>
        <w:sdtEndPr/>
        <w:sdtContent>
          <w:r w:rsidR="003B5585">
            <w:rPr>
              <w:rFonts w:ascii="Times New Roman" w:hAnsi="Times New Roman" w:cs="Times New Roman"/>
              <w:sz w:val="24"/>
              <w:szCs w:val="24"/>
            </w:rPr>
            <w:fldChar w:fldCharType="begin"/>
          </w:r>
          <w:r w:rsidR="003B5585">
            <w:rPr>
              <w:rFonts w:ascii="Times New Roman" w:hAnsi="Times New Roman" w:cs="Times New Roman"/>
              <w:sz w:val="24"/>
              <w:szCs w:val="24"/>
            </w:rPr>
            <w:instrText xml:space="preserve">CITATION Nav16 \l 12298 </w:instrText>
          </w:r>
          <w:r w:rsidR="003B5585">
            <w:rPr>
              <w:rFonts w:ascii="Times New Roman" w:hAnsi="Times New Roman" w:cs="Times New Roman"/>
              <w:sz w:val="24"/>
              <w:szCs w:val="24"/>
            </w:rPr>
            <w:fldChar w:fldCharType="separate"/>
          </w:r>
          <w:r w:rsidR="00355F7F" w:rsidRPr="00355F7F">
            <w:rPr>
              <w:rFonts w:ascii="Times New Roman" w:hAnsi="Times New Roman" w:cs="Times New Roman"/>
              <w:noProof/>
              <w:sz w:val="24"/>
              <w:szCs w:val="24"/>
            </w:rPr>
            <w:t>(Navarro, 2016)</w:t>
          </w:r>
          <w:r w:rsidR="003B5585">
            <w:rPr>
              <w:rFonts w:ascii="Times New Roman" w:hAnsi="Times New Roman" w:cs="Times New Roman"/>
              <w:sz w:val="24"/>
              <w:szCs w:val="24"/>
            </w:rPr>
            <w:fldChar w:fldCharType="end"/>
          </w:r>
        </w:sdtContent>
      </w:sdt>
      <w:r w:rsidR="003B5585">
        <w:rPr>
          <w:rFonts w:ascii="Times New Roman" w:hAnsi="Times New Roman" w:cs="Times New Roman"/>
          <w:sz w:val="24"/>
          <w:szCs w:val="24"/>
        </w:rPr>
        <w:t>.</w:t>
      </w:r>
      <w:bookmarkStart w:id="141" w:name="_Toc507667719"/>
    </w:p>
    <w:p w14:paraId="1EC59E51" w14:textId="647939C2" w:rsidR="00D2670B" w:rsidRPr="00BE0A08" w:rsidRDefault="00D2670B" w:rsidP="00322B05">
      <w:pPr>
        <w:pStyle w:val="Ttulo2"/>
      </w:pPr>
      <w:bookmarkStart w:id="142" w:name="_Toc531546734"/>
      <w:bookmarkStart w:id="143" w:name="_Toc532139118"/>
      <w:r w:rsidRPr="00BE0A08">
        <w:t>3.</w:t>
      </w:r>
      <w:r>
        <w:t>1</w:t>
      </w:r>
      <w:r w:rsidR="00322B05">
        <w:t>1</w:t>
      </w:r>
      <w:r w:rsidRPr="00BE0A08">
        <w:t>. Producción de bioetanol a partir de la biomasa lignocelulósica</w:t>
      </w:r>
      <w:bookmarkEnd w:id="141"/>
      <w:bookmarkEnd w:id="142"/>
      <w:bookmarkEnd w:id="143"/>
      <w:r w:rsidRPr="00BE0A08">
        <w:t xml:space="preserve"> </w:t>
      </w:r>
    </w:p>
    <w:p w14:paraId="1FC763B7" w14:textId="77777777" w:rsidR="00322B05" w:rsidRDefault="00322B05" w:rsidP="00322B05">
      <w:pPr>
        <w:pStyle w:val="Sinespaciado"/>
      </w:pPr>
    </w:p>
    <w:p w14:paraId="42392C3C" w14:textId="7ECB6DAC" w:rsidR="008D2C8C" w:rsidRPr="003B5585" w:rsidRDefault="00D2670B" w:rsidP="00EA23E3">
      <w:pPr>
        <w:spacing w:line="360" w:lineRule="auto"/>
        <w:jc w:val="both"/>
        <w:rPr>
          <w:rFonts w:ascii="Times New Roman" w:hAnsi="Times New Roman" w:cs="Times New Roman"/>
          <w:sz w:val="24"/>
          <w:szCs w:val="24"/>
        </w:rPr>
      </w:pPr>
      <w:r w:rsidRPr="00F23867">
        <w:rPr>
          <w:rFonts w:ascii="Times New Roman" w:hAnsi="Times New Roman" w:cs="Times New Roman"/>
          <w:sz w:val="24"/>
          <w:szCs w:val="24"/>
        </w:rPr>
        <w:t xml:space="preserve">Según </w:t>
      </w:r>
      <w:r w:rsidR="00F23867" w:rsidRPr="00E915FC">
        <w:rPr>
          <w:rFonts w:ascii="Times New Roman" w:hAnsi="Times New Roman" w:cs="Times New Roman"/>
          <w:noProof/>
          <w:sz w:val="24"/>
          <w:szCs w:val="24"/>
        </w:rPr>
        <w:t xml:space="preserve">Mantilla </w:t>
      </w:r>
      <w:r w:rsidR="00F23867">
        <w:rPr>
          <w:rFonts w:ascii="Times New Roman" w:hAnsi="Times New Roman" w:cs="Times New Roman"/>
          <w:noProof/>
          <w:sz w:val="24"/>
          <w:szCs w:val="24"/>
        </w:rPr>
        <w:t>(</w:t>
      </w:r>
      <w:r w:rsidR="00F23867" w:rsidRPr="00E915FC">
        <w:rPr>
          <w:rFonts w:ascii="Times New Roman" w:hAnsi="Times New Roman" w:cs="Times New Roman"/>
          <w:noProof/>
          <w:sz w:val="24"/>
          <w:szCs w:val="24"/>
        </w:rPr>
        <w:t>2012)</w:t>
      </w:r>
      <w:r w:rsidR="003B5585" w:rsidRPr="00EB3D2A">
        <w:rPr>
          <w:rFonts w:ascii="Times New Roman" w:hAnsi="Times New Roman" w:cs="Times New Roman"/>
          <w:sz w:val="24"/>
          <w:szCs w:val="24"/>
        </w:rPr>
        <w:t>,</w:t>
      </w:r>
      <w:r w:rsidR="003B5585">
        <w:rPr>
          <w:rFonts w:ascii="Times New Roman" w:hAnsi="Times New Roman" w:cs="Times New Roman"/>
          <w:sz w:val="24"/>
          <w:szCs w:val="24"/>
        </w:rPr>
        <w:t xml:space="preserve"> </w:t>
      </w:r>
      <w:r w:rsidR="00F23867" w:rsidRPr="00E915FC">
        <w:rPr>
          <w:rFonts w:ascii="Times New Roman" w:hAnsi="Times New Roman" w:cs="Times New Roman"/>
          <w:noProof/>
          <w:sz w:val="24"/>
          <w:szCs w:val="24"/>
        </w:rPr>
        <w:t xml:space="preserve">González &amp; García </w:t>
      </w:r>
      <w:r w:rsidR="00F23867">
        <w:rPr>
          <w:rFonts w:ascii="Times New Roman" w:hAnsi="Times New Roman" w:cs="Times New Roman"/>
          <w:noProof/>
          <w:sz w:val="24"/>
          <w:szCs w:val="24"/>
        </w:rPr>
        <w:t>(</w:t>
      </w:r>
      <w:r w:rsidR="00F23867" w:rsidRPr="00E915FC">
        <w:rPr>
          <w:rFonts w:ascii="Times New Roman" w:hAnsi="Times New Roman" w:cs="Times New Roman"/>
          <w:noProof/>
          <w:sz w:val="24"/>
          <w:szCs w:val="24"/>
        </w:rPr>
        <w:t>2013)</w:t>
      </w:r>
      <w:r w:rsidR="003B5585">
        <w:rPr>
          <w:rFonts w:ascii="Times New Roman" w:hAnsi="Times New Roman" w:cs="Times New Roman"/>
          <w:sz w:val="24"/>
          <w:szCs w:val="24"/>
        </w:rPr>
        <w:t xml:space="preserve">, </w:t>
      </w:r>
      <w:r w:rsidR="008D2C8C">
        <w:rPr>
          <w:rFonts w:ascii="Times New Roman" w:hAnsi="Times New Roman" w:cs="Times New Roman"/>
          <w:sz w:val="24"/>
          <w:szCs w:val="24"/>
        </w:rPr>
        <w:t>d</w:t>
      </w:r>
      <w:r w:rsidRPr="00EB3D2A">
        <w:rPr>
          <w:rFonts w:ascii="Times New Roman" w:hAnsi="Times New Roman" w:cs="Times New Roman"/>
          <w:sz w:val="24"/>
          <w:szCs w:val="24"/>
        </w:rPr>
        <w:t>escribe que el bioetanol</w:t>
      </w:r>
      <w:r>
        <w:rPr>
          <w:rFonts w:ascii="Times New Roman" w:hAnsi="Times New Roman" w:cs="Times New Roman"/>
          <w:sz w:val="24"/>
          <w:szCs w:val="24"/>
        </w:rPr>
        <w:t xml:space="preserve"> se </w:t>
      </w:r>
      <w:r w:rsidR="006205FC">
        <w:rPr>
          <w:rFonts w:ascii="Times New Roman" w:hAnsi="Times New Roman" w:cs="Times New Roman"/>
          <w:sz w:val="24"/>
          <w:szCs w:val="24"/>
        </w:rPr>
        <w:t xml:space="preserve">origina </w:t>
      </w:r>
      <w:r w:rsidR="006205FC" w:rsidRPr="00EB3D2A">
        <w:rPr>
          <w:rFonts w:ascii="Times New Roman" w:hAnsi="Times New Roman" w:cs="Times New Roman"/>
          <w:sz w:val="24"/>
          <w:szCs w:val="24"/>
        </w:rPr>
        <w:t>a</w:t>
      </w:r>
      <w:r w:rsidRPr="00EB3D2A">
        <w:rPr>
          <w:rFonts w:ascii="Times New Roman" w:hAnsi="Times New Roman" w:cs="Times New Roman"/>
          <w:sz w:val="24"/>
          <w:szCs w:val="24"/>
        </w:rPr>
        <w:t xml:space="preserve"> partir de materias lignocelulósicas</w:t>
      </w:r>
      <w:r>
        <w:rPr>
          <w:rFonts w:ascii="Times New Roman" w:hAnsi="Times New Roman" w:cs="Times New Roman"/>
          <w:sz w:val="24"/>
          <w:szCs w:val="24"/>
        </w:rPr>
        <w:t>.</w:t>
      </w:r>
      <w:r w:rsidRPr="00EB3D2A">
        <w:rPr>
          <w:rFonts w:ascii="Times New Roman" w:hAnsi="Times New Roman" w:cs="Times New Roman"/>
          <w:sz w:val="24"/>
          <w:szCs w:val="24"/>
        </w:rPr>
        <w:t xml:space="preserve"> Los métodos </w:t>
      </w:r>
      <w:r>
        <w:rPr>
          <w:rFonts w:ascii="Times New Roman" w:hAnsi="Times New Roman" w:cs="Times New Roman"/>
          <w:sz w:val="24"/>
          <w:szCs w:val="24"/>
        </w:rPr>
        <w:t xml:space="preserve">que se aplican </w:t>
      </w:r>
      <w:r w:rsidRPr="00EB3D2A">
        <w:rPr>
          <w:rFonts w:ascii="Times New Roman" w:hAnsi="Times New Roman" w:cs="Times New Roman"/>
          <w:sz w:val="24"/>
          <w:szCs w:val="24"/>
        </w:rPr>
        <w:t>para la</w:t>
      </w:r>
      <w:r>
        <w:rPr>
          <w:rFonts w:ascii="Times New Roman" w:hAnsi="Times New Roman" w:cs="Times New Roman"/>
          <w:sz w:val="24"/>
          <w:szCs w:val="24"/>
        </w:rPr>
        <w:t xml:space="preserve"> producción de etanol</w:t>
      </w:r>
      <w:r w:rsidRPr="00EB3D2A">
        <w:rPr>
          <w:rFonts w:ascii="Times New Roman" w:hAnsi="Times New Roman" w:cs="Times New Roman"/>
          <w:sz w:val="24"/>
          <w:szCs w:val="24"/>
        </w:rPr>
        <w:t xml:space="preserve"> </w:t>
      </w:r>
      <w:r w:rsidR="008D2C8C">
        <w:rPr>
          <w:rFonts w:ascii="Times New Roman" w:hAnsi="Times New Roman" w:cs="Times New Roman"/>
          <w:sz w:val="24"/>
          <w:szCs w:val="24"/>
        </w:rPr>
        <w:t>son</w:t>
      </w:r>
      <w:r>
        <w:rPr>
          <w:rFonts w:ascii="Times New Roman" w:hAnsi="Times New Roman" w:cs="Times New Roman"/>
          <w:sz w:val="24"/>
          <w:szCs w:val="24"/>
        </w:rPr>
        <w:t xml:space="preserve"> </w:t>
      </w:r>
      <w:r w:rsidR="006205FC">
        <w:rPr>
          <w:rFonts w:ascii="Times New Roman" w:hAnsi="Times New Roman" w:cs="Times New Roman"/>
          <w:sz w:val="24"/>
          <w:szCs w:val="24"/>
        </w:rPr>
        <w:t>a partir</w:t>
      </w:r>
      <w:r>
        <w:rPr>
          <w:rFonts w:ascii="Times New Roman" w:hAnsi="Times New Roman" w:cs="Times New Roman"/>
          <w:sz w:val="24"/>
          <w:szCs w:val="24"/>
        </w:rPr>
        <w:t xml:space="preserve"> de la </w:t>
      </w:r>
      <w:r w:rsidRPr="00EB3D2A">
        <w:rPr>
          <w:rFonts w:ascii="Times New Roman" w:hAnsi="Times New Roman" w:cs="Times New Roman"/>
          <w:sz w:val="24"/>
          <w:szCs w:val="24"/>
        </w:rPr>
        <w:t xml:space="preserve">transformación del material vegetal </w:t>
      </w:r>
      <w:r>
        <w:rPr>
          <w:rFonts w:ascii="Times New Roman" w:hAnsi="Times New Roman" w:cs="Times New Roman"/>
          <w:sz w:val="24"/>
          <w:szCs w:val="24"/>
        </w:rPr>
        <w:t xml:space="preserve">donde </w:t>
      </w:r>
      <w:r w:rsidRPr="00EB3D2A">
        <w:rPr>
          <w:rFonts w:ascii="Times New Roman" w:hAnsi="Times New Roman" w:cs="Times New Roman"/>
          <w:sz w:val="24"/>
          <w:szCs w:val="24"/>
        </w:rPr>
        <w:t xml:space="preserve">comprenden </w:t>
      </w:r>
      <w:r>
        <w:rPr>
          <w:rFonts w:ascii="Times New Roman" w:hAnsi="Times New Roman" w:cs="Times New Roman"/>
          <w:sz w:val="24"/>
          <w:szCs w:val="24"/>
        </w:rPr>
        <w:t>los</w:t>
      </w:r>
      <w:r w:rsidRPr="00EB3D2A">
        <w:rPr>
          <w:rFonts w:ascii="Times New Roman" w:hAnsi="Times New Roman" w:cs="Times New Roman"/>
          <w:sz w:val="24"/>
          <w:szCs w:val="24"/>
        </w:rPr>
        <w:t xml:space="preserve"> </w:t>
      </w:r>
      <w:r>
        <w:rPr>
          <w:rFonts w:ascii="Times New Roman" w:hAnsi="Times New Roman" w:cs="Times New Roman"/>
          <w:sz w:val="24"/>
          <w:szCs w:val="24"/>
        </w:rPr>
        <w:t xml:space="preserve">siguientes </w:t>
      </w:r>
      <w:r w:rsidRPr="00EB3D2A">
        <w:rPr>
          <w:rFonts w:ascii="Times New Roman" w:hAnsi="Times New Roman" w:cs="Times New Roman"/>
          <w:sz w:val="24"/>
          <w:szCs w:val="24"/>
        </w:rPr>
        <w:t xml:space="preserve">pasos principales: </w:t>
      </w:r>
      <w:r>
        <w:rPr>
          <w:rFonts w:ascii="Times New Roman" w:hAnsi="Times New Roman" w:cs="Times New Roman"/>
          <w:sz w:val="24"/>
          <w:szCs w:val="24"/>
        </w:rPr>
        <w:t xml:space="preserve">en donde consiste en realizar </w:t>
      </w:r>
      <w:r w:rsidRPr="00EB3D2A">
        <w:rPr>
          <w:rFonts w:ascii="Times New Roman" w:hAnsi="Times New Roman" w:cs="Times New Roman"/>
          <w:sz w:val="24"/>
          <w:szCs w:val="24"/>
        </w:rPr>
        <w:t xml:space="preserve">un pretratamiento para ablandar la estructura vegetal y </w:t>
      </w:r>
      <w:r>
        <w:rPr>
          <w:rFonts w:ascii="Times New Roman" w:hAnsi="Times New Roman" w:cs="Times New Roman"/>
          <w:sz w:val="24"/>
          <w:szCs w:val="24"/>
        </w:rPr>
        <w:t>aplicando</w:t>
      </w:r>
      <w:r w:rsidRPr="00EB3D2A">
        <w:rPr>
          <w:rFonts w:ascii="Times New Roman" w:hAnsi="Times New Roman" w:cs="Times New Roman"/>
          <w:sz w:val="24"/>
          <w:szCs w:val="24"/>
        </w:rPr>
        <w:t xml:space="preserve"> hidrólisis enzimática o química para degradar la celulosa, lo que genera </w:t>
      </w:r>
      <w:r>
        <w:rPr>
          <w:rFonts w:ascii="Times New Roman" w:hAnsi="Times New Roman" w:cs="Times New Roman"/>
          <w:sz w:val="24"/>
          <w:szCs w:val="24"/>
        </w:rPr>
        <w:t xml:space="preserve">al final </w:t>
      </w:r>
      <w:r w:rsidRPr="00EB3D2A">
        <w:rPr>
          <w:rFonts w:ascii="Times New Roman" w:hAnsi="Times New Roman" w:cs="Times New Roman"/>
          <w:sz w:val="24"/>
          <w:szCs w:val="24"/>
        </w:rPr>
        <w:t>una solución de az</w:t>
      </w:r>
      <w:r w:rsidR="000D328B">
        <w:rPr>
          <w:rFonts w:ascii="Times New Roman" w:hAnsi="Times New Roman" w:cs="Times New Roman"/>
          <w:sz w:val="24"/>
          <w:szCs w:val="24"/>
        </w:rPr>
        <w:t>ú</w:t>
      </w:r>
      <w:r w:rsidRPr="00EB3D2A">
        <w:rPr>
          <w:rFonts w:ascii="Times New Roman" w:hAnsi="Times New Roman" w:cs="Times New Roman"/>
          <w:sz w:val="24"/>
          <w:szCs w:val="24"/>
        </w:rPr>
        <w:t xml:space="preserve">cares fermentables </w:t>
      </w:r>
      <w:r>
        <w:rPr>
          <w:rFonts w:ascii="Times New Roman" w:hAnsi="Times New Roman" w:cs="Times New Roman"/>
          <w:sz w:val="24"/>
          <w:szCs w:val="24"/>
        </w:rPr>
        <w:t>donde pueden existir diferentes az</w:t>
      </w:r>
      <w:r w:rsidR="00111DC7">
        <w:rPr>
          <w:rFonts w:ascii="Times New Roman" w:hAnsi="Times New Roman" w:cs="Times New Roman"/>
          <w:sz w:val="24"/>
          <w:szCs w:val="24"/>
        </w:rPr>
        <w:t>ú</w:t>
      </w:r>
      <w:r>
        <w:rPr>
          <w:rFonts w:ascii="Times New Roman" w:hAnsi="Times New Roman" w:cs="Times New Roman"/>
          <w:sz w:val="24"/>
          <w:szCs w:val="24"/>
        </w:rPr>
        <w:t xml:space="preserve">cares como xilosa, glucosa, </w:t>
      </w:r>
      <w:r w:rsidR="00FE1DD9">
        <w:rPr>
          <w:rFonts w:ascii="Times New Roman" w:hAnsi="Times New Roman" w:cs="Times New Roman"/>
          <w:sz w:val="24"/>
          <w:szCs w:val="24"/>
        </w:rPr>
        <w:t>arabinosa</w:t>
      </w:r>
      <w:r>
        <w:rPr>
          <w:rFonts w:ascii="Times New Roman" w:hAnsi="Times New Roman" w:cs="Times New Roman"/>
          <w:sz w:val="24"/>
          <w:szCs w:val="24"/>
        </w:rPr>
        <w:t xml:space="preserve"> entre otros. Donde después lo someten a </w:t>
      </w:r>
      <w:r w:rsidR="008D2C8C">
        <w:rPr>
          <w:rFonts w:ascii="Times New Roman" w:hAnsi="Times New Roman" w:cs="Times New Roman"/>
          <w:sz w:val="24"/>
          <w:szCs w:val="24"/>
        </w:rPr>
        <w:t>un proceso</w:t>
      </w:r>
      <w:r>
        <w:rPr>
          <w:rFonts w:ascii="Times New Roman" w:hAnsi="Times New Roman" w:cs="Times New Roman"/>
          <w:sz w:val="24"/>
          <w:szCs w:val="24"/>
        </w:rPr>
        <w:t xml:space="preserve"> de destilación. </w:t>
      </w:r>
      <w:bookmarkStart w:id="144" w:name="_Toc507667720"/>
    </w:p>
    <w:p w14:paraId="7F398F94" w14:textId="2A1409F7" w:rsidR="00D2670B" w:rsidRPr="00AB72B9" w:rsidRDefault="00D2670B" w:rsidP="00322B05">
      <w:pPr>
        <w:pStyle w:val="Ttulo2"/>
      </w:pPr>
      <w:bookmarkStart w:id="145" w:name="_Toc531546735"/>
      <w:bookmarkStart w:id="146" w:name="_Toc532139119"/>
      <w:r w:rsidRPr="00DF2ACA">
        <w:t>3.1</w:t>
      </w:r>
      <w:r w:rsidR="00322B05">
        <w:t>2</w:t>
      </w:r>
      <w:r w:rsidRPr="00DF2ACA">
        <w:t xml:space="preserve">. </w:t>
      </w:r>
      <w:r w:rsidRPr="00AB72B9">
        <w:t>Producción de bioetanol a nivel Mundial</w:t>
      </w:r>
      <w:bookmarkEnd w:id="144"/>
      <w:bookmarkEnd w:id="145"/>
      <w:bookmarkEnd w:id="146"/>
    </w:p>
    <w:p w14:paraId="4E8649F7" w14:textId="77777777" w:rsidR="00322B05" w:rsidRDefault="00322B05" w:rsidP="00322B05">
      <w:pPr>
        <w:pStyle w:val="Sinespaciado"/>
      </w:pPr>
    </w:p>
    <w:p w14:paraId="5E462769" w14:textId="038CF996" w:rsidR="00D2670B" w:rsidRPr="00EB3D2A" w:rsidRDefault="006E5C9E" w:rsidP="00EA23E3">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Se </w:t>
      </w:r>
      <w:r w:rsidR="00D2670B" w:rsidRPr="00EB3D2A">
        <w:rPr>
          <w:rFonts w:ascii="Times New Roman" w:hAnsi="Times New Roman" w:cs="Times New Roman"/>
          <w:sz w:val="24"/>
          <w:szCs w:val="24"/>
        </w:rPr>
        <w:t>estima que la producción de etanol se incrementará en casi 70% en el periodo</w:t>
      </w:r>
      <w:r w:rsidR="00D2670B">
        <w:rPr>
          <w:rFonts w:ascii="Times New Roman" w:hAnsi="Times New Roman" w:cs="Times New Roman"/>
          <w:sz w:val="24"/>
          <w:szCs w:val="24"/>
        </w:rPr>
        <w:t xml:space="preserve"> del año</w:t>
      </w:r>
      <w:r w:rsidR="00D2670B" w:rsidRPr="00EB3D2A">
        <w:rPr>
          <w:rFonts w:ascii="Times New Roman" w:hAnsi="Times New Roman" w:cs="Times New Roman"/>
          <w:sz w:val="24"/>
          <w:szCs w:val="24"/>
        </w:rPr>
        <w:t xml:space="preserve"> 2012</w:t>
      </w:r>
      <w:r w:rsidR="00D2670B">
        <w:rPr>
          <w:rFonts w:ascii="Times New Roman" w:hAnsi="Times New Roman" w:cs="Times New Roman"/>
          <w:sz w:val="24"/>
          <w:szCs w:val="24"/>
        </w:rPr>
        <w:t xml:space="preserve"> </w:t>
      </w:r>
      <w:r w:rsidR="00D2670B" w:rsidRPr="00EB3D2A">
        <w:rPr>
          <w:rFonts w:ascii="Times New Roman" w:hAnsi="Times New Roman" w:cs="Times New Roman"/>
          <w:sz w:val="24"/>
          <w:szCs w:val="24"/>
        </w:rPr>
        <w:t>-</w:t>
      </w:r>
      <w:r w:rsidR="00D2670B">
        <w:rPr>
          <w:rFonts w:ascii="Times New Roman" w:hAnsi="Times New Roman" w:cs="Times New Roman"/>
          <w:sz w:val="24"/>
          <w:szCs w:val="24"/>
        </w:rPr>
        <w:t xml:space="preserve"> </w:t>
      </w:r>
      <w:r w:rsidR="00D2670B" w:rsidRPr="00EB3D2A">
        <w:rPr>
          <w:rFonts w:ascii="Times New Roman" w:hAnsi="Times New Roman" w:cs="Times New Roman"/>
          <w:sz w:val="24"/>
          <w:szCs w:val="24"/>
        </w:rPr>
        <w:t xml:space="preserve">2022 y </w:t>
      </w:r>
      <w:r w:rsidR="00D2670B">
        <w:rPr>
          <w:rFonts w:ascii="Times New Roman" w:hAnsi="Times New Roman" w:cs="Times New Roman"/>
          <w:sz w:val="24"/>
          <w:szCs w:val="24"/>
        </w:rPr>
        <w:t xml:space="preserve">donde </w:t>
      </w:r>
      <w:r w:rsidR="00D2670B" w:rsidRPr="00EB3D2A">
        <w:rPr>
          <w:rFonts w:ascii="Times New Roman" w:hAnsi="Times New Roman" w:cs="Times New Roman"/>
          <w:sz w:val="24"/>
          <w:szCs w:val="24"/>
        </w:rPr>
        <w:t xml:space="preserve">alcanzará </w:t>
      </w:r>
      <w:r w:rsidR="00D2670B">
        <w:rPr>
          <w:rFonts w:ascii="Times New Roman" w:hAnsi="Times New Roman" w:cs="Times New Roman"/>
          <w:sz w:val="24"/>
          <w:szCs w:val="24"/>
        </w:rPr>
        <w:t xml:space="preserve">un volumen estimado de </w:t>
      </w:r>
      <w:r w:rsidR="00D2670B" w:rsidRPr="00EB3D2A">
        <w:rPr>
          <w:rFonts w:ascii="Times New Roman" w:hAnsi="Times New Roman" w:cs="Times New Roman"/>
          <w:sz w:val="24"/>
          <w:szCs w:val="24"/>
        </w:rPr>
        <w:t>167.000 millones de litros. Este nivel de producción ocupará 12% de la producción mundial de cereales secundarios y 29% de la de caña de azúcar</w:t>
      </w:r>
      <w:sdt>
        <w:sdtPr>
          <w:rPr>
            <w:rFonts w:ascii="Times New Roman" w:hAnsi="Times New Roman" w:cs="Times New Roman"/>
            <w:sz w:val="24"/>
            <w:szCs w:val="24"/>
          </w:rPr>
          <w:id w:val="1575854410"/>
          <w:citation/>
        </w:sdtPr>
        <w:sdtEndPr/>
        <w:sdtContent>
          <w:r w:rsidR="00186155">
            <w:rPr>
              <w:rFonts w:ascii="Times New Roman" w:hAnsi="Times New Roman" w:cs="Times New Roman"/>
              <w:sz w:val="24"/>
              <w:szCs w:val="24"/>
            </w:rPr>
            <w:fldChar w:fldCharType="begin"/>
          </w:r>
          <w:r w:rsidR="00186155">
            <w:rPr>
              <w:rFonts w:ascii="Times New Roman" w:hAnsi="Times New Roman" w:cs="Times New Roman"/>
              <w:sz w:val="24"/>
              <w:szCs w:val="24"/>
            </w:rPr>
            <w:instrText xml:space="preserve"> CITATION PRO131 \l 12298 </w:instrText>
          </w:r>
          <w:r w:rsidR="00186155">
            <w:rPr>
              <w:rFonts w:ascii="Times New Roman" w:hAnsi="Times New Roman" w:cs="Times New Roman"/>
              <w:sz w:val="24"/>
              <w:szCs w:val="24"/>
            </w:rPr>
            <w:fldChar w:fldCharType="separate"/>
          </w:r>
          <w:r w:rsidR="00355F7F">
            <w:rPr>
              <w:rFonts w:ascii="Times New Roman" w:hAnsi="Times New Roman" w:cs="Times New Roman"/>
              <w:noProof/>
              <w:sz w:val="24"/>
              <w:szCs w:val="24"/>
            </w:rPr>
            <w:t xml:space="preserve"> </w:t>
          </w:r>
          <w:r w:rsidR="00355F7F" w:rsidRPr="00355F7F">
            <w:rPr>
              <w:rFonts w:ascii="Times New Roman" w:hAnsi="Times New Roman" w:cs="Times New Roman"/>
              <w:noProof/>
              <w:sz w:val="24"/>
              <w:szCs w:val="24"/>
            </w:rPr>
            <w:t>(PROECUADOR, 2013)</w:t>
          </w:r>
          <w:r w:rsidR="00186155">
            <w:rPr>
              <w:rFonts w:ascii="Times New Roman" w:hAnsi="Times New Roman" w:cs="Times New Roman"/>
              <w:sz w:val="24"/>
              <w:szCs w:val="24"/>
            </w:rPr>
            <w:fldChar w:fldCharType="end"/>
          </w:r>
        </w:sdtContent>
      </w:sdt>
      <w:r w:rsidR="00F23867">
        <w:rPr>
          <w:rFonts w:ascii="Times New Roman" w:hAnsi="Times New Roman" w:cs="Times New Roman"/>
          <w:sz w:val="24"/>
          <w:szCs w:val="24"/>
        </w:rPr>
        <w:t>.</w:t>
      </w:r>
    </w:p>
    <w:p w14:paraId="4462D0B8" w14:textId="3CC10E4C" w:rsidR="00D2670B" w:rsidRPr="00AB72B9" w:rsidRDefault="00D2670B" w:rsidP="00322B05">
      <w:pPr>
        <w:pStyle w:val="Ttulo2"/>
      </w:pPr>
      <w:bookmarkStart w:id="147" w:name="_Toc507667721"/>
      <w:bookmarkStart w:id="148" w:name="_Toc531546736"/>
      <w:bookmarkStart w:id="149" w:name="_Toc532139120"/>
      <w:r w:rsidRPr="00DF2ACA">
        <w:t>3.1</w:t>
      </w:r>
      <w:r w:rsidR="00322B05">
        <w:t>3</w:t>
      </w:r>
      <w:r w:rsidRPr="00DF2ACA">
        <w:t xml:space="preserve">. </w:t>
      </w:r>
      <w:r w:rsidRPr="00AB72B9">
        <w:t>Producción de bioetanol a nivel Nacional</w:t>
      </w:r>
      <w:bookmarkEnd w:id="147"/>
      <w:bookmarkEnd w:id="148"/>
      <w:bookmarkEnd w:id="149"/>
    </w:p>
    <w:p w14:paraId="1FABBFD3" w14:textId="77777777" w:rsidR="00322B05" w:rsidRDefault="00322B05" w:rsidP="00322B05">
      <w:pPr>
        <w:pStyle w:val="Sinespaciado"/>
      </w:pPr>
    </w:p>
    <w:p w14:paraId="1DEDFA10" w14:textId="53059CC6" w:rsidR="00D2670B" w:rsidRDefault="00D2670B" w:rsidP="00EA23E3">
      <w:pPr>
        <w:spacing w:line="360" w:lineRule="auto"/>
        <w:jc w:val="both"/>
        <w:rPr>
          <w:rFonts w:ascii="Times New Roman" w:hAnsi="Times New Roman" w:cs="Times New Roman"/>
          <w:sz w:val="24"/>
          <w:szCs w:val="24"/>
        </w:rPr>
      </w:pPr>
      <w:r w:rsidRPr="00EB3D2A">
        <w:rPr>
          <w:rFonts w:ascii="Times New Roman" w:hAnsi="Times New Roman" w:cs="Times New Roman"/>
          <w:sz w:val="24"/>
          <w:szCs w:val="24"/>
        </w:rPr>
        <w:t xml:space="preserve">Ecuador </w:t>
      </w:r>
      <w:r>
        <w:rPr>
          <w:rFonts w:ascii="Times New Roman" w:hAnsi="Times New Roman" w:cs="Times New Roman"/>
          <w:sz w:val="24"/>
          <w:szCs w:val="24"/>
        </w:rPr>
        <w:t xml:space="preserve">en el año 2010, </w:t>
      </w:r>
      <w:r w:rsidRPr="00EB3D2A">
        <w:rPr>
          <w:rFonts w:ascii="Times New Roman" w:hAnsi="Times New Roman" w:cs="Times New Roman"/>
          <w:sz w:val="24"/>
          <w:szCs w:val="24"/>
        </w:rPr>
        <w:t xml:space="preserve">inició </w:t>
      </w:r>
      <w:r>
        <w:rPr>
          <w:rFonts w:ascii="Times New Roman" w:hAnsi="Times New Roman" w:cs="Times New Roman"/>
          <w:sz w:val="24"/>
          <w:szCs w:val="24"/>
        </w:rPr>
        <w:t>un</w:t>
      </w:r>
      <w:r w:rsidRPr="00EB3D2A">
        <w:rPr>
          <w:rFonts w:ascii="Times New Roman" w:hAnsi="Times New Roman" w:cs="Times New Roman"/>
          <w:sz w:val="24"/>
          <w:szCs w:val="24"/>
        </w:rPr>
        <w:t xml:space="preserve"> plan piloto </w:t>
      </w:r>
      <w:r>
        <w:rPr>
          <w:rFonts w:ascii="Times New Roman" w:hAnsi="Times New Roman" w:cs="Times New Roman"/>
          <w:sz w:val="24"/>
          <w:szCs w:val="24"/>
        </w:rPr>
        <w:t>sobre la</w:t>
      </w:r>
      <w:r w:rsidRPr="00EB3D2A">
        <w:rPr>
          <w:rFonts w:ascii="Times New Roman" w:hAnsi="Times New Roman" w:cs="Times New Roman"/>
          <w:sz w:val="24"/>
          <w:szCs w:val="24"/>
        </w:rPr>
        <w:t xml:space="preserve"> producción de gasolina mezclada al 5% con etanol a l</w:t>
      </w:r>
      <w:r>
        <w:rPr>
          <w:rFonts w:ascii="Times New Roman" w:hAnsi="Times New Roman" w:cs="Times New Roman"/>
          <w:sz w:val="24"/>
          <w:szCs w:val="24"/>
        </w:rPr>
        <w:t>o</w:t>
      </w:r>
      <w:r w:rsidRPr="00EB3D2A">
        <w:rPr>
          <w:rFonts w:ascii="Times New Roman" w:hAnsi="Times New Roman" w:cs="Times New Roman"/>
          <w:sz w:val="24"/>
          <w:szCs w:val="24"/>
        </w:rPr>
        <w:t xml:space="preserve"> que se llamó </w:t>
      </w:r>
      <w:r>
        <w:rPr>
          <w:rFonts w:ascii="Times New Roman" w:hAnsi="Times New Roman" w:cs="Times New Roman"/>
          <w:sz w:val="24"/>
          <w:szCs w:val="24"/>
        </w:rPr>
        <w:t xml:space="preserve">con el nombre de </w:t>
      </w:r>
      <w:proofErr w:type="spellStart"/>
      <w:r w:rsidRPr="00EB3D2A">
        <w:rPr>
          <w:rFonts w:ascii="Times New Roman" w:hAnsi="Times New Roman" w:cs="Times New Roman"/>
          <w:sz w:val="24"/>
          <w:szCs w:val="24"/>
        </w:rPr>
        <w:t>Ecopaís</w:t>
      </w:r>
      <w:proofErr w:type="spellEnd"/>
      <w:r w:rsidRPr="00EB3D2A">
        <w:rPr>
          <w:rFonts w:ascii="Times New Roman" w:hAnsi="Times New Roman" w:cs="Times New Roman"/>
          <w:sz w:val="24"/>
          <w:szCs w:val="24"/>
        </w:rPr>
        <w:t xml:space="preserve"> (E-5). En la actualidad </w:t>
      </w:r>
      <w:r>
        <w:rPr>
          <w:rFonts w:ascii="Times New Roman" w:hAnsi="Times New Roman" w:cs="Times New Roman"/>
          <w:sz w:val="24"/>
          <w:szCs w:val="24"/>
        </w:rPr>
        <w:t>han generado</w:t>
      </w:r>
      <w:r w:rsidRPr="00EB3D2A">
        <w:rPr>
          <w:rFonts w:ascii="Times New Roman" w:hAnsi="Times New Roman" w:cs="Times New Roman"/>
          <w:sz w:val="24"/>
          <w:szCs w:val="24"/>
        </w:rPr>
        <w:t xml:space="preserve"> 43 estaciones </w:t>
      </w:r>
      <w:r>
        <w:rPr>
          <w:rFonts w:ascii="Times New Roman" w:hAnsi="Times New Roman" w:cs="Times New Roman"/>
          <w:sz w:val="24"/>
          <w:szCs w:val="24"/>
        </w:rPr>
        <w:t>que son existente</w:t>
      </w:r>
      <w:r w:rsidR="0083410B">
        <w:rPr>
          <w:rFonts w:ascii="Times New Roman" w:hAnsi="Times New Roman" w:cs="Times New Roman"/>
          <w:sz w:val="24"/>
          <w:szCs w:val="24"/>
        </w:rPr>
        <w:t>,</w:t>
      </w:r>
      <w:r>
        <w:rPr>
          <w:rFonts w:ascii="Times New Roman" w:hAnsi="Times New Roman" w:cs="Times New Roman"/>
          <w:sz w:val="24"/>
          <w:szCs w:val="24"/>
        </w:rPr>
        <w:t xml:space="preserve"> donde distribuyen y dan </w:t>
      </w:r>
      <w:r w:rsidRPr="00EB3D2A">
        <w:rPr>
          <w:rFonts w:ascii="Times New Roman" w:hAnsi="Times New Roman" w:cs="Times New Roman"/>
          <w:sz w:val="24"/>
          <w:szCs w:val="24"/>
        </w:rPr>
        <w:t xml:space="preserve">servicio </w:t>
      </w:r>
      <w:r>
        <w:rPr>
          <w:rFonts w:ascii="Times New Roman" w:hAnsi="Times New Roman" w:cs="Times New Roman"/>
          <w:sz w:val="24"/>
          <w:szCs w:val="24"/>
        </w:rPr>
        <w:t xml:space="preserve">de este producto </w:t>
      </w:r>
      <w:r w:rsidRPr="00EB3D2A">
        <w:rPr>
          <w:rFonts w:ascii="Times New Roman" w:hAnsi="Times New Roman" w:cs="Times New Roman"/>
          <w:sz w:val="24"/>
          <w:szCs w:val="24"/>
        </w:rPr>
        <w:t xml:space="preserve">en </w:t>
      </w:r>
      <w:r>
        <w:rPr>
          <w:rFonts w:ascii="Times New Roman" w:hAnsi="Times New Roman" w:cs="Times New Roman"/>
          <w:sz w:val="24"/>
          <w:szCs w:val="24"/>
        </w:rPr>
        <w:t xml:space="preserve">la </w:t>
      </w:r>
      <w:r w:rsidR="008D2C8C">
        <w:rPr>
          <w:rFonts w:ascii="Times New Roman" w:hAnsi="Times New Roman" w:cs="Times New Roman"/>
          <w:sz w:val="24"/>
          <w:szCs w:val="24"/>
        </w:rPr>
        <w:t>ciudad</w:t>
      </w:r>
      <w:r>
        <w:rPr>
          <w:rFonts w:ascii="Times New Roman" w:hAnsi="Times New Roman" w:cs="Times New Roman"/>
          <w:sz w:val="24"/>
          <w:szCs w:val="24"/>
        </w:rPr>
        <w:t xml:space="preserve"> de </w:t>
      </w:r>
      <w:r w:rsidRPr="00EB3D2A">
        <w:rPr>
          <w:rFonts w:ascii="Times New Roman" w:hAnsi="Times New Roman" w:cs="Times New Roman"/>
          <w:sz w:val="24"/>
          <w:szCs w:val="24"/>
        </w:rPr>
        <w:t>Guayaquil.</w:t>
      </w:r>
      <w:r>
        <w:rPr>
          <w:rFonts w:ascii="Times New Roman" w:hAnsi="Times New Roman" w:cs="Times New Roman"/>
          <w:sz w:val="24"/>
          <w:szCs w:val="24"/>
        </w:rPr>
        <w:t xml:space="preserve"> Se estima que la </w:t>
      </w:r>
      <w:r w:rsidRPr="00EB3D2A">
        <w:rPr>
          <w:rFonts w:ascii="Times New Roman" w:hAnsi="Times New Roman" w:cs="Times New Roman"/>
          <w:sz w:val="24"/>
          <w:szCs w:val="24"/>
        </w:rPr>
        <w:t xml:space="preserve">producción industrial </w:t>
      </w:r>
      <w:r>
        <w:rPr>
          <w:rFonts w:ascii="Times New Roman" w:hAnsi="Times New Roman" w:cs="Times New Roman"/>
          <w:sz w:val="24"/>
          <w:szCs w:val="24"/>
        </w:rPr>
        <w:t xml:space="preserve">instalada </w:t>
      </w:r>
      <w:r w:rsidRPr="00EB3D2A">
        <w:rPr>
          <w:rFonts w:ascii="Times New Roman" w:hAnsi="Times New Roman" w:cs="Times New Roman"/>
          <w:sz w:val="24"/>
          <w:szCs w:val="24"/>
        </w:rPr>
        <w:t xml:space="preserve">es de alrededor de 40 millones de litros de etanol al año. La meta </w:t>
      </w:r>
      <w:r>
        <w:rPr>
          <w:rFonts w:ascii="Times New Roman" w:hAnsi="Times New Roman" w:cs="Times New Roman"/>
          <w:sz w:val="24"/>
          <w:szCs w:val="24"/>
        </w:rPr>
        <w:t xml:space="preserve">en </w:t>
      </w:r>
      <w:r w:rsidR="00345B7E">
        <w:rPr>
          <w:rFonts w:ascii="Times New Roman" w:hAnsi="Times New Roman" w:cs="Times New Roman"/>
          <w:sz w:val="24"/>
          <w:szCs w:val="24"/>
        </w:rPr>
        <w:t>qué</w:t>
      </w:r>
      <w:r>
        <w:rPr>
          <w:rFonts w:ascii="Times New Roman" w:hAnsi="Times New Roman" w:cs="Times New Roman"/>
          <w:sz w:val="24"/>
          <w:szCs w:val="24"/>
        </w:rPr>
        <w:t xml:space="preserve"> </w:t>
      </w:r>
      <w:r w:rsidR="00111DC7">
        <w:rPr>
          <w:rFonts w:ascii="Times New Roman" w:hAnsi="Times New Roman" w:cs="Times New Roman"/>
          <w:sz w:val="24"/>
          <w:szCs w:val="24"/>
        </w:rPr>
        <w:t>consistía</w:t>
      </w:r>
      <w:r>
        <w:rPr>
          <w:rFonts w:ascii="Times New Roman" w:hAnsi="Times New Roman" w:cs="Times New Roman"/>
          <w:sz w:val="24"/>
          <w:szCs w:val="24"/>
        </w:rPr>
        <w:t xml:space="preserve"> en su decreto </w:t>
      </w:r>
      <w:r w:rsidRPr="00EB3D2A">
        <w:rPr>
          <w:rFonts w:ascii="Times New Roman" w:hAnsi="Times New Roman" w:cs="Times New Roman"/>
          <w:sz w:val="24"/>
          <w:szCs w:val="24"/>
        </w:rPr>
        <w:t>del Gobierno</w:t>
      </w:r>
      <w:r>
        <w:rPr>
          <w:rFonts w:ascii="Times New Roman" w:hAnsi="Times New Roman" w:cs="Times New Roman"/>
          <w:sz w:val="24"/>
          <w:szCs w:val="24"/>
        </w:rPr>
        <w:t xml:space="preserve"> es</w:t>
      </w:r>
      <w:r w:rsidRPr="00EB3D2A">
        <w:rPr>
          <w:rFonts w:ascii="Times New Roman" w:hAnsi="Times New Roman" w:cs="Times New Roman"/>
          <w:sz w:val="24"/>
          <w:szCs w:val="24"/>
        </w:rPr>
        <w:t xml:space="preserve"> expan</w:t>
      </w:r>
      <w:r>
        <w:rPr>
          <w:rFonts w:ascii="Times New Roman" w:hAnsi="Times New Roman" w:cs="Times New Roman"/>
          <w:sz w:val="24"/>
          <w:szCs w:val="24"/>
        </w:rPr>
        <w:t>dir</w:t>
      </w:r>
      <w:r w:rsidRPr="00EB3D2A">
        <w:rPr>
          <w:rFonts w:ascii="Times New Roman" w:hAnsi="Times New Roman" w:cs="Times New Roman"/>
          <w:sz w:val="24"/>
          <w:szCs w:val="24"/>
        </w:rPr>
        <w:t xml:space="preserve"> la </w:t>
      </w:r>
      <w:r w:rsidRPr="00EB3D2A">
        <w:rPr>
          <w:rFonts w:ascii="Times New Roman" w:hAnsi="Times New Roman" w:cs="Times New Roman"/>
          <w:sz w:val="24"/>
          <w:szCs w:val="24"/>
        </w:rPr>
        <w:lastRenderedPageBreak/>
        <w:t xml:space="preserve">producción de etanol para biocombustibles </w:t>
      </w:r>
      <w:r>
        <w:rPr>
          <w:rFonts w:ascii="Times New Roman" w:hAnsi="Times New Roman" w:cs="Times New Roman"/>
          <w:sz w:val="24"/>
          <w:szCs w:val="24"/>
        </w:rPr>
        <w:t>donde llegar</w:t>
      </w:r>
      <w:r w:rsidR="00111DC7">
        <w:rPr>
          <w:rFonts w:ascii="Times New Roman" w:hAnsi="Times New Roman" w:cs="Times New Roman"/>
          <w:sz w:val="24"/>
          <w:szCs w:val="24"/>
        </w:rPr>
        <w:t>á</w:t>
      </w:r>
      <w:r>
        <w:rPr>
          <w:rFonts w:ascii="Times New Roman" w:hAnsi="Times New Roman" w:cs="Times New Roman"/>
          <w:sz w:val="24"/>
          <w:szCs w:val="24"/>
        </w:rPr>
        <w:t xml:space="preserve"> a una </w:t>
      </w:r>
      <w:r w:rsidR="00111DC7">
        <w:rPr>
          <w:rFonts w:ascii="Times New Roman" w:hAnsi="Times New Roman" w:cs="Times New Roman"/>
          <w:sz w:val="24"/>
          <w:szCs w:val="24"/>
        </w:rPr>
        <w:t>cifra</w:t>
      </w:r>
      <w:r>
        <w:rPr>
          <w:rFonts w:ascii="Times New Roman" w:hAnsi="Times New Roman" w:cs="Times New Roman"/>
          <w:sz w:val="24"/>
          <w:szCs w:val="24"/>
        </w:rPr>
        <w:t xml:space="preserve"> de</w:t>
      </w:r>
      <w:r w:rsidRPr="00EB3D2A">
        <w:rPr>
          <w:rFonts w:ascii="Times New Roman" w:hAnsi="Times New Roman" w:cs="Times New Roman"/>
          <w:sz w:val="24"/>
          <w:szCs w:val="24"/>
        </w:rPr>
        <w:t xml:space="preserve"> 400 millones de litros al año. Esto significa una ampliación en la capacidad productiva en 360 millones de litros adicionales</w:t>
      </w:r>
      <w:r w:rsidR="00186155">
        <w:rPr>
          <w:rFonts w:ascii="Times New Roman" w:hAnsi="Times New Roman" w:cs="Times New Roman"/>
          <w:sz w:val="24"/>
          <w:szCs w:val="24"/>
        </w:rPr>
        <w:t xml:space="preserve"> </w:t>
      </w:r>
      <w:sdt>
        <w:sdtPr>
          <w:rPr>
            <w:rFonts w:ascii="Times New Roman" w:hAnsi="Times New Roman" w:cs="Times New Roman"/>
            <w:sz w:val="24"/>
            <w:szCs w:val="24"/>
          </w:rPr>
          <w:id w:val="-1921089596"/>
          <w:citation/>
        </w:sdtPr>
        <w:sdtEndPr/>
        <w:sdtContent>
          <w:r w:rsidR="00186155">
            <w:rPr>
              <w:rFonts w:ascii="Times New Roman" w:hAnsi="Times New Roman" w:cs="Times New Roman"/>
              <w:sz w:val="24"/>
              <w:szCs w:val="24"/>
            </w:rPr>
            <w:fldChar w:fldCharType="begin"/>
          </w:r>
          <w:r w:rsidR="00186155">
            <w:rPr>
              <w:rFonts w:ascii="Times New Roman" w:hAnsi="Times New Roman" w:cs="Times New Roman"/>
              <w:sz w:val="24"/>
              <w:szCs w:val="24"/>
            </w:rPr>
            <w:instrText xml:space="preserve"> CITATION PRO131 \l 12298 </w:instrText>
          </w:r>
          <w:r w:rsidR="00186155">
            <w:rPr>
              <w:rFonts w:ascii="Times New Roman" w:hAnsi="Times New Roman" w:cs="Times New Roman"/>
              <w:sz w:val="24"/>
              <w:szCs w:val="24"/>
            </w:rPr>
            <w:fldChar w:fldCharType="separate"/>
          </w:r>
          <w:r w:rsidR="00355F7F" w:rsidRPr="00355F7F">
            <w:rPr>
              <w:rFonts w:ascii="Times New Roman" w:hAnsi="Times New Roman" w:cs="Times New Roman"/>
              <w:noProof/>
              <w:sz w:val="24"/>
              <w:szCs w:val="24"/>
            </w:rPr>
            <w:t>(PROECUADOR, 2013)</w:t>
          </w:r>
          <w:r w:rsidR="00186155">
            <w:rPr>
              <w:rFonts w:ascii="Times New Roman" w:hAnsi="Times New Roman" w:cs="Times New Roman"/>
              <w:sz w:val="24"/>
              <w:szCs w:val="24"/>
            </w:rPr>
            <w:fldChar w:fldCharType="end"/>
          </w:r>
        </w:sdtContent>
      </w:sdt>
      <w:r w:rsidR="00F23867">
        <w:rPr>
          <w:rFonts w:ascii="Times New Roman" w:hAnsi="Times New Roman" w:cs="Times New Roman"/>
          <w:sz w:val="24"/>
          <w:szCs w:val="24"/>
        </w:rPr>
        <w:t>.</w:t>
      </w:r>
    </w:p>
    <w:p w14:paraId="55421F92" w14:textId="0D55A19A" w:rsidR="00EC76B5" w:rsidRPr="00C81E11" w:rsidRDefault="00EC76B5" w:rsidP="00322B05">
      <w:pPr>
        <w:pStyle w:val="Ttulo2"/>
      </w:pPr>
      <w:bookmarkStart w:id="150" w:name="_Toc507667731"/>
      <w:bookmarkStart w:id="151" w:name="_Toc531546737"/>
      <w:bookmarkStart w:id="152" w:name="_Toc532139121"/>
      <w:r w:rsidRPr="008A1779">
        <w:rPr>
          <w:szCs w:val="24"/>
        </w:rPr>
        <w:t>3.1</w:t>
      </w:r>
      <w:r w:rsidR="00322B05">
        <w:rPr>
          <w:szCs w:val="24"/>
        </w:rPr>
        <w:t>4</w:t>
      </w:r>
      <w:r>
        <w:rPr>
          <w:szCs w:val="24"/>
        </w:rPr>
        <w:t>.</w:t>
      </w:r>
      <w:r w:rsidRPr="008A1779">
        <w:rPr>
          <w:szCs w:val="24"/>
        </w:rPr>
        <w:t xml:space="preserve"> </w:t>
      </w:r>
      <w:r w:rsidRPr="00C81E11">
        <w:t>Hidrólisis de materiales lignocelulósicos para la producción de etanol</w:t>
      </w:r>
      <w:bookmarkEnd w:id="150"/>
      <w:bookmarkEnd w:id="151"/>
      <w:bookmarkEnd w:id="152"/>
    </w:p>
    <w:p w14:paraId="6F824C44" w14:textId="77777777" w:rsidR="00322B05" w:rsidRDefault="00322B05" w:rsidP="00322B05">
      <w:pPr>
        <w:pStyle w:val="Sinespaciado"/>
      </w:pPr>
    </w:p>
    <w:p w14:paraId="3DCDA865" w14:textId="70947E87" w:rsidR="001045B2" w:rsidRPr="00E02E52" w:rsidRDefault="00EC76B5" w:rsidP="00E02E52">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Como lo reporta </w:t>
      </w:r>
      <w:sdt>
        <w:sdtPr>
          <w:rPr>
            <w:rFonts w:ascii="Times New Roman" w:hAnsi="Times New Roman" w:cs="Times New Roman"/>
            <w:sz w:val="24"/>
            <w:szCs w:val="24"/>
          </w:rPr>
          <w:id w:val="532694096"/>
          <w:citation/>
        </w:sdtPr>
        <w:sdtEndPr/>
        <w:sdtContent>
          <w:r>
            <w:rPr>
              <w:rFonts w:ascii="Times New Roman" w:hAnsi="Times New Roman" w:cs="Times New Roman"/>
              <w:sz w:val="24"/>
              <w:szCs w:val="24"/>
            </w:rPr>
            <w:fldChar w:fldCharType="begin"/>
          </w:r>
          <w:r>
            <w:rPr>
              <w:rFonts w:ascii="Times New Roman" w:hAnsi="Times New Roman" w:cs="Times New Roman"/>
              <w:sz w:val="24"/>
              <w:szCs w:val="24"/>
            </w:rPr>
            <w:instrText xml:space="preserve"> CITATION Gue12 \l 12298 </w:instrText>
          </w:r>
          <w:r>
            <w:rPr>
              <w:rFonts w:ascii="Times New Roman" w:hAnsi="Times New Roman" w:cs="Times New Roman"/>
              <w:sz w:val="24"/>
              <w:szCs w:val="24"/>
            </w:rPr>
            <w:fldChar w:fldCharType="separate"/>
          </w:r>
          <w:r w:rsidR="00355F7F" w:rsidRPr="00355F7F">
            <w:rPr>
              <w:rFonts w:ascii="Times New Roman" w:hAnsi="Times New Roman" w:cs="Times New Roman"/>
              <w:noProof/>
              <w:sz w:val="24"/>
              <w:szCs w:val="24"/>
            </w:rPr>
            <w:t>(Guevara &amp; Marulanda, 2012)</w:t>
          </w:r>
          <w:r>
            <w:rPr>
              <w:rFonts w:ascii="Times New Roman" w:hAnsi="Times New Roman" w:cs="Times New Roman"/>
              <w:sz w:val="24"/>
              <w:szCs w:val="24"/>
            </w:rPr>
            <w:fldChar w:fldCharType="end"/>
          </w:r>
        </w:sdtContent>
      </w:sdt>
      <w:r>
        <w:rPr>
          <w:rFonts w:ascii="Times New Roman" w:hAnsi="Times New Roman" w:cs="Times New Roman"/>
          <w:sz w:val="24"/>
          <w:szCs w:val="24"/>
        </w:rPr>
        <w:t>, describe</w:t>
      </w:r>
      <w:r w:rsidRPr="00EB3D2A">
        <w:rPr>
          <w:rFonts w:ascii="Times New Roman" w:hAnsi="Times New Roman" w:cs="Times New Roman"/>
          <w:sz w:val="24"/>
          <w:szCs w:val="24"/>
        </w:rPr>
        <w:t xml:space="preserve"> que la conversión de la biomasa lignocelulósica a etanol se realiza en </w:t>
      </w:r>
      <w:r>
        <w:rPr>
          <w:rFonts w:ascii="Times New Roman" w:hAnsi="Times New Roman" w:cs="Times New Roman"/>
          <w:sz w:val="24"/>
          <w:szCs w:val="24"/>
        </w:rPr>
        <w:t>diferentes</w:t>
      </w:r>
      <w:r w:rsidRPr="00EB3D2A">
        <w:rPr>
          <w:rFonts w:ascii="Times New Roman" w:hAnsi="Times New Roman" w:cs="Times New Roman"/>
          <w:sz w:val="24"/>
          <w:szCs w:val="24"/>
        </w:rPr>
        <w:t xml:space="preserve"> etapas</w:t>
      </w:r>
      <w:r>
        <w:rPr>
          <w:rFonts w:ascii="Times New Roman" w:hAnsi="Times New Roman" w:cs="Times New Roman"/>
          <w:sz w:val="24"/>
          <w:szCs w:val="24"/>
        </w:rPr>
        <w:t xml:space="preserve"> que se describe a continuación</w:t>
      </w:r>
      <w:r w:rsidRPr="00EB3D2A">
        <w:rPr>
          <w:rFonts w:ascii="Times New Roman" w:hAnsi="Times New Roman" w:cs="Times New Roman"/>
          <w:sz w:val="24"/>
          <w:szCs w:val="24"/>
        </w:rPr>
        <w:t xml:space="preserve">; </w:t>
      </w:r>
      <w:r w:rsidR="001045B2">
        <w:rPr>
          <w:rFonts w:ascii="Times New Roman" w:hAnsi="Times New Roman" w:cs="Times New Roman"/>
          <w:sz w:val="24"/>
          <w:szCs w:val="24"/>
        </w:rPr>
        <w:t xml:space="preserve">la </w:t>
      </w:r>
      <w:r w:rsidRPr="00EB3D2A">
        <w:rPr>
          <w:rFonts w:ascii="Times New Roman" w:hAnsi="Times New Roman" w:cs="Times New Roman"/>
          <w:sz w:val="24"/>
          <w:szCs w:val="24"/>
        </w:rPr>
        <w:t>primera</w:t>
      </w:r>
      <w:r w:rsidR="001045B2">
        <w:rPr>
          <w:rFonts w:ascii="Times New Roman" w:hAnsi="Times New Roman" w:cs="Times New Roman"/>
          <w:sz w:val="24"/>
          <w:szCs w:val="24"/>
        </w:rPr>
        <w:t xml:space="preserve"> etapa</w:t>
      </w:r>
      <w:r w:rsidRPr="00EB3D2A">
        <w:rPr>
          <w:rFonts w:ascii="Times New Roman" w:hAnsi="Times New Roman" w:cs="Times New Roman"/>
          <w:sz w:val="24"/>
          <w:szCs w:val="24"/>
        </w:rPr>
        <w:t xml:space="preserve"> </w:t>
      </w:r>
      <w:r>
        <w:rPr>
          <w:rFonts w:ascii="Times New Roman" w:hAnsi="Times New Roman" w:cs="Times New Roman"/>
          <w:sz w:val="24"/>
          <w:szCs w:val="24"/>
        </w:rPr>
        <w:t>se realiza un</w:t>
      </w:r>
      <w:r w:rsidRPr="00EB3D2A">
        <w:rPr>
          <w:rFonts w:ascii="Times New Roman" w:hAnsi="Times New Roman" w:cs="Times New Roman"/>
          <w:sz w:val="24"/>
          <w:szCs w:val="24"/>
        </w:rPr>
        <w:t xml:space="preserve"> pretratamiento donde</w:t>
      </w:r>
      <w:r>
        <w:rPr>
          <w:rFonts w:ascii="Times New Roman" w:hAnsi="Times New Roman" w:cs="Times New Roman"/>
          <w:sz w:val="24"/>
          <w:szCs w:val="24"/>
        </w:rPr>
        <w:t xml:space="preserve"> consiste en</w:t>
      </w:r>
      <w:r w:rsidRPr="00EB3D2A">
        <w:rPr>
          <w:rFonts w:ascii="Times New Roman" w:hAnsi="Times New Roman" w:cs="Times New Roman"/>
          <w:sz w:val="24"/>
          <w:szCs w:val="24"/>
        </w:rPr>
        <w:t xml:space="preserve"> trata de solubilizar total o</w:t>
      </w:r>
      <w:r>
        <w:rPr>
          <w:rFonts w:ascii="Times New Roman" w:hAnsi="Times New Roman" w:cs="Times New Roman"/>
          <w:sz w:val="24"/>
          <w:szCs w:val="24"/>
        </w:rPr>
        <w:t xml:space="preserve"> </w:t>
      </w:r>
      <w:r w:rsidRPr="00EB3D2A">
        <w:rPr>
          <w:rFonts w:ascii="Times New Roman" w:hAnsi="Times New Roman" w:cs="Times New Roman"/>
          <w:sz w:val="24"/>
          <w:szCs w:val="24"/>
        </w:rPr>
        <w:t>parcialmente la lignina</w:t>
      </w:r>
      <w:r>
        <w:rPr>
          <w:rFonts w:ascii="Times New Roman" w:hAnsi="Times New Roman" w:cs="Times New Roman"/>
          <w:sz w:val="24"/>
          <w:szCs w:val="24"/>
        </w:rPr>
        <w:t xml:space="preserve">, </w:t>
      </w:r>
      <w:r w:rsidRPr="00EB3D2A">
        <w:rPr>
          <w:rFonts w:ascii="Times New Roman" w:hAnsi="Times New Roman" w:cs="Times New Roman"/>
          <w:sz w:val="24"/>
          <w:szCs w:val="24"/>
        </w:rPr>
        <w:t xml:space="preserve">hemicelulosa y reducir la cristalinidad de la celulosa. La segunda etapa es </w:t>
      </w:r>
      <w:r>
        <w:rPr>
          <w:rFonts w:ascii="Times New Roman" w:hAnsi="Times New Roman" w:cs="Times New Roman"/>
          <w:sz w:val="24"/>
          <w:szCs w:val="24"/>
        </w:rPr>
        <w:t>la aplicación de la</w:t>
      </w:r>
      <w:r w:rsidRPr="00EB3D2A">
        <w:rPr>
          <w:rFonts w:ascii="Times New Roman" w:hAnsi="Times New Roman" w:cs="Times New Roman"/>
          <w:sz w:val="24"/>
          <w:szCs w:val="24"/>
        </w:rPr>
        <w:t xml:space="preserve"> hidrólisis</w:t>
      </w:r>
      <w:r>
        <w:rPr>
          <w:rFonts w:ascii="Times New Roman" w:hAnsi="Times New Roman" w:cs="Times New Roman"/>
          <w:sz w:val="24"/>
          <w:szCs w:val="24"/>
        </w:rPr>
        <w:t xml:space="preserve"> ácida o enzimática sobre la </w:t>
      </w:r>
      <w:r w:rsidRPr="00EB3D2A">
        <w:rPr>
          <w:rFonts w:ascii="Times New Roman" w:hAnsi="Times New Roman" w:cs="Times New Roman"/>
          <w:sz w:val="24"/>
          <w:szCs w:val="24"/>
        </w:rPr>
        <w:t xml:space="preserve">celulosa, </w:t>
      </w:r>
      <w:r>
        <w:rPr>
          <w:rFonts w:ascii="Times New Roman" w:hAnsi="Times New Roman" w:cs="Times New Roman"/>
          <w:sz w:val="24"/>
          <w:szCs w:val="24"/>
        </w:rPr>
        <w:t>generando</w:t>
      </w:r>
      <w:r w:rsidRPr="00EB3D2A">
        <w:rPr>
          <w:rFonts w:ascii="Times New Roman" w:hAnsi="Times New Roman" w:cs="Times New Roman"/>
          <w:sz w:val="24"/>
          <w:szCs w:val="24"/>
        </w:rPr>
        <w:t xml:space="preserve"> azúcares </w:t>
      </w:r>
      <w:r>
        <w:rPr>
          <w:rFonts w:ascii="Times New Roman" w:hAnsi="Times New Roman" w:cs="Times New Roman"/>
          <w:sz w:val="24"/>
          <w:szCs w:val="24"/>
        </w:rPr>
        <w:t xml:space="preserve">reductores o </w:t>
      </w:r>
      <w:r w:rsidRPr="00EB3D2A">
        <w:rPr>
          <w:rFonts w:ascii="Times New Roman" w:hAnsi="Times New Roman" w:cs="Times New Roman"/>
          <w:sz w:val="24"/>
          <w:szCs w:val="24"/>
        </w:rPr>
        <w:t xml:space="preserve">fermentables; la tercera es la fermentación de los monosacáridos vía biológica </w:t>
      </w:r>
      <w:r>
        <w:rPr>
          <w:rFonts w:ascii="Times New Roman" w:hAnsi="Times New Roman" w:cs="Times New Roman"/>
          <w:sz w:val="24"/>
          <w:szCs w:val="24"/>
        </w:rPr>
        <w:t xml:space="preserve">mediante las condiciones que se la someten al proceso </w:t>
      </w:r>
      <w:r w:rsidRPr="00EB3D2A">
        <w:rPr>
          <w:rFonts w:ascii="Times New Roman" w:hAnsi="Times New Roman" w:cs="Times New Roman"/>
          <w:sz w:val="24"/>
          <w:szCs w:val="24"/>
        </w:rPr>
        <w:t xml:space="preserve">y </w:t>
      </w:r>
      <w:r w:rsidR="001045B2">
        <w:rPr>
          <w:rFonts w:ascii="Times New Roman" w:hAnsi="Times New Roman" w:cs="Times New Roman"/>
          <w:sz w:val="24"/>
          <w:szCs w:val="24"/>
        </w:rPr>
        <w:t>por</w:t>
      </w:r>
      <w:r w:rsidRPr="00EB3D2A">
        <w:rPr>
          <w:rFonts w:ascii="Times New Roman" w:hAnsi="Times New Roman" w:cs="Times New Roman"/>
          <w:sz w:val="24"/>
          <w:szCs w:val="24"/>
        </w:rPr>
        <w:t xml:space="preserve"> </w:t>
      </w:r>
      <w:r w:rsidR="001045B2">
        <w:rPr>
          <w:rFonts w:ascii="Times New Roman" w:hAnsi="Times New Roman" w:cs="Times New Roman"/>
          <w:sz w:val="24"/>
          <w:szCs w:val="24"/>
        </w:rPr>
        <w:t xml:space="preserve">último </w:t>
      </w:r>
      <w:r w:rsidRPr="00EB3D2A">
        <w:rPr>
          <w:rFonts w:ascii="Times New Roman" w:hAnsi="Times New Roman" w:cs="Times New Roman"/>
          <w:sz w:val="24"/>
          <w:szCs w:val="24"/>
        </w:rPr>
        <w:t>es la obtención del etanol que se obtiene por destilación.</w:t>
      </w:r>
      <w:bookmarkStart w:id="153" w:name="_Toc507667732"/>
      <w:bookmarkStart w:id="154" w:name="_Toc531546738"/>
    </w:p>
    <w:p w14:paraId="7FCE2293" w14:textId="51AD342B" w:rsidR="00EC76B5" w:rsidRPr="00C81E11" w:rsidRDefault="00EC76B5" w:rsidP="00322B05">
      <w:pPr>
        <w:pStyle w:val="Ttulo2"/>
      </w:pPr>
      <w:bookmarkStart w:id="155" w:name="_Toc532139122"/>
      <w:r w:rsidRPr="00C81E11">
        <w:t>3.1</w:t>
      </w:r>
      <w:r w:rsidR="00322B05">
        <w:t>5</w:t>
      </w:r>
      <w:r w:rsidRPr="00C81E11">
        <w:t>. Hidrólisis ácida</w:t>
      </w:r>
      <w:bookmarkEnd w:id="153"/>
      <w:bookmarkEnd w:id="154"/>
      <w:bookmarkEnd w:id="155"/>
      <w:r w:rsidRPr="00C81E11">
        <w:t xml:space="preserve"> </w:t>
      </w:r>
    </w:p>
    <w:p w14:paraId="188C13E0" w14:textId="77777777" w:rsidR="00322B05" w:rsidRDefault="00322B05" w:rsidP="00322B05">
      <w:pPr>
        <w:pStyle w:val="Sinespaciado"/>
      </w:pPr>
      <w:bookmarkStart w:id="156" w:name="_Hlk506537376"/>
    </w:p>
    <w:p w14:paraId="22114B34" w14:textId="69A7DEB9" w:rsidR="00EC76B5" w:rsidRPr="00EB3D2A" w:rsidRDefault="00EC76B5" w:rsidP="00EA23E3">
      <w:pPr>
        <w:spacing w:line="360" w:lineRule="auto"/>
        <w:jc w:val="both"/>
        <w:rPr>
          <w:rFonts w:ascii="Times New Roman" w:hAnsi="Times New Roman" w:cs="Times New Roman"/>
          <w:sz w:val="24"/>
          <w:szCs w:val="24"/>
        </w:rPr>
      </w:pPr>
      <w:r w:rsidRPr="00EB3D2A">
        <w:rPr>
          <w:rFonts w:ascii="Times New Roman" w:hAnsi="Times New Roman" w:cs="Times New Roman"/>
          <w:sz w:val="24"/>
          <w:szCs w:val="24"/>
        </w:rPr>
        <w:t>Según</w:t>
      </w:r>
      <w:r>
        <w:rPr>
          <w:rFonts w:ascii="Times New Roman" w:hAnsi="Times New Roman" w:cs="Times New Roman"/>
          <w:sz w:val="24"/>
          <w:szCs w:val="24"/>
        </w:rPr>
        <w:t xml:space="preserve"> </w:t>
      </w:r>
      <w:r w:rsidRPr="00E915FC">
        <w:rPr>
          <w:rFonts w:ascii="Times New Roman" w:hAnsi="Times New Roman" w:cs="Times New Roman"/>
          <w:noProof/>
          <w:sz w:val="24"/>
          <w:szCs w:val="24"/>
        </w:rPr>
        <w:t xml:space="preserve">Ávila </w:t>
      </w:r>
      <w:r>
        <w:rPr>
          <w:rFonts w:ascii="Times New Roman" w:hAnsi="Times New Roman" w:cs="Times New Roman"/>
          <w:noProof/>
          <w:sz w:val="24"/>
          <w:szCs w:val="24"/>
        </w:rPr>
        <w:t>(</w:t>
      </w:r>
      <w:r w:rsidRPr="00E915FC">
        <w:rPr>
          <w:rFonts w:ascii="Times New Roman" w:hAnsi="Times New Roman" w:cs="Times New Roman"/>
          <w:noProof/>
          <w:sz w:val="24"/>
          <w:szCs w:val="24"/>
        </w:rPr>
        <w:t>2015)</w:t>
      </w:r>
      <w:r>
        <w:rPr>
          <w:rFonts w:ascii="Times New Roman" w:hAnsi="Times New Roman" w:cs="Times New Roman"/>
          <w:sz w:val="24"/>
          <w:szCs w:val="24"/>
        </w:rPr>
        <w:t>,</w:t>
      </w:r>
      <w:r w:rsidRPr="00EB3D2A">
        <w:rPr>
          <w:rFonts w:ascii="Times New Roman" w:hAnsi="Times New Roman" w:cs="Times New Roman"/>
          <w:sz w:val="24"/>
          <w:szCs w:val="24"/>
        </w:rPr>
        <w:t xml:space="preserve"> </w:t>
      </w:r>
      <w:r w:rsidRPr="00E915FC">
        <w:rPr>
          <w:rFonts w:ascii="Times New Roman" w:hAnsi="Times New Roman" w:cs="Times New Roman"/>
          <w:noProof/>
          <w:sz w:val="24"/>
          <w:szCs w:val="24"/>
        </w:rPr>
        <w:t xml:space="preserve">Guevara &amp; Marulanda </w:t>
      </w:r>
      <w:r>
        <w:rPr>
          <w:rFonts w:ascii="Times New Roman" w:hAnsi="Times New Roman" w:cs="Times New Roman"/>
          <w:noProof/>
          <w:sz w:val="24"/>
          <w:szCs w:val="24"/>
        </w:rPr>
        <w:t>(</w:t>
      </w:r>
      <w:r w:rsidRPr="00E915FC">
        <w:rPr>
          <w:rFonts w:ascii="Times New Roman" w:hAnsi="Times New Roman" w:cs="Times New Roman"/>
          <w:noProof/>
          <w:sz w:val="24"/>
          <w:szCs w:val="24"/>
        </w:rPr>
        <w:t>2012)</w:t>
      </w:r>
      <w:r>
        <w:rPr>
          <w:rFonts w:ascii="Times New Roman" w:hAnsi="Times New Roman" w:cs="Times New Roman"/>
          <w:sz w:val="24"/>
          <w:szCs w:val="24"/>
        </w:rPr>
        <w:t>, m</w:t>
      </w:r>
      <w:r w:rsidRPr="00EB3D2A">
        <w:rPr>
          <w:rFonts w:ascii="Times New Roman" w:hAnsi="Times New Roman" w:cs="Times New Roman"/>
          <w:sz w:val="24"/>
          <w:szCs w:val="24"/>
        </w:rPr>
        <w:t>enciona que es uno de los métodos más antiguos</w:t>
      </w:r>
      <w:r>
        <w:rPr>
          <w:rFonts w:ascii="Times New Roman" w:hAnsi="Times New Roman" w:cs="Times New Roman"/>
          <w:sz w:val="24"/>
          <w:szCs w:val="24"/>
        </w:rPr>
        <w:t xml:space="preserve"> utilizado por la humidad</w:t>
      </w:r>
      <w:r w:rsidRPr="00EB3D2A">
        <w:rPr>
          <w:rFonts w:ascii="Times New Roman" w:hAnsi="Times New Roman" w:cs="Times New Roman"/>
          <w:sz w:val="24"/>
          <w:szCs w:val="24"/>
        </w:rPr>
        <w:t xml:space="preserve">, donde </w:t>
      </w:r>
      <w:r>
        <w:rPr>
          <w:rFonts w:ascii="Times New Roman" w:hAnsi="Times New Roman" w:cs="Times New Roman"/>
          <w:sz w:val="24"/>
          <w:szCs w:val="24"/>
        </w:rPr>
        <w:t xml:space="preserve">utilizan </w:t>
      </w:r>
      <w:r w:rsidRPr="00EB3D2A">
        <w:rPr>
          <w:rFonts w:ascii="Times New Roman" w:hAnsi="Times New Roman" w:cs="Times New Roman"/>
          <w:sz w:val="24"/>
          <w:szCs w:val="24"/>
        </w:rPr>
        <w:t xml:space="preserve">ácidos minerales como </w:t>
      </w:r>
      <w:r>
        <w:rPr>
          <w:rFonts w:ascii="Times New Roman" w:hAnsi="Times New Roman" w:cs="Times New Roman"/>
          <w:sz w:val="24"/>
          <w:szCs w:val="24"/>
        </w:rPr>
        <w:t xml:space="preserve">es </w:t>
      </w:r>
      <w:r w:rsidRPr="00EB3D2A">
        <w:rPr>
          <w:rFonts w:ascii="Times New Roman" w:hAnsi="Times New Roman" w:cs="Times New Roman"/>
          <w:sz w:val="24"/>
          <w:szCs w:val="24"/>
        </w:rPr>
        <w:t xml:space="preserve">el ácido sulfúrico, ácido clorhídrico, ácido fluorhídrico, y el ácido nítrico. Por otra parte, </w:t>
      </w:r>
      <w:r>
        <w:rPr>
          <w:rFonts w:ascii="Times New Roman" w:hAnsi="Times New Roman" w:cs="Times New Roman"/>
          <w:sz w:val="24"/>
          <w:szCs w:val="24"/>
        </w:rPr>
        <w:t xml:space="preserve">describen que </w:t>
      </w:r>
      <w:r w:rsidRPr="00EB3D2A">
        <w:rPr>
          <w:rFonts w:ascii="Times New Roman" w:hAnsi="Times New Roman" w:cs="Times New Roman"/>
          <w:sz w:val="24"/>
          <w:szCs w:val="24"/>
        </w:rPr>
        <w:t>el proceso más empleado industrialmente y su ventaja e</w:t>
      </w:r>
      <w:r w:rsidR="001045B2">
        <w:rPr>
          <w:rFonts w:ascii="Times New Roman" w:hAnsi="Times New Roman" w:cs="Times New Roman"/>
          <w:sz w:val="24"/>
          <w:szCs w:val="24"/>
        </w:rPr>
        <w:t>n</w:t>
      </w:r>
      <w:r w:rsidRPr="00EB3D2A">
        <w:rPr>
          <w:rFonts w:ascii="Times New Roman" w:hAnsi="Times New Roman" w:cs="Times New Roman"/>
          <w:sz w:val="24"/>
          <w:szCs w:val="24"/>
        </w:rPr>
        <w:t xml:space="preserve"> separar los azúcares monoméricos de la hemicelulosa y exponen las fibras celulósicas a la acción hidrolítica posterior. </w:t>
      </w:r>
    </w:p>
    <w:bookmarkEnd w:id="156"/>
    <w:p w14:paraId="0C7ECFA7" w14:textId="77777777" w:rsidR="00EC76B5" w:rsidRPr="00EB3D2A" w:rsidRDefault="00EC76B5" w:rsidP="00EA23E3">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Según </w:t>
      </w:r>
      <w:r w:rsidRPr="00E915FC">
        <w:rPr>
          <w:rFonts w:ascii="Times New Roman" w:hAnsi="Times New Roman" w:cs="Times New Roman"/>
          <w:noProof/>
          <w:sz w:val="24"/>
          <w:szCs w:val="24"/>
        </w:rPr>
        <w:t xml:space="preserve">Ávila </w:t>
      </w:r>
      <w:r>
        <w:rPr>
          <w:rFonts w:ascii="Times New Roman" w:hAnsi="Times New Roman" w:cs="Times New Roman"/>
          <w:noProof/>
          <w:sz w:val="24"/>
          <w:szCs w:val="24"/>
        </w:rPr>
        <w:t>(</w:t>
      </w:r>
      <w:r w:rsidRPr="00E915FC">
        <w:rPr>
          <w:rFonts w:ascii="Times New Roman" w:hAnsi="Times New Roman" w:cs="Times New Roman"/>
          <w:noProof/>
          <w:sz w:val="24"/>
          <w:szCs w:val="24"/>
        </w:rPr>
        <w:t>2015)</w:t>
      </w:r>
      <w:r>
        <w:rPr>
          <w:rFonts w:ascii="Times New Roman" w:hAnsi="Times New Roman" w:cs="Times New Roman"/>
          <w:sz w:val="24"/>
          <w:szCs w:val="24"/>
        </w:rPr>
        <w:t>,</w:t>
      </w:r>
      <w:r w:rsidRPr="00EB3D2A">
        <w:rPr>
          <w:rFonts w:ascii="Times New Roman" w:hAnsi="Times New Roman" w:cs="Times New Roman"/>
          <w:sz w:val="24"/>
          <w:szCs w:val="24"/>
        </w:rPr>
        <w:t xml:space="preserve"> </w:t>
      </w:r>
      <w:r w:rsidRPr="00E915FC">
        <w:rPr>
          <w:rFonts w:ascii="Times New Roman" w:hAnsi="Times New Roman" w:cs="Times New Roman"/>
          <w:noProof/>
          <w:sz w:val="24"/>
          <w:szCs w:val="24"/>
        </w:rPr>
        <w:t xml:space="preserve">Guevara &amp; Marulanda </w:t>
      </w:r>
      <w:r>
        <w:rPr>
          <w:rFonts w:ascii="Times New Roman" w:hAnsi="Times New Roman" w:cs="Times New Roman"/>
          <w:noProof/>
          <w:sz w:val="24"/>
          <w:szCs w:val="24"/>
        </w:rPr>
        <w:t>(</w:t>
      </w:r>
      <w:r w:rsidRPr="00E915FC">
        <w:rPr>
          <w:rFonts w:ascii="Times New Roman" w:hAnsi="Times New Roman" w:cs="Times New Roman"/>
          <w:noProof/>
          <w:sz w:val="24"/>
          <w:szCs w:val="24"/>
        </w:rPr>
        <w:t>2012)</w:t>
      </w:r>
      <w:r>
        <w:rPr>
          <w:rFonts w:ascii="Times New Roman" w:hAnsi="Times New Roman" w:cs="Times New Roman"/>
          <w:sz w:val="24"/>
          <w:szCs w:val="24"/>
        </w:rPr>
        <w:t xml:space="preserve">, </w:t>
      </w:r>
      <w:r w:rsidRPr="00EB3D2A">
        <w:rPr>
          <w:rFonts w:ascii="Times New Roman" w:hAnsi="Times New Roman" w:cs="Times New Roman"/>
          <w:sz w:val="24"/>
          <w:szCs w:val="24"/>
        </w:rPr>
        <w:t xml:space="preserve">Cuando el proceso utiliza ácido sulfúrico la hidrólisis se opera bajo dos condiciones: </w:t>
      </w:r>
    </w:p>
    <w:p w14:paraId="77F0F143" w14:textId="77777777" w:rsidR="00EC76B5" w:rsidRPr="00EB3D2A" w:rsidRDefault="00EC76B5" w:rsidP="00244DFA">
      <w:pPr>
        <w:pStyle w:val="Prrafodelista"/>
        <w:numPr>
          <w:ilvl w:val="0"/>
          <w:numId w:val="3"/>
        </w:numPr>
        <w:spacing w:line="360" w:lineRule="auto"/>
        <w:jc w:val="both"/>
        <w:rPr>
          <w:rFonts w:ascii="Times New Roman" w:hAnsi="Times New Roman" w:cs="Times New Roman"/>
          <w:sz w:val="24"/>
          <w:szCs w:val="24"/>
        </w:rPr>
      </w:pPr>
      <w:r w:rsidRPr="00EB3D2A">
        <w:rPr>
          <w:rFonts w:ascii="Times New Roman" w:hAnsi="Times New Roman" w:cs="Times New Roman"/>
          <w:sz w:val="24"/>
          <w:szCs w:val="24"/>
        </w:rPr>
        <w:t>Un proceso que emplea ácido sulfúrico concentrado, bajas temperaturas, y tiempos relativamente largos.</w:t>
      </w:r>
    </w:p>
    <w:p w14:paraId="71648EFF" w14:textId="77777777" w:rsidR="00EC76B5" w:rsidRPr="00EB3D2A" w:rsidRDefault="00EC76B5" w:rsidP="00244DFA">
      <w:pPr>
        <w:pStyle w:val="Prrafodelista"/>
        <w:numPr>
          <w:ilvl w:val="0"/>
          <w:numId w:val="3"/>
        </w:numPr>
        <w:spacing w:line="360" w:lineRule="auto"/>
        <w:jc w:val="both"/>
        <w:rPr>
          <w:rFonts w:ascii="Times New Roman" w:hAnsi="Times New Roman" w:cs="Times New Roman"/>
          <w:sz w:val="24"/>
          <w:szCs w:val="24"/>
        </w:rPr>
      </w:pPr>
      <w:r w:rsidRPr="00EB3D2A">
        <w:rPr>
          <w:rFonts w:ascii="Times New Roman" w:hAnsi="Times New Roman" w:cs="Times New Roman"/>
          <w:sz w:val="24"/>
          <w:szCs w:val="24"/>
        </w:rPr>
        <w:t>Un proceso con ácido sulfúrico diluido, temperaturas más altas, y tiempos cortos.</w:t>
      </w:r>
    </w:p>
    <w:p w14:paraId="707F1B56" w14:textId="533CAF1A" w:rsidR="002243A3" w:rsidRPr="00EB3D2A" w:rsidRDefault="00EC76B5" w:rsidP="00164910">
      <w:pPr>
        <w:spacing w:line="360" w:lineRule="auto"/>
        <w:jc w:val="both"/>
        <w:rPr>
          <w:rFonts w:ascii="Times New Roman" w:hAnsi="Times New Roman" w:cs="Times New Roman"/>
          <w:sz w:val="24"/>
          <w:szCs w:val="24"/>
        </w:rPr>
      </w:pPr>
      <w:bookmarkStart w:id="157" w:name="_Hlk506537518"/>
      <w:r w:rsidRPr="00164910">
        <w:rPr>
          <w:rFonts w:ascii="Times New Roman" w:hAnsi="Times New Roman" w:cs="Times New Roman"/>
          <w:sz w:val="24"/>
        </w:rPr>
        <w:t>Al utilizar ácido sulfúrico en residuo lignocelulósico se puede producir xilosa, arabinosa, glucosa, fructosa, etc., son el producto deseado para la posterior fermentación, y se los conoce como azúcares reductores o fermentables.</w:t>
      </w:r>
      <w:bookmarkEnd w:id="157"/>
      <w:r w:rsidRPr="00164910">
        <w:rPr>
          <w:rFonts w:ascii="Times New Roman" w:hAnsi="Times New Roman" w:cs="Times New Roman"/>
          <w:sz w:val="24"/>
        </w:rPr>
        <w:t xml:space="preserve"> Por otra </w:t>
      </w:r>
      <w:r w:rsidRPr="00164910">
        <w:rPr>
          <w:rFonts w:ascii="Times New Roman" w:hAnsi="Times New Roman" w:cs="Times New Roman"/>
          <w:sz w:val="24"/>
        </w:rPr>
        <w:lastRenderedPageBreak/>
        <w:t>parte, produce</w:t>
      </w:r>
      <w:r w:rsidR="00164910">
        <w:rPr>
          <w:rFonts w:ascii="Times New Roman" w:hAnsi="Times New Roman" w:cs="Times New Roman"/>
          <w:sz w:val="24"/>
        </w:rPr>
        <w:t>n</w:t>
      </w:r>
      <w:r w:rsidRPr="00164910">
        <w:rPr>
          <w:rFonts w:ascii="Times New Roman" w:hAnsi="Times New Roman" w:cs="Times New Roman"/>
          <w:sz w:val="24"/>
        </w:rPr>
        <w:t xml:space="preserve"> varios compuestos tóxicos como </w:t>
      </w:r>
      <w:proofErr w:type="spellStart"/>
      <w:r w:rsidRPr="00164910">
        <w:rPr>
          <w:rFonts w:ascii="Times New Roman" w:hAnsi="Times New Roman" w:cs="Times New Roman"/>
          <w:sz w:val="24"/>
        </w:rPr>
        <w:t>furfural</w:t>
      </w:r>
      <w:proofErr w:type="spellEnd"/>
      <w:r w:rsidRPr="00164910">
        <w:rPr>
          <w:rFonts w:ascii="Times New Roman" w:hAnsi="Times New Roman" w:cs="Times New Roman"/>
          <w:sz w:val="24"/>
        </w:rPr>
        <w:t xml:space="preserve">, </w:t>
      </w:r>
      <w:proofErr w:type="spellStart"/>
      <w:r w:rsidRPr="00164910">
        <w:rPr>
          <w:rFonts w:ascii="Times New Roman" w:hAnsi="Times New Roman" w:cs="Times New Roman"/>
          <w:sz w:val="24"/>
        </w:rPr>
        <w:t>hidroximetilfurfural</w:t>
      </w:r>
      <w:proofErr w:type="spellEnd"/>
      <w:r w:rsidRPr="00164910">
        <w:rPr>
          <w:rFonts w:ascii="Times New Roman" w:hAnsi="Times New Roman" w:cs="Times New Roman"/>
          <w:sz w:val="24"/>
        </w:rPr>
        <w:t>, ácido acético,</w:t>
      </w:r>
      <w:r w:rsidR="00164910">
        <w:rPr>
          <w:rFonts w:ascii="Times New Roman" w:hAnsi="Times New Roman" w:cs="Times New Roman"/>
          <w:sz w:val="24"/>
        </w:rPr>
        <w:t xml:space="preserve"> entre otros</w:t>
      </w:r>
      <w:r w:rsidRPr="00164910">
        <w:rPr>
          <w:rFonts w:ascii="Times New Roman" w:hAnsi="Times New Roman" w:cs="Times New Roman"/>
          <w:sz w:val="24"/>
        </w:rPr>
        <w:t>., lo cual representa una desventaja</w:t>
      </w:r>
      <w:r w:rsidRPr="00164910">
        <w:rPr>
          <w:rFonts w:ascii="Times New Roman" w:hAnsi="Times New Roman" w:cs="Times New Roman"/>
          <w:sz w:val="32"/>
          <w:szCs w:val="24"/>
        </w:rPr>
        <w:t xml:space="preserve"> </w:t>
      </w:r>
      <w:r w:rsidRPr="00E915FC">
        <w:rPr>
          <w:rFonts w:ascii="Times New Roman" w:hAnsi="Times New Roman" w:cs="Times New Roman"/>
          <w:noProof/>
          <w:sz w:val="24"/>
          <w:szCs w:val="24"/>
        </w:rPr>
        <w:t>(Ávila, 2015</w:t>
      </w:r>
      <w:r w:rsidR="002243A3">
        <w:rPr>
          <w:rFonts w:ascii="Times New Roman" w:hAnsi="Times New Roman" w:cs="Times New Roman"/>
          <w:sz w:val="24"/>
          <w:szCs w:val="24"/>
        </w:rPr>
        <w:t>;</w:t>
      </w:r>
      <w:r>
        <w:rPr>
          <w:rFonts w:ascii="Times New Roman" w:hAnsi="Times New Roman" w:cs="Times New Roman"/>
          <w:sz w:val="24"/>
          <w:szCs w:val="24"/>
        </w:rPr>
        <w:t xml:space="preserve"> </w:t>
      </w:r>
      <w:r w:rsidRPr="00E915FC">
        <w:rPr>
          <w:rFonts w:ascii="Times New Roman" w:hAnsi="Times New Roman" w:cs="Times New Roman"/>
          <w:noProof/>
          <w:sz w:val="24"/>
          <w:szCs w:val="24"/>
        </w:rPr>
        <w:t>Guevara &amp; Marulanda, 2012)</w:t>
      </w:r>
      <w:r>
        <w:rPr>
          <w:rFonts w:ascii="Times New Roman" w:hAnsi="Times New Roman" w:cs="Times New Roman"/>
          <w:sz w:val="24"/>
          <w:szCs w:val="24"/>
        </w:rPr>
        <w:t>.</w:t>
      </w:r>
    </w:p>
    <w:p w14:paraId="0E8A74AE" w14:textId="5F3D6452" w:rsidR="00FE1DD9" w:rsidRDefault="00EC76B5" w:rsidP="00EA23E3">
      <w:pPr>
        <w:spacing w:line="360" w:lineRule="auto"/>
        <w:jc w:val="both"/>
        <w:rPr>
          <w:rFonts w:ascii="Times New Roman" w:hAnsi="Times New Roman" w:cs="Times New Roman"/>
          <w:sz w:val="24"/>
          <w:szCs w:val="24"/>
        </w:rPr>
      </w:pPr>
      <w:r w:rsidRPr="00EB3D2A">
        <w:rPr>
          <w:rFonts w:ascii="Times New Roman" w:hAnsi="Times New Roman" w:cs="Times New Roman"/>
          <w:sz w:val="24"/>
          <w:szCs w:val="24"/>
        </w:rPr>
        <w:t>Estos compuestos actúan como potentes inhibidores, afectando negativamente el proceso de fermentación.</w:t>
      </w:r>
      <w:r w:rsidR="00164910">
        <w:rPr>
          <w:rFonts w:ascii="Times New Roman" w:hAnsi="Times New Roman" w:cs="Times New Roman"/>
          <w:sz w:val="24"/>
          <w:szCs w:val="24"/>
        </w:rPr>
        <w:t xml:space="preserve"> E</w:t>
      </w:r>
      <w:r w:rsidRPr="00EB3D2A">
        <w:rPr>
          <w:rFonts w:ascii="Times New Roman" w:hAnsi="Times New Roman" w:cs="Times New Roman"/>
          <w:sz w:val="24"/>
          <w:szCs w:val="24"/>
        </w:rPr>
        <w:t xml:space="preserve">s necesario remover estos compuestos </w:t>
      </w:r>
      <w:r w:rsidR="00164910">
        <w:rPr>
          <w:rFonts w:ascii="Times New Roman" w:hAnsi="Times New Roman" w:cs="Times New Roman"/>
          <w:sz w:val="24"/>
          <w:szCs w:val="24"/>
        </w:rPr>
        <w:t xml:space="preserve">previamente </w:t>
      </w:r>
      <w:r w:rsidRPr="00EB3D2A">
        <w:rPr>
          <w:rFonts w:ascii="Times New Roman" w:hAnsi="Times New Roman" w:cs="Times New Roman"/>
          <w:sz w:val="24"/>
          <w:szCs w:val="24"/>
        </w:rPr>
        <w:t>antes de la fermentación</w:t>
      </w:r>
      <w:r w:rsidR="00164910">
        <w:rPr>
          <w:rFonts w:ascii="Times New Roman" w:hAnsi="Times New Roman" w:cs="Times New Roman"/>
          <w:sz w:val="24"/>
          <w:szCs w:val="24"/>
        </w:rPr>
        <w:t xml:space="preserve">, </w:t>
      </w:r>
      <w:r w:rsidRPr="00EB3D2A">
        <w:rPr>
          <w:rFonts w:ascii="Times New Roman" w:hAnsi="Times New Roman" w:cs="Times New Roman"/>
          <w:sz w:val="24"/>
          <w:szCs w:val="24"/>
        </w:rPr>
        <w:t xml:space="preserve">esto significa un aumento en los costos de producción. Para resolver este inconveniente se </w:t>
      </w:r>
      <w:r w:rsidR="00164910">
        <w:rPr>
          <w:rFonts w:ascii="Times New Roman" w:hAnsi="Times New Roman" w:cs="Times New Roman"/>
          <w:sz w:val="24"/>
          <w:szCs w:val="24"/>
        </w:rPr>
        <w:t xml:space="preserve">puede </w:t>
      </w:r>
      <w:r w:rsidRPr="00EB3D2A">
        <w:rPr>
          <w:rFonts w:ascii="Times New Roman" w:hAnsi="Times New Roman" w:cs="Times New Roman"/>
          <w:sz w:val="24"/>
          <w:szCs w:val="24"/>
        </w:rPr>
        <w:t xml:space="preserve">utilizar cal para neutralizar los ácidos, sin embargo, </w:t>
      </w:r>
      <w:r w:rsidR="00616A8B">
        <w:rPr>
          <w:rFonts w:ascii="Times New Roman" w:hAnsi="Times New Roman" w:cs="Times New Roman"/>
          <w:sz w:val="24"/>
          <w:szCs w:val="24"/>
        </w:rPr>
        <w:t>presenta dificultades por que</w:t>
      </w:r>
      <w:r w:rsidRPr="00EB3D2A">
        <w:rPr>
          <w:rFonts w:ascii="Times New Roman" w:hAnsi="Times New Roman" w:cs="Times New Roman"/>
          <w:sz w:val="24"/>
          <w:szCs w:val="24"/>
        </w:rPr>
        <w:t xml:space="preserve"> causa una pérdida significativa de los azúcares en el yeso</w:t>
      </w:r>
      <w:r>
        <w:rPr>
          <w:rFonts w:ascii="Times New Roman" w:hAnsi="Times New Roman" w:cs="Times New Roman"/>
          <w:sz w:val="24"/>
          <w:szCs w:val="24"/>
        </w:rPr>
        <w:t xml:space="preserve"> </w:t>
      </w:r>
      <w:r w:rsidRPr="00E915FC">
        <w:rPr>
          <w:rFonts w:ascii="Times New Roman" w:hAnsi="Times New Roman" w:cs="Times New Roman"/>
          <w:noProof/>
          <w:sz w:val="24"/>
          <w:szCs w:val="24"/>
        </w:rPr>
        <w:t>(Ávila, 2015</w:t>
      </w:r>
      <w:r w:rsidR="002243A3">
        <w:rPr>
          <w:rFonts w:ascii="Times New Roman" w:hAnsi="Times New Roman" w:cs="Times New Roman"/>
          <w:sz w:val="24"/>
          <w:szCs w:val="24"/>
        </w:rPr>
        <w:t>;</w:t>
      </w:r>
      <w:r>
        <w:rPr>
          <w:rFonts w:ascii="Times New Roman" w:hAnsi="Times New Roman" w:cs="Times New Roman"/>
          <w:sz w:val="24"/>
          <w:szCs w:val="24"/>
        </w:rPr>
        <w:t xml:space="preserve"> </w:t>
      </w:r>
      <w:r w:rsidRPr="00E915FC">
        <w:rPr>
          <w:rFonts w:ascii="Times New Roman" w:hAnsi="Times New Roman" w:cs="Times New Roman"/>
          <w:noProof/>
          <w:sz w:val="24"/>
          <w:szCs w:val="24"/>
        </w:rPr>
        <w:t>Guevara &amp; Marulanda, 2012)</w:t>
      </w:r>
      <w:r>
        <w:rPr>
          <w:rFonts w:ascii="Times New Roman" w:hAnsi="Times New Roman" w:cs="Times New Roman"/>
          <w:sz w:val="24"/>
          <w:szCs w:val="24"/>
        </w:rPr>
        <w:t>.</w:t>
      </w:r>
    </w:p>
    <w:p w14:paraId="740ED073" w14:textId="4302DA5A" w:rsidR="00322B05" w:rsidRPr="00322B05" w:rsidRDefault="002243A3" w:rsidP="00322B05">
      <w:pPr>
        <w:pStyle w:val="Ttulo2"/>
      </w:pPr>
      <w:bookmarkStart w:id="158" w:name="_Toc531546739"/>
      <w:bookmarkStart w:id="159" w:name="_Toc532139123"/>
      <w:r>
        <w:t>3.1</w:t>
      </w:r>
      <w:r w:rsidR="00322B05">
        <w:t>6</w:t>
      </w:r>
      <w:r>
        <w:t xml:space="preserve">. </w:t>
      </w:r>
      <w:r w:rsidR="009651D9" w:rsidRPr="009651D9">
        <w:t>F</w:t>
      </w:r>
      <w:r w:rsidR="00167575" w:rsidRPr="009651D9">
        <w:t xml:space="preserve">undamento de la espectrofotometría </w:t>
      </w:r>
      <w:r w:rsidR="009651D9" w:rsidRPr="009651D9">
        <w:t>(UV- VISIBLE)</w:t>
      </w:r>
      <w:bookmarkEnd w:id="158"/>
      <w:bookmarkEnd w:id="159"/>
    </w:p>
    <w:p w14:paraId="02B0C5A0" w14:textId="2F8BF749" w:rsidR="009651D9" w:rsidRDefault="002243A3" w:rsidP="00322B05">
      <w:pPr>
        <w:pStyle w:val="Ttulo2"/>
      </w:pPr>
      <w:bookmarkStart w:id="160" w:name="_Toc531546740"/>
      <w:bookmarkStart w:id="161" w:name="_Toc532139124"/>
      <w:r>
        <w:t>3.1</w:t>
      </w:r>
      <w:r w:rsidR="00322B05">
        <w:t>6</w:t>
      </w:r>
      <w:r>
        <w:t xml:space="preserve">.1. </w:t>
      </w:r>
      <w:r w:rsidR="009651D9" w:rsidRPr="009651D9">
        <w:t>D</w:t>
      </w:r>
      <w:r w:rsidR="00167575" w:rsidRPr="009651D9">
        <w:t xml:space="preserve">efinición de </w:t>
      </w:r>
      <w:bookmarkStart w:id="162" w:name="_Hlk532051316"/>
      <w:r w:rsidR="00167575" w:rsidRPr="009651D9">
        <w:t xml:space="preserve">espectrofotometría </w:t>
      </w:r>
      <w:r w:rsidR="009651D9" w:rsidRPr="009651D9">
        <w:t>(UV-VISIBLE)</w:t>
      </w:r>
      <w:bookmarkEnd w:id="160"/>
      <w:bookmarkEnd w:id="161"/>
      <w:bookmarkEnd w:id="162"/>
    </w:p>
    <w:p w14:paraId="3D78B7AD" w14:textId="77777777" w:rsidR="00322B05" w:rsidRPr="00322B05" w:rsidRDefault="00322B05" w:rsidP="00322B05">
      <w:pPr>
        <w:pStyle w:val="Sinespaciado"/>
      </w:pPr>
    </w:p>
    <w:p w14:paraId="529A4F3C" w14:textId="63F4DD93" w:rsidR="009651D9" w:rsidRPr="009651D9" w:rsidRDefault="002E53A1" w:rsidP="00EA23E3">
      <w:pPr>
        <w:spacing w:line="360" w:lineRule="auto"/>
        <w:jc w:val="both"/>
        <w:rPr>
          <w:rFonts w:ascii="Times New Roman" w:hAnsi="Times New Roman" w:cs="Times New Roman"/>
          <w:sz w:val="24"/>
          <w:szCs w:val="24"/>
        </w:rPr>
      </w:pPr>
      <w:bookmarkStart w:id="163" w:name="_Hlk532051251"/>
      <w:r>
        <w:rPr>
          <w:rFonts w:ascii="Times New Roman" w:hAnsi="Times New Roman" w:cs="Times New Roman"/>
          <w:sz w:val="24"/>
          <w:szCs w:val="24"/>
        </w:rPr>
        <w:t>E</w:t>
      </w:r>
      <w:r w:rsidR="009651D9" w:rsidRPr="009651D9">
        <w:rPr>
          <w:rFonts w:ascii="Times New Roman" w:hAnsi="Times New Roman" w:cs="Times New Roman"/>
          <w:sz w:val="24"/>
          <w:szCs w:val="24"/>
        </w:rPr>
        <w:t>s una técnica analítica que permite determinar la concentración de un compuesto en solución</w:t>
      </w:r>
      <w:bookmarkEnd w:id="163"/>
      <w:r w:rsidR="009651D9" w:rsidRPr="009651D9">
        <w:rPr>
          <w:rFonts w:ascii="Times New Roman" w:hAnsi="Times New Roman" w:cs="Times New Roman"/>
          <w:sz w:val="24"/>
          <w:szCs w:val="24"/>
        </w:rPr>
        <w:t xml:space="preserve">. </w:t>
      </w:r>
      <w:r>
        <w:rPr>
          <w:rFonts w:ascii="Times New Roman" w:hAnsi="Times New Roman" w:cs="Times New Roman"/>
          <w:sz w:val="24"/>
          <w:szCs w:val="24"/>
        </w:rPr>
        <w:t>Expresada en l</w:t>
      </w:r>
      <w:r w:rsidR="009651D9" w:rsidRPr="009651D9">
        <w:rPr>
          <w:rFonts w:ascii="Times New Roman" w:hAnsi="Times New Roman" w:cs="Times New Roman"/>
          <w:sz w:val="24"/>
          <w:szCs w:val="24"/>
        </w:rPr>
        <w:t xml:space="preserve">a medición de una interacción entre una radiación electromagnética y las moléculas o átomos de una sustancia </w:t>
      </w:r>
      <w:sdt>
        <w:sdtPr>
          <w:rPr>
            <w:rFonts w:ascii="Times New Roman" w:hAnsi="Times New Roman" w:cs="Times New Roman"/>
            <w:sz w:val="24"/>
            <w:szCs w:val="24"/>
          </w:rPr>
          <w:id w:val="-74983017"/>
          <w:citation/>
        </w:sdtPr>
        <w:sdtEndPr/>
        <w:sdtContent>
          <w:r w:rsidR="009651D9">
            <w:rPr>
              <w:rFonts w:ascii="Times New Roman" w:hAnsi="Times New Roman" w:cs="Times New Roman"/>
              <w:sz w:val="24"/>
              <w:szCs w:val="24"/>
            </w:rPr>
            <w:fldChar w:fldCharType="begin"/>
          </w:r>
          <w:r w:rsidR="009651D9">
            <w:rPr>
              <w:rFonts w:ascii="Times New Roman" w:hAnsi="Times New Roman" w:cs="Times New Roman"/>
              <w:sz w:val="24"/>
              <w:szCs w:val="24"/>
            </w:rPr>
            <w:instrText xml:space="preserve"> CITATION Rui16 \l 12298 </w:instrText>
          </w:r>
          <w:r w:rsidR="009651D9">
            <w:rPr>
              <w:rFonts w:ascii="Times New Roman" w:hAnsi="Times New Roman" w:cs="Times New Roman"/>
              <w:sz w:val="24"/>
              <w:szCs w:val="24"/>
            </w:rPr>
            <w:fldChar w:fldCharType="separate"/>
          </w:r>
          <w:r w:rsidR="00355F7F" w:rsidRPr="00355F7F">
            <w:rPr>
              <w:rFonts w:ascii="Times New Roman" w:hAnsi="Times New Roman" w:cs="Times New Roman"/>
              <w:noProof/>
              <w:sz w:val="24"/>
              <w:szCs w:val="24"/>
            </w:rPr>
            <w:t>(Ruiz &amp; Paizano, 2016)</w:t>
          </w:r>
          <w:r w:rsidR="009651D9">
            <w:rPr>
              <w:rFonts w:ascii="Times New Roman" w:hAnsi="Times New Roman" w:cs="Times New Roman"/>
              <w:sz w:val="24"/>
              <w:szCs w:val="24"/>
            </w:rPr>
            <w:fldChar w:fldCharType="end"/>
          </w:r>
        </w:sdtContent>
      </w:sdt>
      <w:r w:rsidR="009651D9">
        <w:rPr>
          <w:rFonts w:ascii="Times New Roman" w:hAnsi="Times New Roman" w:cs="Times New Roman"/>
          <w:sz w:val="24"/>
          <w:szCs w:val="24"/>
        </w:rPr>
        <w:t>.</w:t>
      </w:r>
    </w:p>
    <w:p w14:paraId="68E75AF3" w14:textId="257CBFE5" w:rsidR="009651D9" w:rsidRPr="009651D9" w:rsidRDefault="009651D9" w:rsidP="00EA23E3">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Según </w:t>
      </w:r>
      <w:sdt>
        <w:sdtPr>
          <w:rPr>
            <w:rFonts w:ascii="Times New Roman" w:hAnsi="Times New Roman" w:cs="Times New Roman"/>
            <w:sz w:val="24"/>
            <w:szCs w:val="24"/>
          </w:rPr>
          <w:id w:val="-653062092"/>
          <w:citation/>
        </w:sdtPr>
        <w:sdtEndPr/>
        <w:sdtContent>
          <w:r w:rsidR="006B0901">
            <w:rPr>
              <w:rFonts w:ascii="Times New Roman" w:hAnsi="Times New Roman" w:cs="Times New Roman"/>
              <w:sz w:val="24"/>
              <w:szCs w:val="24"/>
            </w:rPr>
            <w:fldChar w:fldCharType="begin"/>
          </w:r>
          <w:r w:rsidR="006B0901">
            <w:rPr>
              <w:rFonts w:ascii="Times New Roman" w:hAnsi="Times New Roman" w:cs="Times New Roman"/>
              <w:sz w:val="24"/>
              <w:szCs w:val="24"/>
            </w:rPr>
            <w:instrText xml:space="preserve"> CITATION Mar09 \l 12298 </w:instrText>
          </w:r>
          <w:r w:rsidR="006B0901">
            <w:rPr>
              <w:rFonts w:ascii="Times New Roman" w:hAnsi="Times New Roman" w:cs="Times New Roman"/>
              <w:sz w:val="24"/>
              <w:szCs w:val="24"/>
            </w:rPr>
            <w:fldChar w:fldCharType="separate"/>
          </w:r>
          <w:r w:rsidR="00355F7F" w:rsidRPr="00355F7F">
            <w:rPr>
              <w:rFonts w:ascii="Times New Roman" w:hAnsi="Times New Roman" w:cs="Times New Roman"/>
              <w:noProof/>
              <w:sz w:val="24"/>
              <w:szCs w:val="24"/>
            </w:rPr>
            <w:t>(Martínez &amp; Pérez, 2009)</w:t>
          </w:r>
          <w:r w:rsidR="006B0901">
            <w:rPr>
              <w:rFonts w:ascii="Times New Roman" w:hAnsi="Times New Roman" w:cs="Times New Roman"/>
              <w:sz w:val="24"/>
              <w:szCs w:val="24"/>
            </w:rPr>
            <w:fldChar w:fldCharType="end"/>
          </w:r>
        </w:sdtContent>
      </w:sdt>
      <w:r w:rsidR="006B0901">
        <w:rPr>
          <w:rFonts w:ascii="Times New Roman" w:hAnsi="Times New Roman" w:cs="Times New Roman"/>
          <w:sz w:val="24"/>
          <w:szCs w:val="24"/>
        </w:rPr>
        <w:t>, l</w:t>
      </w:r>
      <w:r w:rsidRPr="009651D9">
        <w:rPr>
          <w:rFonts w:ascii="Times New Roman" w:hAnsi="Times New Roman" w:cs="Times New Roman"/>
          <w:sz w:val="24"/>
          <w:szCs w:val="24"/>
        </w:rPr>
        <w:t>a ley Fundamental</w:t>
      </w:r>
      <w:r w:rsidR="002E53A1">
        <w:rPr>
          <w:rFonts w:ascii="Times New Roman" w:hAnsi="Times New Roman" w:cs="Times New Roman"/>
          <w:sz w:val="24"/>
          <w:szCs w:val="24"/>
        </w:rPr>
        <w:t xml:space="preserve"> que utilizan </w:t>
      </w:r>
      <w:r w:rsidRPr="009651D9">
        <w:rPr>
          <w:rFonts w:ascii="Times New Roman" w:hAnsi="Times New Roman" w:cs="Times New Roman"/>
          <w:sz w:val="24"/>
          <w:szCs w:val="24"/>
        </w:rPr>
        <w:t>métodos espectrofotométricos es la ley de Lambert–</w:t>
      </w:r>
      <w:proofErr w:type="spellStart"/>
      <w:r w:rsidRPr="009651D9">
        <w:rPr>
          <w:rFonts w:ascii="Times New Roman" w:hAnsi="Times New Roman" w:cs="Times New Roman"/>
          <w:sz w:val="24"/>
          <w:szCs w:val="24"/>
        </w:rPr>
        <w:t>Beer</w:t>
      </w:r>
      <w:proofErr w:type="spellEnd"/>
      <w:r w:rsidR="002E53A1">
        <w:rPr>
          <w:rFonts w:ascii="Times New Roman" w:hAnsi="Times New Roman" w:cs="Times New Roman"/>
          <w:sz w:val="24"/>
          <w:szCs w:val="24"/>
        </w:rPr>
        <w:t>,</w:t>
      </w:r>
      <w:r w:rsidRPr="009651D9">
        <w:rPr>
          <w:rFonts w:ascii="Times New Roman" w:hAnsi="Times New Roman" w:cs="Times New Roman"/>
          <w:sz w:val="24"/>
          <w:szCs w:val="24"/>
        </w:rPr>
        <w:t xml:space="preserve"> establece que existe una relación lineal entre la absorbancia</w:t>
      </w:r>
      <w:r w:rsidR="002E53A1">
        <w:rPr>
          <w:rFonts w:ascii="Times New Roman" w:hAnsi="Times New Roman" w:cs="Times New Roman"/>
          <w:sz w:val="24"/>
          <w:szCs w:val="24"/>
        </w:rPr>
        <w:t xml:space="preserve">, </w:t>
      </w:r>
      <w:r w:rsidRPr="009651D9">
        <w:rPr>
          <w:rFonts w:ascii="Times New Roman" w:hAnsi="Times New Roman" w:cs="Times New Roman"/>
          <w:sz w:val="24"/>
          <w:szCs w:val="24"/>
        </w:rPr>
        <w:t xml:space="preserve">la concentración y el camino óptico. </w:t>
      </w:r>
      <w:r w:rsidR="002E53A1">
        <w:rPr>
          <w:rFonts w:ascii="Times New Roman" w:hAnsi="Times New Roman" w:cs="Times New Roman"/>
          <w:sz w:val="24"/>
          <w:szCs w:val="24"/>
        </w:rPr>
        <w:t xml:space="preserve">Su fórmula es </w:t>
      </w:r>
      <w:r w:rsidRPr="009651D9">
        <w:rPr>
          <w:rFonts w:ascii="Times New Roman" w:hAnsi="Times New Roman" w:cs="Times New Roman"/>
          <w:sz w:val="24"/>
          <w:szCs w:val="24"/>
        </w:rPr>
        <w:t>expresa</w:t>
      </w:r>
      <w:r w:rsidR="002E53A1">
        <w:rPr>
          <w:rFonts w:ascii="Times New Roman" w:hAnsi="Times New Roman" w:cs="Times New Roman"/>
          <w:sz w:val="24"/>
          <w:szCs w:val="24"/>
        </w:rPr>
        <w:t>da a continuación</w:t>
      </w:r>
      <w:r w:rsidRPr="009651D9">
        <w:rPr>
          <w:rFonts w:ascii="Times New Roman" w:hAnsi="Times New Roman" w:cs="Times New Roman"/>
          <w:sz w:val="24"/>
          <w:szCs w:val="24"/>
        </w:rPr>
        <w:t xml:space="preserve">: </w:t>
      </w:r>
    </w:p>
    <w:p w14:paraId="0E98FC30" w14:textId="77777777" w:rsidR="009651D9" w:rsidRPr="00EC76B5" w:rsidRDefault="009651D9" w:rsidP="00EA23E3">
      <w:pPr>
        <w:spacing w:line="360" w:lineRule="auto"/>
        <w:jc w:val="both"/>
        <w:rPr>
          <w:rFonts w:ascii="Times New Roman" w:hAnsi="Times New Roman" w:cs="Times New Roman"/>
          <w:sz w:val="24"/>
          <w:szCs w:val="24"/>
        </w:rPr>
      </w:pPr>
      <w:proofErr w:type="spellStart"/>
      <w:r w:rsidRPr="00EC76B5">
        <w:rPr>
          <w:rFonts w:ascii="Times New Roman" w:hAnsi="Times New Roman" w:cs="Times New Roman"/>
          <w:sz w:val="24"/>
          <w:szCs w:val="24"/>
        </w:rPr>
        <w:t>Aε</w:t>
      </w:r>
      <w:proofErr w:type="spellEnd"/>
      <w:r w:rsidRPr="00EC76B5">
        <w:rPr>
          <w:rFonts w:ascii="Times New Roman" w:hAnsi="Times New Roman" w:cs="Times New Roman"/>
          <w:sz w:val="24"/>
          <w:szCs w:val="24"/>
        </w:rPr>
        <w:t>=</w:t>
      </w:r>
      <w:proofErr w:type="spellStart"/>
      <w:r w:rsidRPr="00EC76B5">
        <w:rPr>
          <w:rFonts w:ascii="Times New Roman" w:hAnsi="Times New Roman" w:cs="Times New Roman"/>
          <w:sz w:val="24"/>
          <w:szCs w:val="24"/>
        </w:rPr>
        <w:t>lC</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Ec</w:t>
      </w:r>
      <w:proofErr w:type="spellEnd"/>
      <w:r>
        <w:rPr>
          <w:rFonts w:ascii="Times New Roman" w:hAnsi="Times New Roman" w:cs="Times New Roman"/>
          <w:sz w:val="24"/>
          <w:szCs w:val="24"/>
        </w:rPr>
        <w:t>. (1)</w:t>
      </w:r>
    </w:p>
    <w:p w14:paraId="1E0F8419" w14:textId="64F53BA7" w:rsidR="009651D9" w:rsidRPr="00EC76B5" w:rsidRDefault="009651D9" w:rsidP="00EA23E3">
      <w:pPr>
        <w:spacing w:line="360" w:lineRule="auto"/>
        <w:jc w:val="both"/>
        <w:rPr>
          <w:rFonts w:ascii="Times New Roman" w:hAnsi="Times New Roman" w:cs="Times New Roman"/>
          <w:b/>
          <w:sz w:val="24"/>
          <w:szCs w:val="24"/>
        </w:rPr>
      </w:pPr>
      <w:r w:rsidRPr="00EC76B5">
        <w:rPr>
          <w:rFonts w:ascii="Times New Roman" w:hAnsi="Times New Roman" w:cs="Times New Roman"/>
          <w:b/>
          <w:sz w:val="24"/>
          <w:szCs w:val="24"/>
        </w:rPr>
        <w:t>Donde</w:t>
      </w:r>
      <w:r w:rsidR="002243A3">
        <w:rPr>
          <w:rFonts w:ascii="Times New Roman" w:hAnsi="Times New Roman" w:cs="Times New Roman"/>
          <w:b/>
          <w:sz w:val="24"/>
          <w:szCs w:val="24"/>
        </w:rPr>
        <w:t>:</w:t>
      </w:r>
      <w:r w:rsidRPr="00EC76B5">
        <w:rPr>
          <w:rFonts w:ascii="Times New Roman" w:hAnsi="Times New Roman" w:cs="Times New Roman"/>
          <w:b/>
          <w:sz w:val="24"/>
          <w:szCs w:val="24"/>
        </w:rPr>
        <w:t xml:space="preserve"> </w:t>
      </w:r>
    </w:p>
    <w:p w14:paraId="544B7192" w14:textId="3AEFF4E5" w:rsidR="009651D9" w:rsidRPr="00FE1DD9" w:rsidRDefault="009651D9" w:rsidP="00FE1DD9">
      <w:pPr>
        <w:pStyle w:val="Sinespaciado"/>
        <w:spacing w:line="360" w:lineRule="auto"/>
        <w:jc w:val="both"/>
        <w:rPr>
          <w:rFonts w:ascii="Times New Roman" w:hAnsi="Times New Roman"/>
          <w:sz w:val="24"/>
          <w:szCs w:val="24"/>
        </w:rPr>
      </w:pPr>
      <w:r w:rsidRPr="00FE1DD9">
        <w:rPr>
          <w:rFonts w:ascii="Times New Roman" w:hAnsi="Times New Roman"/>
          <w:b/>
          <w:sz w:val="24"/>
          <w:szCs w:val="24"/>
        </w:rPr>
        <w:t>A</w:t>
      </w:r>
      <w:r w:rsidR="00FE1DD9" w:rsidRPr="00FE1DD9">
        <w:rPr>
          <w:rFonts w:ascii="Times New Roman" w:hAnsi="Times New Roman"/>
          <w:b/>
          <w:sz w:val="24"/>
          <w:szCs w:val="24"/>
        </w:rPr>
        <w:t>=</w:t>
      </w:r>
      <w:r w:rsidRPr="00FE1DD9">
        <w:rPr>
          <w:rFonts w:ascii="Times New Roman" w:hAnsi="Times New Roman"/>
          <w:sz w:val="24"/>
          <w:szCs w:val="24"/>
        </w:rPr>
        <w:t xml:space="preserve"> </w:t>
      </w:r>
      <w:r w:rsidR="00FE1DD9">
        <w:rPr>
          <w:rFonts w:ascii="Times New Roman" w:hAnsi="Times New Roman"/>
          <w:sz w:val="24"/>
          <w:szCs w:val="24"/>
        </w:rPr>
        <w:t>A</w:t>
      </w:r>
      <w:r w:rsidRPr="00FE1DD9">
        <w:rPr>
          <w:rFonts w:ascii="Times New Roman" w:hAnsi="Times New Roman"/>
          <w:sz w:val="24"/>
          <w:szCs w:val="24"/>
        </w:rPr>
        <w:t>bsorbancia.</w:t>
      </w:r>
    </w:p>
    <w:p w14:paraId="6D50DA9C" w14:textId="26ADAD19" w:rsidR="009651D9" w:rsidRPr="00FE1DD9" w:rsidRDefault="00FE1DD9" w:rsidP="00FE1DD9">
      <w:pPr>
        <w:pStyle w:val="Sinespaciado"/>
        <w:spacing w:line="360" w:lineRule="auto"/>
        <w:jc w:val="both"/>
        <w:rPr>
          <w:rFonts w:ascii="Times New Roman" w:hAnsi="Times New Roman"/>
          <w:sz w:val="24"/>
          <w:szCs w:val="24"/>
        </w:rPr>
      </w:pPr>
      <w:r w:rsidRPr="00FE1DD9">
        <w:rPr>
          <w:rFonts w:ascii="Times New Roman" w:hAnsi="Times New Roman"/>
          <w:b/>
          <w:sz w:val="24"/>
          <w:szCs w:val="24"/>
        </w:rPr>
        <w:t>L=</w:t>
      </w:r>
      <w:r w:rsidR="009651D9" w:rsidRPr="00FE1DD9">
        <w:rPr>
          <w:rFonts w:ascii="Times New Roman" w:hAnsi="Times New Roman"/>
          <w:sz w:val="24"/>
          <w:szCs w:val="24"/>
        </w:rPr>
        <w:t xml:space="preserve"> </w:t>
      </w:r>
      <w:r>
        <w:rPr>
          <w:rFonts w:ascii="Times New Roman" w:hAnsi="Times New Roman"/>
          <w:sz w:val="24"/>
          <w:szCs w:val="24"/>
        </w:rPr>
        <w:t>C</w:t>
      </w:r>
      <w:r w:rsidR="009651D9" w:rsidRPr="00FE1DD9">
        <w:rPr>
          <w:rFonts w:ascii="Times New Roman" w:hAnsi="Times New Roman"/>
          <w:sz w:val="24"/>
          <w:szCs w:val="24"/>
        </w:rPr>
        <w:t xml:space="preserve">amino óptico </w:t>
      </w:r>
    </w:p>
    <w:p w14:paraId="51DF7414" w14:textId="6227D667" w:rsidR="009651D9" w:rsidRPr="00FE1DD9" w:rsidRDefault="009651D9" w:rsidP="00FE1DD9">
      <w:pPr>
        <w:pStyle w:val="Sinespaciado"/>
        <w:spacing w:line="360" w:lineRule="auto"/>
        <w:jc w:val="both"/>
        <w:rPr>
          <w:rFonts w:ascii="Times New Roman" w:hAnsi="Times New Roman"/>
          <w:sz w:val="24"/>
          <w:szCs w:val="24"/>
        </w:rPr>
      </w:pPr>
      <w:r w:rsidRPr="00FE1DD9">
        <w:rPr>
          <w:rFonts w:ascii="Times New Roman" w:hAnsi="Times New Roman"/>
          <w:b/>
          <w:sz w:val="24"/>
          <w:szCs w:val="24"/>
        </w:rPr>
        <w:t>ε</w:t>
      </w:r>
      <w:r w:rsidR="00FE1DD9" w:rsidRPr="00FE1DD9">
        <w:rPr>
          <w:rFonts w:ascii="Times New Roman" w:hAnsi="Times New Roman"/>
          <w:b/>
          <w:sz w:val="24"/>
          <w:szCs w:val="24"/>
        </w:rPr>
        <w:t>=</w:t>
      </w:r>
      <w:r w:rsidR="00FE1DD9">
        <w:rPr>
          <w:rFonts w:ascii="Times New Roman" w:hAnsi="Times New Roman"/>
          <w:sz w:val="24"/>
          <w:szCs w:val="24"/>
        </w:rPr>
        <w:t xml:space="preserve"> </w:t>
      </w:r>
      <w:r w:rsidRPr="00FE1DD9">
        <w:rPr>
          <w:rFonts w:ascii="Times New Roman" w:hAnsi="Times New Roman"/>
          <w:sz w:val="24"/>
          <w:szCs w:val="24"/>
        </w:rPr>
        <w:t xml:space="preserve">Coeficiente de absortividad molar. </w:t>
      </w:r>
    </w:p>
    <w:p w14:paraId="1A7B4002" w14:textId="272F21E8" w:rsidR="00FE1DD9" w:rsidRPr="00322B05" w:rsidRDefault="009651D9" w:rsidP="00322B05">
      <w:pPr>
        <w:pStyle w:val="Sinespaciado"/>
        <w:spacing w:line="360" w:lineRule="auto"/>
        <w:jc w:val="both"/>
        <w:rPr>
          <w:rFonts w:ascii="Times New Roman" w:hAnsi="Times New Roman"/>
          <w:sz w:val="24"/>
          <w:szCs w:val="24"/>
        </w:rPr>
      </w:pPr>
      <w:r w:rsidRPr="00FE1DD9">
        <w:rPr>
          <w:rFonts w:ascii="Times New Roman" w:hAnsi="Times New Roman"/>
          <w:b/>
          <w:sz w:val="24"/>
          <w:szCs w:val="24"/>
        </w:rPr>
        <w:t>C</w:t>
      </w:r>
      <w:r w:rsidR="00FE1DD9" w:rsidRPr="00FE1DD9">
        <w:rPr>
          <w:rFonts w:ascii="Times New Roman" w:hAnsi="Times New Roman"/>
          <w:b/>
          <w:sz w:val="24"/>
          <w:szCs w:val="24"/>
        </w:rPr>
        <w:t>=</w:t>
      </w:r>
      <w:r w:rsidRPr="00FE1DD9">
        <w:rPr>
          <w:rFonts w:ascii="Times New Roman" w:hAnsi="Times New Roman"/>
          <w:sz w:val="24"/>
          <w:szCs w:val="24"/>
        </w:rPr>
        <w:t xml:space="preserve"> </w:t>
      </w:r>
      <w:r w:rsidR="00FE1DD9">
        <w:rPr>
          <w:rFonts w:ascii="Times New Roman" w:hAnsi="Times New Roman"/>
          <w:sz w:val="24"/>
          <w:szCs w:val="24"/>
        </w:rPr>
        <w:t>C</w:t>
      </w:r>
      <w:r w:rsidRPr="00FE1DD9">
        <w:rPr>
          <w:rFonts w:ascii="Times New Roman" w:hAnsi="Times New Roman"/>
          <w:sz w:val="24"/>
          <w:szCs w:val="24"/>
        </w:rPr>
        <w:t>oncentración</w:t>
      </w:r>
    </w:p>
    <w:p w14:paraId="2C46E5A5" w14:textId="77777777" w:rsidR="00E02E52" w:rsidRDefault="00E02E52" w:rsidP="00322B05">
      <w:pPr>
        <w:pStyle w:val="Ttulo2"/>
      </w:pPr>
      <w:bookmarkStart w:id="164" w:name="_Toc531546741"/>
    </w:p>
    <w:p w14:paraId="2B60434A" w14:textId="27022BF6" w:rsidR="00E02E52" w:rsidRDefault="00E02E52" w:rsidP="00322B05">
      <w:pPr>
        <w:pStyle w:val="Ttulo2"/>
      </w:pPr>
    </w:p>
    <w:p w14:paraId="195D55CC" w14:textId="77777777" w:rsidR="00E02E52" w:rsidRPr="00E02E52" w:rsidRDefault="00E02E52" w:rsidP="00E02E52"/>
    <w:p w14:paraId="691D5084" w14:textId="17F19EA8" w:rsidR="009651D9" w:rsidRPr="009651D9" w:rsidRDefault="003D5AEC" w:rsidP="00322B05">
      <w:pPr>
        <w:pStyle w:val="Ttulo2"/>
      </w:pPr>
      <w:bookmarkStart w:id="165" w:name="_Toc532139125"/>
      <w:r>
        <w:lastRenderedPageBreak/>
        <w:t>3.1</w:t>
      </w:r>
      <w:r w:rsidR="00322B05">
        <w:t>6</w:t>
      </w:r>
      <w:r>
        <w:t xml:space="preserve">.2. </w:t>
      </w:r>
      <w:r w:rsidR="009651D9" w:rsidRPr="009651D9">
        <w:t>E</w:t>
      </w:r>
      <w:r w:rsidR="00167575" w:rsidRPr="009651D9">
        <w:t>spectrofotómetro</w:t>
      </w:r>
      <w:bookmarkEnd w:id="164"/>
      <w:bookmarkEnd w:id="165"/>
    </w:p>
    <w:p w14:paraId="1B870DF5" w14:textId="77777777" w:rsidR="00322B05" w:rsidRDefault="00322B05" w:rsidP="00322B05">
      <w:pPr>
        <w:pStyle w:val="Sinespaciado"/>
      </w:pPr>
    </w:p>
    <w:p w14:paraId="3B0787BF" w14:textId="0D2FDBC6" w:rsidR="00322B05" w:rsidRPr="00E02E52" w:rsidRDefault="002E53A1" w:rsidP="00EA23E3">
      <w:pPr>
        <w:spacing w:line="360" w:lineRule="auto"/>
        <w:jc w:val="both"/>
        <w:rPr>
          <w:rFonts w:ascii="Times New Roman" w:hAnsi="Times New Roman" w:cs="Times New Roman"/>
          <w:sz w:val="24"/>
          <w:szCs w:val="24"/>
        </w:rPr>
      </w:pPr>
      <w:r>
        <w:rPr>
          <w:rFonts w:ascii="Times New Roman" w:hAnsi="Times New Roman" w:cs="Times New Roman"/>
          <w:sz w:val="24"/>
          <w:szCs w:val="24"/>
        </w:rPr>
        <w:t>E</w:t>
      </w:r>
      <w:r w:rsidR="009651D9" w:rsidRPr="009651D9">
        <w:rPr>
          <w:rFonts w:ascii="Times New Roman" w:hAnsi="Times New Roman" w:cs="Times New Roman"/>
          <w:sz w:val="24"/>
          <w:szCs w:val="24"/>
        </w:rPr>
        <w:t xml:space="preserve">spectrofotómetro se deriva de la palabra latina </w:t>
      </w:r>
      <w:proofErr w:type="spellStart"/>
      <w:r w:rsidR="009651D9" w:rsidRPr="009651D9">
        <w:rPr>
          <w:rFonts w:ascii="Times New Roman" w:hAnsi="Times New Roman" w:cs="Times New Roman"/>
          <w:sz w:val="24"/>
          <w:szCs w:val="24"/>
        </w:rPr>
        <w:t>spectrum</w:t>
      </w:r>
      <w:proofErr w:type="spellEnd"/>
      <w:r>
        <w:rPr>
          <w:rFonts w:ascii="Times New Roman" w:hAnsi="Times New Roman" w:cs="Times New Roman"/>
          <w:sz w:val="24"/>
          <w:szCs w:val="24"/>
        </w:rPr>
        <w:t xml:space="preserve">, </w:t>
      </w:r>
      <w:r w:rsidR="009651D9" w:rsidRPr="009651D9">
        <w:rPr>
          <w:rFonts w:ascii="Times New Roman" w:hAnsi="Times New Roman" w:cs="Times New Roman"/>
          <w:sz w:val="24"/>
          <w:szCs w:val="24"/>
        </w:rPr>
        <w:t xml:space="preserve">significa imagen, y de palabra griega </w:t>
      </w:r>
      <w:proofErr w:type="spellStart"/>
      <w:r w:rsidR="009651D9" w:rsidRPr="009651D9">
        <w:rPr>
          <w:rFonts w:ascii="Times New Roman" w:hAnsi="Times New Roman" w:cs="Times New Roman"/>
          <w:sz w:val="24"/>
          <w:szCs w:val="24"/>
        </w:rPr>
        <w:t>phos</w:t>
      </w:r>
      <w:proofErr w:type="spellEnd"/>
      <w:r w:rsidR="009651D9" w:rsidRPr="009651D9">
        <w:rPr>
          <w:rFonts w:ascii="Times New Roman" w:hAnsi="Times New Roman" w:cs="Times New Roman"/>
          <w:sz w:val="24"/>
          <w:szCs w:val="24"/>
        </w:rPr>
        <w:t xml:space="preserve"> o </w:t>
      </w:r>
      <w:proofErr w:type="spellStart"/>
      <w:r w:rsidR="009651D9" w:rsidRPr="009651D9">
        <w:rPr>
          <w:rFonts w:ascii="Times New Roman" w:hAnsi="Times New Roman" w:cs="Times New Roman"/>
          <w:sz w:val="24"/>
          <w:szCs w:val="24"/>
        </w:rPr>
        <w:t>photos</w:t>
      </w:r>
      <w:proofErr w:type="spellEnd"/>
      <w:r>
        <w:rPr>
          <w:rFonts w:ascii="Times New Roman" w:hAnsi="Times New Roman" w:cs="Times New Roman"/>
          <w:sz w:val="24"/>
          <w:szCs w:val="24"/>
        </w:rPr>
        <w:t>, se refiere a</w:t>
      </w:r>
      <w:r w:rsidR="009651D9" w:rsidRPr="009651D9">
        <w:rPr>
          <w:rFonts w:ascii="Times New Roman" w:hAnsi="Times New Roman" w:cs="Times New Roman"/>
          <w:sz w:val="24"/>
          <w:szCs w:val="24"/>
        </w:rPr>
        <w:t xml:space="preserve"> luz. </w:t>
      </w:r>
      <w:r>
        <w:rPr>
          <w:rFonts w:ascii="Times New Roman" w:hAnsi="Times New Roman" w:cs="Times New Roman"/>
          <w:sz w:val="24"/>
          <w:szCs w:val="24"/>
        </w:rPr>
        <w:t>Donde abarca sus</w:t>
      </w:r>
      <w:r w:rsidR="009651D9" w:rsidRPr="009651D9">
        <w:rPr>
          <w:rFonts w:ascii="Times New Roman" w:hAnsi="Times New Roman" w:cs="Times New Roman"/>
          <w:sz w:val="24"/>
          <w:szCs w:val="24"/>
        </w:rPr>
        <w:t xml:space="preserve"> propiedades y su interacción con otras sustancias, para determinar la naturaleza de las mismas. En general, la luz de la lámpara</w:t>
      </w:r>
      <w:r w:rsidR="00D34294">
        <w:rPr>
          <w:rFonts w:ascii="Times New Roman" w:hAnsi="Times New Roman" w:cs="Times New Roman"/>
          <w:sz w:val="24"/>
          <w:szCs w:val="24"/>
        </w:rPr>
        <w:t xml:space="preserve"> presenta</w:t>
      </w:r>
      <w:r w:rsidR="009651D9" w:rsidRPr="009651D9">
        <w:rPr>
          <w:rFonts w:ascii="Times New Roman" w:hAnsi="Times New Roman" w:cs="Times New Roman"/>
          <w:sz w:val="24"/>
          <w:szCs w:val="24"/>
        </w:rPr>
        <w:t xml:space="preserve"> características especiales</w:t>
      </w:r>
      <w:r w:rsidR="00D34294">
        <w:rPr>
          <w:rFonts w:ascii="Times New Roman" w:hAnsi="Times New Roman" w:cs="Times New Roman"/>
          <w:sz w:val="24"/>
          <w:szCs w:val="24"/>
        </w:rPr>
        <w:t xml:space="preserve"> </w:t>
      </w:r>
      <w:r w:rsidR="009651D9" w:rsidRPr="009651D9">
        <w:rPr>
          <w:rFonts w:ascii="Times New Roman" w:hAnsi="Times New Roman" w:cs="Times New Roman"/>
          <w:sz w:val="24"/>
          <w:szCs w:val="24"/>
        </w:rPr>
        <w:t>a través de un dispositivo</w:t>
      </w:r>
      <w:r w:rsidR="00D34294">
        <w:rPr>
          <w:rFonts w:ascii="Times New Roman" w:hAnsi="Times New Roman" w:cs="Times New Roman"/>
          <w:sz w:val="24"/>
          <w:szCs w:val="24"/>
        </w:rPr>
        <w:t xml:space="preserve"> </w:t>
      </w:r>
      <w:r w:rsidR="009651D9" w:rsidRPr="009651D9">
        <w:rPr>
          <w:rFonts w:ascii="Times New Roman" w:hAnsi="Times New Roman" w:cs="Times New Roman"/>
          <w:sz w:val="24"/>
          <w:szCs w:val="24"/>
        </w:rPr>
        <w:t xml:space="preserve">y separa la luz </w:t>
      </w:r>
      <w:r w:rsidR="00D34294">
        <w:rPr>
          <w:rFonts w:ascii="Times New Roman" w:hAnsi="Times New Roman" w:cs="Times New Roman"/>
          <w:sz w:val="24"/>
          <w:szCs w:val="24"/>
        </w:rPr>
        <w:t>para</w:t>
      </w:r>
      <w:r w:rsidR="009651D9" w:rsidRPr="009651D9">
        <w:rPr>
          <w:rFonts w:ascii="Times New Roman" w:hAnsi="Times New Roman" w:cs="Times New Roman"/>
          <w:sz w:val="24"/>
          <w:szCs w:val="24"/>
        </w:rPr>
        <w:t xml:space="preserve"> determinada</w:t>
      </w:r>
      <w:r w:rsidR="00D34294">
        <w:rPr>
          <w:rFonts w:ascii="Times New Roman" w:hAnsi="Times New Roman" w:cs="Times New Roman"/>
          <w:sz w:val="24"/>
          <w:szCs w:val="24"/>
        </w:rPr>
        <w:t xml:space="preserve"> la</w:t>
      </w:r>
      <w:r w:rsidR="009651D9" w:rsidRPr="009651D9">
        <w:rPr>
          <w:rFonts w:ascii="Times New Roman" w:hAnsi="Times New Roman" w:cs="Times New Roman"/>
          <w:sz w:val="24"/>
          <w:szCs w:val="24"/>
        </w:rPr>
        <w:t xml:space="preserve"> longitud de onda</w:t>
      </w:r>
      <w:r w:rsidR="00D34294">
        <w:rPr>
          <w:rFonts w:ascii="Times New Roman" w:hAnsi="Times New Roman" w:cs="Times New Roman"/>
          <w:sz w:val="24"/>
          <w:szCs w:val="24"/>
        </w:rPr>
        <w:t>.</w:t>
      </w:r>
      <w:r w:rsidR="009651D9" w:rsidRPr="009651D9">
        <w:rPr>
          <w:rFonts w:ascii="Times New Roman" w:hAnsi="Times New Roman" w:cs="Times New Roman"/>
          <w:sz w:val="24"/>
          <w:szCs w:val="24"/>
        </w:rPr>
        <w:t xml:space="preserve"> </w:t>
      </w:r>
      <w:r w:rsidR="00D34294">
        <w:rPr>
          <w:rFonts w:ascii="Times New Roman" w:hAnsi="Times New Roman" w:cs="Times New Roman"/>
          <w:sz w:val="24"/>
          <w:szCs w:val="24"/>
        </w:rPr>
        <w:t>Lo cual pasa a una</w:t>
      </w:r>
      <w:r w:rsidR="009651D9" w:rsidRPr="009651D9">
        <w:rPr>
          <w:rFonts w:ascii="Times New Roman" w:hAnsi="Times New Roman" w:cs="Times New Roman"/>
          <w:sz w:val="24"/>
          <w:szCs w:val="24"/>
        </w:rPr>
        <w:t xml:space="preserve"> muestra</w:t>
      </w:r>
      <w:r w:rsidR="00D34294">
        <w:rPr>
          <w:rFonts w:ascii="Times New Roman" w:hAnsi="Times New Roman" w:cs="Times New Roman"/>
          <w:sz w:val="24"/>
          <w:szCs w:val="24"/>
        </w:rPr>
        <w:t xml:space="preserve"> para su identificación, </w:t>
      </w:r>
      <w:r w:rsidR="009651D9" w:rsidRPr="009651D9">
        <w:rPr>
          <w:rFonts w:ascii="Times New Roman" w:hAnsi="Times New Roman" w:cs="Times New Roman"/>
          <w:sz w:val="24"/>
          <w:szCs w:val="24"/>
        </w:rPr>
        <w:t xml:space="preserve">y a partir de esto se calcula la transmitancia de la muestra, que depende de factores </w:t>
      </w:r>
      <w:r w:rsidR="00D34294">
        <w:rPr>
          <w:rFonts w:ascii="Times New Roman" w:hAnsi="Times New Roman" w:cs="Times New Roman"/>
          <w:sz w:val="24"/>
          <w:szCs w:val="24"/>
        </w:rPr>
        <w:t>de</w:t>
      </w:r>
      <w:r w:rsidR="009651D9" w:rsidRPr="009651D9">
        <w:rPr>
          <w:rFonts w:ascii="Times New Roman" w:hAnsi="Times New Roman" w:cs="Times New Roman"/>
          <w:sz w:val="24"/>
          <w:szCs w:val="24"/>
        </w:rPr>
        <w:t xml:space="preserve"> la concentración de </w:t>
      </w:r>
      <w:r w:rsidR="00D34294">
        <w:rPr>
          <w:rFonts w:ascii="Times New Roman" w:hAnsi="Times New Roman" w:cs="Times New Roman"/>
          <w:sz w:val="24"/>
          <w:szCs w:val="24"/>
        </w:rPr>
        <w:t>una</w:t>
      </w:r>
      <w:r w:rsidR="009651D9" w:rsidRPr="009651D9">
        <w:rPr>
          <w:rFonts w:ascii="Times New Roman" w:hAnsi="Times New Roman" w:cs="Times New Roman"/>
          <w:sz w:val="24"/>
          <w:szCs w:val="24"/>
        </w:rPr>
        <w:t xml:space="preserve"> sustancia</w:t>
      </w:r>
      <w:r w:rsidR="00FE1DD9">
        <w:rPr>
          <w:rFonts w:ascii="Times New Roman" w:hAnsi="Times New Roman" w:cs="Times New Roman"/>
          <w:sz w:val="24"/>
          <w:szCs w:val="24"/>
        </w:rPr>
        <w:t xml:space="preserve"> </w:t>
      </w:r>
      <w:sdt>
        <w:sdtPr>
          <w:rPr>
            <w:rFonts w:ascii="Times New Roman" w:hAnsi="Times New Roman" w:cs="Times New Roman"/>
            <w:sz w:val="24"/>
            <w:szCs w:val="24"/>
          </w:rPr>
          <w:id w:val="113483342"/>
          <w:citation/>
        </w:sdtPr>
        <w:sdtEndPr/>
        <w:sdtContent>
          <w:r w:rsidR="00FE1DD9">
            <w:rPr>
              <w:rFonts w:ascii="Times New Roman" w:hAnsi="Times New Roman" w:cs="Times New Roman"/>
              <w:sz w:val="24"/>
              <w:szCs w:val="24"/>
            </w:rPr>
            <w:fldChar w:fldCharType="begin"/>
          </w:r>
          <w:r w:rsidR="00FE1DD9">
            <w:rPr>
              <w:rFonts w:ascii="Times New Roman" w:hAnsi="Times New Roman" w:cs="Times New Roman"/>
              <w:sz w:val="24"/>
              <w:szCs w:val="24"/>
            </w:rPr>
            <w:instrText xml:space="preserve"> CITATION Rui16 \l 12298 </w:instrText>
          </w:r>
          <w:r w:rsidR="00FE1DD9">
            <w:rPr>
              <w:rFonts w:ascii="Times New Roman" w:hAnsi="Times New Roman" w:cs="Times New Roman"/>
              <w:sz w:val="24"/>
              <w:szCs w:val="24"/>
            </w:rPr>
            <w:fldChar w:fldCharType="separate"/>
          </w:r>
          <w:r w:rsidR="00355F7F" w:rsidRPr="00355F7F">
            <w:rPr>
              <w:rFonts w:ascii="Times New Roman" w:hAnsi="Times New Roman" w:cs="Times New Roman"/>
              <w:noProof/>
              <w:sz w:val="24"/>
              <w:szCs w:val="24"/>
            </w:rPr>
            <w:t>(Ruiz &amp; Paizano, 2016)</w:t>
          </w:r>
          <w:r w:rsidR="00FE1DD9">
            <w:rPr>
              <w:rFonts w:ascii="Times New Roman" w:hAnsi="Times New Roman" w:cs="Times New Roman"/>
              <w:sz w:val="24"/>
              <w:szCs w:val="24"/>
            </w:rPr>
            <w:fldChar w:fldCharType="end"/>
          </w:r>
        </w:sdtContent>
      </w:sdt>
      <w:r w:rsidR="00FE1DD9">
        <w:rPr>
          <w:rFonts w:ascii="Times New Roman" w:hAnsi="Times New Roman" w:cs="Times New Roman"/>
          <w:sz w:val="24"/>
          <w:szCs w:val="24"/>
        </w:rPr>
        <w:t>.</w:t>
      </w:r>
      <w:bookmarkStart w:id="166" w:name="_Toc507667724"/>
    </w:p>
    <w:p w14:paraId="4D9EFBC6" w14:textId="547274C7" w:rsidR="00D2670B" w:rsidRPr="008A1779" w:rsidRDefault="00D2670B" w:rsidP="00322B05">
      <w:pPr>
        <w:pStyle w:val="Ttulo2"/>
      </w:pPr>
      <w:bookmarkStart w:id="167" w:name="_Toc531546742"/>
      <w:bookmarkStart w:id="168" w:name="_Toc532139126"/>
      <w:r w:rsidRPr="008A1779">
        <w:t>3.1</w:t>
      </w:r>
      <w:r w:rsidR="00322B05">
        <w:t>7</w:t>
      </w:r>
      <w:r w:rsidRPr="008A1779">
        <w:t>. Fermentación</w:t>
      </w:r>
      <w:bookmarkEnd w:id="166"/>
      <w:bookmarkEnd w:id="167"/>
      <w:bookmarkEnd w:id="168"/>
    </w:p>
    <w:p w14:paraId="2674AC04" w14:textId="77777777" w:rsidR="00322B05" w:rsidRDefault="00322B05" w:rsidP="00322B05">
      <w:pPr>
        <w:pStyle w:val="Sinespaciado"/>
      </w:pPr>
    </w:p>
    <w:p w14:paraId="5ACB4474" w14:textId="2A44A4D8" w:rsidR="00D2670B" w:rsidRPr="00186155" w:rsidRDefault="00D2670B" w:rsidP="00EA23E3">
      <w:pPr>
        <w:spacing w:line="360" w:lineRule="auto"/>
        <w:jc w:val="both"/>
        <w:rPr>
          <w:rFonts w:ascii="Times New Roman" w:hAnsi="Times New Roman" w:cs="Times New Roman"/>
          <w:sz w:val="24"/>
          <w:szCs w:val="24"/>
        </w:rPr>
      </w:pPr>
      <w:r w:rsidRPr="00EB3D2A">
        <w:rPr>
          <w:rFonts w:ascii="Times New Roman" w:hAnsi="Times New Roman" w:cs="Times New Roman"/>
          <w:sz w:val="24"/>
          <w:szCs w:val="24"/>
        </w:rPr>
        <w:t>Según</w:t>
      </w:r>
      <w:r w:rsidR="006205FC">
        <w:rPr>
          <w:rFonts w:ascii="Times New Roman" w:hAnsi="Times New Roman" w:cs="Times New Roman"/>
          <w:sz w:val="24"/>
          <w:szCs w:val="24"/>
        </w:rPr>
        <w:t xml:space="preserve"> </w:t>
      </w:r>
      <w:r w:rsidR="00F23867" w:rsidRPr="00E915FC">
        <w:rPr>
          <w:rFonts w:ascii="Times New Roman" w:hAnsi="Times New Roman" w:cs="Times New Roman"/>
          <w:noProof/>
          <w:sz w:val="24"/>
          <w:szCs w:val="24"/>
        </w:rPr>
        <w:t xml:space="preserve">Mitis </w:t>
      </w:r>
      <w:r w:rsidR="00F23867">
        <w:rPr>
          <w:rFonts w:ascii="Times New Roman" w:hAnsi="Times New Roman" w:cs="Times New Roman"/>
          <w:noProof/>
          <w:sz w:val="24"/>
          <w:szCs w:val="24"/>
        </w:rPr>
        <w:t>(</w:t>
      </w:r>
      <w:r w:rsidR="00F23867" w:rsidRPr="00E915FC">
        <w:rPr>
          <w:rFonts w:ascii="Times New Roman" w:hAnsi="Times New Roman" w:cs="Times New Roman"/>
          <w:noProof/>
          <w:sz w:val="24"/>
          <w:szCs w:val="24"/>
        </w:rPr>
        <w:t>2015)</w:t>
      </w:r>
      <w:r w:rsidR="00F23867">
        <w:rPr>
          <w:rFonts w:ascii="Times New Roman" w:hAnsi="Times New Roman" w:cs="Times New Roman"/>
          <w:noProof/>
          <w:sz w:val="24"/>
          <w:szCs w:val="24"/>
        </w:rPr>
        <w:t>,</w:t>
      </w:r>
      <w:r w:rsidR="00186155">
        <w:rPr>
          <w:rFonts w:ascii="Times New Roman" w:hAnsi="Times New Roman" w:cs="Times New Roman"/>
          <w:sz w:val="24"/>
          <w:szCs w:val="24"/>
        </w:rPr>
        <w:t xml:space="preserve"> </w:t>
      </w:r>
      <w:r w:rsidR="008D2C8C">
        <w:rPr>
          <w:rFonts w:ascii="Times New Roman" w:hAnsi="Times New Roman" w:cs="Times New Roman"/>
          <w:sz w:val="24"/>
          <w:szCs w:val="24"/>
        </w:rPr>
        <w:t>d</w:t>
      </w:r>
      <w:r w:rsidRPr="00EB3D2A">
        <w:rPr>
          <w:rFonts w:ascii="Times New Roman" w:hAnsi="Times New Roman" w:cs="Times New Roman"/>
          <w:sz w:val="24"/>
          <w:szCs w:val="24"/>
        </w:rPr>
        <w:t xml:space="preserve">escribe que la fermentación es un proceso biológico resultante del metabolismo de bacterias, levaduras o mohos. </w:t>
      </w:r>
      <w:r>
        <w:rPr>
          <w:rFonts w:ascii="Times New Roman" w:hAnsi="Times New Roman" w:cs="Times New Roman"/>
          <w:sz w:val="24"/>
          <w:szCs w:val="24"/>
        </w:rPr>
        <w:t>Donde l</w:t>
      </w:r>
      <w:r w:rsidRPr="00EB3D2A">
        <w:rPr>
          <w:rFonts w:ascii="Times New Roman" w:hAnsi="Times New Roman" w:cs="Times New Roman"/>
          <w:sz w:val="24"/>
          <w:szCs w:val="24"/>
        </w:rPr>
        <w:t xml:space="preserve">a glucólisis convierte </w:t>
      </w:r>
      <w:r>
        <w:rPr>
          <w:rFonts w:ascii="Times New Roman" w:hAnsi="Times New Roman" w:cs="Times New Roman"/>
          <w:sz w:val="24"/>
          <w:szCs w:val="24"/>
        </w:rPr>
        <w:t>a la</w:t>
      </w:r>
      <w:r w:rsidRPr="00EB3D2A">
        <w:rPr>
          <w:rFonts w:ascii="Times New Roman" w:hAnsi="Times New Roman" w:cs="Times New Roman"/>
          <w:sz w:val="24"/>
          <w:szCs w:val="24"/>
        </w:rPr>
        <w:t xml:space="preserve"> </w:t>
      </w:r>
      <w:r>
        <w:rPr>
          <w:rFonts w:ascii="Times New Roman" w:hAnsi="Times New Roman" w:cs="Times New Roman"/>
          <w:sz w:val="24"/>
          <w:szCs w:val="24"/>
        </w:rPr>
        <w:t xml:space="preserve">molécula grande de </w:t>
      </w:r>
      <w:r w:rsidRPr="00EB3D2A">
        <w:rPr>
          <w:rFonts w:ascii="Times New Roman" w:hAnsi="Times New Roman" w:cs="Times New Roman"/>
          <w:sz w:val="24"/>
          <w:szCs w:val="24"/>
        </w:rPr>
        <w:t xml:space="preserve">azúcar (glucosa, fructosa) en dos pequeñas moléculas de ácido pirúvico liberando energía en el proceso anaeróbico. Estos microorganismos pueden ser cepas naturales que metabolicen azúcares de seis carbonos, cepas naturales que consuman tanto azúcares de seis como de cinco carbonos, microorganismos modificados genéticamente con la finalidad de aprovechar todo el sustrato presente en el medio o un cultivo mixto para realizar una </w:t>
      </w:r>
      <w:proofErr w:type="spellStart"/>
      <w:r w:rsidRPr="00EB3D2A">
        <w:rPr>
          <w:rFonts w:ascii="Times New Roman" w:hAnsi="Times New Roman" w:cs="Times New Roman"/>
          <w:sz w:val="24"/>
          <w:szCs w:val="24"/>
        </w:rPr>
        <w:t>co</w:t>
      </w:r>
      <w:r w:rsidRPr="00EB3D2A">
        <w:rPr>
          <w:rFonts w:ascii="Cambria Math" w:hAnsi="Cambria Math" w:cs="Cambria Math"/>
          <w:sz w:val="24"/>
          <w:szCs w:val="24"/>
        </w:rPr>
        <w:t>‐</w:t>
      </w:r>
      <w:r w:rsidRPr="00EB3D2A">
        <w:rPr>
          <w:rFonts w:ascii="Times New Roman" w:hAnsi="Times New Roman" w:cs="Times New Roman"/>
          <w:sz w:val="24"/>
          <w:szCs w:val="24"/>
        </w:rPr>
        <w:t>fermentación</w:t>
      </w:r>
      <w:proofErr w:type="spellEnd"/>
      <w:r w:rsidRPr="00EB3D2A">
        <w:rPr>
          <w:rFonts w:ascii="Times New Roman" w:hAnsi="Times New Roman" w:cs="Times New Roman"/>
          <w:sz w:val="24"/>
          <w:szCs w:val="24"/>
        </w:rPr>
        <w:t>.</w:t>
      </w:r>
      <w:bookmarkStart w:id="169" w:name="_Toc507667725"/>
    </w:p>
    <w:p w14:paraId="430DEB8F" w14:textId="37BA282C" w:rsidR="00D2670B" w:rsidRPr="004239F9" w:rsidRDefault="00D2670B" w:rsidP="00322B05">
      <w:pPr>
        <w:pStyle w:val="Ttulo2"/>
      </w:pPr>
      <w:bookmarkStart w:id="170" w:name="_Toc531546743"/>
      <w:bookmarkStart w:id="171" w:name="_Toc532139127"/>
      <w:r w:rsidRPr="008A1779">
        <w:t>3.1</w:t>
      </w:r>
      <w:r w:rsidR="00322B05">
        <w:t>8</w:t>
      </w:r>
      <w:r>
        <w:t>.</w:t>
      </w:r>
      <w:r w:rsidRPr="008A1779">
        <w:t xml:space="preserve"> Parámetros característicos de la fermentación</w:t>
      </w:r>
      <w:bookmarkEnd w:id="169"/>
      <w:bookmarkEnd w:id="170"/>
      <w:bookmarkEnd w:id="171"/>
      <w:r w:rsidRPr="008A1779">
        <w:t xml:space="preserve"> </w:t>
      </w:r>
    </w:p>
    <w:p w14:paraId="3456A977" w14:textId="77777777" w:rsidR="00322B05" w:rsidRDefault="00322B05" w:rsidP="00322B05">
      <w:pPr>
        <w:pStyle w:val="Sinespaciado"/>
      </w:pPr>
    </w:p>
    <w:p w14:paraId="0812A97D" w14:textId="4E78803A" w:rsidR="00D2670B" w:rsidRPr="00EB3D2A" w:rsidRDefault="00D2670B" w:rsidP="00EA23E3">
      <w:pPr>
        <w:spacing w:line="360" w:lineRule="auto"/>
        <w:jc w:val="both"/>
        <w:rPr>
          <w:rFonts w:ascii="Times New Roman" w:hAnsi="Times New Roman" w:cs="Times New Roman"/>
          <w:sz w:val="24"/>
          <w:szCs w:val="24"/>
        </w:rPr>
      </w:pPr>
      <w:r w:rsidRPr="00EB3D2A">
        <w:rPr>
          <w:rFonts w:ascii="Times New Roman" w:hAnsi="Times New Roman" w:cs="Times New Roman"/>
          <w:sz w:val="24"/>
          <w:szCs w:val="24"/>
        </w:rPr>
        <w:t xml:space="preserve">Según </w:t>
      </w:r>
      <w:r w:rsidR="00F23867" w:rsidRPr="00E915FC">
        <w:rPr>
          <w:rFonts w:ascii="Times New Roman" w:hAnsi="Times New Roman" w:cs="Times New Roman"/>
          <w:noProof/>
          <w:sz w:val="24"/>
          <w:szCs w:val="24"/>
        </w:rPr>
        <w:t xml:space="preserve">Mitis </w:t>
      </w:r>
      <w:r w:rsidR="00F23867">
        <w:rPr>
          <w:rFonts w:ascii="Times New Roman" w:hAnsi="Times New Roman" w:cs="Times New Roman"/>
          <w:noProof/>
          <w:sz w:val="24"/>
          <w:szCs w:val="24"/>
        </w:rPr>
        <w:t>(</w:t>
      </w:r>
      <w:r w:rsidR="00F23867" w:rsidRPr="00E915FC">
        <w:rPr>
          <w:rFonts w:ascii="Times New Roman" w:hAnsi="Times New Roman" w:cs="Times New Roman"/>
          <w:noProof/>
          <w:sz w:val="24"/>
          <w:szCs w:val="24"/>
        </w:rPr>
        <w:t>2015)</w:t>
      </w:r>
      <w:r w:rsidR="00F23867">
        <w:rPr>
          <w:rFonts w:ascii="Times New Roman" w:hAnsi="Times New Roman" w:cs="Times New Roman"/>
          <w:noProof/>
          <w:sz w:val="24"/>
          <w:szCs w:val="24"/>
        </w:rPr>
        <w:t>,</w:t>
      </w:r>
      <w:r w:rsidR="00F23867">
        <w:rPr>
          <w:rFonts w:ascii="Times New Roman" w:hAnsi="Times New Roman" w:cs="Times New Roman"/>
          <w:sz w:val="24"/>
          <w:szCs w:val="24"/>
        </w:rPr>
        <w:t xml:space="preserve"> </w:t>
      </w:r>
      <w:r w:rsidR="008D2C8C">
        <w:rPr>
          <w:rFonts w:ascii="Times New Roman" w:hAnsi="Times New Roman" w:cs="Times New Roman"/>
          <w:sz w:val="24"/>
          <w:szCs w:val="24"/>
        </w:rPr>
        <w:t>m</w:t>
      </w:r>
      <w:r w:rsidRPr="00EB3D2A">
        <w:rPr>
          <w:rFonts w:ascii="Times New Roman" w:hAnsi="Times New Roman" w:cs="Times New Roman"/>
          <w:sz w:val="24"/>
          <w:szCs w:val="24"/>
        </w:rPr>
        <w:t>enciona que las condiciones a medir y controlar en el proceso de fermentación son las siguientes</w:t>
      </w:r>
      <w:r w:rsidR="004B1705">
        <w:rPr>
          <w:rFonts w:ascii="Times New Roman" w:hAnsi="Times New Roman" w:cs="Times New Roman"/>
          <w:sz w:val="24"/>
          <w:szCs w:val="24"/>
        </w:rPr>
        <w:t>:</w:t>
      </w:r>
    </w:p>
    <w:p w14:paraId="4EFCE066" w14:textId="42B7DDAF" w:rsidR="00D2670B" w:rsidRPr="004239F9" w:rsidRDefault="00D2670B" w:rsidP="00322B05">
      <w:pPr>
        <w:pStyle w:val="Ttulo2"/>
        <w:rPr>
          <w:highlight w:val="yellow"/>
        </w:rPr>
      </w:pPr>
      <w:bookmarkStart w:id="172" w:name="_Toc507667726"/>
      <w:bookmarkStart w:id="173" w:name="_Toc531546744"/>
      <w:bookmarkStart w:id="174" w:name="_Toc532139128"/>
      <w:r w:rsidRPr="004239F9">
        <w:rPr>
          <w:szCs w:val="24"/>
        </w:rPr>
        <w:t>3.1</w:t>
      </w:r>
      <w:r w:rsidR="00322B05">
        <w:rPr>
          <w:szCs w:val="24"/>
        </w:rPr>
        <w:t>8</w:t>
      </w:r>
      <w:r w:rsidRPr="004239F9">
        <w:rPr>
          <w:szCs w:val="24"/>
        </w:rPr>
        <w:t xml:space="preserve">.1. </w:t>
      </w:r>
      <w:r w:rsidRPr="004239F9">
        <w:t>Temperatura</w:t>
      </w:r>
      <w:bookmarkEnd w:id="172"/>
      <w:bookmarkEnd w:id="173"/>
      <w:bookmarkEnd w:id="174"/>
    </w:p>
    <w:p w14:paraId="2C1A6196" w14:textId="77777777" w:rsidR="00322B05" w:rsidRDefault="00322B05" w:rsidP="00322B05">
      <w:pPr>
        <w:pStyle w:val="Sinespaciado"/>
      </w:pPr>
    </w:p>
    <w:p w14:paraId="5B689D83" w14:textId="6B3144A5" w:rsidR="003D5AEC" w:rsidRPr="00FE1DD9" w:rsidRDefault="00D2670B" w:rsidP="00EA23E3">
      <w:pPr>
        <w:spacing w:line="360" w:lineRule="auto"/>
        <w:jc w:val="both"/>
        <w:rPr>
          <w:rFonts w:ascii="Times New Roman" w:hAnsi="Times New Roman" w:cs="Times New Roman"/>
          <w:sz w:val="24"/>
          <w:szCs w:val="24"/>
        </w:rPr>
      </w:pPr>
      <w:r w:rsidRPr="00EB3D2A">
        <w:rPr>
          <w:rFonts w:ascii="Times New Roman" w:hAnsi="Times New Roman" w:cs="Times New Roman"/>
          <w:sz w:val="24"/>
          <w:szCs w:val="24"/>
        </w:rPr>
        <w:t>Afecta en el crecimiento microbiano, debido a tienen un rango restringido de temperatura para su crecimiento</w:t>
      </w:r>
      <w:r w:rsidR="00186155">
        <w:rPr>
          <w:rFonts w:ascii="Times New Roman" w:hAnsi="Times New Roman" w:cs="Times New Roman"/>
          <w:sz w:val="24"/>
          <w:szCs w:val="24"/>
        </w:rPr>
        <w:t xml:space="preserve"> </w:t>
      </w:r>
      <w:sdt>
        <w:sdtPr>
          <w:rPr>
            <w:rFonts w:ascii="Times New Roman" w:hAnsi="Times New Roman" w:cs="Times New Roman"/>
            <w:sz w:val="24"/>
            <w:szCs w:val="24"/>
          </w:rPr>
          <w:id w:val="-949083610"/>
          <w:citation/>
        </w:sdtPr>
        <w:sdtEndPr/>
        <w:sdtContent>
          <w:r w:rsidR="00186155">
            <w:rPr>
              <w:rFonts w:ascii="Times New Roman" w:hAnsi="Times New Roman" w:cs="Times New Roman"/>
              <w:sz w:val="24"/>
              <w:szCs w:val="24"/>
            </w:rPr>
            <w:fldChar w:fldCharType="begin"/>
          </w:r>
          <w:r w:rsidR="00186155">
            <w:rPr>
              <w:rFonts w:ascii="Times New Roman" w:hAnsi="Times New Roman" w:cs="Times New Roman"/>
              <w:sz w:val="24"/>
              <w:szCs w:val="24"/>
            </w:rPr>
            <w:instrText xml:space="preserve"> CITATION Mit15 \l 12298 </w:instrText>
          </w:r>
          <w:r w:rsidR="00186155">
            <w:rPr>
              <w:rFonts w:ascii="Times New Roman" w:hAnsi="Times New Roman" w:cs="Times New Roman"/>
              <w:sz w:val="24"/>
              <w:szCs w:val="24"/>
            </w:rPr>
            <w:fldChar w:fldCharType="separate"/>
          </w:r>
          <w:r w:rsidR="00355F7F" w:rsidRPr="00355F7F">
            <w:rPr>
              <w:rFonts w:ascii="Times New Roman" w:hAnsi="Times New Roman" w:cs="Times New Roman"/>
              <w:noProof/>
              <w:sz w:val="24"/>
              <w:szCs w:val="24"/>
            </w:rPr>
            <w:t>(Mitis, 2015)</w:t>
          </w:r>
          <w:r w:rsidR="00186155">
            <w:rPr>
              <w:rFonts w:ascii="Times New Roman" w:hAnsi="Times New Roman" w:cs="Times New Roman"/>
              <w:sz w:val="24"/>
              <w:szCs w:val="24"/>
            </w:rPr>
            <w:fldChar w:fldCharType="end"/>
          </w:r>
        </w:sdtContent>
      </w:sdt>
      <w:r w:rsidR="00186155">
        <w:rPr>
          <w:rFonts w:ascii="Times New Roman" w:hAnsi="Times New Roman" w:cs="Times New Roman"/>
          <w:sz w:val="24"/>
          <w:szCs w:val="24"/>
        </w:rPr>
        <w:t>.</w:t>
      </w:r>
      <w:bookmarkStart w:id="175" w:name="_Toc507667727"/>
    </w:p>
    <w:p w14:paraId="781194D8" w14:textId="68D4ED2D" w:rsidR="00D2670B" w:rsidRPr="004239F9" w:rsidRDefault="00D2670B" w:rsidP="00322B05">
      <w:pPr>
        <w:pStyle w:val="Ttulo2"/>
      </w:pPr>
      <w:bookmarkStart w:id="176" w:name="_Toc531546745"/>
      <w:bookmarkStart w:id="177" w:name="_Toc532139129"/>
      <w:r w:rsidRPr="004239F9">
        <w:t>3.1</w:t>
      </w:r>
      <w:r w:rsidR="00322B05">
        <w:t>8</w:t>
      </w:r>
      <w:r w:rsidRPr="004239F9">
        <w:t>.</w:t>
      </w:r>
      <w:r>
        <w:t>2.</w:t>
      </w:r>
      <w:r w:rsidRPr="004239F9">
        <w:t xml:space="preserve"> pH</w:t>
      </w:r>
      <w:bookmarkEnd w:id="175"/>
      <w:bookmarkEnd w:id="176"/>
      <w:bookmarkEnd w:id="177"/>
    </w:p>
    <w:p w14:paraId="2CD1918A" w14:textId="77777777" w:rsidR="00322B05" w:rsidRDefault="00322B05" w:rsidP="00322B05">
      <w:pPr>
        <w:pStyle w:val="Sinespaciado"/>
      </w:pPr>
    </w:p>
    <w:p w14:paraId="558808E5" w14:textId="4892F824" w:rsidR="00D2670B" w:rsidRPr="00EB3D2A" w:rsidRDefault="00D2670B" w:rsidP="00EA23E3">
      <w:pPr>
        <w:spacing w:line="360" w:lineRule="auto"/>
        <w:jc w:val="both"/>
        <w:rPr>
          <w:rFonts w:ascii="Times New Roman" w:hAnsi="Times New Roman" w:cs="Times New Roman"/>
          <w:sz w:val="24"/>
          <w:szCs w:val="24"/>
        </w:rPr>
      </w:pPr>
      <w:r w:rsidRPr="00EB3D2A">
        <w:rPr>
          <w:rFonts w:ascii="Times New Roman" w:hAnsi="Times New Roman" w:cs="Times New Roman"/>
          <w:sz w:val="24"/>
          <w:szCs w:val="24"/>
        </w:rPr>
        <w:t>Es de gran influencia es muy importante tener un control sobre esta variable puesto que los microorganismos poseen un pH óptimo en el cual tienen mayor velocidad de crecimiento y rendimiento</w:t>
      </w:r>
      <w:r w:rsidR="00186155">
        <w:rPr>
          <w:rFonts w:ascii="Times New Roman" w:hAnsi="Times New Roman" w:cs="Times New Roman"/>
          <w:sz w:val="24"/>
          <w:szCs w:val="24"/>
        </w:rPr>
        <w:t xml:space="preserve"> </w:t>
      </w:r>
      <w:sdt>
        <w:sdtPr>
          <w:rPr>
            <w:rFonts w:ascii="Times New Roman" w:hAnsi="Times New Roman" w:cs="Times New Roman"/>
            <w:sz w:val="24"/>
            <w:szCs w:val="24"/>
          </w:rPr>
          <w:id w:val="1627432752"/>
          <w:citation/>
        </w:sdtPr>
        <w:sdtEndPr/>
        <w:sdtContent>
          <w:r w:rsidR="00186155">
            <w:rPr>
              <w:rFonts w:ascii="Times New Roman" w:hAnsi="Times New Roman" w:cs="Times New Roman"/>
              <w:sz w:val="24"/>
              <w:szCs w:val="24"/>
            </w:rPr>
            <w:fldChar w:fldCharType="begin"/>
          </w:r>
          <w:r w:rsidR="00186155">
            <w:rPr>
              <w:rFonts w:ascii="Times New Roman" w:hAnsi="Times New Roman" w:cs="Times New Roman"/>
              <w:sz w:val="24"/>
              <w:szCs w:val="24"/>
            </w:rPr>
            <w:instrText xml:space="preserve"> CITATION Mit15 \l 12298 </w:instrText>
          </w:r>
          <w:r w:rsidR="00186155">
            <w:rPr>
              <w:rFonts w:ascii="Times New Roman" w:hAnsi="Times New Roman" w:cs="Times New Roman"/>
              <w:sz w:val="24"/>
              <w:szCs w:val="24"/>
            </w:rPr>
            <w:fldChar w:fldCharType="separate"/>
          </w:r>
          <w:r w:rsidR="00355F7F" w:rsidRPr="00355F7F">
            <w:rPr>
              <w:rFonts w:ascii="Times New Roman" w:hAnsi="Times New Roman" w:cs="Times New Roman"/>
              <w:noProof/>
              <w:sz w:val="24"/>
              <w:szCs w:val="24"/>
            </w:rPr>
            <w:t>(Mitis, 2015)</w:t>
          </w:r>
          <w:r w:rsidR="00186155">
            <w:rPr>
              <w:rFonts w:ascii="Times New Roman" w:hAnsi="Times New Roman" w:cs="Times New Roman"/>
              <w:sz w:val="24"/>
              <w:szCs w:val="24"/>
            </w:rPr>
            <w:fldChar w:fldCharType="end"/>
          </w:r>
        </w:sdtContent>
      </w:sdt>
      <w:r w:rsidR="00186155">
        <w:rPr>
          <w:rFonts w:ascii="Times New Roman" w:hAnsi="Times New Roman" w:cs="Times New Roman"/>
          <w:sz w:val="24"/>
          <w:szCs w:val="24"/>
        </w:rPr>
        <w:t>.</w:t>
      </w:r>
    </w:p>
    <w:p w14:paraId="5ECA1EB8" w14:textId="01C9263A" w:rsidR="00D2670B" w:rsidRDefault="00D2670B" w:rsidP="00322B05">
      <w:pPr>
        <w:pStyle w:val="Ttulo2"/>
      </w:pPr>
      <w:bookmarkStart w:id="178" w:name="_Toc507667728"/>
      <w:bookmarkStart w:id="179" w:name="_Toc531546746"/>
      <w:bookmarkStart w:id="180" w:name="_Toc532139130"/>
      <w:r w:rsidRPr="004239F9">
        <w:rPr>
          <w:szCs w:val="24"/>
        </w:rPr>
        <w:lastRenderedPageBreak/>
        <w:t>3.1</w:t>
      </w:r>
      <w:r w:rsidR="00322B05">
        <w:rPr>
          <w:szCs w:val="24"/>
        </w:rPr>
        <w:t>8</w:t>
      </w:r>
      <w:r w:rsidRPr="004239F9">
        <w:rPr>
          <w:szCs w:val="24"/>
        </w:rPr>
        <w:t xml:space="preserve">.3. </w:t>
      </w:r>
      <w:r w:rsidRPr="004239F9">
        <w:t>Nutrientes</w:t>
      </w:r>
      <w:bookmarkEnd w:id="178"/>
      <w:bookmarkEnd w:id="179"/>
      <w:bookmarkEnd w:id="180"/>
    </w:p>
    <w:p w14:paraId="4CB0AD8C" w14:textId="77777777" w:rsidR="00322B05" w:rsidRPr="00322B05" w:rsidRDefault="00322B05" w:rsidP="00322B05">
      <w:pPr>
        <w:pStyle w:val="Sinespaciado"/>
      </w:pPr>
    </w:p>
    <w:p w14:paraId="7975630C" w14:textId="47EC1FB5" w:rsidR="00FE1DD9" w:rsidRPr="00E02E52" w:rsidRDefault="00D2670B" w:rsidP="00EA23E3">
      <w:pPr>
        <w:spacing w:line="360" w:lineRule="auto"/>
        <w:jc w:val="both"/>
        <w:rPr>
          <w:rFonts w:ascii="Times New Roman" w:hAnsi="Times New Roman" w:cs="Times New Roman"/>
          <w:sz w:val="24"/>
          <w:szCs w:val="24"/>
        </w:rPr>
      </w:pPr>
      <w:r w:rsidRPr="00EB3D2A">
        <w:rPr>
          <w:rFonts w:ascii="Times New Roman" w:hAnsi="Times New Roman" w:cs="Times New Roman"/>
          <w:sz w:val="24"/>
          <w:szCs w:val="24"/>
        </w:rPr>
        <w:t>Un medio de cultivo debe de tener todos los elementos necesarios para el crecimiento microbiano, para esto se debe tener en cuenta los requerimientos nutricionales del microorganismo con el cual se va a trabajar</w:t>
      </w:r>
      <w:r w:rsidR="00186155">
        <w:rPr>
          <w:rFonts w:ascii="Times New Roman" w:hAnsi="Times New Roman" w:cs="Times New Roman"/>
          <w:sz w:val="24"/>
          <w:szCs w:val="24"/>
        </w:rPr>
        <w:t xml:space="preserve"> </w:t>
      </w:r>
      <w:sdt>
        <w:sdtPr>
          <w:rPr>
            <w:rFonts w:ascii="Times New Roman" w:hAnsi="Times New Roman" w:cs="Times New Roman"/>
            <w:sz w:val="24"/>
            <w:szCs w:val="24"/>
          </w:rPr>
          <w:id w:val="811518006"/>
          <w:citation/>
        </w:sdtPr>
        <w:sdtEndPr/>
        <w:sdtContent>
          <w:r w:rsidR="00186155">
            <w:rPr>
              <w:rFonts w:ascii="Times New Roman" w:hAnsi="Times New Roman" w:cs="Times New Roman"/>
              <w:sz w:val="24"/>
              <w:szCs w:val="24"/>
            </w:rPr>
            <w:fldChar w:fldCharType="begin"/>
          </w:r>
          <w:r w:rsidR="00186155">
            <w:rPr>
              <w:rFonts w:ascii="Times New Roman" w:hAnsi="Times New Roman" w:cs="Times New Roman"/>
              <w:sz w:val="24"/>
              <w:szCs w:val="24"/>
            </w:rPr>
            <w:instrText xml:space="preserve"> CITATION Mit15 \l 12298 </w:instrText>
          </w:r>
          <w:r w:rsidR="00186155">
            <w:rPr>
              <w:rFonts w:ascii="Times New Roman" w:hAnsi="Times New Roman" w:cs="Times New Roman"/>
              <w:sz w:val="24"/>
              <w:szCs w:val="24"/>
            </w:rPr>
            <w:fldChar w:fldCharType="separate"/>
          </w:r>
          <w:r w:rsidR="00355F7F" w:rsidRPr="00355F7F">
            <w:rPr>
              <w:rFonts w:ascii="Times New Roman" w:hAnsi="Times New Roman" w:cs="Times New Roman"/>
              <w:noProof/>
              <w:sz w:val="24"/>
              <w:szCs w:val="24"/>
            </w:rPr>
            <w:t>(Mitis, 2015)</w:t>
          </w:r>
          <w:r w:rsidR="00186155">
            <w:rPr>
              <w:rFonts w:ascii="Times New Roman" w:hAnsi="Times New Roman" w:cs="Times New Roman"/>
              <w:sz w:val="24"/>
              <w:szCs w:val="24"/>
            </w:rPr>
            <w:fldChar w:fldCharType="end"/>
          </w:r>
        </w:sdtContent>
      </w:sdt>
      <w:r w:rsidR="00186155">
        <w:rPr>
          <w:rFonts w:ascii="Times New Roman" w:hAnsi="Times New Roman" w:cs="Times New Roman"/>
          <w:sz w:val="24"/>
          <w:szCs w:val="24"/>
        </w:rPr>
        <w:t>.</w:t>
      </w:r>
      <w:bookmarkStart w:id="181" w:name="_Toc507667729"/>
    </w:p>
    <w:p w14:paraId="006AED1A" w14:textId="053839D4" w:rsidR="00D2670B" w:rsidRPr="004239F9" w:rsidRDefault="00D2670B" w:rsidP="00322B05">
      <w:pPr>
        <w:pStyle w:val="Ttulo2"/>
      </w:pPr>
      <w:bookmarkStart w:id="182" w:name="_Toc531546747"/>
      <w:bookmarkStart w:id="183" w:name="_Toc532139131"/>
      <w:r w:rsidRPr="008A1779">
        <w:rPr>
          <w:szCs w:val="24"/>
        </w:rPr>
        <w:t>3.1</w:t>
      </w:r>
      <w:r w:rsidR="00322B05">
        <w:rPr>
          <w:szCs w:val="24"/>
        </w:rPr>
        <w:t>8</w:t>
      </w:r>
      <w:r>
        <w:rPr>
          <w:szCs w:val="24"/>
        </w:rPr>
        <w:t>.4.</w:t>
      </w:r>
      <w:r w:rsidRPr="008A1779">
        <w:rPr>
          <w:szCs w:val="24"/>
        </w:rPr>
        <w:t xml:space="preserve"> </w:t>
      </w:r>
      <w:r w:rsidRPr="004239F9">
        <w:t>Aireación</w:t>
      </w:r>
      <w:bookmarkEnd w:id="181"/>
      <w:bookmarkEnd w:id="182"/>
      <w:bookmarkEnd w:id="183"/>
    </w:p>
    <w:p w14:paraId="634222B4" w14:textId="77777777" w:rsidR="00322B05" w:rsidRDefault="00322B05" w:rsidP="00322B05">
      <w:pPr>
        <w:pStyle w:val="Sinespaciado"/>
      </w:pPr>
    </w:p>
    <w:p w14:paraId="2116BA64" w14:textId="6962E19A" w:rsidR="00D2670B" w:rsidRPr="00EB3D2A" w:rsidRDefault="00D2670B" w:rsidP="00EA23E3">
      <w:pPr>
        <w:spacing w:line="360" w:lineRule="auto"/>
        <w:jc w:val="both"/>
        <w:rPr>
          <w:rFonts w:ascii="Times New Roman" w:hAnsi="Times New Roman" w:cs="Times New Roman"/>
          <w:sz w:val="24"/>
          <w:szCs w:val="24"/>
        </w:rPr>
      </w:pPr>
      <w:r w:rsidRPr="00EB3D2A">
        <w:rPr>
          <w:rFonts w:ascii="Times New Roman" w:hAnsi="Times New Roman" w:cs="Times New Roman"/>
          <w:sz w:val="24"/>
          <w:szCs w:val="24"/>
        </w:rPr>
        <w:t>La ausencia o presencia de oxigeno permite una selección tanto del microorganismo como de los productos del mismo. Cuando el cultivo se realiza en presencia de oxigeno la fermentación se denomina aeróbica y cuando este carece de oxigeno se denomina anaeróbica</w:t>
      </w:r>
      <w:r w:rsidR="00186155">
        <w:rPr>
          <w:rFonts w:ascii="Times New Roman" w:hAnsi="Times New Roman" w:cs="Times New Roman"/>
          <w:sz w:val="24"/>
          <w:szCs w:val="24"/>
        </w:rPr>
        <w:t xml:space="preserve"> </w:t>
      </w:r>
      <w:sdt>
        <w:sdtPr>
          <w:rPr>
            <w:rFonts w:ascii="Times New Roman" w:hAnsi="Times New Roman" w:cs="Times New Roman"/>
            <w:sz w:val="24"/>
            <w:szCs w:val="24"/>
          </w:rPr>
          <w:id w:val="214633726"/>
          <w:citation/>
        </w:sdtPr>
        <w:sdtEndPr/>
        <w:sdtContent>
          <w:r w:rsidR="00186155">
            <w:rPr>
              <w:rFonts w:ascii="Times New Roman" w:hAnsi="Times New Roman" w:cs="Times New Roman"/>
              <w:sz w:val="24"/>
              <w:szCs w:val="24"/>
            </w:rPr>
            <w:fldChar w:fldCharType="begin"/>
          </w:r>
          <w:r w:rsidR="00186155">
            <w:rPr>
              <w:rFonts w:ascii="Times New Roman" w:hAnsi="Times New Roman" w:cs="Times New Roman"/>
              <w:sz w:val="24"/>
              <w:szCs w:val="24"/>
            </w:rPr>
            <w:instrText xml:space="preserve"> CITATION Mit15 \l 12298 </w:instrText>
          </w:r>
          <w:r w:rsidR="00186155">
            <w:rPr>
              <w:rFonts w:ascii="Times New Roman" w:hAnsi="Times New Roman" w:cs="Times New Roman"/>
              <w:sz w:val="24"/>
              <w:szCs w:val="24"/>
            </w:rPr>
            <w:fldChar w:fldCharType="separate"/>
          </w:r>
          <w:r w:rsidR="00355F7F" w:rsidRPr="00355F7F">
            <w:rPr>
              <w:rFonts w:ascii="Times New Roman" w:hAnsi="Times New Roman" w:cs="Times New Roman"/>
              <w:noProof/>
              <w:sz w:val="24"/>
              <w:szCs w:val="24"/>
            </w:rPr>
            <w:t>(Mitis, 2015)</w:t>
          </w:r>
          <w:r w:rsidR="00186155">
            <w:rPr>
              <w:rFonts w:ascii="Times New Roman" w:hAnsi="Times New Roman" w:cs="Times New Roman"/>
              <w:sz w:val="24"/>
              <w:szCs w:val="24"/>
            </w:rPr>
            <w:fldChar w:fldCharType="end"/>
          </w:r>
        </w:sdtContent>
      </w:sdt>
      <w:r w:rsidR="00186155">
        <w:rPr>
          <w:rFonts w:ascii="Times New Roman" w:hAnsi="Times New Roman" w:cs="Times New Roman"/>
          <w:sz w:val="24"/>
          <w:szCs w:val="24"/>
        </w:rPr>
        <w:t>.</w:t>
      </w:r>
      <w:r w:rsidRPr="00EB3D2A">
        <w:rPr>
          <w:rFonts w:ascii="Times New Roman" w:hAnsi="Times New Roman" w:cs="Times New Roman"/>
          <w:sz w:val="24"/>
          <w:szCs w:val="24"/>
        </w:rPr>
        <w:t xml:space="preserve"> </w:t>
      </w:r>
    </w:p>
    <w:p w14:paraId="7FF94DCA" w14:textId="1A7D1965" w:rsidR="00D2670B" w:rsidRPr="004239F9" w:rsidRDefault="00D2670B" w:rsidP="00322B05">
      <w:pPr>
        <w:pStyle w:val="Ttulo2"/>
      </w:pPr>
      <w:bookmarkStart w:id="184" w:name="_Toc507667730"/>
      <w:bookmarkStart w:id="185" w:name="_Toc531546748"/>
      <w:bookmarkStart w:id="186" w:name="_Toc532139132"/>
      <w:r w:rsidRPr="008A1779">
        <w:rPr>
          <w:szCs w:val="24"/>
        </w:rPr>
        <w:t>3.1</w:t>
      </w:r>
      <w:r w:rsidR="00322B05">
        <w:rPr>
          <w:szCs w:val="24"/>
        </w:rPr>
        <w:t>8</w:t>
      </w:r>
      <w:r>
        <w:rPr>
          <w:szCs w:val="24"/>
        </w:rPr>
        <w:t>.5.</w:t>
      </w:r>
      <w:r w:rsidRPr="008A1779">
        <w:rPr>
          <w:szCs w:val="24"/>
        </w:rPr>
        <w:t xml:space="preserve"> </w:t>
      </w:r>
      <w:r w:rsidRPr="004239F9">
        <w:t>La levadura (</w:t>
      </w:r>
      <w:proofErr w:type="spellStart"/>
      <w:r w:rsidRPr="004B1705">
        <w:rPr>
          <w:i/>
        </w:rPr>
        <w:t>Saccharomyces</w:t>
      </w:r>
      <w:proofErr w:type="spellEnd"/>
      <w:r w:rsidRPr="004B1705">
        <w:rPr>
          <w:i/>
        </w:rPr>
        <w:t xml:space="preserve"> </w:t>
      </w:r>
      <w:proofErr w:type="spellStart"/>
      <w:r w:rsidRPr="004B1705">
        <w:rPr>
          <w:i/>
        </w:rPr>
        <w:t>cerevisiae</w:t>
      </w:r>
      <w:proofErr w:type="spellEnd"/>
      <w:r w:rsidRPr="004239F9">
        <w:t>)</w:t>
      </w:r>
      <w:bookmarkEnd w:id="184"/>
      <w:bookmarkEnd w:id="185"/>
      <w:bookmarkEnd w:id="186"/>
    </w:p>
    <w:p w14:paraId="0437E764" w14:textId="77777777" w:rsidR="00322B05" w:rsidRDefault="00322B05" w:rsidP="00322B05">
      <w:pPr>
        <w:pStyle w:val="Sinespaciado"/>
      </w:pPr>
    </w:p>
    <w:p w14:paraId="086AE608" w14:textId="06CC7401" w:rsidR="00EC76B5" w:rsidRPr="00EC76B5" w:rsidRDefault="00D2670B" w:rsidP="00EA23E3">
      <w:pPr>
        <w:spacing w:line="360" w:lineRule="auto"/>
        <w:jc w:val="both"/>
        <w:rPr>
          <w:rFonts w:ascii="Times New Roman" w:hAnsi="Times New Roman" w:cs="Times New Roman"/>
          <w:sz w:val="24"/>
          <w:szCs w:val="24"/>
        </w:rPr>
      </w:pPr>
      <w:r w:rsidRPr="00EB3D2A">
        <w:rPr>
          <w:rFonts w:ascii="Times New Roman" w:hAnsi="Times New Roman" w:cs="Times New Roman"/>
          <w:sz w:val="24"/>
          <w:szCs w:val="24"/>
        </w:rPr>
        <w:t xml:space="preserve">Para la fermentación se emplea una levadura que posee alta actividad metabólica, por lo que en un proceso fermentativo en fase </w:t>
      </w:r>
      <w:r w:rsidR="004B1705" w:rsidRPr="00EB3D2A">
        <w:rPr>
          <w:rFonts w:ascii="Times New Roman" w:hAnsi="Times New Roman" w:cs="Times New Roman"/>
          <w:sz w:val="24"/>
          <w:szCs w:val="24"/>
        </w:rPr>
        <w:t>aer</w:t>
      </w:r>
      <w:r w:rsidR="004B1705">
        <w:rPr>
          <w:rFonts w:ascii="Times New Roman" w:hAnsi="Times New Roman" w:cs="Times New Roman"/>
          <w:sz w:val="24"/>
          <w:szCs w:val="24"/>
        </w:rPr>
        <w:t>o</w:t>
      </w:r>
      <w:r w:rsidR="004B1705" w:rsidRPr="00EB3D2A">
        <w:rPr>
          <w:rFonts w:ascii="Times New Roman" w:hAnsi="Times New Roman" w:cs="Times New Roman"/>
          <w:sz w:val="24"/>
          <w:szCs w:val="24"/>
        </w:rPr>
        <w:t>bia</w:t>
      </w:r>
      <w:r w:rsidRPr="00EB3D2A">
        <w:rPr>
          <w:rFonts w:ascii="Times New Roman" w:hAnsi="Times New Roman" w:cs="Times New Roman"/>
          <w:sz w:val="24"/>
          <w:szCs w:val="24"/>
        </w:rPr>
        <w:t xml:space="preserve"> se caracteriza por la producción de biomasa y en fase anaeróbica generalmente por la producción de etanol</w:t>
      </w:r>
      <w:r w:rsidR="00186155">
        <w:rPr>
          <w:rFonts w:ascii="Times New Roman" w:hAnsi="Times New Roman" w:cs="Times New Roman"/>
          <w:sz w:val="24"/>
          <w:szCs w:val="24"/>
        </w:rPr>
        <w:t xml:space="preserve"> </w:t>
      </w:r>
      <w:sdt>
        <w:sdtPr>
          <w:rPr>
            <w:rFonts w:ascii="Times New Roman" w:hAnsi="Times New Roman" w:cs="Times New Roman"/>
            <w:sz w:val="24"/>
            <w:szCs w:val="24"/>
          </w:rPr>
          <w:id w:val="-1755810667"/>
          <w:citation/>
        </w:sdtPr>
        <w:sdtEndPr/>
        <w:sdtContent>
          <w:r w:rsidR="00186155">
            <w:rPr>
              <w:rFonts w:ascii="Times New Roman" w:hAnsi="Times New Roman" w:cs="Times New Roman"/>
              <w:sz w:val="24"/>
              <w:szCs w:val="24"/>
            </w:rPr>
            <w:fldChar w:fldCharType="begin"/>
          </w:r>
          <w:r w:rsidR="00186155">
            <w:rPr>
              <w:rFonts w:ascii="Times New Roman" w:hAnsi="Times New Roman" w:cs="Times New Roman"/>
              <w:sz w:val="24"/>
              <w:szCs w:val="24"/>
            </w:rPr>
            <w:instrText xml:space="preserve"> CITATION Mit15 \l 12298 </w:instrText>
          </w:r>
          <w:r w:rsidR="00186155">
            <w:rPr>
              <w:rFonts w:ascii="Times New Roman" w:hAnsi="Times New Roman" w:cs="Times New Roman"/>
              <w:sz w:val="24"/>
              <w:szCs w:val="24"/>
            </w:rPr>
            <w:fldChar w:fldCharType="separate"/>
          </w:r>
          <w:r w:rsidR="00355F7F" w:rsidRPr="00355F7F">
            <w:rPr>
              <w:rFonts w:ascii="Times New Roman" w:hAnsi="Times New Roman" w:cs="Times New Roman"/>
              <w:noProof/>
              <w:sz w:val="24"/>
              <w:szCs w:val="24"/>
            </w:rPr>
            <w:t>(Mitis, 2015)</w:t>
          </w:r>
          <w:r w:rsidR="00186155">
            <w:rPr>
              <w:rFonts w:ascii="Times New Roman" w:hAnsi="Times New Roman" w:cs="Times New Roman"/>
              <w:sz w:val="24"/>
              <w:szCs w:val="24"/>
            </w:rPr>
            <w:fldChar w:fldCharType="end"/>
          </w:r>
        </w:sdtContent>
      </w:sdt>
      <w:r w:rsidR="00186155">
        <w:rPr>
          <w:rFonts w:ascii="Times New Roman" w:hAnsi="Times New Roman" w:cs="Times New Roman"/>
          <w:sz w:val="24"/>
          <w:szCs w:val="24"/>
        </w:rPr>
        <w:t>.</w:t>
      </w:r>
      <w:bookmarkStart w:id="187" w:name="_Toc507667733"/>
    </w:p>
    <w:p w14:paraId="4BDEFF54" w14:textId="528FC04D" w:rsidR="00D2670B" w:rsidRPr="00D4062C" w:rsidRDefault="00D2670B" w:rsidP="00B42721">
      <w:pPr>
        <w:pStyle w:val="Ttulo2"/>
      </w:pPr>
      <w:bookmarkStart w:id="188" w:name="_Toc531546749"/>
      <w:bookmarkStart w:id="189" w:name="_Toc532139133"/>
      <w:r w:rsidRPr="00D4062C">
        <w:rPr>
          <w:szCs w:val="24"/>
        </w:rPr>
        <w:t>3.1</w:t>
      </w:r>
      <w:r w:rsidR="00B42721">
        <w:rPr>
          <w:szCs w:val="24"/>
        </w:rPr>
        <w:t>9</w:t>
      </w:r>
      <w:r w:rsidRPr="00D4062C">
        <w:rPr>
          <w:szCs w:val="24"/>
        </w:rPr>
        <w:t xml:space="preserve">. </w:t>
      </w:r>
      <w:r w:rsidRPr="00D4062C">
        <w:t>Destilación</w:t>
      </w:r>
      <w:bookmarkEnd w:id="187"/>
      <w:bookmarkEnd w:id="188"/>
      <w:bookmarkEnd w:id="189"/>
      <w:r w:rsidRPr="00D4062C">
        <w:t xml:space="preserve"> </w:t>
      </w:r>
    </w:p>
    <w:p w14:paraId="14C0E06C" w14:textId="77777777" w:rsidR="00B42721" w:rsidRDefault="00B42721" w:rsidP="00B42721">
      <w:pPr>
        <w:pStyle w:val="Sinespaciado"/>
      </w:pPr>
    </w:p>
    <w:p w14:paraId="44F60C9C" w14:textId="339A7CC6" w:rsidR="00D2670B" w:rsidRPr="00EB3D2A" w:rsidRDefault="00D2670B" w:rsidP="00EA23E3">
      <w:pPr>
        <w:spacing w:line="360" w:lineRule="auto"/>
        <w:jc w:val="both"/>
        <w:rPr>
          <w:rFonts w:ascii="Times New Roman" w:hAnsi="Times New Roman" w:cs="Times New Roman"/>
          <w:sz w:val="24"/>
          <w:szCs w:val="24"/>
        </w:rPr>
      </w:pPr>
      <w:r w:rsidRPr="00EB3D2A">
        <w:rPr>
          <w:rFonts w:ascii="Times New Roman" w:hAnsi="Times New Roman" w:cs="Times New Roman"/>
          <w:sz w:val="24"/>
          <w:szCs w:val="24"/>
        </w:rPr>
        <w:t xml:space="preserve">Es una de las técnicas más comunes </w:t>
      </w:r>
      <w:r>
        <w:rPr>
          <w:rFonts w:ascii="Times New Roman" w:hAnsi="Times New Roman" w:cs="Times New Roman"/>
          <w:sz w:val="24"/>
          <w:szCs w:val="24"/>
        </w:rPr>
        <w:t xml:space="preserve">utilizado donde </w:t>
      </w:r>
      <w:r w:rsidRPr="00EB3D2A">
        <w:rPr>
          <w:rFonts w:ascii="Times New Roman" w:hAnsi="Times New Roman" w:cs="Times New Roman"/>
          <w:sz w:val="24"/>
          <w:szCs w:val="24"/>
        </w:rPr>
        <w:t xml:space="preserve">permite la separación de sustancias ligeramente volátiles e inmiscibles en agua por medio de vaporización a temperaturas inferiores a las de ebullición de cada uno de los componentes volátiles por efecto de una corriente directa de vapor de agua </w:t>
      </w:r>
      <w:sdt>
        <w:sdtPr>
          <w:rPr>
            <w:rFonts w:ascii="Times New Roman" w:hAnsi="Times New Roman" w:cs="Times New Roman"/>
            <w:sz w:val="24"/>
            <w:szCs w:val="24"/>
          </w:rPr>
          <w:id w:val="-1664995812"/>
          <w:citation/>
        </w:sdtPr>
        <w:sdtEndPr/>
        <w:sdtContent>
          <w:r w:rsidR="004A06F2">
            <w:rPr>
              <w:rFonts w:ascii="Times New Roman" w:hAnsi="Times New Roman" w:cs="Times New Roman"/>
              <w:sz w:val="24"/>
              <w:szCs w:val="24"/>
            </w:rPr>
            <w:fldChar w:fldCharType="begin"/>
          </w:r>
          <w:r w:rsidR="004A06F2">
            <w:rPr>
              <w:rFonts w:ascii="Times New Roman" w:hAnsi="Times New Roman" w:cs="Times New Roman"/>
              <w:sz w:val="24"/>
              <w:szCs w:val="24"/>
            </w:rPr>
            <w:instrText xml:space="preserve"> CITATION Gar141 \l 12298 </w:instrText>
          </w:r>
          <w:r w:rsidR="004A06F2">
            <w:rPr>
              <w:rFonts w:ascii="Times New Roman" w:hAnsi="Times New Roman" w:cs="Times New Roman"/>
              <w:sz w:val="24"/>
              <w:szCs w:val="24"/>
            </w:rPr>
            <w:fldChar w:fldCharType="separate"/>
          </w:r>
          <w:r w:rsidR="00355F7F" w:rsidRPr="00355F7F">
            <w:rPr>
              <w:rFonts w:ascii="Times New Roman" w:hAnsi="Times New Roman" w:cs="Times New Roman"/>
              <w:noProof/>
              <w:sz w:val="24"/>
              <w:szCs w:val="24"/>
            </w:rPr>
            <w:t>(García, 2014)</w:t>
          </w:r>
          <w:r w:rsidR="004A06F2">
            <w:rPr>
              <w:rFonts w:ascii="Times New Roman" w:hAnsi="Times New Roman" w:cs="Times New Roman"/>
              <w:sz w:val="24"/>
              <w:szCs w:val="24"/>
            </w:rPr>
            <w:fldChar w:fldCharType="end"/>
          </w:r>
        </w:sdtContent>
      </w:sdt>
      <w:r w:rsidR="00F23867">
        <w:rPr>
          <w:rFonts w:ascii="Times New Roman" w:hAnsi="Times New Roman" w:cs="Times New Roman"/>
          <w:sz w:val="24"/>
          <w:szCs w:val="24"/>
        </w:rPr>
        <w:t>.</w:t>
      </w:r>
    </w:p>
    <w:p w14:paraId="2E4EA75F" w14:textId="2547A613" w:rsidR="00BE58CB" w:rsidRDefault="00BE58CB" w:rsidP="00EA23E3">
      <w:pPr>
        <w:spacing w:line="360" w:lineRule="auto"/>
        <w:jc w:val="both"/>
        <w:rPr>
          <w:rFonts w:ascii="Times New Roman" w:hAnsi="Times New Roman" w:cs="Times New Roman"/>
          <w:sz w:val="24"/>
          <w:lang w:val="es-CO"/>
        </w:rPr>
      </w:pPr>
    </w:p>
    <w:p w14:paraId="48BADFEC" w14:textId="3A717680" w:rsidR="00167575" w:rsidRDefault="00167575" w:rsidP="00551771">
      <w:pPr>
        <w:spacing w:line="360" w:lineRule="auto"/>
        <w:jc w:val="both"/>
        <w:rPr>
          <w:rFonts w:ascii="Times New Roman" w:hAnsi="Times New Roman" w:cs="Times New Roman"/>
          <w:sz w:val="24"/>
          <w:lang w:val="es-CO"/>
        </w:rPr>
      </w:pPr>
    </w:p>
    <w:p w14:paraId="436F22B5" w14:textId="2765C091" w:rsidR="00167575" w:rsidRDefault="00167575" w:rsidP="00751D6A">
      <w:pPr>
        <w:tabs>
          <w:tab w:val="left" w:pos="4710"/>
        </w:tabs>
        <w:rPr>
          <w:rFonts w:ascii="Times New Roman" w:hAnsi="Times New Roman" w:cs="Times New Roman"/>
          <w:sz w:val="24"/>
          <w:lang w:val="es-CO"/>
        </w:rPr>
      </w:pPr>
    </w:p>
    <w:p w14:paraId="0599423C" w14:textId="704290B3" w:rsidR="00FE1DD9" w:rsidRDefault="00FE1DD9" w:rsidP="00751D6A">
      <w:pPr>
        <w:tabs>
          <w:tab w:val="left" w:pos="4710"/>
        </w:tabs>
        <w:rPr>
          <w:rFonts w:ascii="Times New Roman" w:hAnsi="Times New Roman" w:cs="Times New Roman"/>
          <w:sz w:val="24"/>
          <w:lang w:val="es-CO"/>
        </w:rPr>
      </w:pPr>
    </w:p>
    <w:p w14:paraId="44B6246E" w14:textId="69EE70E3" w:rsidR="00FE1DD9" w:rsidRDefault="00FE1DD9" w:rsidP="00751D6A">
      <w:pPr>
        <w:tabs>
          <w:tab w:val="left" w:pos="4710"/>
        </w:tabs>
        <w:rPr>
          <w:rFonts w:ascii="Times New Roman" w:hAnsi="Times New Roman" w:cs="Times New Roman"/>
          <w:sz w:val="24"/>
          <w:lang w:val="es-CO"/>
        </w:rPr>
      </w:pPr>
    </w:p>
    <w:p w14:paraId="7B6D94F8" w14:textId="6E52B50A" w:rsidR="00FE1DD9" w:rsidRDefault="00FE1DD9" w:rsidP="00751D6A">
      <w:pPr>
        <w:tabs>
          <w:tab w:val="left" w:pos="4710"/>
        </w:tabs>
        <w:rPr>
          <w:rFonts w:ascii="Times New Roman" w:hAnsi="Times New Roman" w:cs="Times New Roman"/>
          <w:sz w:val="24"/>
          <w:lang w:val="es-CO"/>
        </w:rPr>
      </w:pPr>
    </w:p>
    <w:p w14:paraId="75F8281B" w14:textId="3CF996A1" w:rsidR="00FE1DD9" w:rsidRDefault="00FE1DD9" w:rsidP="00751D6A">
      <w:pPr>
        <w:tabs>
          <w:tab w:val="left" w:pos="4710"/>
        </w:tabs>
        <w:rPr>
          <w:rFonts w:ascii="Times New Roman" w:hAnsi="Times New Roman" w:cs="Times New Roman"/>
          <w:sz w:val="24"/>
          <w:lang w:val="es-CO"/>
        </w:rPr>
      </w:pPr>
    </w:p>
    <w:p w14:paraId="4E1471BC" w14:textId="5595A366" w:rsidR="00FE1DD9" w:rsidRDefault="00FE1DD9" w:rsidP="00751D6A">
      <w:pPr>
        <w:tabs>
          <w:tab w:val="left" w:pos="4710"/>
        </w:tabs>
        <w:rPr>
          <w:rFonts w:ascii="Times New Roman" w:hAnsi="Times New Roman" w:cs="Times New Roman"/>
          <w:sz w:val="24"/>
          <w:lang w:val="es-CO"/>
        </w:rPr>
      </w:pPr>
    </w:p>
    <w:p w14:paraId="222CF0F0" w14:textId="05CC69B5" w:rsidR="00F110B7" w:rsidRPr="00D34625" w:rsidRDefault="00F110B7" w:rsidP="00D34625"/>
    <w:p w14:paraId="3123D8DE" w14:textId="72581FCB" w:rsidR="00AE6A40" w:rsidRPr="00B42721" w:rsidRDefault="00331736" w:rsidP="00B42721">
      <w:pPr>
        <w:pStyle w:val="Ttulo1"/>
      </w:pPr>
      <w:bookmarkStart w:id="190" w:name="_Toc519084262"/>
      <w:bookmarkStart w:id="191" w:name="_Toc531541754"/>
      <w:bookmarkStart w:id="192" w:name="_Toc531546750"/>
      <w:bookmarkStart w:id="193" w:name="_Toc532139134"/>
      <w:r w:rsidRPr="00B42721">
        <w:lastRenderedPageBreak/>
        <w:t xml:space="preserve">IV. </w:t>
      </w:r>
      <w:r w:rsidR="00D44536" w:rsidRPr="00B42721">
        <w:t>MARCO METODOLÓGICO</w:t>
      </w:r>
      <w:bookmarkEnd w:id="190"/>
      <w:bookmarkEnd w:id="191"/>
      <w:bookmarkEnd w:id="192"/>
      <w:bookmarkEnd w:id="193"/>
    </w:p>
    <w:p w14:paraId="47438089" w14:textId="6E3CC617" w:rsidR="00D2670B" w:rsidRPr="00B42721" w:rsidRDefault="00D2670B" w:rsidP="00B42721">
      <w:pPr>
        <w:pStyle w:val="Ttulo2"/>
      </w:pPr>
      <w:bookmarkStart w:id="194" w:name="_Toc507667736"/>
      <w:bookmarkStart w:id="195" w:name="_Toc531541755"/>
      <w:bookmarkStart w:id="196" w:name="_Toc531546751"/>
      <w:bookmarkStart w:id="197" w:name="_Toc532139135"/>
      <w:r w:rsidRPr="00B42721">
        <w:t>4.1. Materiales</w:t>
      </w:r>
      <w:bookmarkEnd w:id="194"/>
      <w:bookmarkEnd w:id="195"/>
      <w:bookmarkEnd w:id="196"/>
      <w:bookmarkEnd w:id="197"/>
    </w:p>
    <w:p w14:paraId="31ABCC0E" w14:textId="7561B394" w:rsidR="00D2670B" w:rsidRPr="00B42721" w:rsidRDefault="00D2670B" w:rsidP="00B42721">
      <w:pPr>
        <w:pStyle w:val="Ttulo2"/>
      </w:pPr>
      <w:bookmarkStart w:id="198" w:name="_Toc507667737"/>
      <w:bookmarkStart w:id="199" w:name="_Toc531541756"/>
      <w:bookmarkStart w:id="200" w:name="_Toc531546752"/>
      <w:bookmarkStart w:id="201" w:name="_Toc532139136"/>
      <w:r w:rsidRPr="00B42721">
        <w:t>4.1.1. Ubicación de la investigación</w:t>
      </w:r>
      <w:bookmarkEnd w:id="198"/>
      <w:bookmarkEnd w:id="199"/>
      <w:bookmarkEnd w:id="200"/>
      <w:bookmarkEnd w:id="201"/>
    </w:p>
    <w:p w14:paraId="43E6FEDF" w14:textId="77777777" w:rsidR="00B42721" w:rsidRDefault="00B42721" w:rsidP="00B42721">
      <w:pPr>
        <w:pStyle w:val="Sinespaciado"/>
      </w:pPr>
    </w:p>
    <w:p w14:paraId="26C008A2" w14:textId="7C9A3B6F" w:rsidR="00D2670B" w:rsidRPr="00EB3D2A" w:rsidRDefault="00D2670B" w:rsidP="008E20A5">
      <w:pPr>
        <w:spacing w:line="360" w:lineRule="auto"/>
        <w:jc w:val="both"/>
        <w:rPr>
          <w:rFonts w:ascii="Times New Roman" w:hAnsi="Times New Roman" w:cs="Times New Roman"/>
          <w:sz w:val="24"/>
        </w:rPr>
      </w:pPr>
      <w:r w:rsidRPr="00EB3D2A">
        <w:rPr>
          <w:rFonts w:ascii="Times New Roman" w:hAnsi="Times New Roman" w:cs="Times New Roman"/>
          <w:sz w:val="24"/>
        </w:rPr>
        <w:t>La presente investigación se desarroll</w:t>
      </w:r>
      <w:r>
        <w:rPr>
          <w:rFonts w:ascii="Times New Roman" w:hAnsi="Times New Roman" w:cs="Times New Roman"/>
          <w:sz w:val="24"/>
        </w:rPr>
        <w:t>ó</w:t>
      </w:r>
      <w:r w:rsidRPr="00EB3D2A">
        <w:rPr>
          <w:rFonts w:ascii="Times New Roman" w:hAnsi="Times New Roman" w:cs="Times New Roman"/>
          <w:sz w:val="24"/>
        </w:rPr>
        <w:t xml:space="preserve"> en la Universidad Estatal de Bolívar, Facultad de Ciencias Agropecuarias, Recursos Naturales y del Ambiente, Carrera de Ingeniería Agroindustrial, instalaciones del Departamento de Investigación.</w:t>
      </w:r>
    </w:p>
    <w:p w14:paraId="3017F6A2" w14:textId="730CEBC5" w:rsidR="00D2670B" w:rsidRPr="003573EE" w:rsidRDefault="00D2670B" w:rsidP="00B42721">
      <w:pPr>
        <w:pStyle w:val="Ttulo2"/>
      </w:pPr>
      <w:bookmarkStart w:id="202" w:name="_Toc531546753"/>
      <w:bookmarkStart w:id="203" w:name="_Toc532139137"/>
      <w:r>
        <w:t xml:space="preserve">4.1.2. </w:t>
      </w:r>
      <w:r w:rsidRPr="003573EE">
        <w:t>Localización de la investigación</w:t>
      </w:r>
      <w:bookmarkEnd w:id="202"/>
      <w:bookmarkEnd w:id="203"/>
    </w:p>
    <w:p w14:paraId="388E1470" w14:textId="77777777" w:rsidR="00B42721" w:rsidRDefault="00B42721" w:rsidP="00B42721">
      <w:pPr>
        <w:pStyle w:val="Sinespaciado"/>
      </w:pPr>
      <w:bookmarkStart w:id="204" w:name="_Toc506816461"/>
    </w:p>
    <w:p w14:paraId="225D7F24" w14:textId="054EDDFA" w:rsidR="00D2670B" w:rsidRPr="008E20A5" w:rsidRDefault="00D2670B" w:rsidP="008E20A5">
      <w:pPr>
        <w:pStyle w:val="Descripcin"/>
        <w:keepNext/>
        <w:spacing w:line="360" w:lineRule="auto"/>
        <w:rPr>
          <w:rFonts w:ascii="Times New Roman" w:hAnsi="Times New Roman" w:cs="Times New Roman"/>
          <w:color w:val="auto"/>
          <w:sz w:val="24"/>
          <w:szCs w:val="24"/>
        </w:rPr>
      </w:pPr>
      <w:r w:rsidRPr="008E20A5">
        <w:rPr>
          <w:rFonts w:ascii="Times New Roman" w:hAnsi="Times New Roman" w:cs="Times New Roman"/>
          <w:color w:val="auto"/>
          <w:sz w:val="24"/>
          <w:szCs w:val="24"/>
        </w:rPr>
        <w:t xml:space="preserve">Tabla </w:t>
      </w:r>
      <w:r w:rsidRPr="008E20A5">
        <w:rPr>
          <w:rFonts w:ascii="Times New Roman" w:hAnsi="Times New Roman" w:cs="Times New Roman"/>
          <w:color w:val="auto"/>
          <w:sz w:val="24"/>
          <w:szCs w:val="24"/>
        </w:rPr>
        <w:fldChar w:fldCharType="begin"/>
      </w:r>
      <w:r w:rsidRPr="008E20A5">
        <w:rPr>
          <w:rFonts w:ascii="Times New Roman" w:hAnsi="Times New Roman" w:cs="Times New Roman"/>
          <w:color w:val="auto"/>
          <w:sz w:val="24"/>
          <w:szCs w:val="24"/>
        </w:rPr>
        <w:instrText xml:space="preserve"> SEQ Tabla \* ARABIC </w:instrText>
      </w:r>
      <w:r w:rsidRPr="008E20A5">
        <w:rPr>
          <w:rFonts w:ascii="Times New Roman" w:hAnsi="Times New Roman" w:cs="Times New Roman"/>
          <w:color w:val="auto"/>
          <w:sz w:val="24"/>
          <w:szCs w:val="24"/>
        </w:rPr>
        <w:fldChar w:fldCharType="separate"/>
      </w:r>
      <w:r w:rsidR="007A1F56">
        <w:rPr>
          <w:rFonts w:ascii="Times New Roman" w:hAnsi="Times New Roman" w:cs="Times New Roman"/>
          <w:noProof/>
          <w:color w:val="auto"/>
          <w:sz w:val="24"/>
          <w:szCs w:val="24"/>
        </w:rPr>
        <w:t>4</w:t>
      </w:r>
      <w:r w:rsidRPr="008E20A5">
        <w:rPr>
          <w:rFonts w:ascii="Times New Roman" w:hAnsi="Times New Roman" w:cs="Times New Roman"/>
          <w:noProof/>
          <w:color w:val="auto"/>
          <w:sz w:val="24"/>
          <w:szCs w:val="24"/>
        </w:rPr>
        <w:fldChar w:fldCharType="end"/>
      </w:r>
      <w:r w:rsidRPr="008E20A5">
        <w:rPr>
          <w:rFonts w:ascii="Times New Roman" w:hAnsi="Times New Roman" w:cs="Times New Roman"/>
          <w:color w:val="auto"/>
          <w:sz w:val="24"/>
          <w:szCs w:val="24"/>
        </w:rPr>
        <w:t>. Datos de la localización de la investigación</w:t>
      </w:r>
      <w:bookmarkEnd w:id="204"/>
    </w:p>
    <w:tbl>
      <w:tblPr>
        <w:tblStyle w:val="Tablaconcuadrcula"/>
        <w:tblW w:w="7938" w:type="dxa"/>
        <w:tblInd w:w="108" w:type="dxa"/>
        <w:tblLook w:val="04A0" w:firstRow="1" w:lastRow="0" w:firstColumn="1" w:lastColumn="0" w:noHBand="0" w:noVBand="1"/>
      </w:tblPr>
      <w:tblGrid>
        <w:gridCol w:w="3279"/>
        <w:gridCol w:w="4659"/>
      </w:tblGrid>
      <w:tr w:rsidR="00D2670B" w:rsidRPr="00EB3D2A" w14:paraId="58A7DE59" w14:textId="77777777" w:rsidTr="00AD7A70">
        <w:trPr>
          <w:trHeight w:val="160"/>
        </w:trPr>
        <w:tc>
          <w:tcPr>
            <w:tcW w:w="3279" w:type="dxa"/>
          </w:tcPr>
          <w:p w14:paraId="77E35D32" w14:textId="77777777" w:rsidR="00D2670B" w:rsidRPr="00010FA5" w:rsidRDefault="00D2670B" w:rsidP="008E20A5">
            <w:pPr>
              <w:spacing w:line="360" w:lineRule="auto"/>
              <w:jc w:val="both"/>
              <w:rPr>
                <w:rFonts w:ascii="Times New Roman" w:hAnsi="Times New Roman" w:cs="Times New Roman"/>
                <w:b/>
                <w:sz w:val="24"/>
              </w:rPr>
            </w:pPr>
            <w:r w:rsidRPr="00010FA5">
              <w:rPr>
                <w:rFonts w:ascii="Times New Roman" w:hAnsi="Times New Roman" w:cs="Times New Roman"/>
                <w:b/>
                <w:sz w:val="24"/>
              </w:rPr>
              <w:t>UBICACIÓN</w:t>
            </w:r>
          </w:p>
        </w:tc>
        <w:tc>
          <w:tcPr>
            <w:tcW w:w="4659" w:type="dxa"/>
          </w:tcPr>
          <w:p w14:paraId="687B2E30" w14:textId="77777777" w:rsidR="00D2670B" w:rsidRPr="00010FA5" w:rsidRDefault="00D2670B" w:rsidP="008E20A5">
            <w:pPr>
              <w:spacing w:line="360" w:lineRule="auto"/>
              <w:jc w:val="both"/>
              <w:rPr>
                <w:rFonts w:ascii="Times New Roman" w:hAnsi="Times New Roman" w:cs="Times New Roman"/>
                <w:b/>
                <w:sz w:val="24"/>
              </w:rPr>
            </w:pPr>
            <w:r w:rsidRPr="00010FA5">
              <w:rPr>
                <w:rFonts w:ascii="Times New Roman" w:hAnsi="Times New Roman" w:cs="Times New Roman"/>
                <w:b/>
                <w:sz w:val="24"/>
              </w:rPr>
              <w:t>LOCALIDAD</w:t>
            </w:r>
          </w:p>
        </w:tc>
      </w:tr>
      <w:tr w:rsidR="00D2670B" w:rsidRPr="00EB3D2A" w14:paraId="41A208A9" w14:textId="77777777" w:rsidTr="00AD7A70">
        <w:trPr>
          <w:trHeight w:val="121"/>
        </w:trPr>
        <w:tc>
          <w:tcPr>
            <w:tcW w:w="3279" w:type="dxa"/>
          </w:tcPr>
          <w:p w14:paraId="3B09E049" w14:textId="77777777" w:rsidR="00D2670B" w:rsidRPr="00010FA5" w:rsidRDefault="00D2670B" w:rsidP="008E20A5">
            <w:pPr>
              <w:spacing w:line="360" w:lineRule="auto"/>
              <w:jc w:val="both"/>
              <w:rPr>
                <w:rFonts w:ascii="Times New Roman" w:hAnsi="Times New Roman" w:cs="Times New Roman"/>
                <w:sz w:val="24"/>
              </w:rPr>
            </w:pPr>
            <w:r w:rsidRPr="00010FA5">
              <w:rPr>
                <w:rFonts w:ascii="Times New Roman" w:hAnsi="Times New Roman" w:cs="Times New Roman"/>
                <w:sz w:val="24"/>
              </w:rPr>
              <w:t>Provincia</w:t>
            </w:r>
          </w:p>
        </w:tc>
        <w:tc>
          <w:tcPr>
            <w:tcW w:w="4659" w:type="dxa"/>
          </w:tcPr>
          <w:p w14:paraId="04EE3633" w14:textId="77777777" w:rsidR="00D2670B" w:rsidRPr="00010FA5" w:rsidRDefault="00D2670B" w:rsidP="008E20A5">
            <w:pPr>
              <w:spacing w:line="360" w:lineRule="auto"/>
              <w:jc w:val="both"/>
              <w:rPr>
                <w:rFonts w:ascii="Times New Roman" w:hAnsi="Times New Roman" w:cs="Times New Roman"/>
                <w:sz w:val="24"/>
              </w:rPr>
            </w:pPr>
            <w:r w:rsidRPr="00010FA5">
              <w:rPr>
                <w:rFonts w:ascii="Times New Roman" w:hAnsi="Times New Roman" w:cs="Times New Roman"/>
                <w:sz w:val="24"/>
              </w:rPr>
              <w:t>Bolívar</w:t>
            </w:r>
          </w:p>
        </w:tc>
      </w:tr>
      <w:tr w:rsidR="00D2670B" w:rsidRPr="00EB3D2A" w14:paraId="2A94D41D" w14:textId="77777777" w:rsidTr="00AD7A70">
        <w:trPr>
          <w:trHeight w:val="126"/>
        </w:trPr>
        <w:tc>
          <w:tcPr>
            <w:tcW w:w="3279" w:type="dxa"/>
          </w:tcPr>
          <w:p w14:paraId="003315D6" w14:textId="77777777" w:rsidR="00D2670B" w:rsidRPr="00010FA5" w:rsidRDefault="00D2670B" w:rsidP="008E20A5">
            <w:pPr>
              <w:spacing w:line="360" w:lineRule="auto"/>
              <w:jc w:val="both"/>
              <w:rPr>
                <w:rFonts w:ascii="Times New Roman" w:hAnsi="Times New Roman" w:cs="Times New Roman"/>
                <w:sz w:val="24"/>
              </w:rPr>
            </w:pPr>
            <w:r w:rsidRPr="00010FA5">
              <w:rPr>
                <w:rFonts w:ascii="Times New Roman" w:hAnsi="Times New Roman" w:cs="Times New Roman"/>
                <w:sz w:val="24"/>
              </w:rPr>
              <w:t>Cantón</w:t>
            </w:r>
          </w:p>
        </w:tc>
        <w:tc>
          <w:tcPr>
            <w:tcW w:w="4659" w:type="dxa"/>
          </w:tcPr>
          <w:p w14:paraId="42D96F6F" w14:textId="77777777" w:rsidR="00D2670B" w:rsidRPr="00010FA5" w:rsidRDefault="00D2670B" w:rsidP="008E20A5">
            <w:pPr>
              <w:spacing w:line="360" w:lineRule="auto"/>
              <w:jc w:val="both"/>
              <w:rPr>
                <w:rFonts w:ascii="Times New Roman" w:hAnsi="Times New Roman" w:cs="Times New Roman"/>
                <w:sz w:val="24"/>
              </w:rPr>
            </w:pPr>
            <w:r w:rsidRPr="00010FA5">
              <w:rPr>
                <w:rFonts w:ascii="Times New Roman" w:hAnsi="Times New Roman" w:cs="Times New Roman"/>
                <w:sz w:val="24"/>
              </w:rPr>
              <w:t>Guaranda</w:t>
            </w:r>
          </w:p>
        </w:tc>
      </w:tr>
      <w:tr w:rsidR="00D2670B" w:rsidRPr="00EB3D2A" w14:paraId="33082FD0" w14:textId="77777777" w:rsidTr="00AD7A70">
        <w:trPr>
          <w:trHeight w:val="229"/>
        </w:trPr>
        <w:tc>
          <w:tcPr>
            <w:tcW w:w="3279" w:type="dxa"/>
          </w:tcPr>
          <w:p w14:paraId="2A9A15C8" w14:textId="77777777" w:rsidR="00D2670B" w:rsidRPr="00010FA5" w:rsidRDefault="00D2670B" w:rsidP="008E20A5">
            <w:pPr>
              <w:spacing w:line="360" w:lineRule="auto"/>
              <w:jc w:val="both"/>
              <w:rPr>
                <w:rFonts w:ascii="Times New Roman" w:hAnsi="Times New Roman" w:cs="Times New Roman"/>
                <w:sz w:val="24"/>
              </w:rPr>
            </w:pPr>
            <w:r w:rsidRPr="00010FA5">
              <w:rPr>
                <w:rFonts w:ascii="Times New Roman" w:hAnsi="Times New Roman" w:cs="Times New Roman"/>
                <w:sz w:val="24"/>
              </w:rPr>
              <w:t>Sector campus</w:t>
            </w:r>
          </w:p>
        </w:tc>
        <w:tc>
          <w:tcPr>
            <w:tcW w:w="4659" w:type="dxa"/>
          </w:tcPr>
          <w:p w14:paraId="74426ACD" w14:textId="77777777" w:rsidR="00D2670B" w:rsidRPr="00010FA5" w:rsidRDefault="00D2670B" w:rsidP="008E20A5">
            <w:pPr>
              <w:spacing w:line="360" w:lineRule="auto"/>
              <w:jc w:val="both"/>
              <w:rPr>
                <w:rFonts w:ascii="Times New Roman" w:hAnsi="Times New Roman" w:cs="Times New Roman"/>
                <w:sz w:val="24"/>
              </w:rPr>
            </w:pPr>
            <w:proofErr w:type="spellStart"/>
            <w:r w:rsidRPr="00010FA5">
              <w:rPr>
                <w:rFonts w:ascii="Times New Roman" w:hAnsi="Times New Roman" w:cs="Times New Roman"/>
                <w:sz w:val="24"/>
              </w:rPr>
              <w:t>Laguacoto</w:t>
            </w:r>
            <w:proofErr w:type="spellEnd"/>
            <w:r w:rsidRPr="00010FA5">
              <w:rPr>
                <w:rFonts w:ascii="Times New Roman" w:hAnsi="Times New Roman" w:cs="Times New Roman"/>
                <w:sz w:val="24"/>
              </w:rPr>
              <w:t xml:space="preserve"> II</w:t>
            </w:r>
          </w:p>
        </w:tc>
      </w:tr>
      <w:tr w:rsidR="00D2670B" w:rsidRPr="00EB3D2A" w14:paraId="3A17EF5C" w14:textId="77777777" w:rsidTr="00AD7A70">
        <w:trPr>
          <w:trHeight w:val="192"/>
        </w:trPr>
        <w:tc>
          <w:tcPr>
            <w:tcW w:w="3279" w:type="dxa"/>
          </w:tcPr>
          <w:p w14:paraId="5C1F036C" w14:textId="77777777" w:rsidR="00D2670B" w:rsidRPr="00010FA5" w:rsidRDefault="00D2670B" w:rsidP="008E20A5">
            <w:pPr>
              <w:spacing w:line="360" w:lineRule="auto"/>
              <w:jc w:val="both"/>
              <w:rPr>
                <w:rFonts w:ascii="Times New Roman" w:hAnsi="Times New Roman" w:cs="Times New Roman"/>
                <w:sz w:val="24"/>
              </w:rPr>
            </w:pPr>
            <w:r w:rsidRPr="00010FA5">
              <w:rPr>
                <w:rFonts w:ascii="Times New Roman" w:hAnsi="Times New Roman" w:cs="Times New Roman"/>
                <w:sz w:val="24"/>
              </w:rPr>
              <w:t>Dirección</w:t>
            </w:r>
          </w:p>
        </w:tc>
        <w:tc>
          <w:tcPr>
            <w:tcW w:w="4659" w:type="dxa"/>
          </w:tcPr>
          <w:p w14:paraId="2CD31D4D" w14:textId="77777777" w:rsidR="00D2670B" w:rsidRPr="00010FA5" w:rsidRDefault="00D2670B" w:rsidP="008E20A5">
            <w:pPr>
              <w:spacing w:line="360" w:lineRule="auto"/>
              <w:jc w:val="both"/>
              <w:rPr>
                <w:rFonts w:ascii="Times New Roman" w:hAnsi="Times New Roman" w:cs="Times New Roman"/>
                <w:sz w:val="24"/>
              </w:rPr>
            </w:pPr>
            <w:r w:rsidRPr="00010FA5">
              <w:rPr>
                <w:rFonts w:ascii="Times New Roman" w:hAnsi="Times New Roman" w:cs="Times New Roman"/>
                <w:sz w:val="24"/>
              </w:rPr>
              <w:t>Vía Guaranda – San Simón Km 1 ½</w:t>
            </w:r>
          </w:p>
        </w:tc>
      </w:tr>
    </w:tbl>
    <w:p w14:paraId="093A028F" w14:textId="2D099247" w:rsidR="00D2670B" w:rsidRPr="00B42721" w:rsidRDefault="00B42721" w:rsidP="00B42721">
      <w:pPr>
        <w:pStyle w:val="Ttulo2"/>
      </w:pPr>
      <w:bookmarkStart w:id="205" w:name="_Toc507667738"/>
      <w:bookmarkStart w:id="206" w:name="_Toc531541757"/>
      <w:bookmarkStart w:id="207" w:name="_Toc531546754"/>
      <w:bookmarkStart w:id="208" w:name="_Toc532139138"/>
      <w:r>
        <w:t xml:space="preserve">4.1.3. </w:t>
      </w:r>
      <w:r w:rsidR="00D2670B" w:rsidRPr="00B42721">
        <w:t>Situación geográfica y climática</w:t>
      </w:r>
      <w:bookmarkStart w:id="209" w:name="_Toc506816462"/>
      <w:bookmarkEnd w:id="205"/>
      <w:bookmarkEnd w:id="206"/>
      <w:bookmarkEnd w:id="207"/>
      <w:bookmarkEnd w:id="208"/>
    </w:p>
    <w:p w14:paraId="015F71D2" w14:textId="77777777" w:rsidR="00232258" w:rsidRPr="00232258" w:rsidRDefault="00232258" w:rsidP="00331736">
      <w:pPr>
        <w:pStyle w:val="Sinespaciado"/>
      </w:pPr>
    </w:p>
    <w:p w14:paraId="1180EF0F" w14:textId="73BD899C" w:rsidR="00D2670B" w:rsidRPr="008E20A5" w:rsidRDefault="00D2670B" w:rsidP="008E20A5">
      <w:pPr>
        <w:pStyle w:val="Descripcin"/>
        <w:keepNext/>
        <w:spacing w:line="360" w:lineRule="auto"/>
        <w:jc w:val="both"/>
        <w:rPr>
          <w:rFonts w:ascii="Times New Roman" w:hAnsi="Times New Roman" w:cs="Times New Roman"/>
          <w:color w:val="auto"/>
          <w:sz w:val="24"/>
          <w:szCs w:val="24"/>
        </w:rPr>
      </w:pPr>
      <w:r w:rsidRPr="008E20A5">
        <w:rPr>
          <w:rFonts w:ascii="Times New Roman" w:hAnsi="Times New Roman" w:cs="Times New Roman"/>
          <w:color w:val="auto"/>
          <w:sz w:val="24"/>
          <w:szCs w:val="24"/>
        </w:rPr>
        <w:t xml:space="preserve">Tabla </w:t>
      </w:r>
      <w:r w:rsidRPr="008E20A5">
        <w:rPr>
          <w:rFonts w:ascii="Times New Roman" w:hAnsi="Times New Roman" w:cs="Times New Roman"/>
          <w:color w:val="auto"/>
          <w:sz w:val="24"/>
          <w:szCs w:val="24"/>
        </w:rPr>
        <w:fldChar w:fldCharType="begin"/>
      </w:r>
      <w:r w:rsidRPr="008E20A5">
        <w:rPr>
          <w:rFonts w:ascii="Times New Roman" w:hAnsi="Times New Roman" w:cs="Times New Roman"/>
          <w:color w:val="auto"/>
          <w:sz w:val="24"/>
          <w:szCs w:val="24"/>
        </w:rPr>
        <w:instrText xml:space="preserve"> SEQ Tabla \* ARABIC </w:instrText>
      </w:r>
      <w:r w:rsidRPr="008E20A5">
        <w:rPr>
          <w:rFonts w:ascii="Times New Roman" w:hAnsi="Times New Roman" w:cs="Times New Roman"/>
          <w:color w:val="auto"/>
          <w:sz w:val="24"/>
          <w:szCs w:val="24"/>
        </w:rPr>
        <w:fldChar w:fldCharType="separate"/>
      </w:r>
      <w:r w:rsidR="007A1F56">
        <w:rPr>
          <w:rFonts w:ascii="Times New Roman" w:hAnsi="Times New Roman" w:cs="Times New Roman"/>
          <w:noProof/>
          <w:color w:val="auto"/>
          <w:sz w:val="24"/>
          <w:szCs w:val="24"/>
        </w:rPr>
        <w:t>5</w:t>
      </w:r>
      <w:r w:rsidRPr="008E20A5">
        <w:rPr>
          <w:rFonts w:ascii="Times New Roman" w:hAnsi="Times New Roman" w:cs="Times New Roman"/>
          <w:noProof/>
          <w:color w:val="auto"/>
          <w:sz w:val="24"/>
          <w:szCs w:val="24"/>
        </w:rPr>
        <w:fldChar w:fldCharType="end"/>
      </w:r>
      <w:r w:rsidRPr="008E20A5">
        <w:rPr>
          <w:rFonts w:ascii="Times New Roman" w:hAnsi="Times New Roman" w:cs="Times New Roman"/>
          <w:color w:val="auto"/>
          <w:sz w:val="24"/>
          <w:szCs w:val="24"/>
        </w:rPr>
        <w:t>. Datos de la situación geográfica y climática</w:t>
      </w:r>
      <w:bookmarkEnd w:id="209"/>
    </w:p>
    <w:tbl>
      <w:tblPr>
        <w:tblW w:w="793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36"/>
        <w:gridCol w:w="3402"/>
      </w:tblGrid>
      <w:tr w:rsidR="00D2670B" w:rsidRPr="00EB3D2A" w14:paraId="4F484012" w14:textId="77777777" w:rsidTr="00AD7A70">
        <w:trPr>
          <w:trHeight w:val="233"/>
        </w:trPr>
        <w:tc>
          <w:tcPr>
            <w:tcW w:w="4536" w:type="dxa"/>
          </w:tcPr>
          <w:p w14:paraId="1A5FDFE4" w14:textId="77777777" w:rsidR="00D2670B" w:rsidRPr="00010FA5" w:rsidRDefault="00D2670B" w:rsidP="00AD7A70">
            <w:pPr>
              <w:pStyle w:val="Sinespaciado"/>
              <w:spacing w:line="360" w:lineRule="auto"/>
              <w:jc w:val="both"/>
              <w:rPr>
                <w:rFonts w:ascii="Times New Roman" w:hAnsi="Times New Roman"/>
                <w:b/>
                <w:sz w:val="24"/>
              </w:rPr>
            </w:pPr>
            <w:r w:rsidRPr="00010FA5">
              <w:rPr>
                <w:rFonts w:ascii="Times New Roman" w:hAnsi="Times New Roman"/>
                <w:b/>
                <w:sz w:val="24"/>
              </w:rPr>
              <w:t>PARAMETRO</w:t>
            </w:r>
          </w:p>
        </w:tc>
        <w:tc>
          <w:tcPr>
            <w:tcW w:w="3402" w:type="dxa"/>
          </w:tcPr>
          <w:p w14:paraId="6B1CE9F5" w14:textId="77777777" w:rsidR="00D2670B" w:rsidRPr="00010FA5" w:rsidRDefault="00D2670B" w:rsidP="00AD7A70">
            <w:pPr>
              <w:pStyle w:val="Sinespaciado"/>
              <w:spacing w:line="360" w:lineRule="auto"/>
              <w:jc w:val="both"/>
              <w:rPr>
                <w:rFonts w:ascii="Times New Roman" w:hAnsi="Times New Roman"/>
                <w:b/>
                <w:sz w:val="24"/>
              </w:rPr>
            </w:pPr>
            <w:r w:rsidRPr="00010FA5">
              <w:rPr>
                <w:rFonts w:ascii="Times New Roman" w:hAnsi="Times New Roman"/>
                <w:b/>
                <w:sz w:val="24"/>
              </w:rPr>
              <w:t>VALOR</w:t>
            </w:r>
          </w:p>
        </w:tc>
      </w:tr>
      <w:tr w:rsidR="00D2670B" w:rsidRPr="00EB3D2A" w14:paraId="07030172" w14:textId="77777777" w:rsidTr="00AD7A70">
        <w:trPr>
          <w:trHeight w:val="236"/>
        </w:trPr>
        <w:tc>
          <w:tcPr>
            <w:tcW w:w="4536" w:type="dxa"/>
          </w:tcPr>
          <w:p w14:paraId="21CECF87" w14:textId="77777777" w:rsidR="00D2670B" w:rsidRPr="00010FA5" w:rsidRDefault="00D2670B" w:rsidP="008E20A5">
            <w:pPr>
              <w:pStyle w:val="Sinespaciado"/>
              <w:spacing w:line="360" w:lineRule="auto"/>
              <w:jc w:val="both"/>
              <w:rPr>
                <w:rFonts w:ascii="Times New Roman" w:hAnsi="Times New Roman"/>
                <w:sz w:val="24"/>
              </w:rPr>
            </w:pPr>
            <w:r w:rsidRPr="00010FA5">
              <w:rPr>
                <w:rFonts w:ascii="Times New Roman" w:hAnsi="Times New Roman"/>
                <w:sz w:val="24"/>
              </w:rPr>
              <w:t>Altitud</w:t>
            </w:r>
          </w:p>
        </w:tc>
        <w:tc>
          <w:tcPr>
            <w:tcW w:w="3402" w:type="dxa"/>
          </w:tcPr>
          <w:p w14:paraId="15FC317B" w14:textId="77777777" w:rsidR="00D2670B" w:rsidRPr="00010FA5" w:rsidRDefault="00D2670B" w:rsidP="008E20A5">
            <w:pPr>
              <w:pStyle w:val="Sinespaciado"/>
              <w:spacing w:line="360" w:lineRule="auto"/>
              <w:jc w:val="both"/>
              <w:rPr>
                <w:rFonts w:ascii="Times New Roman" w:hAnsi="Times New Roman"/>
                <w:sz w:val="24"/>
              </w:rPr>
            </w:pPr>
            <w:r w:rsidRPr="00010FA5">
              <w:rPr>
                <w:rFonts w:ascii="Times New Roman" w:hAnsi="Times New Roman"/>
                <w:sz w:val="24"/>
              </w:rPr>
              <w:t>2640 msnm</w:t>
            </w:r>
          </w:p>
        </w:tc>
      </w:tr>
      <w:tr w:rsidR="00D2670B" w:rsidRPr="00EB3D2A" w14:paraId="739B60E0" w14:textId="77777777" w:rsidTr="00AD7A70">
        <w:trPr>
          <w:trHeight w:val="241"/>
        </w:trPr>
        <w:tc>
          <w:tcPr>
            <w:tcW w:w="4536" w:type="dxa"/>
          </w:tcPr>
          <w:p w14:paraId="195B2A03" w14:textId="77777777" w:rsidR="00D2670B" w:rsidRPr="00010FA5" w:rsidRDefault="00D2670B" w:rsidP="008E20A5">
            <w:pPr>
              <w:pStyle w:val="Sinespaciado"/>
              <w:spacing w:line="360" w:lineRule="auto"/>
              <w:jc w:val="both"/>
              <w:rPr>
                <w:rFonts w:ascii="Times New Roman" w:hAnsi="Times New Roman"/>
                <w:sz w:val="24"/>
              </w:rPr>
            </w:pPr>
            <w:r w:rsidRPr="00010FA5">
              <w:rPr>
                <w:rFonts w:ascii="Times New Roman" w:hAnsi="Times New Roman"/>
                <w:sz w:val="24"/>
              </w:rPr>
              <w:t>Latitud</w:t>
            </w:r>
          </w:p>
        </w:tc>
        <w:tc>
          <w:tcPr>
            <w:tcW w:w="3402" w:type="dxa"/>
          </w:tcPr>
          <w:p w14:paraId="59678663" w14:textId="77777777" w:rsidR="00D2670B" w:rsidRPr="00010FA5" w:rsidRDefault="00D2670B" w:rsidP="008E20A5">
            <w:pPr>
              <w:pStyle w:val="Sinespaciado"/>
              <w:spacing w:line="360" w:lineRule="auto"/>
              <w:jc w:val="both"/>
              <w:rPr>
                <w:rFonts w:ascii="Times New Roman" w:hAnsi="Times New Roman"/>
                <w:sz w:val="24"/>
              </w:rPr>
            </w:pPr>
            <w:r w:rsidRPr="00010FA5">
              <w:rPr>
                <w:rFonts w:ascii="Times New Roman" w:hAnsi="Times New Roman"/>
                <w:sz w:val="24"/>
              </w:rPr>
              <w:t>01°34'15" S</w:t>
            </w:r>
          </w:p>
        </w:tc>
      </w:tr>
      <w:tr w:rsidR="00D2670B" w:rsidRPr="00EB3D2A" w14:paraId="7984B8CE" w14:textId="77777777" w:rsidTr="00AD7A70">
        <w:trPr>
          <w:trHeight w:val="244"/>
        </w:trPr>
        <w:tc>
          <w:tcPr>
            <w:tcW w:w="4536" w:type="dxa"/>
          </w:tcPr>
          <w:p w14:paraId="2AE05435" w14:textId="77777777" w:rsidR="00D2670B" w:rsidRPr="00010FA5" w:rsidRDefault="00D2670B" w:rsidP="008E20A5">
            <w:pPr>
              <w:pStyle w:val="Sinespaciado"/>
              <w:spacing w:line="360" w:lineRule="auto"/>
              <w:jc w:val="both"/>
              <w:rPr>
                <w:rFonts w:ascii="Times New Roman" w:hAnsi="Times New Roman"/>
                <w:sz w:val="24"/>
              </w:rPr>
            </w:pPr>
            <w:r w:rsidRPr="00010FA5">
              <w:rPr>
                <w:rFonts w:ascii="Times New Roman" w:hAnsi="Times New Roman"/>
                <w:sz w:val="24"/>
              </w:rPr>
              <w:t>Longitud</w:t>
            </w:r>
          </w:p>
        </w:tc>
        <w:tc>
          <w:tcPr>
            <w:tcW w:w="3402" w:type="dxa"/>
          </w:tcPr>
          <w:p w14:paraId="7B0B3F34" w14:textId="77777777" w:rsidR="00D2670B" w:rsidRPr="00010FA5" w:rsidRDefault="00D2670B" w:rsidP="008E20A5">
            <w:pPr>
              <w:pStyle w:val="Sinespaciado"/>
              <w:spacing w:line="360" w:lineRule="auto"/>
              <w:jc w:val="both"/>
              <w:rPr>
                <w:rFonts w:ascii="Times New Roman" w:hAnsi="Times New Roman"/>
                <w:sz w:val="24"/>
              </w:rPr>
            </w:pPr>
            <w:r w:rsidRPr="00010FA5">
              <w:rPr>
                <w:rFonts w:ascii="Times New Roman" w:hAnsi="Times New Roman"/>
                <w:sz w:val="24"/>
              </w:rPr>
              <w:t>79°0'02" W</w:t>
            </w:r>
          </w:p>
        </w:tc>
      </w:tr>
      <w:tr w:rsidR="00D2670B" w:rsidRPr="00EB3D2A" w14:paraId="2FBFE2CB" w14:textId="77777777" w:rsidTr="00AD7A70">
        <w:trPr>
          <w:trHeight w:val="248"/>
        </w:trPr>
        <w:tc>
          <w:tcPr>
            <w:tcW w:w="4536" w:type="dxa"/>
          </w:tcPr>
          <w:p w14:paraId="73B2AE0B" w14:textId="77777777" w:rsidR="00D2670B" w:rsidRPr="00010FA5" w:rsidRDefault="00D2670B" w:rsidP="008E20A5">
            <w:pPr>
              <w:pStyle w:val="Sinespaciado"/>
              <w:spacing w:line="360" w:lineRule="auto"/>
              <w:jc w:val="both"/>
              <w:rPr>
                <w:rFonts w:ascii="Times New Roman" w:hAnsi="Times New Roman"/>
                <w:sz w:val="24"/>
              </w:rPr>
            </w:pPr>
            <w:r w:rsidRPr="00010FA5">
              <w:rPr>
                <w:rFonts w:ascii="Times New Roman" w:hAnsi="Times New Roman"/>
                <w:sz w:val="24"/>
              </w:rPr>
              <w:t>Temperatura mínima</w:t>
            </w:r>
          </w:p>
        </w:tc>
        <w:tc>
          <w:tcPr>
            <w:tcW w:w="3402" w:type="dxa"/>
          </w:tcPr>
          <w:p w14:paraId="28CBDBE7" w14:textId="77777777" w:rsidR="00D2670B" w:rsidRPr="00010FA5" w:rsidRDefault="00D2670B" w:rsidP="008E20A5">
            <w:pPr>
              <w:pStyle w:val="Sinespaciado"/>
              <w:spacing w:line="360" w:lineRule="auto"/>
              <w:jc w:val="both"/>
              <w:rPr>
                <w:rFonts w:ascii="Times New Roman" w:hAnsi="Times New Roman"/>
                <w:sz w:val="24"/>
              </w:rPr>
            </w:pPr>
            <w:r w:rsidRPr="00010FA5">
              <w:rPr>
                <w:rFonts w:ascii="Times New Roman" w:hAnsi="Times New Roman"/>
                <w:sz w:val="24"/>
              </w:rPr>
              <w:t>8°C</w:t>
            </w:r>
          </w:p>
        </w:tc>
      </w:tr>
      <w:tr w:rsidR="00D2670B" w:rsidRPr="00EB3D2A" w14:paraId="45048C23" w14:textId="77777777" w:rsidTr="00AD7A70">
        <w:trPr>
          <w:trHeight w:val="109"/>
        </w:trPr>
        <w:tc>
          <w:tcPr>
            <w:tcW w:w="4536" w:type="dxa"/>
          </w:tcPr>
          <w:p w14:paraId="6F6C5039" w14:textId="77777777" w:rsidR="00D2670B" w:rsidRPr="00010FA5" w:rsidRDefault="00D2670B" w:rsidP="008E20A5">
            <w:pPr>
              <w:pStyle w:val="Sinespaciado"/>
              <w:spacing w:line="360" w:lineRule="auto"/>
              <w:jc w:val="both"/>
              <w:rPr>
                <w:rFonts w:ascii="Times New Roman" w:hAnsi="Times New Roman"/>
                <w:sz w:val="24"/>
              </w:rPr>
            </w:pPr>
            <w:r w:rsidRPr="00010FA5">
              <w:rPr>
                <w:rFonts w:ascii="Times New Roman" w:hAnsi="Times New Roman"/>
                <w:sz w:val="24"/>
              </w:rPr>
              <w:t>Temperatura media anual</w:t>
            </w:r>
          </w:p>
        </w:tc>
        <w:tc>
          <w:tcPr>
            <w:tcW w:w="3402" w:type="dxa"/>
          </w:tcPr>
          <w:p w14:paraId="294E89AD" w14:textId="77777777" w:rsidR="00D2670B" w:rsidRPr="00010FA5" w:rsidRDefault="00D2670B" w:rsidP="008E20A5">
            <w:pPr>
              <w:pStyle w:val="Sinespaciado"/>
              <w:spacing w:line="360" w:lineRule="auto"/>
              <w:jc w:val="both"/>
              <w:rPr>
                <w:rFonts w:ascii="Times New Roman" w:hAnsi="Times New Roman"/>
                <w:sz w:val="24"/>
              </w:rPr>
            </w:pPr>
            <w:r w:rsidRPr="00010FA5">
              <w:rPr>
                <w:rFonts w:ascii="Times New Roman" w:hAnsi="Times New Roman"/>
                <w:sz w:val="24"/>
              </w:rPr>
              <w:t>14.8°C</w:t>
            </w:r>
          </w:p>
        </w:tc>
      </w:tr>
      <w:tr w:rsidR="00D2670B" w:rsidRPr="00EB3D2A" w14:paraId="323F5741" w14:textId="77777777" w:rsidTr="00AD7A70">
        <w:trPr>
          <w:trHeight w:val="114"/>
        </w:trPr>
        <w:tc>
          <w:tcPr>
            <w:tcW w:w="4536" w:type="dxa"/>
          </w:tcPr>
          <w:p w14:paraId="5A80EFD5" w14:textId="77777777" w:rsidR="00D2670B" w:rsidRPr="00010FA5" w:rsidRDefault="00D2670B" w:rsidP="008E20A5">
            <w:pPr>
              <w:pStyle w:val="Sinespaciado"/>
              <w:spacing w:line="360" w:lineRule="auto"/>
              <w:jc w:val="both"/>
              <w:rPr>
                <w:rFonts w:ascii="Times New Roman" w:hAnsi="Times New Roman"/>
                <w:sz w:val="24"/>
              </w:rPr>
            </w:pPr>
            <w:r w:rsidRPr="00010FA5">
              <w:rPr>
                <w:rFonts w:ascii="Times New Roman" w:hAnsi="Times New Roman"/>
                <w:sz w:val="24"/>
              </w:rPr>
              <w:t>Temperatura máxima</w:t>
            </w:r>
          </w:p>
        </w:tc>
        <w:tc>
          <w:tcPr>
            <w:tcW w:w="3402" w:type="dxa"/>
          </w:tcPr>
          <w:p w14:paraId="1F7DA568" w14:textId="77777777" w:rsidR="00D2670B" w:rsidRPr="00010FA5" w:rsidRDefault="00D2670B" w:rsidP="008E20A5">
            <w:pPr>
              <w:pStyle w:val="Sinespaciado"/>
              <w:spacing w:line="360" w:lineRule="auto"/>
              <w:jc w:val="both"/>
              <w:rPr>
                <w:rFonts w:ascii="Times New Roman" w:hAnsi="Times New Roman"/>
                <w:sz w:val="24"/>
              </w:rPr>
            </w:pPr>
            <w:r w:rsidRPr="00010FA5">
              <w:rPr>
                <w:rFonts w:ascii="Times New Roman" w:hAnsi="Times New Roman"/>
                <w:sz w:val="24"/>
              </w:rPr>
              <w:t>21°C</w:t>
            </w:r>
          </w:p>
        </w:tc>
      </w:tr>
      <w:tr w:rsidR="00D2670B" w:rsidRPr="00EB3D2A" w14:paraId="4FB02D5C" w14:textId="77777777" w:rsidTr="00AD7A70">
        <w:trPr>
          <w:trHeight w:val="53"/>
        </w:trPr>
        <w:tc>
          <w:tcPr>
            <w:tcW w:w="4536" w:type="dxa"/>
          </w:tcPr>
          <w:p w14:paraId="43033599" w14:textId="77777777" w:rsidR="00D2670B" w:rsidRPr="00010FA5" w:rsidRDefault="00D2670B" w:rsidP="008E20A5">
            <w:pPr>
              <w:pStyle w:val="Sinespaciado"/>
              <w:spacing w:line="360" w:lineRule="auto"/>
              <w:jc w:val="both"/>
              <w:rPr>
                <w:rFonts w:ascii="Times New Roman" w:hAnsi="Times New Roman"/>
                <w:sz w:val="24"/>
              </w:rPr>
            </w:pPr>
            <w:r w:rsidRPr="00010FA5">
              <w:rPr>
                <w:rFonts w:ascii="Times New Roman" w:hAnsi="Times New Roman"/>
                <w:sz w:val="24"/>
              </w:rPr>
              <w:t>Humedad relativa promedio</w:t>
            </w:r>
          </w:p>
        </w:tc>
        <w:tc>
          <w:tcPr>
            <w:tcW w:w="3402" w:type="dxa"/>
          </w:tcPr>
          <w:p w14:paraId="6D2C1861" w14:textId="77777777" w:rsidR="00D2670B" w:rsidRPr="00010FA5" w:rsidRDefault="00D2670B" w:rsidP="008E20A5">
            <w:pPr>
              <w:pStyle w:val="Sinespaciado"/>
              <w:spacing w:line="360" w:lineRule="auto"/>
              <w:jc w:val="both"/>
              <w:rPr>
                <w:rFonts w:ascii="Times New Roman" w:hAnsi="Times New Roman"/>
                <w:sz w:val="24"/>
              </w:rPr>
            </w:pPr>
            <w:r w:rsidRPr="00010FA5">
              <w:rPr>
                <w:rFonts w:ascii="Times New Roman" w:hAnsi="Times New Roman"/>
                <w:sz w:val="24"/>
              </w:rPr>
              <w:t>75%</w:t>
            </w:r>
          </w:p>
        </w:tc>
      </w:tr>
    </w:tbl>
    <w:p w14:paraId="45F92EEB" w14:textId="59E55AAE" w:rsidR="00B42721" w:rsidRDefault="00D2670B" w:rsidP="00B42721">
      <w:pPr>
        <w:spacing w:line="360" w:lineRule="auto"/>
        <w:jc w:val="both"/>
        <w:rPr>
          <w:rFonts w:ascii="Times New Roman" w:hAnsi="Times New Roman" w:cs="Times New Roman"/>
          <w:sz w:val="20"/>
          <w:szCs w:val="24"/>
        </w:rPr>
      </w:pPr>
      <w:r w:rsidRPr="00010FA5">
        <w:rPr>
          <w:rFonts w:ascii="Times New Roman" w:hAnsi="Times New Roman" w:cs="Times New Roman"/>
          <w:b/>
          <w:sz w:val="20"/>
          <w:szCs w:val="24"/>
        </w:rPr>
        <w:t>Fuente:</w:t>
      </w:r>
      <w:r w:rsidRPr="00010FA5">
        <w:rPr>
          <w:rFonts w:ascii="Times New Roman" w:hAnsi="Times New Roman" w:cs="Times New Roman"/>
          <w:sz w:val="20"/>
          <w:szCs w:val="24"/>
        </w:rPr>
        <w:t xml:space="preserve"> (Estación Meteorológica de la Universidad Estatal de Bolívar. </w:t>
      </w:r>
      <w:proofErr w:type="spellStart"/>
      <w:r w:rsidRPr="00010FA5">
        <w:rPr>
          <w:rFonts w:ascii="Times New Roman" w:hAnsi="Times New Roman" w:cs="Times New Roman"/>
          <w:sz w:val="20"/>
          <w:szCs w:val="24"/>
        </w:rPr>
        <w:t>Laguacoto</w:t>
      </w:r>
      <w:proofErr w:type="spellEnd"/>
      <w:r w:rsidRPr="00010FA5">
        <w:rPr>
          <w:rFonts w:ascii="Times New Roman" w:hAnsi="Times New Roman" w:cs="Times New Roman"/>
          <w:sz w:val="20"/>
          <w:szCs w:val="24"/>
        </w:rPr>
        <w:t xml:space="preserve"> II, 2017)</w:t>
      </w:r>
      <w:bookmarkStart w:id="210" w:name="_Toc507667739"/>
      <w:bookmarkStart w:id="211" w:name="_Toc531541758"/>
    </w:p>
    <w:p w14:paraId="4ED4BA9F" w14:textId="7028748E" w:rsidR="00B42721" w:rsidRDefault="00B42721" w:rsidP="00B42721">
      <w:pPr>
        <w:spacing w:line="360" w:lineRule="auto"/>
        <w:jc w:val="both"/>
        <w:rPr>
          <w:rFonts w:ascii="Times New Roman" w:hAnsi="Times New Roman" w:cs="Times New Roman"/>
          <w:sz w:val="20"/>
          <w:szCs w:val="24"/>
        </w:rPr>
      </w:pPr>
    </w:p>
    <w:p w14:paraId="5B0C59CE" w14:textId="77DA5FC5" w:rsidR="00AD7A70" w:rsidRDefault="00AD7A70" w:rsidP="00B42721">
      <w:pPr>
        <w:spacing w:line="360" w:lineRule="auto"/>
        <w:jc w:val="both"/>
        <w:rPr>
          <w:rFonts w:ascii="Times New Roman" w:hAnsi="Times New Roman" w:cs="Times New Roman"/>
          <w:sz w:val="20"/>
          <w:szCs w:val="24"/>
        </w:rPr>
      </w:pPr>
    </w:p>
    <w:p w14:paraId="0F98FC55" w14:textId="77777777" w:rsidR="00AD7A70" w:rsidRPr="00B42721" w:rsidRDefault="00AD7A70" w:rsidP="00B42721">
      <w:pPr>
        <w:spacing w:line="360" w:lineRule="auto"/>
        <w:jc w:val="both"/>
        <w:rPr>
          <w:rFonts w:ascii="Times New Roman" w:hAnsi="Times New Roman" w:cs="Times New Roman"/>
          <w:sz w:val="20"/>
          <w:szCs w:val="24"/>
        </w:rPr>
      </w:pPr>
    </w:p>
    <w:p w14:paraId="1E2360C6" w14:textId="08FA345C" w:rsidR="00D2670B" w:rsidRPr="00B42721" w:rsidRDefault="00B42721" w:rsidP="00B42721">
      <w:pPr>
        <w:pStyle w:val="Ttulo2"/>
      </w:pPr>
      <w:bookmarkStart w:id="212" w:name="_Toc531546755"/>
      <w:bookmarkStart w:id="213" w:name="_Toc532139139"/>
      <w:r>
        <w:lastRenderedPageBreak/>
        <w:t xml:space="preserve">4.1.4. </w:t>
      </w:r>
      <w:r w:rsidR="00D2670B" w:rsidRPr="00B42721">
        <w:t>Descripción del laboratorio</w:t>
      </w:r>
      <w:bookmarkEnd w:id="210"/>
      <w:bookmarkEnd w:id="211"/>
      <w:bookmarkEnd w:id="212"/>
      <w:bookmarkEnd w:id="213"/>
    </w:p>
    <w:p w14:paraId="6A16CB3C" w14:textId="77777777" w:rsidR="00B42721" w:rsidRDefault="00B42721" w:rsidP="00B42721">
      <w:pPr>
        <w:pStyle w:val="Sinespaciado"/>
      </w:pPr>
    </w:p>
    <w:p w14:paraId="2B190C44" w14:textId="713A713B" w:rsidR="00D2670B" w:rsidRPr="005A0C27" w:rsidRDefault="00D2670B" w:rsidP="005A0C27">
      <w:pPr>
        <w:spacing w:line="360" w:lineRule="auto"/>
        <w:jc w:val="both"/>
        <w:rPr>
          <w:rFonts w:ascii="Times New Roman" w:hAnsi="Times New Roman" w:cs="Times New Roman"/>
          <w:sz w:val="24"/>
          <w:szCs w:val="24"/>
        </w:rPr>
      </w:pPr>
      <w:r w:rsidRPr="005A0C27">
        <w:rPr>
          <w:rFonts w:ascii="Times New Roman" w:hAnsi="Times New Roman" w:cs="Times New Roman"/>
          <w:sz w:val="24"/>
          <w:szCs w:val="24"/>
        </w:rPr>
        <w:t xml:space="preserve">El laboratorio de </w:t>
      </w:r>
      <w:r w:rsidR="0069789C" w:rsidRPr="005A0C27">
        <w:rPr>
          <w:rFonts w:ascii="Times New Roman" w:hAnsi="Times New Roman" w:cs="Times New Roman"/>
          <w:sz w:val="24"/>
          <w:szCs w:val="24"/>
        </w:rPr>
        <w:t>investigación</w:t>
      </w:r>
      <w:r w:rsidRPr="005A0C27">
        <w:rPr>
          <w:rFonts w:ascii="Times New Roman" w:hAnsi="Times New Roman" w:cs="Times New Roman"/>
          <w:sz w:val="24"/>
          <w:szCs w:val="24"/>
        </w:rPr>
        <w:t xml:space="preserve"> de la Universidad Estatal de </w:t>
      </w:r>
      <w:r w:rsidR="0069789C" w:rsidRPr="005A0C27">
        <w:rPr>
          <w:rFonts w:ascii="Times New Roman" w:hAnsi="Times New Roman" w:cs="Times New Roman"/>
          <w:sz w:val="24"/>
          <w:szCs w:val="24"/>
        </w:rPr>
        <w:t>Bolívar</w:t>
      </w:r>
      <w:r w:rsidRPr="005A0C27">
        <w:rPr>
          <w:rFonts w:ascii="Times New Roman" w:hAnsi="Times New Roman" w:cs="Times New Roman"/>
          <w:sz w:val="24"/>
          <w:szCs w:val="24"/>
        </w:rPr>
        <w:t xml:space="preserve"> cuenta con unas condiciones ambientales, que son medibles a través de un termo higrómetro digital </w:t>
      </w:r>
      <w:r w:rsidR="0011061F" w:rsidRPr="005A0C27">
        <w:rPr>
          <w:rFonts w:ascii="Times New Roman" w:hAnsi="Times New Roman" w:cs="Times New Roman"/>
          <w:sz w:val="24"/>
          <w:szCs w:val="24"/>
        </w:rPr>
        <w:t>la información se resume en la tabla 6:</w:t>
      </w:r>
    </w:p>
    <w:p w14:paraId="239755CB" w14:textId="77777777" w:rsidR="00D2670B" w:rsidRPr="00305707" w:rsidRDefault="00D2670B" w:rsidP="008E20A5">
      <w:pPr>
        <w:spacing w:line="360" w:lineRule="auto"/>
        <w:jc w:val="both"/>
        <w:rPr>
          <w:rFonts w:ascii="Times New Roman" w:hAnsi="Times New Roman" w:cs="Times New Roman"/>
          <w:b/>
          <w:sz w:val="24"/>
        </w:rPr>
      </w:pPr>
      <w:r w:rsidRPr="00305707">
        <w:rPr>
          <w:rFonts w:ascii="Times New Roman" w:hAnsi="Times New Roman" w:cs="Times New Roman"/>
          <w:b/>
          <w:sz w:val="24"/>
        </w:rPr>
        <w:t>Tabla 6. Datos de los parámetros físicos</w:t>
      </w:r>
    </w:p>
    <w:tbl>
      <w:tblPr>
        <w:tblStyle w:val="Tablaconcuadrcula"/>
        <w:tblW w:w="0" w:type="auto"/>
        <w:tblInd w:w="108" w:type="dxa"/>
        <w:tblLook w:val="04A0" w:firstRow="1" w:lastRow="0" w:firstColumn="1" w:lastColumn="0" w:noHBand="0" w:noVBand="1"/>
      </w:tblPr>
      <w:tblGrid>
        <w:gridCol w:w="3977"/>
        <w:gridCol w:w="3961"/>
      </w:tblGrid>
      <w:tr w:rsidR="00D2670B" w14:paraId="7C391F55" w14:textId="77777777" w:rsidTr="00AD7A70">
        <w:trPr>
          <w:trHeight w:val="274"/>
        </w:trPr>
        <w:tc>
          <w:tcPr>
            <w:tcW w:w="7938" w:type="dxa"/>
            <w:gridSpan w:val="2"/>
          </w:tcPr>
          <w:p w14:paraId="7FC32396" w14:textId="77777777" w:rsidR="00D2670B" w:rsidRPr="007F0C12" w:rsidRDefault="00D2670B" w:rsidP="008E20A5">
            <w:pPr>
              <w:pStyle w:val="Sinespaciado"/>
              <w:spacing w:line="360" w:lineRule="auto"/>
              <w:jc w:val="center"/>
              <w:rPr>
                <w:rFonts w:ascii="Times New Roman" w:hAnsi="Times New Roman"/>
                <w:b/>
                <w:sz w:val="24"/>
              </w:rPr>
            </w:pPr>
            <w:r w:rsidRPr="007F0C12">
              <w:rPr>
                <w:rFonts w:ascii="Times New Roman" w:hAnsi="Times New Roman"/>
                <w:b/>
                <w:sz w:val="24"/>
              </w:rPr>
              <w:t>PARÁMETROS FISICOS</w:t>
            </w:r>
          </w:p>
        </w:tc>
      </w:tr>
      <w:tr w:rsidR="00D2670B" w14:paraId="745B360C" w14:textId="77777777" w:rsidTr="00AD7A70">
        <w:trPr>
          <w:trHeight w:val="356"/>
        </w:trPr>
        <w:tc>
          <w:tcPr>
            <w:tcW w:w="3977" w:type="dxa"/>
          </w:tcPr>
          <w:p w14:paraId="36740B2C" w14:textId="77777777" w:rsidR="00D2670B" w:rsidRPr="00716AC9" w:rsidRDefault="00D2670B" w:rsidP="008E20A5">
            <w:pPr>
              <w:pStyle w:val="Sinespaciado"/>
              <w:spacing w:line="360" w:lineRule="auto"/>
              <w:jc w:val="center"/>
              <w:rPr>
                <w:rFonts w:ascii="Times New Roman" w:hAnsi="Times New Roman"/>
                <w:b/>
                <w:sz w:val="24"/>
              </w:rPr>
            </w:pPr>
            <w:r w:rsidRPr="00716AC9">
              <w:rPr>
                <w:rFonts w:ascii="Times New Roman" w:hAnsi="Times New Roman"/>
                <w:b/>
                <w:sz w:val="24"/>
              </w:rPr>
              <w:t>Temperatura</w:t>
            </w:r>
          </w:p>
        </w:tc>
        <w:tc>
          <w:tcPr>
            <w:tcW w:w="3961" w:type="dxa"/>
          </w:tcPr>
          <w:p w14:paraId="1CDD643D" w14:textId="77777777" w:rsidR="00D2670B" w:rsidRPr="00716AC9" w:rsidRDefault="00D2670B" w:rsidP="008E20A5">
            <w:pPr>
              <w:pStyle w:val="Sinespaciado"/>
              <w:spacing w:line="360" w:lineRule="auto"/>
              <w:jc w:val="center"/>
              <w:rPr>
                <w:rFonts w:ascii="Times New Roman" w:hAnsi="Times New Roman"/>
                <w:b/>
                <w:sz w:val="24"/>
              </w:rPr>
            </w:pPr>
            <w:r w:rsidRPr="00716AC9">
              <w:rPr>
                <w:rFonts w:ascii="Times New Roman" w:hAnsi="Times New Roman"/>
                <w:b/>
                <w:sz w:val="24"/>
              </w:rPr>
              <w:t>Humedad</w:t>
            </w:r>
          </w:p>
        </w:tc>
      </w:tr>
      <w:tr w:rsidR="00D2670B" w14:paraId="3BD7D9D7" w14:textId="77777777" w:rsidTr="00AD7A70">
        <w:trPr>
          <w:trHeight w:val="150"/>
        </w:trPr>
        <w:tc>
          <w:tcPr>
            <w:tcW w:w="3977" w:type="dxa"/>
          </w:tcPr>
          <w:p w14:paraId="6A356BE8" w14:textId="77777777" w:rsidR="00D2670B" w:rsidRPr="007F0C12" w:rsidRDefault="00D2670B" w:rsidP="008E20A5">
            <w:pPr>
              <w:pStyle w:val="Sinespaciado"/>
              <w:spacing w:line="360" w:lineRule="auto"/>
              <w:jc w:val="center"/>
              <w:rPr>
                <w:rFonts w:ascii="Times New Roman" w:hAnsi="Times New Roman"/>
                <w:sz w:val="24"/>
              </w:rPr>
            </w:pPr>
            <w:r w:rsidRPr="007F0C12">
              <w:rPr>
                <w:rFonts w:ascii="Times New Roman" w:hAnsi="Times New Roman"/>
                <w:sz w:val="24"/>
              </w:rPr>
              <w:t>10 – 30 (°C)</w:t>
            </w:r>
          </w:p>
        </w:tc>
        <w:tc>
          <w:tcPr>
            <w:tcW w:w="3961" w:type="dxa"/>
          </w:tcPr>
          <w:p w14:paraId="1E79A5BC" w14:textId="77777777" w:rsidR="00D2670B" w:rsidRPr="007F0C12" w:rsidRDefault="00D2670B" w:rsidP="008E20A5">
            <w:pPr>
              <w:pStyle w:val="Sinespaciado"/>
              <w:spacing w:line="360" w:lineRule="auto"/>
              <w:jc w:val="center"/>
              <w:rPr>
                <w:rFonts w:ascii="Times New Roman" w:hAnsi="Times New Roman"/>
                <w:sz w:val="24"/>
              </w:rPr>
            </w:pPr>
            <w:r w:rsidRPr="007F0C12">
              <w:rPr>
                <w:rFonts w:ascii="Times New Roman" w:hAnsi="Times New Roman"/>
                <w:sz w:val="24"/>
              </w:rPr>
              <w:t>80 (%)</w:t>
            </w:r>
          </w:p>
        </w:tc>
      </w:tr>
    </w:tbl>
    <w:p w14:paraId="686BB31A" w14:textId="13721D8E" w:rsidR="00D2670B" w:rsidRDefault="00B42721" w:rsidP="00B42721">
      <w:pPr>
        <w:pStyle w:val="Ttulo2"/>
      </w:pPr>
      <w:bookmarkStart w:id="214" w:name="_Toc507667740"/>
      <w:bookmarkStart w:id="215" w:name="_Toc531541759"/>
      <w:bookmarkStart w:id="216" w:name="_Toc531546756"/>
      <w:bookmarkStart w:id="217" w:name="_Toc532139140"/>
      <w:r>
        <w:t xml:space="preserve">4.1.5. </w:t>
      </w:r>
      <w:r w:rsidR="00D2670B" w:rsidRPr="00B42721">
        <w:t>Zona de vida</w:t>
      </w:r>
      <w:bookmarkEnd w:id="214"/>
      <w:bookmarkEnd w:id="215"/>
      <w:bookmarkEnd w:id="216"/>
      <w:bookmarkEnd w:id="217"/>
      <w:r w:rsidR="00D2670B" w:rsidRPr="00B42721">
        <w:t xml:space="preserve"> </w:t>
      </w:r>
      <w:r w:rsidR="00D2670B" w:rsidRPr="00B42721">
        <w:tab/>
      </w:r>
    </w:p>
    <w:p w14:paraId="5DD25020" w14:textId="77777777" w:rsidR="00B42721" w:rsidRPr="00B42721" w:rsidRDefault="00B42721" w:rsidP="00B42721">
      <w:pPr>
        <w:pStyle w:val="Sinespaciado"/>
      </w:pPr>
    </w:p>
    <w:p w14:paraId="7E4B35FE" w14:textId="6F719EEB" w:rsidR="00D2670B" w:rsidRPr="006D07BC" w:rsidRDefault="00AA475A" w:rsidP="008E20A5">
      <w:pPr>
        <w:spacing w:line="360" w:lineRule="auto"/>
        <w:jc w:val="both"/>
        <w:rPr>
          <w:rFonts w:ascii="Times New Roman" w:hAnsi="Times New Roman" w:cs="Times New Roman"/>
          <w:sz w:val="24"/>
          <w:szCs w:val="24"/>
        </w:rPr>
      </w:pPr>
      <w:r w:rsidRPr="00AA475A">
        <w:rPr>
          <w:rFonts w:ascii="Times New Roman" w:hAnsi="Times New Roman" w:cs="Times New Roman"/>
          <w:sz w:val="24"/>
          <w:szCs w:val="24"/>
        </w:rPr>
        <w:t>Está ubicada en el centro del Ecuador, dentro de la región andina; en una</w:t>
      </w:r>
      <w:r>
        <w:rPr>
          <w:rFonts w:ascii="Times New Roman" w:hAnsi="Times New Roman" w:cs="Times New Roman"/>
          <w:sz w:val="24"/>
          <w:szCs w:val="24"/>
        </w:rPr>
        <w:t xml:space="preserve"> </w:t>
      </w:r>
      <w:r w:rsidRPr="00AA475A">
        <w:rPr>
          <w:rFonts w:ascii="Times New Roman" w:hAnsi="Times New Roman" w:cs="Times New Roman"/>
          <w:sz w:val="24"/>
          <w:szCs w:val="24"/>
        </w:rPr>
        <w:t>zona climática no muy fría, teniendo una temperatura promedio de 16 °C,</w:t>
      </w:r>
      <w:sdt>
        <w:sdtPr>
          <w:rPr>
            <w:rFonts w:ascii="Times New Roman" w:hAnsi="Times New Roman" w:cs="Times New Roman"/>
            <w:sz w:val="24"/>
            <w:szCs w:val="24"/>
          </w:rPr>
          <w:id w:val="-1351106908"/>
          <w:citation/>
        </w:sdtPr>
        <w:sdtEndPr/>
        <w:sdtContent>
          <w:r>
            <w:rPr>
              <w:rFonts w:ascii="Times New Roman" w:hAnsi="Times New Roman" w:cs="Times New Roman"/>
              <w:sz w:val="24"/>
              <w:szCs w:val="24"/>
            </w:rPr>
            <w:fldChar w:fldCharType="begin"/>
          </w:r>
          <w:r>
            <w:rPr>
              <w:rFonts w:ascii="Times New Roman" w:hAnsi="Times New Roman" w:cs="Times New Roman"/>
              <w:sz w:val="24"/>
              <w:szCs w:val="24"/>
            </w:rPr>
            <w:instrText xml:space="preserve"> CITATION Pug98 \l 12298 </w:instrText>
          </w:r>
          <w:r>
            <w:rPr>
              <w:rFonts w:ascii="Times New Roman" w:hAnsi="Times New Roman" w:cs="Times New Roman"/>
              <w:sz w:val="24"/>
              <w:szCs w:val="24"/>
            </w:rPr>
            <w:fldChar w:fldCharType="separate"/>
          </w:r>
          <w:r w:rsidR="00355F7F">
            <w:rPr>
              <w:rFonts w:ascii="Times New Roman" w:hAnsi="Times New Roman" w:cs="Times New Roman"/>
              <w:noProof/>
              <w:sz w:val="24"/>
              <w:szCs w:val="24"/>
            </w:rPr>
            <w:t xml:space="preserve"> </w:t>
          </w:r>
          <w:r w:rsidR="00355F7F" w:rsidRPr="00355F7F">
            <w:rPr>
              <w:rFonts w:ascii="Times New Roman" w:hAnsi="Times New Roman" w:cs="Times New Roman"/>
              <w:noProof/>
              <w:sz w:val="24"/>
              <w:szCs w:val="24"/>
            </w:rPr>
            <w:t>(Puga, 1998)</w:t>
          </w:r>
          <w:r>
            <w:rPr>
              <w:rFonts w:ascii="Times New Roman" w:hAnsi="Times New Roman" w:cs="Times New Roman"/>
              <w:sz w:val="24"/>
              <w:szCs w:val="24"/>
            </w:rPr>
            <w:fldChar w:fldCharType="end"/>
          </w:r>
        </w:sdtContent>
      </w:sdt>
      <w:r w:rsidR="000A7D66">
        <w:rPr>
          <w:rFonts w:ascii="Times New Roman" w:hAnsi="Times New Roman" w:cs="Times New Roman"/>
          <w:sz w:val="24"/>
          <w:szCs w:val="24"/>
        </w:rPr>
        <w:t>.</w:t>
      </w:r>
    </w:p>
    <w:p w14:paraId="266343FE" w14:textId="36469135" w:rsidR="00D2670B" w:rsidRDefault="00B42721" w:rsidP="00B42721">
      <w:pPr>
        <w:pStyle w:val="Ttulo2"/>
      </w:pPr>
      <w:bookmarkStart w:id="218" w:name="_Toc507667741"/>
      <w:bookmarkStart w:id="219" w:name="_Toc531541760"/>
      <w:bookmarkStart w:id="220" w:name="_Toc531546757"/>
      <w:bookmarkStart w:id="221" w:name="_Toc532139141"/>
      <w:r>
        <w:t xml:space="preserve">4.1.6. </w:t>
      </w:r>
      <w:r w:rsidR="00D2670B" w:rsidRPr="00B42721">
        <w:t>Material Experimental</w:t>
      </w:r>
      <w:bookmarkEnd w:id="218"/>
      <w:bookmarkEnd w:id="219"/>
      <w:bookmarkEnd w:id="220"/>
      <w:bookmarkEnd w:id="221"/>
    </w:p>
    <w:p w14:paraId="05C32E9B" w14:textId="77777777" w:rsidR="00B42721" w:rsidRPr="00B42721" w:rsidRDefault="00B42721" w:rsidP="00B42721">
      <w:pPr>
        <w:pStyle w:val="Sinespaciado"/>
      </w:pPr>
    </w:p>
    <w:p w14:paraId="6F7D0336" w14:textId="7423B16F" w:rsidR="00D2670B" w:rsidRDefault="00D2670B" w:rsidP="00244DFA">
      <w:pPr>
        <w:pStyle w:val="Prrafodelista"/>
        <w:numPr>
          <w:ilvl w:val="0"/>
          <w:numId w:val="9"/>
        </w:numPr>
        <w:spacing w:line="360" w:lineRule="auto"/>
        <w:jc w:val="both"/>
        <w:rPr>
          <w:rFonts w:ascii="Times New Roman" w:hAnsi="Times New Roman" w:cs="Times New Roman"/>
          <w:sz w:val="24"/>
          <w:szCs w:val="24"/>
        </w:rPr>
      </w:pPr>
      <w:r w:rsidRPr="00CA73D4">
        <w:rPr>
          <w:rFonts w:ascii="Times New Roman" w:hAnsi="Times New Roman" w:cs="Times New Roman"/>
          <w:sz w:val="24"/>
          <w:szCs w:val="24"/>
        </w:rPr>
        <w:t>Banana variedad Orito (</w:t>
      </w:r>
      <w:r w:rsidRPr="00CA73D4">
        <w:rPr>
          <w:rFonts w:ascii="Times New Roman" w:hAnsi="Times New Roman" w:cs="Times New Roman"/>
          <w:i/>
          <w:sz w:val="24"/>
          <w:szCs w:val="24"/>
        </w:rPr>
        <w:t xml:space="preserve">Musa </w:t>
      </w:r>
      <w:proofErr w:type="spellStart"/>
      <w:r w:rsidRPr="00CA73D4">
        <w:rPr>
          <w:rFonts w:ascii="Times New Roman" w:hAnsi="Times New Roman" w:cs="Times New Roman"/>
          <w:i/>
          <w:sz w:val="24"/>
          <w:szCs w:val="24"/>
        </w:rPr>
        <w:t>acuminata</w:t>
      </w:r>
      <w:proofErr w:type="spellEnd"/>
      <w:r w:rsidRPr="00CA73D4">
        <w:rPr>
          <w:rFonts w:ascii="Times New Roman" w:hAnsi="Times New Roman" w:cs="Times New Roman"/>
          <w:i/>
          <w:sz w:val="24"/>
          <w:szCs w:val="24"/>
        </w:rPr>
        <w:t xml:space="preserve"> </w:t>
      </w:r>
      <w:proofErr w:type="spellStart"/>
      <w:r w:rsidRPr="00CA73D4">
        <w:rPr>
          <w:rFonts w:ascii="Times New Roman" w:hAnsi="Times New Roman" w:cs="Times New Roman"/>
          <w:i/>
          <w:sz w:val="24"/>
          <w:szCs w:val="24"/>
        </w:rPr>
        <w:t>aa</w:t>
      </w:r>
      <w:proofErr w:type="spellEnd"/>
      <w:r w:rsidRPr="00CA73D4">
        <w:rPr>
          <w:rFonts w:ascii="Times New Roman" w:hAnsi="Times New Roman" w:cs="Times New Roman"/>
          <w:sz w:val="24"/>
          <w:szCs w:val="24"/>
        </w:rPr>
        <w:t>) en dos estados de madurez</w:t>
      </w:r>
      <w:r w:rsidR="00232258">
        <w:rPr>
          <w:rFonts w:ascii="Times New Roman" w:hAnsi="Times New Roman" w:cs="Times New Roman"/>
          <w:sz w:val="24"/>
          <w:szCs w:val="24"/>
        </w:rPr>
        <w:t>.</w:t>
      </w:r>
    </w:p>
    <w:p w14:paraId="5740D858" w14:textId="4B59BF5A" w:rsidR="00D44536" w:rsidRPr="00CA73D4" w:rsidRDefault="00D44536" w:rsidP="00244DFA">
      <w:pPr>
        <w:pStyle w:val="Prrafodelista"/>
        <w:numPr>
          <w:ilvl w:val="0"/>
          <w:numId w:val="9"/>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Ácido sulfúrico </w:t>
      </w:r>
    </w:p>
    <w:p w14:paraId="29F12861" w14:textId="2DB17069" w:rsidR="00D2670B" w:rsidRPr="00B42721" w:rsidRDefault="00B42721" w:rsidP="00B42721">
      <w:pPr>
        <w:pStyle w:val="Ttulo2"/>
      </w:pPr>
      <w:bookmarkStart w:id="222" w:name="_Toc517886113"/>
      <w:bookmarkStart w:id="223" w:name="_Toc531541761"/>
      <w:bookmarkStart w:id="224" w:name="_Toc531546758"/>
      <w:bookmarkStart w:id="225" w:name="_Toc532139142"/>
      <w:bookmarkStart w:id="226" w:name="_Toc507667749"/>
      <w:r>
        <w:t xml:space="preserve">4.1.7. </w:t>
      </w:r>
      <w:r w:rsidR="00D2670B" w:rsidRPr="00B42721">
        <w:t>Materiales y Equipos de laboratorio</w:t>
      </w:r>
      <w:bookmarkEnd w:id="222"/>
      <w:bookmarkEnd w:id="223"/>
      <w:bookmarkEnd w:id="224"/>
      <w:bookmarkEnd w:id="225"/>
      <w:r w:rsidR="00D2670B" w:rsidRPr="00B42721">
        <w:t xml:space="preserve"> </w:t>
      </w:r>
    </w:p>
    <w:p w14:paraId="50CCA708" w14:textId="0A9CEEE6" w:rsidR="00D2670B" w:rsidRPr="00624C84" w:rsidRDefault="00B42721" w:rsidP="00B42721">
      <w:pPr>
        <w:pStyle w:val="Ttulo2"/>
      </w:pPr>
      <w:bookmarkStart w:id="227" w:name="_Toc531546759"/>
      <w:bookmarkStart w:id="228" w:name="_Toc532139143"/>
      <w:r>
        <w:t xml:space="preserve">4.1.7.1. </w:t>
      </w:r>
      <w:r w:rsidR="00D2670B" w:rsidRPr="00624C84">
        <w:t>Materiales</w:t>
      </w:r>
      <w:bookmarkEnd w:id="227"/>
      <w:bookmarkEnd w:id="228"/>
      <w:r w:rsidR="00D2670B" w:rsidRPr="00624C84">
        <w:t xml:space="preserve"> </w:t>
      </w:r>
    </w:p>
    <w:p w14:paraId="40990965" w14:textId="77777777" w:rsidR="00B42721" w:rsidRDefault="00B42721" w:rsidP="00B42721">
      <w:pPr>
        <w:pStyle w:val="Sinespaciado"/>
      </w:pPr>
    </w:p>
    <w:p w14:paraId="5630AE27" w14:textId="4185AF0B" w:rsidR="00D2670B" w:rsidRPr="00CA73D4" w:rsidRDefault="00D2670B" w:rsidP="00244DFA">
      <w:pPr>
        <w:pStyle w:val="Prrafodelista"/>
        <w:numPr>
          <w:ilvl w:val="0"/>
          <w:numId w:val="8"/>
        </w:numPr>
        <w:spacing w:line="360" w:lineRule="auto"/>
        <w:rPr>
          <w:rFonts w:ascii="Times New Roman" w:hAnsi="Times New Roman" w:cs="Times New Roman"/>
          <w:sz w:val="24"/>
        </w:rPr>
      </w:pPr>
      <w:r w:rsidRPr="00CA73D4">
        <w:rPr>
          <w:rFonts w:ascii="Times New Roman" w:hAnsi="Times New Roman" w:cs="Times New Roman"/>
          <w:sz w:val="24"/>
        </w:rPr>
        <w:t xml:space="preserve">Botellas de vidrio de 400 </w:t>
      </w:r>
      <w:proofErr w:type="spellStart"/>
      <w:r w:rsidRPr="00CA73D4">
        <w:rPr>
          <w:rFonts w:ascii="Times New Roman" w:hAnsi="Times New Roman" w:cs="Times New Roman"/>
          <w:sz w:val="24"/>
        </w:rPr>
        <w:t>mL</w:t>
      </w:r>
      <w:proofErr w:type="spellEnd"/>
    </w:p>
    <w:p w14:paraId="2495FC9D" w14:textId="77777777" w:rsidR="00D2670B" w:rsidRPr="00CA73D4" w:rsidRDefault="00D2670B" w:rsidP="00244DFA">
      <w:pPr>
        <w:pStyle w:val="Prrafodelista"/>
        <w:numPr>
          <w:ilvl w:val="0"/>
          <w:numId w:val="8"/>
        </w:numPr>
        <w:spacing w:line="360" w:lineRule="auto"/>
        <w:rPr>
          <w:rFonts w:ascii="Times New Roman" w:hAnsi="Times New Roman" w:cs="Times New Roman"/>
          <w:sz w:val="24"/>
        </w:rPr>
      </w:pPr>
      <w:r w:rsidRPr="00CA73D4">
        <w:rPr>
          <w:rFonts w:ascii="Times New Roman" w:hAnsi="Times New Roman" w:cs="Times New Roman"/>
          <w:sz w:val="24"/>
        </w:rPr>
        <w:t xml:space="preserve">Vaso de precipitación 500 </w:t>
      </w:r>
      <w:proofErr w:type="spellStart"/>
      <w:r w:rsidRPr="00CA73D4">
        <w:rPr>
          <w:rFonts w:ascii="Times New Roman" w:hAnsi="Times New Roman" w:cs="Times New Roman"/>
          <w:sz w:val="24"/>
        </w:rPr>
        <w:t>mL</w:t>
      </w:r>
      <w:proofErr w:type="spellEnd"/>
    </w:p>
    <w:p w14:paraId="2908E2D6" w14:textId="28D77886" w:rsidR="00D2670B" w:rsidRDefault="00D2670B" w:rsidP="00244DFA">
      <w:pPr>
        <w:pStyle w:val="Prrafodelista"/>
        <w:numPr>
          <w:ilvl w:val="0"/>
          <w:numId w:val="8"/>
        </w:numPr>
        <w:spacing w:line="360" w:lineRule="auto"/>
        <w:rPr>
          <w:rFonts w:ascii="Times New Roman" w:hAnsi="Times New Roman" w:cs="Times New Roman"/>
          <w:sz w:val="24"/>
        </w:rPr>
      </w:pPr>
      <w:r w:rsidRPr="00CA73D4">
        <w:rPr>
          <w:rFonts w:ascii="Times New Roman" w:hAnsi="Times New Roman" w:cs="Times New Roman"/>
          <w:sz w:val="24"/>
        </w:rPr>
        <w:t xml:space="preserve">Matraz de </w:t>
      </w:r>
      <w:r w:rsidR="00E64B93" w:rsidRPr="00CA73D4">
        <w:rPr>
          <w:rFonts w:ascii="Times New Roman" w:hAnsi="Times New Roman" w:cs="Times New Roman"/>
          <w:sz w:val="24"/>
        </w:rPr>
        <w:t>Erlenmeyer</w:t>
      </w:r>
      <w:r w:rsidRPr="00CA73D4">
        <w:rPr>
          <w:rFonts w:ascii="Times New Roman" w:hAnsi="Times New Roman" w:cs="Times New Roman"/>
          <w:sz w:val="24"/>
        </w:rPr>
        <w:t xml:space="preserve"> 100ml</w:t>
      </w:r>
    </w:p>
    <w:p w14:paraId="7F128544" w14:textId="211965A1" w:rsidR="00B42721" w:rsidRPr="00AD7A70" w:rsidRDefault="00D2670B" w:rsidP="00B42721">
      <w:pPr>
        <w:pStyle w:val="Prrafodelista"/>
        <w:numPr>
          <w:ilvl w:val="0"/>
          <w:numId w:val="8"/>
        </w:numPr>
        <w:spacing w:line="360" w:lineRule="auto"/>
        <w:jc w:val="both"/>
        <w:rPr>
          <w:rFonts w:ascii="Times New Roman" w:hAnsi="Times New Roman" w:cs="Times New Roman"/>
          <w:sz w:val="24"/>
          <w:szCs w:val="24"/>
        </w:rPr>
      </w:pPr>
      <w:r w:rsidRPr="008F57FD">
        <w:rPr>
          <w:rFonts w:ascii="Times New Roman" w:hAnsi="Times New Roman" w:cs="Times New Roman"/>
          <w:sz w:val="24"/>
          <w:szCs w:val="24"/>
        </w:rPr>
        <w:t>Pipetas</w:t>
      </w:r>
      <w:r>
        <w:rPr>
          <w:rFonts w:ascii="Times New Roman" w:hAnsi="Times New Roman" w:cs="Times New Roman"/>
          <w:sz w:val="24"/>
          <w:szCs w:val="24"/>
        </w:rPr>
        <w:t xml:space="preserve"> de 10 ml</w:t>
      </w:r>
    </w:p>
    <w:p w14:paraId="1F16E0CF" w14:textId="66E49CD9" w:rsidR="00D2670B" w:rsidRPr="00624C84" w:rsidRDefault="00D2670B" w:rsidP="00B42721">
      <w:pPr>
        <w:pStyle w:val="Ttulo2"/>
      </w:pPr>
      <w:r>
        <w:t xml:space="preserve"> </w:t>
      </w:r>
      <w:bookmarkStart w:id="229" w:name="_Toc531546760"/>
      <w:bookmarkStart w:id="230" w:name="_Toc532139144"/>
      <w:r w:rsidR="00B42721">
        <w:t xml:space="preserve">4.1.7.2. </w:t>
      </w:r>
      <w:r w:rsidRPr="00624C84">
        <w:t>Equipos</w:t>
      </w:r>
      <w:bookmarkEnd w:id="229"/>
      <w:bookmarkEnd w:id="230"/>
    </w:p>
    <w:p w14:paraId="0FE089DC" w14:textId="77777777" w:rsidR="00B42721" w:rsidRDefault="00B42721" w:rsidP="00B42721">
      <w:pPr>
        <w:pStyle w:val="Sinespaciado"/>
      </w:pPr>
    </w:p>
    <w:p w14:paraId="4BBB1621" w14:textId="048F7DFA" w:rsidR="00D2670B" w:rsidRPr="008F57FD" w:rsidRDefault="00D2670B" w:rsidP="00244DFA">
      <w:pPr>
        <w:pStyle w:val="Prrafodelista"/>
        <w:numPr>
          <w:ilvl w:val="0"/>
          <w:numId w:val="4"/>
        </w:numPr>
        <w:spacing w:line="360" w:lineRule="auto"/>
        <w:jc w:val="both"/>
        <w:rPr>
          <w:rFonts w:ascii="Times New Roman" w:hAnsi="Times New Roman" w:cs="Times New Roman"/>
          <w:sz w:val="24"/>
          <w:szCs w:val="24"/>
        </w:rPr>
      </w:pPr>
      <w:r w:rsidRPr="008F57FD">
        <w:rPr>
          <w:rFonts w:ascii="Times New Roman" w:hAnsi="Times New Roman" w:cs="Times New Roman"/>
          <w:sz w:val="24"/>
          <w:szCs w:val="24"/>
        </w:rPr>
        <w:t>Estufa</w:t>
      </w:r>
    </w:p>
    <w:p w14:paraId="634CBAEA" w14:textId="77777777" w:rsidR="00D2670B" w:rsidRPr="008F57FD" w:rsidRDefault="00D2670B" w:rsidP="00244DFA">
      <w:pPr>
        <w:pStyle w:val="Prrafodelista"/>
        <w:numPr>
          <w:ilvl w:val="0"/>
          <w:numId w:val="4"/>
        </w:numPr>
        <w:spacing w:line="360" w:lineRule="auto"/>
        <w:jc w:val="both"/>
        <w:rPr>
          <w:rFonts w:ascii="Times New Roman" w:hAnsi="Times New Roman" w:cs="Times New Roman"/>
          <w:sz w:val="24"/>
          <w:szCs w:val="24"/>
        </w:rPr>
      </w:pPr>
      <w:r w:rsidRPr="008F57FD">
        <w:rPr>
          <w:rFonts w:ascii="Times New Roman" w:hAnsi="Times New Roman" w:cs="Times New Roman"/>
          <w:sz w:val="24"/>
          <w:szCs w:val="24"/>
        </w:rPr>
        <w:t xml:space="preserve">Molino corona  </w:t>
      </w:r>
    </w:p>
    <w:p w14:paraId="11AB956D" w14:textId="77777777" w:rsidR="00D2670B" w:rsidRPr="008F57FD" w:rsidRDefault="00D2670B" w:rsidP="00244DFA">
      <w:pPr>
        <w:pStyle w:val="Prrafodelista"/>
        <w:numPr>
          <w:ilvl w:val="0"/>
          <w:numId w:val="4"/>
        </w:numPr>
        <w:spacing w:line="360" w:lineRule="auto"/>
        <w:jc w:val="both"/>
        <w:rPr>
          <w:rFonts w:ascii="Times New Roman" w:hAnsi="Times New Roman" w:cs="Times New Roman"/>
          <w:sz w:val="24"/>
          <w:szCs w:val="24"/>
        </w:rPr>
      </w:pPr>
      <w:r w:rsidRPr="008F57FD">
        <w:rPr>
          <w:rFonts w:ascii="Times New Roman" w:hAnsi="Times New Roman" w:cs="Times New Roman"/>
          <w:sz w:val="24"/>
          <w:szCs w:val="24"/>
        </w:rPr>
        <w:t>Equipo de Destilación</w:t>
      </w:r>
      <w:r>
        <w:rPr>
          <w:rFonts w:ascii="Times New Roman" w:hAnsi="Times New Roman" w:cs="Times New Roman"/>
          <w:sz w:val="24"/>
          <w:szCs w:val="24"/>
        </w:rPr>
        <w:t xml:space="preserve"> simple</w:t>
      </w:r>
      <w:r w:rsidRPr="008F57FD">
        <w:rPr>
          <w:rFonts w:ascii="Times New Roman" w:hAnsi="Times New Roman" w:cs="Times New Roman"/>
          <w:sz w:val="24"/>
          <w:szCs w:val="24"/>
        </w:rPr>
        <w:t xml:space="preserve"> </w:t>
      </w:r>
    </w:p>
    <w:p w14:paraId="7E903815" w14:textId="77777777" w:rsidR="00D2670B" w:rsidRPr="00732C82" w:rsidRDefault="00D2670B" w:rsidP="00244DFA">
      <w:pPr>
        <w:pStyle w:val="Prrafodelista"/>
        <w:numPr>
          <w:ilvl w:val="0"/>
          <w:numId w:val="4"/>
        </w:numPr>
        <w:spacing w:line="360" w:lineRule="auto"/>
        <w:jc w:val="both"/>
        <w:rPr>
          <w:rFonts w:ascii="Times New Roman" w:hAnsi="Times New Roman" w:cs="Times New Roman"/>
          <w:sz w:val="24"/>
          <w:szCs w:val="24"/>
        </w:rPr>
      </w:pPr>
      <w:r w:rsidRPr="008F57FD">
        <w:rPr>
          <w:rFonts w:ascii="Times New Roman" w:hAnsi="Times New Roman" w:cs="Times New Roman"/>
          <w:sz w:val="24"/>
          <w:szCs w:val="24"/>
        </w:rPr>
        <w:t xml:space="preserve">Espectrofotómetro U.VIS  </w:t>
      </w:r>
    </w:p>
    <w:p w14:paraId="7DC47463" w14:textId="77777777" w:rsidR="00D2670B" w:rsidRPr="008F57FD" w:rsidRDefault="00D2670B" w:rsidP="00244DFA">
      <w:pPr>
        <w:pStyle w:val="Prrafodelista"/>
        <w:numPr>
          <w:ilvl w:val="0"/>
          <w:numId w:val="4"/>
        </w:numPr>
        <w:spacing w:line="360" w:lineRule="auto"/>
        <w:jc w:val="both"/>
        <w:rPr>
          <w:rFonts w:ascii="Times New Roman" w:hAnsi="Times New Roman" w:cs="Times New Roman"/>
          <w:sz w:val="24"/>
          <w:szCs w:val="24"/>
        </w:rPr>
      </w:pPr>
      <w:r w:rsidRPr="008F57FD">
        <w:rPr>
          <w:rFonts w:ascii="Times New Roman" w:hAnsi="Times New Roman" w:cs="Times New Roman"/>
          <w:sz w:val="24"/>
          <w:szCs w:val="24"/>
        </w:rPr>
        <w:t>pH-metro</w:t>
      </w:r>
    </w:p>
    <w:p w14:paraId="74B1F66B" w14:textId="77777777" w:rsidR="00D2670B" w:rsidRPr="00624C84" w:rsidRDefault="00D2670B" w:rsidP="00244DFA">
      <w:pPr>
        <w:pStyle w:val="Prrafodelista"/>
        <w:numPr>
          <w:ilvl w:val="0"/>
          <w:numId w:val="4"/>
        </w:numPr>
        <w:spacing w:line="360" w:lineRule="auto"/>
        <w:jc w:val="both"/>
        <w:rPr>
          <w:rFonts w:ascii="Times New Roman" w:hAnsi="Times New Roman" w:cs="Times New Roman"/>
          <w:sz w:val="24"/>
          <w:szCs w:val="24"/>
        </w:rPr>
      </w:pPr>
      <w:r w:rsidRPr="008F57FD">
        <w:rPr>
          <w:rFonts w:ascii="Times New Roman" w:hAnsi="Times New Roman" w:cs="Times New Roman"/>
          <w:sz w:val="24"/>
          <w:szCs w:val="24"/>
        </w:rPr>
        <w:t>Balanza digital</w:t>
      </w:r>
    </w:p>
    <w:p w14:paraId="6A475BD5" w14:textId="77777777" w:rsidR="00D2670B" w:rsidRPr="008F57FD" w:rsidRDefault="00D2670B" w:rsidP="00244DFA">
      <w:pPr>
        <w:pStyle w:val="Prrafodelista"/>
        <w:numPr>
          <w:ilvl w:val="0"/>
          <w:numId w:val="4"/>
        </w:numPr>
        <w:spacing w:line="360" w:lineRule="auto"/>
        <w:jc w:val="both"/>
        <w:rPr>
          <w:rFonts w:ascii="Times New Roman" w:hAnsi="Times New Roman" w:cs="Times New Roman"/>
          <w:sz w:val="24"/>
          <w:szCs w:val="24"/>
        </w:rPr>
      </w:pPr>
      <w:r w:rsidRPr="008F57FD">
        <w:rPr>
          <w:rFonts w:ascii="Times New Roman" w:hAnsi="Times New Roman" w:cs="Times New Roman"/>
          <w:sz w:val="24"/>
          <w:szCs w:val="24"/>
        </w:rPr>
        <w:lastRenderedPageBreak/>
        <w:t xml:space="preserve">Termómetro </w:t>
      </w:r>
    </w:p>
    <w:p w14:paraId="4E9AE90C" w14:textId="45085349" w:rsidR="00D2670B" w:rsidRPr="008F57FD" w:rsidRDefault="00D2670B" w:rsidP="00244DFA">
      <w:pPr>
        <w:pStyle w:val="Prrafodelista"/>
        <w:numPr>
          <w:ilvl w:val="0"/>
          <w:numId w:val="4"/>
        </w:numPr>
        <w:spacing w:line="360" w:lineRule="auto"/>
        <w:jc w:val="both"/>
        <w:rPr>
          <w:rFonts w:ascii="Times New Roman" w:hAnsi="Times New Roman" w:cs="Times New Roman"/>
          <w:sz w:val="24"/>
          <w:szCs w:val="24"/>
        </w:rPr>
      </w:pPr>
      <w:r w:rsidRPr="008F57FD">
        <w:rPr>
          <w:rFonts w:ascii="Times New Roman" w:hAnsi="Times New Roman" w:cs="Times New Roman"/>
          <w:sz w:val="24"/>
          <w:szCs w:val="24"/>
        </w:rPr>
        <w:t>Brix</w:t>
      </w:r>
      <w:r w:rsidR="000A7D66">
        <w:rPr>
          <w:rFonts w:ascii="Times New Roman" w:hAnsi="Times New Roman" w:cs="Times New Roman"/>
          <w:sz w:val="24"/>
          <w:szCs w:val="24"/>
        </w:rPr>
        <w:t>ó</w:t>
      </w:r>
      <w:r w:rsidRPr="008F57FD">
        <w:rPr>
          <w:rFonts w:ascii="Times New Roman" w:hAnsi="Times New Roman" w:cs="Times New Roman"/>
          <w:sz w:val="24"/>
          <w:szCs w:val="24"/>
        </w:rPr>
        <w:t>metro</w:t>
      </w:r>
    </w:p>
    <w:p w14:paraId="7E35FE45" w14:textId="44AE48C0" w:rsidR="000A7D66" w:rsidRPr="00825676" w:rsidRDefault="00D2670B" w:rsidP="00244DFA">
      <w:pPr>
        <w:pStyle w:val="Prrafodelista"/>
        <w:numPr>
          <w:ilvl w:val="0"/>
          <w:numId w:val="4"/>
        </w:numPr>
        <w:spacing w:line="240" w:lineRule="auto"/>
        <w:jc w:val="both"/>
        <w:rPr>
          <w:rFonts w:ascii="Times New Roman" w:hAnsi="Times New Roman" w:cs="Times New Roman"/>
          <w:sz w:val="24"/>
          <w:szCs w:val="24"/>
        </w:rPr>
      </w:pPr>
      <w:r w:rsidRPr="008F57FD">
        <w:rPr>
          <w:rFonts w:ascii="Times New Roman" w:hAnsi="Times New Roman" w:cs="Times New Roman"/>
          <w:sz w:val="24"/>
          <w:szCs w:val="24"/>
        </w:rPr>
        <w:t>Acidómetro</w:t>
      </w:r>
      <w:r w:rsidRPr="008F57FD">
        <w:t xml:space="preserve"> </w:t>
      </w:r>
    </w:p>
    <w:p w14:paraId="6D29C664" w14:textId="77777777" w:rsidR="00825676" w:rsidRPr="00825676" w:rsidRDefault="00825676" w:rsidP="00825676">
      <w:pPr>
        <w:pStyle w:val="Prrafodelista"/>
        <w:spacing w:line="240" w:lineRule="auto"/>
        <w:jc w:val="both"/>
        <w:rPr>
          <w:rFonts w:ascii="Times New Roman" w:hAnsi="Times New Roman" w:cs="Times New Roman"/>
          <w:sz w:val="24"/>
          <w:szCs w:val="24"/>
        </w:rPr>
      </w:pPr>
    </w:p>
    <w:p w14:paraId="7406390F" w14:textId="65893B83" w:rsidR="00D2670B" w:rsidRDefault="00B42721" w:rsidP="00B42721">
      <w:pPr>
        <w:pStyle w:val="Ttulo2"/>
      </w:pPr>
      <w:bookmarkStart w:id="231" w:name="_Toc531546761"/>
      <w:bookmarkStart w:id="232" w:name="_Toc532139145"/>
      <w:r>
        <w:t xml:space="preserve">4.1.8. </w:t>
      </w:r>
      <w:r w:rsidR="00D2670B" w:rsidRPr="00732C82">
        <w:t>Reactivos</w:t>
      </w:r>
      <w:bookmarkEnd w:id="231"/>
      <w:bookmarkEnd w:id="232"/>
    </w:p>
    <w:p w14:paraId="34F33153" w14:textId="77777777" w:rsidR="00B42721" w:rsidRDefault="00B42721" w:rsidP="00B42721">
      <w:pPr>
        <w:pStyle w:val="Sinespaciado"/>
      </w:pPr>
    </w:p>
    <w:p w14:paraId="2DC7F900" w14:textId="34156C94" w:rsidR="00D2670B" w:rsidRPr="00337912" w:rsidRDefault="00D2670B" w:rsidP="00244DFA">
      <w:pPr>
        <w:pStyle w:val="Prrafodelista"/>
        <w:numPr>
          <w:ilvl w:val="0"/>
          <w:numId w:val="10"/>
        </w:numPr>
        <w:spacing w:line="360" w:lineRule="auto"/>
        <w:jc w:val="both"/>
        <w:rPr>
          <w:rFonts w:ascii="Times New Roman" w:hAnsi="Times New Roman" w:cs="Times New Roman"/>
          <w:sz w:val="24"/>
          <w:szCs w:val="24"/>
        </w:rPr>
      </w:pPr>
      <w:r w:rsidRPr="00337912">
        <w:rPr>
          <w:rFonts w:ascii="Times New Roman" w:hAnsi="Times New Roman" w:cs="Times New Roman"/>
          <w:sz w:val="24"/>
          <w:szCs w:val="24"/>
        </w:rPr>
        <w:t>Hidróxido de sodio 0.1 N</w:t>
      </w:r>
    </w:p>
    <w:p w14:paraId="6BA834E9" w14:textId="6795FA3E" w:rsidR="00D2670B" w:rsidRPr="00AD7A70" w:rsidRDefault="00D2670B" w:rsidP="00AD7A70">
      <w:pPr>
        <w:pStyle w:val="Prrafodelista"/>
        <w:numPr>
          <w:ilvl w:val="0"/>
          <w:numId w:val="10"/>
        </w:numPr>
        <w:spacing w:line="360" w:lineRule="auto"/>
        <w:jc w:val="both"/>
        <w:rPr>
          <w:rFonts w:ascii="Times New Roman" w:hAnsi="Times New Roman" w:cs="Times New Roman"/>
          <w:sz w:val="24"/>
          <w:szCs w:val="24"/>
        </w:rPr>
      </w:pPr>
      <w:r>
        <w:rPr>
          <w:rFonts w:ascii="Times New Roman" w:hAnsi="Times New Roman" w:cs="Times New Roman"/>
          <w:sz w:val="24"/>
          <w:szCs w:val="24"/>
        </w:rPr>
        <w:t>Á</w:t>
      </w:r>
      <w:r w:rsidRPr="00337912">
        <w:rPr>
          <w:rFonts w:ascii="Times New Roman" w:hAnsi="Times New Roman" w:cs="Times New Roman"/>
          <w:sz w:val="24"/>
          <w:szCs w:val="24"/>
        </w:rPr>
        <w:t>cido sulf</w:t>
      </w:r>
      <w:r>
        <w:rPr>
          <w:rFonts w:ascii="Times New Roman" w:hAnsi="Times New Roman" w:cs="Times New Roman"/>
          <w:sz w:val="24"/>
          <w:szCs w:val="24"/>
        </w:rPr>
        <w:t>ú</w:t>
      </w:r>
      <w:r w:rsidRPr="00337912">
        <w:rPr>
          <w:rFonts w:ascii="Times New Roman" w:hAnsi="Times New Roman" w:cs="Times New Roman"/>
          <w:sz w:val="24"/>
          <w:szCs w:val="24"/>
        </w:rPr>
        <w:t>rico</w:t>
      </w:r>
      <w:r w:rsidRPr="00AD7A70">
        <w:rPr>
          <w:rFonts w:ascii="Times New Roman" w:hAnsi="Times New Roman" w:cs="Times New Roman"/>
          <w:sz w:val="24"/>
          <w:szCs w:val="24"/>
        </w:rPr>
        <w:t xml:space="preserve">  </w:t>
      </w:r>
    </w:p>
    <w:p w14:paraId="2F02CC87" w14:textId="31E974BC" w:rsidR="00D2670B" w:rsidRPr="00B42721" w:rsidRDefault="00B42721" w:rsidP="00B42721">
      <w:pPr>
        <w:pStyle w:val="Ttulo2"/>
      </w:pPr>
      <w:bookmarkStart w:id="233" w:name="_Toc517886114"/>
      <w:bookmarkStart w:id="234" w:name="_Toc531541762"/>
      <w:bookmarkStart w:id="235" w:name="_Toc531546762"/>
      <w:bookmarkStart w:id="236" w:name="_Toc532139146"/>
      <w:r>
        <w:t xml:space="preserve">4.1.9. </w:t>
      </w:r>
      <w:r w:rsidR="00D2670B" w:rsidRPr="00B42721">
        <w:t>Materiales de oficina</w:t>
      </w:r>
      <w:bookmarkEnd w:id="233"/>
      <w:bookmarkEnd w:id="234"/>
      <w:bookmarkEnd w:id="235"/>
      <w:bookmarkEnd w:id="236"/>
    </w:p>
    <w:p w14:paraId="257FE164" w14:textId="77777777" w:rsidR="00B42721" w:rsidRDefault="00B42721" w:rsidP="00B42721">
      <w:pPr>
        <w:pStyle w:val="Sinespaciado"/>
      </w:pPr>
    </w:p>
    <w:p w14:paraId="081F57A5" w14:textId="64302171" w:rsidR="00D2670B" w:rsidRPr="008F57FD" w:rsidRDefault="00D2670B" w:rsidP="00244DFA">
      <w:pPr>
        <w:pStyle w:val="Prrafodelista"/>
        <w:numPr>
          <w:ilvl w:val="0"/>
          <w:numId w:val="5"/>
        </w:numPr>
        <w:spacing w:line="360" w:lineRule="auto"/>
        <w:jc w:val="both"/>
        <w:rPr>
          <w:rFonts w:ascii="Times New Roman" w:hAnsi="Times New Roman" w:cs="Times New Roman"/>
          <w:sz w:val="24"/>
          <w:szCs w:val="24"/>
        </w:rPr>
      </w:pPr>
      <w:r w:rsidRPr="008F57FD">
        <w:rPr>
          <w:rFonts w:ascii="Times New Roman" w:hAnsi="Times New Roman" w:cs="Times New Roman"/>
          <w:sz w:val="24"/>
          <w:szCs w:val="24"/>
        </w:rPr>
        <w:t>Libreta de apuntes</w:t>
      </w:r>
    </w:p>
    <w:p w14:paraId="3572178E" w14:textId="77777777" w:rsidR="00D2670B" w:rsidRPr="008F57FD" w:rsidRDefault="00D2670B" w:rsidP="00244DFA">
      <w:pPr>
        <w:pStyle w:val="Prrafodelista"/>
        <w:numPr>
          <w:ilvl w:val="0"/>
          <w:numId w:val="5"/>
        </w:numPr>
        <w:spacing w:line="360" w:lineRule="auto"/>
        <w:jc w:val="both"/>
        <w:rPr>
          <w:rFonts w:ascii="Times New Roman" w:hAnsi="Times New Roman" w:cs="Times New Roman"/>
          <w:sz w:val="24"/>
          <w:szCs w:val="24"/>
        </w:rPr>
      </w:pPr>
      <w:r w:rsidRPr="008F57FD">
        <w:rPr>
          <w:rFonts w:ascii="Times New Roman" w:hAnsi="Times New Roman" w:cs="Times New Roman"/>
          <w:sz w:val="24"/>
          <w:szCs w:val="24"/>
        </w:rPr>
        <w:t>Computadora</w:t>
      </w:r>
    </w:p>
    <w:p w14:paraId="74FE686B" w14:textId="77777777" w:rsidR="00D2670B" w:rsidRPr="008F57FD" w:rsidRDefault="00D2670B" w:rsidP="00244DFA">
      <w:pPr>
        <w:pStyle w:val="Prrafodelista"/>
        <w:numPr>
          <w:ilvl w:val="0"/>
          <w:numId w:val="5"/>
        </w:numPr>
        <w:spacing w:line="360" w:lineRule="auto"/>
        <w:jc w:val="both"/>
        <w:rPr>
          <w:rFonts w:ascii="Times New Roman" w:hAnsi="Times New Roman" w:cs="Times New Roman"/>
          <w:sz w:val="24"/>
          <w:szCs w:val="24"/>
        </w:rPr>
      </w:pPr>
      <w:r w:rsidRPr="008F57FD">
        <w:rPr>
          <w:rFonts w:ascii="Times New Roman" w:hAnsi="Times New Roman" w:cs="Times New Roman"/>
          <w:sz w:val="24"/>
          <w:szCs w:val="24"/>
        </w:rPr>
        <w:t>Impresora</w:t>
      </w:r>
    </w:p>
    <w:p w14:paraId="5EF8B5CC" w14:textId="77777777" w:rsidR="00D2670B" w:rsidRPr="008F57FD" w:rsidRDefault="00D2670B" w:rsidP="00244DFA">
      <w:pPr>
        <w:pStyle w:val="Prrafodelista"/>
        <w:numPr>
          <w:ilvl w:val="0"/>
          <w:numId w:val="5"/>
        </w:numPr>
        <w:spacing w:line="360" w:lineRule="auto"/>
        <w:jc w:val="both"/>
        <w:rPr>
          <w:rFonts w:ascii="Times New Roman" w:hAnsi="Times New Roman" w:cs="Times New Roman"/>
          <w:sz w:val="24"/>
          <w:szCs w:val="24"/>
        </w:rPr>
      </w:pPr>
      <w:r w:rsidRPr="008F57FD">
        <w:rPr>
          <w:rFonts w:ascii="Times New Roman" w:hAnsi="Times New Roman" w:cs="Times New Roman"/>
          <w:sz w:val="24"/>
          <w:szCs w:val="24"/>
        </w:rPr>
        <w:t>Papel bond</w:t>
      </w:r>
    </w:p>
    <w:p w14:paraId="066346BA" w14:textId="77777777" w:rsidR="00D2670B" w:rsidRPr="008F57FD" w:rsidRDefault="00D2670B" w:rsidP="00244DFA">
      <w:pPr>
        <w:pStyle w:val="Prrafodelista"/>
        <w:numPr>
          <w:ilvl w:val="0"/>
          <w:numId w:val="5"/>
        </w:numPr>
        <w:spacing w:line="360" w:lineRule="auto"/>
        <w:jc w:val="both"/>
        <w:rPr>
          <w:rFonts w:ascii="Times New Roman" w:hAnsi="Times New Roman" w:cs="Times New Roman"/>
          <w:sz w:val="24"/>
          <w:szCs w:val="24"/>
        </w:rPr>
      </w:pPr>
      <w:r w:rsidRPr="008F57FD">
        <w:rPr>
          <w:rFonts w:ascii="Times New Roman" w:hAnsi="Times New Roman" w:cs="Times New Roman"/>
          <w:sz w:val="24"/>
          <w:szCs w:val="24"/>
        </w:rPr>
        <w:t>Esferográficos</w:t>
      </w:r>
    </w:p>
    <w:p w14:paraId="299D0B76" w14:textId="77777777" w:rsidR="00D2670B" w:rsidRPr="008F57FD" w:rsidRDefault="00D2670B" w:rsidP="00244DFA">
      <w:pPr>
        <w:pStyle w:val="Prrafodelista"/>
        <w:numPr>
          <w:ilvl w:val="0"/>
          <w:numId w:val="5"/>
        </w:numPr>
        <w:spacing w:line="360" w:lineRule="auto"/>
        <w:jc w:val="both"/>
        <w:rPr>
          <w:rFonts w:ascii="Times New Roman" w:hAnsi="Times New Roman" w:cs="Times New Roman"/>
          <w:sz w:val="24"/>
          <w:szCs w:val="24"/>
        </w:rPr>
      </w:pPr>
      <w:r w:rsidRPr="008F57FD">
        <w:rPr>
          <w:rFonts w:ascii="Times New Roman" w:hAnsi="Times New Roman" w:cs="Times New Roman"/>
          <w:sz w:val="24"/>
          <w:szCs w:val="24"/>
        </w:rPr>
        <w:t>Cámara fotográfica digital</w:t>
      </w:r>
    </w:p>
    <w:p w14:paraId="52EC09C4" w14:textId="100CD658" w:rsidR="004777A9" w:rsidRDefault="00D2670B" w:rsidP="004777A9">
      <w:pPr>
        <w:pStyle w:val="Prrafodelista"/>
        <w:numPr>
          <w:ilvl w:val="0"/>
          <w:numId w:val="5"/>
        </w:numPr>
        <w:spacing w:line="360" w:lineRule="auto"/>
        <w:jc w:val="both"/>
        <w:rPr>
          <w:rFonts w:ascii="Times New Roman" w:hAnsi="Times New Roman" w:cs="Times New Roman"/>
          <w:sz w:val="24"/>
          <w:szCs w:val="24"/>
        </w:rPr>
      </w:pPr>
      <w:r w:rsidRPr="008F57FD">
        <w:rPr>
          <w:rFonts w:ascii="Times New Roman" w:hAnsi="Times New Roman" w:cs="Times New Roman"/>
          <w:sz w:val="24"/>
          <w:szCs w:val="24"/>
        </w:rPr>
        <w:t>Calculadora</w:t>
      </w:r>
      <w:bookmarkStart w:id="237" w:name="_Toc517886115"/>
      <w:bookmarkStart w:id="238" w:name="_Toc531541763"/>
    </w:p>
    <w:p w14:paraId="5787B7A4" w14:textId="77777777" w:rsidR="00AD7A70" w:rsidRPr="00AD7A70" w:rsidRDefault="00AD7A70" w:rsidP="00AD7A70">
      <w:pPr>
        <w:pStyle w:val="Prrafodelista"/>
        <w:spacing w:line="360" w:lineRule="auto"/>
        <w:jc w:val="both"/>
        <w:rPr>
          <w:rFonts w:ascii="Times New Roman" w:hAnsi="Times New Roman" w:cs="Times New Roman"/>
          <w:sz w:val="24"/>
          <w:szCs w:val="24"/>
        </w:rPr>
      </w:pPr>
    </w:p>
    <w:p w14:paraId="500FBA19" w14:textId="338F65AD" w:rsidR="00D2670B" w:rsidRPr="00B42721" w:rsidRDefault="00B42721" w:rsidP="00B42721">
      <w:pPr>
        <w:pStyle w:val="Ttulo2"/>
      </w:pPr>
      <w:bookmarkStart w:id="239" w:name="_Toc531546763"/>
      <w:bookmarkStart w:id="240" w:name="_Toc532139147"/>
      <w:r>
        <w:t xml:space="preserve">4.2. </w:t>
      </w:r>
      <w:r w:rsidR="00D2670B" w:rsidRPr="00B42721">
        <w:t>M</w:t>
      </w:r>
      <w:r w:rsidR="00697C76" w:rsidRPr="00B42721">
        <w:t>étodos</w:t>
      </w:r>
      <w:bookmarkEnd w:id="237"/>
      <w:bookmarkEnd w:id="238"/>
      <w:bookmarkEnd w:id="239"/>
      <w:bookmarkEnd w:id="240"/>
    </w:p>
    <w:p w14:paraId="72E777A0" w14:textId="77777777" w:rsidR="00B42721" w:rsidRDefault="00B42721" w:rsidP="00B42721">
      <w:pPr>
        <w:pStyle w:val="Sinespaciado"/>
      </w:pPr>
    </w:p>
    <w:p w14:paraId="0E12B79C" w14:textId="443F8A7B" w:rsidR="00B42721" w:rsidRPr="009A72A8" w:rsidRDefault="00D2670B" w:rsidP="008E20A5">
      <w:pPr>
        <w:spacing w:line="360" w:lineRule="auto"/>
        <w:jc w:val="both"/>
        <w:rPr>
          <w:rFonts w:ascii="Times New Roman" w:hAnsi="Times New Roman" w:cs="Times New Roman"/>
          <w:sz w:val="24"/>
          <w:szCs w:val="24"/>
        </w:rPr>
      </w:pPr>
      <w:r w:rsidRPr="008F57FD">
        <w:rPr>
          <w:rFonts w:ascii="Times New Roman" w:hAnsi="Times New Roman" w:cs="Times New Roman"/>
          <w:sz w:val="24"/>
          <w:szCs w:val="24"/>
        </w:rPr>
        <w:t>Para la ejecución del objetivo número uno se realiz</w:t>
      </w:r>
      <w:r>
        <w:rPr>
          <w:rFonts w:ascii="Times New Roman" w:hAnsi="Times New Roman" w:cs="Times New Roman"/>
          <w:sz w:val="24"/>
          <w:szCs w:val="24"/>
        </w:rPr>
        <w:t>ó</w:t>
      </w:r>
      <w:r w:rsidRPr="008F57FD">
        <w:rPr>
          <w:rFonts w:ascii="Times New Roman" w:hAnsi="Times New Roman" w:cs="Times New Roman"/>
          <w:sz w:val="24"/>
          <w:szCs w:val="24"/>
        </w:rPr>
        <w:t xml:space="preserve"> el siguiente procedimiento:</w:t>
      </w:r>
    </w:p>
    <w:p w14:paraId="4229111C" w14:textId="437A75CD" w:rsidR="00D2670B" w:rsidRPr="009248BA" w:rsidRDefault="00B42721" w:rsidP="00B42721">
      <w:pPr>
        <w:pStyle w:val="Ttulo2"/>
      </w:pPr>
      <w:bookmarkStart w:id="241" w:name="_Toc531546764"/>
      <w:bookmarkStart w:id="242" w:name="_Toc532139148"/>
      <w:r>
        <w:t xml:space="preserve">4.2.1. </w:t>
      </w:r>
      <w:r w:rsidR="00D2670B" w:rsidRPr="009248BA">
        <w:t xml:space="preserve">Análisis </w:t>
      </w:r>
      <w:r w:rsidR="00C75799" w:rsidRPr="009248BA">
        <w:t>Físico</w:t>
      </w:r>
      <w:r w:rsidR="00D2670B" w:rsidRPr="009248BA">
        <w:t xml:space="preserve"> – </w:t>
      </w:r>
      <w:r w:rsidR="00C75799" w:rsidRPr="009248BA">
        <w:t>Químico</w:t>
      </w:r>
      <w:bookmarkEnd w:id="241"/>
      <w:bookmarkEnd w:id="242"/>
    </w:p>
    <w:p w14:paraId="2255FC42" w14:textId="77777777" w:rsidR="00B42721" w:rsidRDefault="00B42721" w:rsidP="00B42721">
      <w:pPr>
        <w:pStyle w:val="Sinespaciado"/>
      </w:pPr>
    </w:p>
    <w:p w14:paraId="3C8237E3" w14:textId="4C062212" w:rsidR="00D2670B" w:rsidRPr="008F57FD" w:rsidRDefault="00D2670B" w:rsidP="00305707">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Para la especificación del grado de madurez del orito </w:t>
      </w:r>
      <w:r w:rsidR="00E44996">
        <w:rPr>
          <w:rFonts w:ascii="Times New Roman" w:hAnsi="Times New Roman" w:cs="Times New Roman"/>
          <w:sz w:val="24"/>
          <w:szCs w:val="24"/>
        </w:rPr>
        <w:t xml:space="preserve">las </w:t>
      </w:r>
      <w:r>
        <w:rPr>
          <w:rFonts w:ascii="Times New Roman" w:hAnsi="Times New Roman" w:cs="Times New Roman"/>
          <w:sz w:val="24"/>
          <w:szCs w:val="24"/>
        </w:rPr>
        <w:t xml:space="preserve">pruebas físicas – químicas en la pulpa </w:t>
      </w:r>
      <w:r w:rsidR="00E44996" w:rsidRPr="00E44996">
        <w:rPr>
          <w:rFonts w:ascii="Times New Roman" w:hAnsi="Times New Roman" w:cs="Times New Roman"/>
          <w:sz w:val="24"/>
          <w:szCs w:val="24"/>
        </w:rPr>
        <w:t xml:space="preserve">se determinaron como se indica a </w:t>
      </w:r>
      <w:r w:rsidR="00C75799" w:rsidRPr="00E44996">
        <w:rPr>
          <w:rFonts w:ascii="Times New Roman" w:hAnsi="Times New Roman" w:cs="Times New Roman"/>
          <w:sz w:val="24"/>
          <w:szCs w:val="24"/>
        </w:rPr>
        <w:t>continuación</w:t>
      </w:r>
      <w:r w:rsidRPr="008F57FD">
        <w:rPr>
          <w:rFonts w:ascii="Times New Roman" w:hAnsi="Times New Roman" w:cs="Times New Roman"/>
          <w:sz w:val="24"/>
          <w:szCs w:val="24"/>
        </w:rPr>
        <w:t>:</w:t>
      </w:r>
    </w:p>
    <w:p w14:paraId="6AA6DBB3" w14:textId="1C8882EB" w:rsidR="00D2670B" w:rsidRDefault="00D2670B" w:rsidP="00244DFA">
      <w:pPr>
        <w:pStyle w:val="Prrafodelista"/>
        <w:numPr>
          <w:ilvl w:val="0"/>
          <w:numId w:val="12"/>
        </w:numPr>
        <w:spacing w:line="360" w:lineRule="auto"/>
        <w:jc w:val="both"/>
        <w:rPr>
          <w:rFonts w:ascii="Times New Roman" w:hAnsi="Times New Roman" w:cs="Times New Roman"/>
          <w:sz w:val="24"/>
          <w:szCs w:val="24"/>
        </w:rPr>
      </w:pPr>
      <w:r w:rsidRPr="009248BA">
        <w:rPr>
          <w:rFonts w:ascii="Times New Roman" w:hAnsi="Times New Roman" w:cs="Times New Roman"/>
          <w:sz w:val="24"/>
          <w:szCs w:val="24"/>
        </w:rPr>
        <w:t xml:space="preserve">pH se realizó en base a la Norma INEN </w:t>
      </w:r>
      <w:r w:rsidR="00D02B6B" w:rsidRPr="00D02B6B">
        <w:rPr>
          <w:rFonts w:ascii="Times New Roman" w:hAnsi="Times New Roman" w:cs="Times New Roman"/>
          <w:sz w:val="24"/>
          <w:szCs w:val="24"/>
          <w:lang w:val="es-EC"/>
        </w:rPr>
        <w:t>389</w:t>
      </w:r>
      <w:r w:rsidR="00D02B6B">
        <w:rPr>
          <w:rFonts w:ascii="Times New Roman" w:hAnsi="Times New Roman" w:cs="Times New Roman"/>
          <w:sz w:val="24"/>
          <w:szCs w:val="24"/>
        </w:rPr>
        <w:t xml:space="preserve">, </w:t>
      </w:r>
      <w:r w:rsidR="00D02B6B">
        <w:rPr>
          <w:rFonts w:ascii="Times New Roman" w:hAnsi="Times New Roman" w:cs="Times New Roman"/>
          <w:sz w:val="24"/>
          <w:szCs w:val="24"/>
          <w:lang w:val="es-EC"/>
        </w:rPr>
        <w:t>Anexo N°</w:t>
      </w:r>
      <w:r w:rsidR="00331736">
        <w:rPr>
          <w:rFonts w:ascii="Times New Roman" w:hAnsi="Times New Roman" w:cs="Times New Roman"/>
          <w:sz w:val="24"/>
          <w:szCs w:val="24"/>
          <w:lang w:val="es-EC"/>
        </w:rPr>
        <w:t>5</w:t>
      </w:r>
      <w:r w:rsidR="00B42721">
        <w:rPr>
          <w:rFonts w:ascii="Times New Roman" w:hAnsi="Times New Roman" w:cs="Times New Roman"/>
          <w:sz w:val="24"/>
          <w:szCs w:val="24"/>
          <w:lang w:val="es-EC"/>
        </w:rPr>
        <w:t>.</w:t>
      </w:r>
    </w:p>
    <w:p w14:paraId="1E4752DF" w14:textId="37AC64A6" w:rsidR="00D2670B" w:rsidRDefault="00D2670B" w:rsidP="00244DFA">
      <w:pPr>
        <w:pStyle w:val="Prrafodelista"/>
        <w:numPr>
          <w:ilvl w:val="0"/>
          <w:numId w:val="12"/>
        </w:numPr>
        <w:spacing w:line="360" w:lineRule="auto"/>
        <w:jc w:val="both"/>
        <w:rPr>
          <w:rFonts w:ascii="Times New Roman" w:hAnsi="Times New Roman" w:cs="Times New Roman"/>
          <w:sz w:val="24"/>
          <w:szCs w:val="24"/>
        </w:rPr>
      </w:pPr>
      <w:r w:rsidRPr="009248BA">
        <w:rPr>
          <w:rFonts w:ascii="Times New Roman" w:hAnsi="Times New Roman" w:cs="Times New Roman"/>
          <w:sz w:val="24"/>
          <w:szCs w:val="24"/>
        </w:rPr>
        <w:t>°Brix se realizó en base a la Norma INEN</w:t>
      </w:r>
      <w:r w:rsidR="00D02B6B" w:rsidRPr="00D02B6B">
        <w:rPr>
          <w:rFonts w:eastAsiaTheme="minorEastAsia"/>
          <w:color w:val="000000" w:themeColor="text1"/>
          <w:kern w:val="24"/>
          <w:sz w:val="36"/>
          <w:szCs w:val="36"/>
          <w:lang w:val="es-EC"/>
        </w:rPr>
        <w:t xml:space="preserve"> </w:t>
      </w:r>
      <w:r w:rsidR="00D02B6B" w:rsidRPr="00D02B6B">
        <w:rPr>
          <w:rFonts w:ascii="Times New Roman" w:hAnsi="Times New Roman" w:cs="Times New Roman"/>
          <w:sz w:val="24"/>
          <w:szCs w:val="24"/>
          <w:lang w:val="es-EC"/>
        </w:rPr>
        <w:t>2337</w:t>
      </w:r>
      <w:r w:rsidR="00D02B6B">
        <w:rPr>
          <w:rFonts w:ascii="Times New Roman" w:hAnsi="Times New Roman" w:cs="Times New Roman"/>
          <w:sz w:val="24"/>
          <w:szCs w:val="24"/>
        </w:rPr>
        <w:t>, Anexos N°</w:t>
      </w:r>
      <w:r w:rsidR="00331736">
        <w:rPr>
          <w:rFonts w:ascii="Times New Roman" w:hAnsi="Times New Roman" w:cs="Times New Roman"/>
          <w:sz w:val="24"/>
          <w:szCs w:val="24"/>
        </w:rPr>
        <w:t>5</w:t>
      </w:r>
      <w:r w:rsidR="00B42721">
        <w:rPr>
          <w:rFonts w:ascii="Times New Roman" w:hAnsi="Times New Roman" w:cs="Times New Roman"/>
          <w:sz w:val="24"/>
          <w:szCs w:val="24"/>
        </w:rPr>
        <w:t>.</w:t>
      </w:r>
    </w:p>
    <w:p w14:paraId="7C3EEC7E" w14:textId="6B9E0C7E" w:rsidR="00D02B6B" w:rsidRPr="00B42721" w:rsidRDefault="00D2670B" w:rsidP="00B42721">
      <w:pPr>
        <w:pStyle w:val="Prrafodelista"/>
        <w:numPr>
          <w:ilvl w:val="0"/>
          <w:numId w:val="12"/>
        </w:numPr>
        <w:spacing w:line="360" w:lineRule="auto"/>
        <w:jc w:val="both"/>
        <w:rPr>
          <w:rFonts w:ascii="Times New Roman" w:hAnsi="Times New Roman" w:cs="Times New Roman"/>
          <w:sz w:val="24"/>
          <w:szCs w:val="24"/>
        </w:rPr>
      </w:pPr>
      <w:r w:rsidRPr="009248BA">
        <w:rPr>
          <w:rFonts w:ascii="Times New Roman" w:hAnsi="Times New Roman" w:cs="Times New Roman"/>
          <w:sz w:val="24"/>
          <w:szCs w:val="24"/>
        </w:rPr>
        <w:t>Acidez titulable se realizó en base a la Norma INEN</w:t>
      </w:r>
      <w:r w:rsidR="00D02B6B">
        <w:rPr>
          <w:rFonts w:ascii="Times New Roman" w:hAnsi="Times New Roman" w:cs="Times New Roman"/>
          <w:sz w:val="24"/>
          <w:szCs w:val="24"/>
        </w:rPr>
        <w:t xml:space="preserve"> </w:t>
      </w:r>
      <w:r w:rsidR="00D02B6B" w:rsidRPr="00D02B6B">
        <w:rPr>
          <w:rFonts w:ascii="Times New Roman" w:hAnsi="Times New Roman" w:cs="Times New Roman"/>
          <w:sz w:val="24"/>
          <w:szCs w:val="24"/>
          <w:lang w:val="es-EC"/>
        </w:rPr>
        <w:t>381</w:t>
      </w:r>
      <w:r w:rsidR="00D02B6B">
        <w:rPr>
          <w:rFonts w:ascii="Times New Roman" w:hAnsi="Times New Roman" w:cs="Times New Roman"/>
          <w:sz w:val="24"/>
          <w:szCs w:val="24"/>
        </w:rPr>
        <w:t>, Anexos N°</w:t>
      </w:r>
      <w:r w:rsidR="00331736">
        <w:rPr>
          <w:rFonts w:ascii="Times New Roman" w:hAnsi="Times New Roman" w:cs="Times New Roman"/>
          <w:sz w:val="24"/>
          <w:szCs w:val="24"/>
        </w:rPr>
        <w:t>5</w:t>
      </w:r>
      <w:r w:rsidR="00B42721">
        <w:rPr>
          <w:rFonts w:ascii="Times New Roman" w:hAnsi="Times New Roman" w:cs="Times New Roman"/>
          <w:sz w:val="24"/>
          <w:szCs w:val="24"/>
        </w:rPr>
        <w:t>.</w:t>
      </w:r>
    </w:p>
    <w:p w14:paraId="7208709C" w14:textId="7FAE1C6C" w:rsidR="00D2670B" w:rsidRDefault="00D2670B" w:rsidP="008E20A5">
      <w:pPr>
        <w:spacing w:line="360" w:lineRule="auto"/>
        <w:jc w:val="both"/>
        <w:rPr>
          <w:rFonts w:ascii="Times New Roman" w:hAnsi="Times New Roman" w:cs="Times New Roman"/>
          <w:sz w:val="24"/>
          <w:szCs w:val="24"/>
        </w:rPr>
      </w:pPr>
      <w:r w:rsidRPr="00FA3E29">
        <w:rPr>
          <w:rFonts w:ascii="Times New Roman" w:hAnsi="Times New Roman" w:cs="Times New Roman"/>
          <w:sz w:val="24"/>
          <w:szCs w:val="24"/>
        </w:rPr>
        <w:t xml:space="preserve">Los análisis </w:t>
      </w:r>
      <w:r w:rsidR="00E44996" w:rsidRPr="00E44996">
        <w:rPr>
          <w:rFonts w:ascii="Times New Roman" w:hAnsi="Times New Roman" w:cs="Times New Roman"/>
          <w:sz w:val="24"/>
          <w:szCs w:val="24"/>
        </w:rPr>
        <w:t xml:space="preserve">realizados a </w:t>
      </w:r>
      <w:r w:rsidRPr="00FA3E29">
        <w:rPr>
          <w:rFonts w:ascii="Times New Roman" w:hAnsi="Times New Roman" w:cs="Times New Roman"/>
          <w:sz w:val="24"/>
          <w:szCs w:val="24"/>
        </w:rPr>
        <w:t>la piel seca de la fruta fueron:</w:t>
      </w:r>
    </w:p>
    <w:p w14:paraId="55855DC2" w14:textId="77777777" w:rsidR="00AD7A70" w:rsidRDefault="00AD7A70" w:rsidP="008E20A5">
      <w:pPr>
        <w:spacing w:line="360" w:lineRule="auto"/>
        <w:jc w:val="both"/>
        <w:rPr>
          <w:rFonts w:ascii="Times New Roman" w:hAnsi="Times New Roman" w:cs="Times New Roman"/>
          <w:sz w:val="24"/>
          <w:szCs w:val="24"/>
        </w:rPr>
      </w:pPr>
    </w:p>
    <w:p w14:paraId="16CE85AE" w14:textId="7FB50A8A" w:rsidR="00D2670B" w:rsidRPr="002E3A47" w:rsidRDefault="004777A9" w:rsidP="00B42721">
      <w:pPr>
        <w:pStyle w:val="Ttulo2"/>
      </w:pPr>
      <w:bookmarkStart w:id="243" w:name="_Toc531546765"/>
      <w:bookmarkStart w:id="244" w:name="_Toc532139149"/>
      <w:r>
        <w:lastRenderedPageBreak/>
        <w:t xml:space="preserve">4.2.2. </w:t>
      </w:r>
      <w:r w:rsidR="00D2670B" w:rsidRPr="009248BA">
        <w:t>Análisis proximal</w:t>
      </w:r>
      <w:bookmarkEnd w:id="243"/>
      <w:bookmarkEnd w:id="244"/>
    </w:p>
    <w:p w14:paraId="5A3ABEC8" w14:textId="77777777" w:rsidR="004777A9" w:rsidRDefault="004777A9" w:rsidP="004777A9">
      <w:pPr>
        <w:pStyle w:val="Sinespaciado"/>
      </w:pPr>
    </w:p>
    <w:p w14:paraId="0BEB1A3D" w14:textId="264D33AE" w:rsidR="00D2670B" w:rsidRDefault="00D2670B" w:rsidP="00244DFA">
      <w:pPr>
        <w:pStyle w:val="Prrafodelista"/>
        <w:numPr>
          <w:ilvl w:val="0"/>
          <w:numId w:val="13"/>
        </w:numPr>
        <w:spacing w:line="360" w:lineRule="auto"/>
        <w:jc w:val="both"/>
        <w:rPr>
          <w:rFonts w:ascii="Times New Roman" w:hAnsi="Times New Roman" w:cs="Times New Roman"/>
          <w:sz w:val="24"/>
          <w:szCs w:val="24"/>
        </w:rPr>
      </w:pPr>
      <w:r w:rsidRPr="009248BA">
        <w:rPr>
          <w:rFonts w:ascii="Times New Roman" w:hAnsi="Times New Roman" w:cs="Times New Roman"/>
          <w:sz w:val="24"/>
          <w:szCs w:val="24"/>
        </w:rPr>
        <w:t xml:space="preserve">Humedad (h %) presentes en la muestra se </w:t>
      </w:r>
      <w:r w:rsidR="00F01EF0" w:rsidRPr="009248BA">
        <w:rPr>
          <w:rFonts w:ascii="Times New Roman" w:hAnsi="Times New Roman" w:cs="Times New Roman"/>
          <w:sz w:val="24"/>
          <w:szCs w:val="24"/>
        </w:rPr>
        <w:t>realizó</w:t>
      </w:r>
      <w:r w:rsidRPr="009248BA">
        <w:rPr>
          <w:rFonts w:ascii="Times New Roman" w:hAnsi="Times New Roman" w:cs="Times New Roman"/>
          <w:sz w:val="24"/>
          <w:szCs w:val="24"/>
        </w:rPr>
        <w:t xml:space="preserve"> en base a </w:t>
      </w:r>
      <w:r w:rsidR="000A2887" w:rsidRPr="009248BA">
        <w:rPr>
          <w:rFonts w:ascii="Times New Roman" w:hAnsi="Times New Roman" w:cs="Times New Roman"/>
          <w:sz w:val="24"/>
          <w:szCs w:val="24"/>
        </w:rPr>
        <w:t>los métodos</w:t>
      </w:r>
      <w:r w:rsidR="000A2887">
        <w:rPr>
          <w:rFonts w:ascii="Times New Roman" w:hAnsi="Times New Roman" w:cs="Times New Roman"/>
          <w:sz w:val="24"/>
          <w:szCs w:val="24"/>
        </w:rPr>
        <w:t xml:space="preserve"> de </w:t>
      </w:r>
      <w:r w:rsidR="000A2887" w:rsidRPr="00EB3D2A">
        <w:rPr>
          <w:rFonts w:ascii="Times New Roman" w:hAnsi="Times New Roman" w:cs="Times New Roman"/>
          <w:color w:val="000000"/>
          <w:sz w:val="24"/>
          <w:szCs w:val="24"/>
        </w:rPr>
        <w:t>(</w:t>
      </w:r>
      <w:r w:rsidR="000A2887">
        <w:rPr>
          <w:rFonts w:ascii="Times New Roman" w:hAnsi="Times New Roman" w:cs="Times New Roman"/>
          <w:color w:val="000000"/>
          <w:sz w:val="24"/>
          <w:szCs w:val="24"/>
        </w:rPr>
        <w:t>Ávila, 2015 y Loja, 2017</w:t>
      </w:r>
      <w:r w:rsidR="000A2887" w:rsidRPr="00EB3D2A">
        <w:rPr>
          <w:rFonts w:ascii="Times New Roman" w:hAnsi="Times New Roman" w:cs="Times New Roman"/>
          <w:color w:val="000000"/>
          <w:sz w:val="24"/>
          <w:szCs w:val="24"/>
        </w:rPr>
        <w:t>)</w:t>
      </w:r>
      <w:r w:rsidR="000A2887">
        <w:rPr>
          <w:rFonts w:ascii="Times New Roman" w:hAnsi="Times New Roman" w:cs="Times New Roman"/>
          <w:color w:val="000000"/>
          <w:sz w:val="24"/>
          <w:szCs w:val="24"/>
        </w:rPr>
        <w:t>,</w:t>
      </w:r>
      <w:r w:rsidRPr="009248BA">
        <w:rPr>
          <w:rFonts w:ascii="Times New Roman" w:hAnsi="Times New Roman" w:cs="Times New Roman"/>
          <w:sz w:val="24"/>
          <w:szCs w:val="24"/>
        </w:rPr>
        <w:t xml:space="preserve"> </w:t>
      </w:r>
      <w:r w:rsidR="004035D9">
        <w:rPr>
          <w:rFonts w:ascii="Times New Roman" w:hAnsi="Times New Roman" w:cs="Times New Roman"/>
          <w:sz w:val="24"/>
          <w:szCs w:val="24"/>
        </w:rPr>
        <w:t>Anexo N°</w:t>
      </w:r>
      <w:r w:rsidR="00331736">
        <w:rPr>
          <w:rFonts w:ascii="Times New Roman" w:hAnsi="Times New Roman" w:cs="Times New Roman"/>
          <w:sz w:val="24"/>
          <w:szCs w:val="24"/>
        </w:rPr>
        <w:t>6</w:t>
      </w:r>
      <w:r w:rsidR="00B42721">
        <w:rPr>
          <w:rFonts w:ascii="Times New Roman" w:hAnsi="Times New Roman" w:cs="Times New Roman"/>
          <w:sz w:val="24"/>
          <w:szCs w:val="24"/>
        </w:rPr>
        <w:t>.</w:t>
      </w:r>
      <w:r w:rsidR="000A2887">
        <w:rPr>
          <w:rFonts w:ascii="Times New Roman" w:hAnsi="Times New Roman" w:cs="Times New Roman"/>
          <w:sz w:val="24"/>
          <w:szCs w:val="24"/>
        </w:rPr>
        <w:t xml:space="preserve"> </w:t>
      </w:r>
      <w:r w:rsidR="000A2887">
        <w:rPr>
          <w:rFonts w:ascii="Times New Roman" w:hAnsi="Times New Roman" w:cs="Times New Roman"/>
          <w:color w:val="000000"/>
          <w:sz w:val="24"/>
          <w:szCs w:val="24"/>
        </w:rPr>
        <w:t xml:space="preserve"> </w:t>
      </w:r>
    </w:p>
    <w:p w14:paraId="555A4836" w14:textId="51ECDF54" w:rsidR="00D2670B" w:rsidRDefault="00D2670B" w:rsidP="00244DFA">
      <w:pPr>
        <w:pStyle w:val="Prrafodelista"/>
        <w:numPr>
          <w:ilvl w:val="0"/>
          <w:numId w:val="13"/>
        </w:numPr>
        <w:spacing w:line="360" w:lineRule="auto"/>
        <w:jc w:val="both"/>
        <w:rPr>
          <w:rFonts w:ascii="Times New Roman" w:hAnsi="Times New Roman" w:cs="Times New Roman"/>
          <w:sz w:val="24"/>
          <w:szCs w:val="24"/>
        </w:rPr>
      </w:pPr>
      <w:r w:rsidRPr="009248BA">
        <w:rPr>
          <w:rFonts w:ascii="Times New Roman" w:hAnsi="Times New Roman" w:cs="Times New Roman"/>
          <w:sz w:val="24"/>
          <w:szCs w:val="24"/>
        </w:rPr>
        <w:t>Ceniza (</w:t>
      </w:r>
      <w:proofErr w:type="spellStart"/>
      <w:r w:rsidRPr="009248BA">
        <w:rPr>
          <w:rFonts w:ascii="Times New Roman" w:hAnsi="Times New Roman" w:cs="Times New Roman"/>
          <w:sz w:val="24"/>
          <w:szCs w:val="24"/>
        </w:rPr>
        <w:t>cen</w:t>
      </w:r>
      <w:proofErr w:type="spellEnd"/>
      <w:r w:rsidRPr="009248BA">
        <w:rPr>
          <w:rFonts w:ascii="Times New Roman" w:hAnsi="Times New Roman" w:cs="Times New Roman"/>
          <w:sz w:val="24"/>
          <w:szCs w:val="24"/>
        </w:rPr>
        <w:t xml:space="preserve"> %) presentes en la muestra se realizó en base a</w:t>
      </w:r>
      <w:r w:rsidR="004035D9">
        <w:rPr>
          <w:rFonts w:ascii="Times New Roman" w:hAnsi="Times New Roman" w:cs="Times New Roman"/>
          <w:sz w:val="24"/>
          <w:szCs w:val="24"/>
        </w:rPr>
        <w:t xml:space="preserve"> </w:t>
      </w:r>
      <w:r w:rsidRPr="009248BA">
        <w:rPr>
          <w:rFonts w:ascii="Times New Roman" w:hAnsi="Times New Roman" w:cs="Times New Roman"/>
          <w:sz w:val="24"/>
          <w:szCs w:val="24"/>
        </w:rPr>
        <w:t>la Norma Europea UNE-EN 14775</w:t>
      </w:r>
      <w:r w:rsidR="004035D9">
        <w:rPr>
          <w:rFonts w:ascii="Times New Roman" w:hAnsi="Times New Roman" w:cs="Times New Roman"/>
          <w:sz w:val="24"/>
          <w:szCs w:val="24"/>
        </w:rPr>
        <w:t>, Anexo N°</w:t>
      </w:r>
      <w:r w:rsidR="00331736">
        <w:rPr>
          <w:rFonts w:ascii="Times New Roman" w:hAnsi="Times New Roman" w:cs="Times New Roman"/>
          <w:sz w:val="24"/>
          <w:szCs w:val="24"/>
        </w:rPr>
        <w:t>6</w:t>
      </w:r>
      <w:r w:rsidR="00B42721">
        <w:rPr>
          <w:rFonts w:ascii="Times New Roman" w:hAnsi="Times New Roman" w:cs="Times New Roman"/>
          <w:sz w:val="24"/>
          <w:szCs w:val="24"/>
        </w:rPr>
        <w:t>.</w:t>
      </w:r>
    </w:p>
    <w:p w14:paraId="722C20D8" w14:textId="074085DE" w:rsidR="002E3A47" w:rsidRDefault="00331736" w:rsidP="00244DFA">
      <w:pPr>
        <w:pStyle w:val="Prrafodelista"/>
        <w:numPr>
          <w:ilvl w:val="0"/>
          <w:numId w:val="13"/>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Materia </w:t>
      </w:r>
      <w:r w:rsidR="00D2670B" w:rsidRPr="009248BA">
        <w:rPr>
          <w:rFonts w:ascii="Times New Roman" w:hAnsi="Times New Roman" w:cs="Times New Roman"/>
          <w:sz w:val="24"/>
          <w:szCs w:val="24"/>
        </w:rPr>
        <w:t>Volátiles totales (</w:t>
      </w:r>
      <w:proofErr w:type="spellStart"/>
      <w:r>
        <w:rPr>
          <w:rFonts w:ascii="Times New Roman" w:hAnsi="Times New Roman" w:cs="Times New Roman"/>
          <w:sz w:val="24"/>
          <w:szCs w:val="24"/>
        </w:rPr>
        <w:t>mv</w:t>
      </w:r>
      <w:proofErr w:type="spellEnd"/>
      <w:r w:rsidR="00D2670B" w:rsidRPr="009248BA">
        <w:rPr>
          <w:rFonts w:ascii="Times New Roman" w:hAnsi="Times New Roman" w:cs="Times New Roman"/>
          <w:sz w:val="24"/>
          <w:szCs w:val="24"/>
        </w:rPr>
        <w:t xml:space="preserve"> %) presentes en la muestra </w:t>
      </w:r>
      <w:r w:rsidR="00B84FFB" w:rsidRPr="00B84FFB">
        <w:rPr>
          <w:rFonts w:ascii="Times New Roman" w:hAnsi="Times New Roman" w:cs="Times New Roman"/>
          <w:sz w:val="24"/>
          <w:szCs w:val="24"/>
        </w:rPr>
        <w:t xml:space="preserve">determinados </w:t>
      </w:r>
      <w:r w:rsidR="00D2670B" w:rsidRPr="009248BA">
        <w:rPr>
          <w:rFonts w:ascii="Times New Roman" w:hAnsi="Times New Roman" w:cs="Times New Roman"/>
          <w:sz w:val="24"/>
          <w:szCs w:val="24"/>
        </w:rPr>
        <w:t>en base a</w:t>
      </w:r>
      <w:r w:rsidR="00F01EF0">
        <w:rPr>
          <w:rFonts w:ascii="Times New Roman" w:hAnsi="Times New Roman" w:cs="Times New Roman"/>
          <w:sz w:val="24"/>
          <w:szCs w:val="24"/>
        </w:rPr>
        <w:t xml:space="preserve"> </w:t>
      </w:r>
      <w:r w:rsidR="00D2670B" w:rsidRPr="009248BA">
        <w:rPr>
          <w:rFonts w:ascii="Times New Roman" w:hAnsi="Times New Roman" w:cs="Times New Roman"/>
          <w:sz w:val="24"/>
          <w:szCs w:val="24"/>
        </w:rPr>
        <w:t>la Norma Europea UNE-EN 15148</w:t>
      </w:r>
      <w:r w:rsidR="004035D9">
        <w:rPr>
          <w:rFonts w:ascii="Times New Roman" w:hAnsi="Times New Roman" w:cs="Times New Roman"/>
          <w:sz w:val="24"/>
          <w:szCs w:val="24"/>
        </w:rPr>
        <w:t>, Anexo N°</w:t>
      </w:r>
      <w:r>
        <w:rPr>
          <w:rFonts w:ascii="Times New Roman" w:hAnsi="Times New Roman" w:cs="Times New Roman"/>
          <w:sz w:val="24"/>
          <w:szCs w:val="24"/>
        </w:rPr>
        <w:t>6</w:t>
      </w:r>
      <w:r w:rsidR="00B42721">
        <w:rPr>
          <w:rFonts w:ascii="Times New Roman" w:hAnsi="Times New Roman" w:cs="Times New Roman"/>
          <w:sz w:val="24"/>
          <w:szCs w:val="24"/>
        </w:rPr>
        <w:t>.</w:t>
      </w:r>
    </w:p>
    <w:p w14:paraId="38CF2C64" w14:textId="77777777" w:rsidR="00652A67" w:rsidRPr="00652A67" w:rsidRDefault="00652A67" w:rsidP="00305707">
      <w:pPr>
        <w:pStyle w:val="Prrafodelista"/>
        <w:spacing w:line="240" w:lineRule="auto"/>
        <w:jc w:val="both"/>
        <w:rPr>
          <w:rFonts w:ascii="Times New Roman" w:hAnsi="Times New Roman" w:cs="Times New Roman"/>
          <w:sz w:val="24"/>
          <w:szCs w:val="24"/>
        </w:rPr>
      </w:pPr>
    </w:p>
    <w:p w14:paraId="21270FEF" w14:textId="670ADDC6" w:rsidR="00D2670B" w:rsidRDefault="004777A9" w:rsidP="004777A9">
      <w:pPr>
        <w:pStyle w:val="Ttulo2"/>
      </w:pPr>
      <w:bookmarkStart w:id="245" w:name="_Toc531546766"/>
      <w:bookmarkStart w:id="246" w:name="_Toc532139150"/>
      <w:r>
        <w:t xml:space="preserve">4.2.3. </w:t>
      </w:r>
      <w:r w:rsidR="00D2670B" w:rsidRPr="009248BA">
        <w:t>Análisis Elemental</w:t>
      </w:r>
      <w:bookmarkEnd w:id="245"/>
      <w:bookmarkEnd w:id="246"/>
    </w:p>
    <w:p w14:paraId="199AE6C6" w14:textId="77777777" w:rsidR="004777A9" w:rsidRDefault="004777A9" w:rsidP="004777A9">
      <w:pPr>
        <w:pStyle w:val="Sinespaciado"/>
      </w:pPr>
    </w:p>
    <w:p w14:paraId="4EE3D01E" w14:textId="00DAF278" w:rsidR="00D2670B" w:rsidRDefault="00254985" w:rsidP="00244DFA">
      <w:pPr>
        <w:pStyle w:val="Prrafodelista"/>
        <w:numPr>
          <w:ilvl w:val="0"/>
          <w:numId w:val="14"/>
        </w:numPr>
        <w:spacing w:line="360" w:lineRule="auto"/>
        <w:jc w:val="both"/>
        <w:rPr>
          <w:rFonts w:ascii="Times New Roman" w:hAnsi="Times New Roman" w:cs="Times New Roman"/>
          <w:sz w:val="24"/>
          <w:szCs w:val="24"/>
        </w:rPr>
      </w:pPr>
      <w:r w:rsidRPr="009248BA">
        <w:rPr>
          <w:rFonts w:ascii="Times New Roman" w:hAnsi="Times New Roman" w:cs="Times New Roman"/>
          <w:sz w:val="24"/>
          <w:szCs w:val="24"/>
        </w:rPr>
        <w:t>Comprende</w:t>
      </w:r>
      <w:r w:rsidR="00D2670B" w:rsidRPr="009248BA">
        <w:rPr>
          <w:rFonts w:ascii="Times New Roman" w:hAnsi="Times New Roman" w:cs="Times New Roman"/>
          <w:sz w:val="24"/>
          <w:szCs w:val="24"/>
        </w:rPr>
        <w:t xml:space="preserve"> la determinación </w:t>
      </w:r>
      <w:r w:rsidR="00B84FFB" w:rsidRPr="00B84FFB">
        <w:rPr>
          <w:rFonts w:ascii="Times New Roman" w:hAnsi="Times New Roman" w:cs="Times New Roman"/>
          <w:sz w:val="24"/>
          <w:szCs w:val="24"/>
        </w:rPr>
        <w:t xml:space="preserve">del porcentaje de </w:t>
      </w:r>
      <w:r w:rsidR="00D2670B" w:rsidRPr="009248BA">
        <w:rPr>
          <w:rFonts w:ascii="Times New Roman" w:hAnsi="Times New Roman" w:cs="Times New Roman"/>
          <w:sz w:val="24"/>
          <w:szCs w:val="24"/>
        </w:rPr>
        <w:t>C,</w:t>
      </w:r>
      <w:r w:rsidR="00B84FFB">
        <w:rPr>
          <w:rFonts w:ascii="Times New Roman" w:hAnsi="Times New Roman" w:cs="Times New Roman"/>
          <w:sz w:val="24"/>
          <w:szCs w:val="24"/>
        </w:rPr>
        <w:t xml:space="preserve"> </w:t>
      </w:r>
      <w:r w:rsidR="00D2670B" w:rsidRPr="009248BA">
        <w:rPr>
          <w:rFonts w:ascii="Times New Roman" w:hAnsi="Times New Roman" w:cs="Times New Roman"/>
          <w:sz w:val="24"/>
          <w:szCs w:val="24"/>
        </w:rPr>
        <w:t>N,</w:t>
      </w:r>
      <w:r w:rsidR="00B84FFB">
        <w:rPr>
          <w:rFonts w:ascii="Times New Roman" w:hAnsi="Times New Roman" w:cs="Times New Roman"/>
          <w:sz w:val="24"/>
          <w:szCs w:val="24"/>
        </w:rPr>
        <w:t xml:space="preserve"> </w:t>
      </w:r>
      <w:r w:rsidR="00D2670B" w:rsidRPr="009248BA">
        <w:rPr>
          <w:rFonts w:ascii="Times New Roman" w:hAnsi="Times New Roman" w:cs="Times New Roman"/>
          <w:sz w:val="24"/>
          <w:szCs w:val="24"/>
        </w:rPr>
        <w:t>H,</w:t>
      </w:r>
      <w:r w:rsidR="00B84FFB">
        <w:rPr>
          <w:rFonts w:ascii="Times New Roman" w:hAnsi="Times New Roman" w:cs="Times New Roman"/>
          <w:sz w:val="24"/>
          <w:szCs w:val="24"/>
        </w:rPr>
        <w:t xml:space="preserve"> </w:t>
      </w:r>
      <w:r w:rsidR="00D2670B" w:rsidRPr="009248BA">
        <w:rPr>
          <w:rFonts w:ascii="Times New Roman" w:hAnsi="Times New Roman" w:cs="Times New Roman"/>
          <w:sz w:val="24"/>
          <w:szCs w:val="24"/>
        </w:rPr>
        <w:t>S en base a la Norma Europea UNE-EN 15104</w:t>
      </w:r>
      <w:r w:rsidR="004035D9">
        <w:rPr>
          <w:rFonts w:ascii="Times New Roman" w:hAnsi="Times New Roman" w:cs="Times New Roman"/>
          <w:sz w:val="24"/>
          <w:szCs w:val="24"/>
        </w:rPr>
        <w:t>, Anexo N°</w:t>
      </w:r>
      <w:r w:rsidR="00331736">
        <w:rPr>
          <w:rFonts w:ascii="Times New Roman" w:hAnsi="Times New Roman" w:cs="Times New Roman"/>
          <w:sz w:val="24"/>
          <w:szCs w:val="24"/>
        </w:rPr>
        <w:t>6</w:t>
      </w:r>
      <w:r w:rsidR="004777A9">
        <w:rPr>
          <w:rFonts w:ascii="Times New Roman" w:hAnsi="Times New Roman" w:cs="Times New Roman"/>
          <w:sz w:val="24"/>
          <w:szCs w:val="24"/>
        </w:rPr>
        <w:t>.</w:t>
      </w:r>
    </w:p>
    <w:p w14:paraId="2023B74C" w14:textId="30142B5A" w:rsidR="007632C5" w:rsidRPr="00B84FFB" w:rsidRDefault="00F778EF" w:rsidP="00C039E1">
      <w:pPr>
        <w:pStyle w:val="Prrafodelista"/>
        <w:spacing w:line="240" w:lineRule="auto"/>
        <w:jc w:val="both"/>
        <w:rPr>
          <w:rFonts w:ascii="Times New Roman" w:hAnsi="Times New Roman" w:cs="Times New Roman"/>
          <w:sz w:val="24"/>
          <w:szCs w:val="24"/>
        </w:rPr>
      </w:pPr>
      <w:sdt>
        <w:sdtPr>
          <w:rPr>
            <w:rFonts w:ascii="Times New Roman" w:hAnsi="Times New Roman" w:cs="Times New Roman"/>
            <w:sz w:val="24"/>
            <w:szCs w:val="24"/>
          </w:rPr>
          <w:id w:val="1239135390"/>
          <w:citation/>
        </w:sdtPr>
        <w:sdtEndPr/>
        <w:sdtContent>
          <w:r w:rsidR="00355F7F">
            <w:rPr>
              <w:rFonts w:ascii="Times New Roman" w:hAnsi="Times New Roman" w:cs="Times New Roman"/>
              <w:sz w:val="24"/>
              <w:szCs w:val="24"/>
            </w:rPr>
            <w:fldChar w:fldCharType="begin"/>
          </w:r>
          <w:r w:rsidR="00355F7F">
            <w:rPr>
              <w:rFonts w:ascii="Times New Roman" w:hAnsi="Times New Roman" w:cs="Times New Roman"/>
              <w:sz w:val="24"/>
              <w:szCs w:val="24"/>
              <w:lang w:val="es-EC"/>
            </w:rPr>
            <w:instrText xml:space="preserve">CITATION UNE11 \l 12298 </w:instrText>
          </w:r>
          <w:r w:rsidR="00355F7F">
            <w:rPr>
              <w:rFonts w:ascii="Times New Roman" w:hAnsi="Times New Roman" w:cs="Times New Roman"/>
              <w:sz w:val="24"/>
              <w:szCs w:val="24"/>
            </w:rPr>
            <w:fldChar w:fldCharType="separate"/>
          </w:r>
          <w:r w:rsidR="00355F7F" w:rsidRPr="00355F7F">
            <w:rPr>
              <w:rFonts w:ascii="Times New Roman" w:hAnsi="Times New Roman" w:cs="Times New Roman"/>
              <w:noProof/>
              <w:sz w:val="24"/>
              <w:szCs w:val="24"/>
              <w:lang w:val="es-EC"/>
            </w:rPr>
            <w:t>(UNE-EN 14918, 2011)</w:t>
          </w:r>
          <w:r w:rsidR="00355F7F">
            <w:rPr>
              <w:rFonts w:ascii="Times New Roman" w:hAnsi="Times New Roman" w:cs="Times New Roman"/>
              <w:sz w:val="24"/>
              <w:szCs w:val="24"/>
            </w:rPr>
            <w:fldChar w:fldCharType="end"/>
          </w:r>
        </w:sdtContent>
      </w:sdt>
    </w:p>
    <w:p w14:paraId="585B6525" w14:textId="0E8503EF" w:rsidR="00D2670B" w:rsidRPr="002E3A47" w:rsidRDefault="004777A9" w:rsidP="004777A9">
      <w:pPr>
        <w:pStyle w:val="Ttulo2"/>
      </w:pPr>
      <w:bookmarkStart w:id="247" w:name="_Toc531546767"/>
      <w:bookmarkStart w:id="248" w:name="_Toc532139151"/>
      <w:r>
        <w:t xml:space="preserve">4.2.4. </w:t>
      </w:r>
      <w:r w:rsidR="00D2670B" w:rsidRPr="009248BA">
        <w:t>Poder calórico (kcal)</w:t>
      </w:r>
      <w:bookmarkEnd w:id="247"/>
      <w:bookmarkEnd w:id="248"/>
      <w:r w:rsidR="00D2670B" w:rsidRPr="002E3A47">
        <w:t xml:space="preserve"> </w:t>
      </w:r>
    </w:p>
    <w:p w14:paraId="03FFA148" w14:textId="77777777" w:rsidR="004777A9" w:rsidRDefault="004777A9" w:rsidP="004777A9">
      <w:pPr>
        <w:pStyle w:val="Sinespaciado"/>
      </w:pPr>
    </w:p>
    <w:p w14:paraId="324A9621" w14:textId="1C9ACEB5" w:rsidR="004777A9" w:rsidRPr="00CE2ADB" w:rsidRDefault="007632C5" w:rsidP="00CE2ADB">
      <w:pPr>
        <w:pStyle w:val="Prrafodelista"/>
        <w:numPr>
          <w:ilvl w:val="0"/>
          <w:numId w:val="14"/>
        </w:numPr>
        <w:spacing w:line="360" w:lineRule="auto"/>
        <w:jc w:val="both"/>
        <w:rPr>
          <w:rFonts w:ascii="Times New Roman" w:hAnsi="Times New Roman" w:cs="Times New Roman"/>
          <w:sz w:val="24"/>
          <w:szCs w:val="24"/>
        </w:rPr>
      </w:pPr>
      <w:r>
        <w:rPr>
          <w:rFonts w:ascii="Times New Roman" w:hAnsi="Times New Roman" w:cs="Times New Roman"/>
          <w:sz w:val="24"/>
          <w:szCs w:val="24"/>
        </w:rPr>
        <w:t>P</w:t>
      </w:r>
      <w:r w:rsidR="00D2670B" w:rsidRPr="009248BA">
        <w:rPr>
          <w:rFonts w:ascii="Times New Roman" w:hAnsi="Times New Roman" w:cs="Times New Roman"/>
          <w:sz w:val="24"/>
          <w:szCs w:val="24"/>
        </w:rPr>
        <w:t xml:space="preserve">oder calorífico presentes en las muestras se </w:t>
      </w:r>
      <w:r w:rsidR="00F01EF0" w:rsidRPr="009248BA">
        <w:rPr>
          <w:rFonts w:ascii="Times New Roman" w:hAnsi="Times New Roman" w:cs="Times New Roman"/>
          <w:sz w:val="24"/>
          <w:szCs w:val="24"/>
        </w:rPr>
        <w:t>realizó</w:t>
      </w:r>
      <w:r w:rsidR="00D2670B" w:rsidRPr="009248BA">
        <w:rPr>
          <w:rFonts w:ascii="Times New Roman" w:hAnsi="Times New Roman" w:cs="Times New Roman"/>
          <w:sz w:val="24"/>
          <w:szCs w:val="24"/>
        </w:rPr>
        <w:t xml:space="preserve"> en base a la Norma Europea UNE-EN 14918</w:t>
      </w:r>
      <w:r w:rsidR="004035D9">
        <w:rPr>
          <w:rFonts w:ascii="Times New Roman" w:hAnsi="Times New Roman" w:cs="Times New Roman"/>
          <w:sz w:val="24"/>
          <w:szCs w:val="24"/>
        </w:rPr>
        <w:t>, Anexo N°</w:t>
      </w:r>
      <w:r w:rsidR="00331736">
        <w:rPr>
          <w:rFonts w:ascii="Times New Roman" w:hAnsi="Times New Roman" w:cs="Times New Roman"/>
          <w:sz w:val="24"/>
          <w:szCs w:val="24"/>
        </w:rPr>
        <w:t>6</w:t>
      </w:r>
      <w:r w:rsidR="004777A9">
        <w:rPr>
          <w:rFonts w:ascii="Times New Roman" w:hAnsi="Times New Roman" w:cs="Times New Roman"/>
          <w:sz w:val="24"/>
          <w:szCs w:val="24"/>
        </w:rPr>
        <w:t>.</w:t>
      </w:r>
    </w:p>
    <w:p w14:paraId="705844CD" w14:textId="694EFF95" w:rsidR="00D2670B" w:rsidRPr="009248BA" w:rsidRDefault="004777A9" w:rsidP="004777A9">
      <w:pPr>
        <w:pStyle w:val="Ttulo2"/>
      </w:pPr>
      <w:bookmarkStart w:id="249" w:name="_Toc531546768"/>
      <w:bookmarkStart w:id="250" w:name="_Toc532139152"/>
      <w:r>
        <w:t xml:space="preserve">4.2.5. </w:t>
      </w:r>
      <w:r w:rsidR="00D2670B" w:rsidRPr="009248BA">
        <w:t>Análisis estructural</w:t>
      </w:r>
      <w:bookmarkEnd w:id="249"/>
      <w:bookmarkEnd w:id="250"/>
    </w:p>
    <w:p w14:paraId="76997618" w14:textId="77777777" w:rsidR="004777A9" w:rsidRDefault="004777A9" w:rsidP="004777A9">
      <w:pPr>
        <w:pStyle w:val="Sinespaciado"/>
      </w:pPr>
    </w:p>
    <w:p w14:paraId="055468A2" w14:textId="4DD1702D" w:rsidR="00D2670B" w:rsidRPr="008F57FD" w:rsidRDefault="00D2670B" w:rsidP="008E20A5">
      <w:pPr>
        <w:spacing w:line="360" w:lineRule="auto"/>
        <w:jc w:val="both"/>
        <w:rPr>
          <w:rFonts w:ascii="Times New Roman" w:hAnsi="Times New Roman" w:cs="Times New Roman"/>
          <w:sz w:val="24"/>
          <w:szCs w:val="24"/>
        </w:rPr>
      </w:pPr>
      <w:r w:rsidRPr="008F57FD">
        <w:rPr>
          <w:rFonts w:ascii="Times New Roman" w:hAnsi="Times New Roman" w:cs="Times New Roman"/>
          <w:sz w:val="24"/>
          <w:szCs w:val="24"/>
        </w:rPr>
        <w:t>De acuerdo a lo reportado</w:t>
      </w:r>
      <w:r w:rsidR="00214269">
        <w:rPr>
          <w:rFonts w:ascii="Times New Roman" w:hAnsi="Times New Roman" w:cs="Times New Roman"/>
          <w:color w:val="000000"/>
          <w:sz w:val="24"/>
          <w:szCs w:val="24"/>
        </w:rPr>
        <w:t xml:space="preserve"> </w:t>
      </w:r>
      <w:bookmarkStart w:id="251" w:name="_Hlk530321907"/>
      <w:sdt>
        <w:sdtPr>
          <w:rPr>
            <w:rFonts w:ascii="Times New Roman" w:hAnsi="Times New Roman" w:cs="Times New Roman"/>
            <w:sz w:val="24"/>
            <w:szCs w:val="24"/>
          </w:rPr>
          <w:id w:val="716018092"/>
          <w:citation/>
        </w:sdtPr>
        <w:sdtEndPr/>
        <w:sdtContent>
          <w:r w:rsidR="00214269">
            <w:rPr>
              <w:rFonts w:ascii="Times New Roman" w:hAnsi="Times New Roman" w:cs="Times New Roman"/>
              <w:sz w:val="24"/>
              <w:szCs w:val="24"/>
            </w:rPr>
            <w:fldChar w:fldCharType="begin"/>
          </w:r>
          <w:r w:rsidR="00214269">
            <w:rPr>
              <w:rFonts w:ascii="Times New Roman" w:hAnsi="Times New Roman" w:cs="Times New Roman"/>
              <w:sz w:val="24"/>
              <w:szCs w:val="24"/>
            </w:rPr>
            <w:instrText xml:space="preserve"> CITATION Ávi15 \l 12298 </w:instrText>
          </w:r>
          <w:r w:rsidR="00214269">
            <w:rPr>
              <w:rFonts w:ascii="Times New Roman" w:hAnsi="Times New Roman" w:cs="Times New Roman"/>
              <w:sz w:val="24"/>
              <w:szCs w:val="24"/>
            </w:rPr>
            <w:fldChar w:fldCharType="separate"/>
          </w:r>
          <w:r w:rsidR="00355F7F" w:rsidRPr="00355F7F">
            <w:rPr>
              <w:rFonts w:ascii="Times New Roman" w:hAnsi="Times New Roman" w:cs="Times New Roman"/>
              <w:noProof/>
              <w:sz w:val="24"/>
              <w:szCs w:val="24"/>
            </w:rPr>
            <w:t>(Ávila, 2015)</w:t>
          </w:r>
          <w:r w:rsidR="00214269">
            <w:rPr>
              <w:rFonts w:ascii="Times New Roman" w:hAnsi="Times New Roman" w:cs="Times New Roman"/>
              <w:sz w:val="24"/>
              <w:szCs w:val="24"/>
            </w:rPr>
            <w:fldChar w:fldCharType="end"/>
          </w:r>
        </w:sdtContent>
      </w:sdt>
      <w:bookmarkEnd w:id="251"/>
      <w:r w:rsidR="00214269">
        <w:rPr>
          <w:rFonts w:ascii="Times New Roman" w:hAnsi="Times New Roman" w:cs="Times New Roman"/>
          <w:sz w:val="24"/>
          <w:szCs w:val="24"/>
        </w:rPr>
        <w:t>,</w:t>
      </w:r>
      <w:r w:rsidRPr="008F57FD">
        <w:rPr>
          <w:rFonts w:ascii="Times New Roman" w:hAnsi="Times New Roman" w:cs="Times New Roman"/>
          <w:color w:val="000000"/>
          <w:sz w:val="24"/>
          <w:szCs w:val="24"/>
        </w:rPr>
        <w:t xml:space="preserve"> en el análisis estructural </w:t>
      </w:r>
      <w:r w:rsidRPr="008F57FD">
        <w:rPr>
          <w:rFonts w:ascii="Times New Roman" w:hAnsi="Times New Roman" w:cs="Times New Roman"/>
          <w:sz w:val="24"/>
          <w:szCs w:val="24"/>
        </w:rPr>
        <w:t>corresponde la determ</w:t>
      </w:r>
      <w:r>
        <w:rPr>
          <w:rFonts w:ascii="Times New Roman" w:hAnsi="Times New Roman" w:cs="Times New Roman"/>
          <w:sz w:val="24"/>
          <w:szCs w:val="24"/>
        </w:rPr>
        <w:t>in</w:t>
      </w:r>
      <w:r w:rsidRPr="008F57FD">
        <w:rPr>
          <w:rFonts w:ascii="Times New Roman" w:hAnsi="Times New Roman" w:cs="Times New Roman"/>
          <w:sz w:val="24"/>
          <w:szCs w:val="24"/>
        </w:rPr>
        <w:t xml:space="preserve">ación </w:t>
      </w:r>
      <w:r w:rsidR="008C5AED">
        <w:rPr>
          <w:rFonts w:ascii="Times New Roman" w:hAnsi="Times New Roman" w:cs="Times New Roman"/>
          <w:sz w:val="24"/>
          <w:szCs w:val="24"/>
        </w:rPr>
        <w:t>de</w:t>
      </w:r>
      <w:r w:rsidRPr="008F57FD">
        <w:rPr>
          <w:rFonts w:ascii="Times New Roman" w:hAnsi="Times New Roman" w:cs="Times New Roman"/>
          <w:sz w:val="24"/>
          <w:szCs w:val="24"/>
        </w:rPr>
        <w:t>:</w:t>
      </w:r>
    </w:p>
    <w:p w14:paraId="123EC195" w14:textId="64C2E6C5" w:rsidR="00D2670B" w:rsidRPr="009248BA" w:rsidRDefault="00D2670B" w:rsidP="00244DFA">
      <w:pPr>
        <w:pStyle w:val="Prrafodelista"/>
        <w:numPr>
          <w:ilvl w:val="0"/>
          <w:numId w:val="14"/>
        </w:numPr>
        <w:spacing w:line="360" w:lineRule="auto"/>
        <w:jc w:val="both"/>
        <w:rPr>
          <w:rFonts w:ascii="Times New Roman" w:hAnsi="Times New Roman" w:cs="Times New Roman"/>
          <w:sz w:val="24"/>
          <w:szCs w:val="24"/>
        </w:rPr>
      </w:pPr>
      <w:r w:rsidRPr="009248BA">
        <w:rPr>
          <w:rFonts w:ascii="Times New Roman" w:hAnsi="Times New Roman" w:cs="Times New Roman"/>
          <w:sz w:val="24"/>
          <w:szCs w:val="24"/>
        </w:rPr>
        <w:t xml:space="preserve">Humedad se realizó en base </w:t>
      </w:r>
      <w:r w:rsidR="000A2887" w:rsidRPr="009248BA">
        <w:rPr>
          <w:rFonts w:ascii="Times New Roman" w:hAnsi="Times New Roman" w:cs="Times New Roman"/>
          <w:sz w:val="24"/>
          <w:szCs w:val="24"/>
        </w:rPr>
        <w:t>a los métodos</w:t>
      </w:r>
      <w:r w:rsidR="000A2887">
        <w:rPr>
          <w:rFonts w:ascii="Times New Roman" w:hAnsi="Times New Roman" w:cs="Times New Roman"/>
          <w:sz w:val="24"/>
          <w:szCs w:val="24"/>
        </w:rPr>
        <w:t xml:space="preserve"> de </w:t>
      </w:r>
      <w:r w:rsidR="000A2887" w:rsidRPr="00EB3D2A">
        <w:rPr>
          <w:rFonts w:ascii="Times New Roman" w:hAnsi="Times New Roman" w:cs="Times New Roman"/>
          <w:color w:val="000000"/>
          <w:sz w:val="24"/>
          <w:szCs w:val="24"/>
        </w:rPr>
        <w:t>(</w:t>
      </w:r>
      <w:r w:rsidR="000A2887">
        <w:rPr>
          <w:rFonts w:ascii="Times New Roman" w:hAnsi="Times New Roman" w:cs="Times New Roman"/>
          <w:color w:val="000000"/>
          <w:sz w:val="24"/>
          <w:szCs w:val="24"/>
        </w:rPr>
        <w:t>Ávila, 2015 y Loja, 2017</w:t>
      </w:r>
      <w:r w:rsidR="000A2887" w:rsidRPr="00EB3D2A">
        <w:rPr>
          <w:rFonts w:ascii="Times New Roman" w:hAnsi="Times New Roman" w:cs="Times New Roman"/>
          <w:color w:val="000000"/>
          <w:sz w:val="24"/>
          <w:szCs w:val="24"/>
        </w:rPr>
        <w:t>)</w:t>
      </w:r>
      <w:r w:rsidR="006671AF">
        <w:rPr>
          <w:rFonts w:ascii="Times New Roman" w:hAnsi="Times New Roman" w:cs="Times New Roman"/>
          <w:sz w:val="24"/>
          <w:szCs w:val="24"/>
        </w:rPr>
        <w:t>, Anexo N°</w:t>
      </w:r>
      <w:r w:rsidR="00331736">
        <w:rPr>
          <w:rFonts w:ascii="Times New Roman" w:hAnsi="Times New Roman" w:cs="Times New Roman"/>
          <w:sz w:val="24"/>
          <w:szCs w:val="24"/>
        </w:rPr>
        <w:t>6</w:t>
      </w:r>
      <w:r w:rsidR="004777A9">
        <w:rPr>
          <w:rFonts w:ascii="Times New Roman" w:hAnsi="Times New Roman" w:cs="Times New Roman"/>
          <w:sz w:val="24"/>
          <w:szCs w:val="24"/>
        </w:rPr>
        <w:t>.</w:t>
      </w:r>
    </w:p>
    <w:p w14:paraId="0C95237C" w14:textId="57FC1497" w:rsidR="00D2670B" w:rsidRPr="009248BA" w:rsidRDefault="00D2670B" w:rsidP="00244DFA">
      <w:pPr>
        <w:pStyle w:val="Prrafodelista"/>
        <w:numPr>
          <w:ilvl w:val="0"/>
          <w:numId w:val="14"/>
        </w:numPr>
        <w:spacing w:line="360" w:lineRule="auto"/>
        <w:jc w:val="both"/>
        <w:rPr>
          <w:rFonts w:ascii="Times New Roman" w:hAnsi="Times New Roman" w:cs="Times New Roman"/>
          <w:sz w:val="24"/>
          <w:szCs w:val="24"/>
        </w:rPr>
      </w:pPr>
      <w:r w:rsidRPr="009248BA">
        <w:rPr>
          <w:rFonts w:ascii="Times New Roman" w:hAnsi="Times New Roman" w:cs="Times New Roman"/>
          <w:sz w:val="24"/>
          <w:szCs w:val="24"/>
        </w:rPr>
        <w:t>Extractos en acetona se realizó en base a la Norma TAPPI T 204</w:t>
      </w:r>
      <w:r w:rsidR="006671AF">
        <w:rPr>
          <w:rFonts w:ascii="Times New Roman" w:hAnsi="Times New Roman" w:cs="Times New Roman"/>
          <w:sz w:val="24"/>
          <w:szCs w:val="24"/>
        </w:rPr>
        <w:t>, Anexo N°</w:t>
      </w:r>
      <w:r w:rsidR="00331736">
        <w:rPr>
          <w:rFonts w:ascii="Times New Roman" w:hAnsi="Times New Roman" w:cs="Times New Roman"/>
          <w:sz w:val="24"/>
          <w:szCs w:val="24"/>
        </w:rPr>
        <w:t>6</w:t>
      </w:r>
      <w:r w:rsidR="004777A9">
        <w:rPr>
          <w:rFonts w:ascii="Times New Roman" w:hAnsi="Times New Roman" w:cs="Times New Roman"/>
          <w:sz w:val="24"/>
          <w:szCs w:val="24"/>
        </w:rPr>
        <w:t>.</w:t>
      </w:r>
    </w:p>
    <w:p w14:paraId="507F01EB" w14:textId="7CAED35F" w:rsidR="00D2670B" w:rsidRPr="009248BA" w:rsidRDefault="00D2670B" w:rsidP="00244DFA">
      <w:pPr>
        <w:pStyle w:val="Prrafodelista"/>
        <w:numPr>
          <w:ilvl w:val="0"/>
          <w:numId w:val="14"/>
        </w:numPr>
        <w:spacing w:line="360" w:lineRule="auto"/>
        <w:jc w:val="both"/>
        <w:rPr>
          <w:rFonts w:ascii="Times New Roman" w:hAnsi="Times New Roman" w:cs="Times New Roman"/>
          <w:sz w:val="24"/>
          <w:szCs w:val="24"/>
        </w:rPr>
      </w:pPr>
      <w:r w:rsidRPr="009248BA">
        <w:rPr>
          <w:rFonts w:ascii="Times New Roman" w:hAnsi="Times New Roman" w:cs="Times New Roman"/>
          <w:sz w:val="24"/>
          <w:szCs w:val="24"/>
        </w:rPr>
        <w:t>Extractos en agua se realizó en base a la Norma TAPPI T 207</w:t>
      </w:r>
      <w:r w:rsidR="006671AF">
        <w:rPr>
          <w:rFonts w:ascii="Times New Roman" w:hAnsi="Times New Roman" w:cs="Times New Roman"/>
          <w:sz w:val="24"/>
          <w:szCs w:val="24"/>
        </w:rPr>
        <w:t>, Anexo</w:t>
      </w:r>
      <w:r w:rsidRPr="009248BA">
        <w:rPr>
          <w:rFonts w:ascii="Times New Roman" w:hAnsi="Times New Roman" w:cs="Times New Roman"/>
          <w:sz w:val="24"/>
          <w:szCs w:val="24"/>
        </w:rPr>
        <w:t xml:space="preserve"> </w:t>
      </w:r>
      <w:r w:rsidR="006671AF">
        <w:rPr>
          <w:rFonts w:ascii="Times New Roman" w:hAnsi="Times New Roman" w:cs="Times New Roman"/>
          <w:sz w:val="24"/>
          <w:szCs w:val="24"/>
        </w:rPr>
        <w:t>N°</w:t>
      </w:r>
      <w:r w:rsidR="00331736">
        <w:rPr>
          <w:rFonts w:ascii="Times New Roman" w:hAnsi="Times New Roman" w:cs="Times New Roman"/>
          <w:sz w:val="24"/>
          <w:szCs w:val="24"/>
        </w:rPr>
        <w:t>6</w:t>
      </w:r>
      <w:r w:rsidR="004777A9">
        <w:rPr>
          <w:rFonts w:ascii="Times New Roman" w:hAnsi="Times New Roman" w:cs="Times New Roman"/>
          <w:sz w:val="24"/>
          <w:szCs w:val="24"/>
        </w:rPr>
        <w:t>.</w:t>
      </w:r>
    </w:p>
    <w:p w14:paraId="33798537" w14:textId="59EFE0A4" w:rsidR="00D2670B" w:rsidRPr="009248BA" w:rsidRDefault="00D2670B" w:rsidP="00244DFA">
      <w:pPr>
        <w:pStyle w:val="Prrafodelista"/>
        <w:numPr>
          <w:ilvl w:val="0"/>
          <w:numId w:val="14"/>
        </w:numPr>
        <w:spacing w:line="360" w:lineRule="auto"/>
        <w:jc w:val="both"/>
        <w:rPr>
          <w:rFonts w:ascii="Times New Roman" w:hAnsi="Times New Roman" w:cs="Times New Roman"/>
          <w:sz w:val="24"/>
          <w:szCs w:val="24"/>
        </w:rPr>
      </w:pPr>
      <w:r w:rsidRPr="009248BA">
        <w:rPr>
          <w:rFonts w:ascii="Times New Roman" w:hAnsi="Times New Roman" w:cs="Times New Roman"/>
          <w:sz w:val="24"/>
          <w:szCs w:val="24"/>
        </w:rPr>
        <w:t xml:space="preserve">Holocelulosa (celulosa + hemicelulosa) se realizó en base al Método de </w:t>
      </w:r>
      <w:proofErr w:type="spellStart"/>
      <w:r w:rsidRPr="009248BA">
        <w:rPr>
          <w:rFonts w:ascii="Times New Roman" w:hAnsi="Times New Roman" w:cs="Times New Roman"/>
          <w:sz w:val="24"/>
          <w:szCs w:val="24"/>
        </w:rPr>
        <w:t>Wise</w:t>
      </w:r>
      <w:proofErr w:type="spellEnd"/>
      <w:r w:rsidR="006671AF">
        <w:rPr>
          <w:rFonts w:ascii="Times New Roman" w:hAnsi="Times New Roman" w:cs="Times New Roman"/>
          <w:sz w:val="24"/>
          <w:szCs w:val="24"/>
        </w:rPr>
        <w:t>, Anexo N°</w:t>
      </w:r>
      <w:r w:rsidR="00331736">
        <w:rPr>
          <w:rFonts w:ascii="Times New Roman" w:hAnsi="Times New Roman" w:cs="Times New Roman"/>
          <w:sz w:val="24"/>
          <w:szCs w:val="24"/>
        </w:rPr>
        <w:t>6</w:t>
      </w:r>
      <w:r w:rsidR="004777A9">
        <w:rPr>
          <w:rFonts w:ascii="Times New Roman" w:hAnsi="Times New Roman" w:cs="Times New Roman"/>
          <w:sz w:val="24"/>
          <w:szCs w:val="24"/>
        </w:rPr>
        <w:t>.</w:t>
      </w:r>
    </w:p>
    <w:p w14:paraId="57F85796" w14:textId="6289DA9A" w:rsidR="00D2670B" w:rsidRPr="009248BA" w:rsidRDefault="00D2670B" w:rsidP="00244DFA">
      <w:pPr>
        <w:pStyle w:val="Prrafodelista"/>
        <w:numPr>
          <w:ilvl w:val="0"/>
          <w:numId w:val="14"/>
        </w:numPr>
        <w:spacing w:line="360" w:lineRule="auto"/>
        <w:jc w:val="both"/>
        <w:rPr>
          <w:rFonts w:ascii="Times New Roman" w:hAnsi="Times New Roman" w:cs="Times New Roman"/>
          <w:sz w:val="24"/>
          <w:szCs w:val="24"/>
        </w:rPr>
      </w:pPr>
      <w:r w:rsidRPr="009248BA">
        <w:rPr>
          <w:rFonts w:ascii="Times New Roman" w:hAnsi="Times New Roman" w:cs="Times New Roman"/>
          <w:sz w:val="24"/>
          <w:szCs w:val="24"/>
        </w:rPr>
        <w:t>Lignina se realizó en base a la Norma TAPPI 222</w:t>
      </w:r>
      <w:r w:rsidR="006671AF">
        <w:rPr>
          <w:rFonts w:ascii="Times New Roman" w:hAnsi="Times New Roman" w:cs="Times New Roman"/>
          <w:sz w:val="24"/>
          <w:szCs w:val="24"/>
        </w:rPr>
        <w:t>, Anexo N°</w:t>
      </w:r>
      <w:r w:rsidR="00331736">
        <w:rPr>
          <w:rFonts w:ascii="Times New Roman" w:hAnsi="Times New Roman" w:cs="Times New Roman"/>
          <w:sz w:val="24"/>
          <w:szCs w:val="24"/>
        </w:rPr>
        <w:t>6</w:t>
      </w:r>
      <w:r w:rsidR="004777A9">
        <w:rPr>
          <w:rFonts w:ascii="Times New Roman" w:hAnsi="Times New Roman" w:cs="Times New Roman"/>
          <w:sz w:val="24"/>
          <w:szCs w:val="24"/>
        </w:rPr>
        <w:t>.</w:t>
      </w:r>
    </w:p>
    <w:p w14:paraId="6D44EFB4" w14:textId="5D943CC8" w:rsidR="00D2670B" w:rsidRDefault="00D2670B" w:rsidP="00244DFA">
      <w:pPr>
        <w:pStyle w:val="Prrafodelista"/>
        <w:numPr>
          <w:ilvl w:val="0"/>
          <w:numId w:val="14"/>
        </w:numPr>
        <w:spacing w:line="360" w:lineRule="auto"/>
        <w:jc w:val="both"/>
        <w:rPr>
          <w:rFonts w:ascii="Times New Roman" w:hAnsi="Times New Roman" w:cs="Times New Roman"/>
          <w:sz w:val="24"/>
          <w:szCs w:val="24"/>
        </w:rPr>
      </w:pPr>
      <w:r w:rsidRPr="009248BA">
        <w:rPr>
          <w:rFonts w:ascii="Times New Roman" w:hAnsi="Times New Roman" w:cs="Times New Roman"/>
          <w:sz w:val="24"/>
          <w:szCs w:val="24"/>
        </w:rPr>
        <w:t>Azúcares reductores se realiz</w:t>
      </w:r>
      <w:r w:rsidR="006671AF">
        <w:rPr>
          <w:rFonts w:ascii="Times New Roman" w:hAnsi="Times New Roman" w:cs="Times New Roman"/>
          <w:sz w:val="24"/>
          <w:szCs w:val="24"/>
        </w:rPr>
        <w:t>aron</w:t>
      </w:r>
      <w:r w:rsidRPr="009248BA">
        <w:rPr>
          <w:rFonts w:ascii="Times New Roman" w:hAnsi="Times New Roman" w:cs="Times New Roman"/>
          <w:sz w:val="24"/>
          <w:szCs w:val="24"/>
        </w:rPr>
        <w:t xml:space="preserve"> en base al Método de </w:t>
      </w:r>
      <w:proofErr w:type="spellStart"/>
      <w:r w:rsidRPr="009248BA">
        <w:rPr>
          <w:rFonts w:ascii="Times New Roman" w:hAnsi="Times New Roman" w:cs="Times New Roman"/>
          <w:sz w:val="24"/>
          <w:szCs w:val="24"/>
        </w:rPr>
        <w:t>Somogyi</w:t>
      </w:r>
      <w:proofErr w:type="spellEnd"/>
      <w:r w:rsidRPr="009248BA">
        <w:rPr>
          <w:rFonts w:ascii="Times New Roman" w:hAnsi="Times New Roman" w:cs="Times New Roman"/>
          <w:sz w:val="24"/>
          <w:szCs w:val="24"/>
        </w:rPr>
        <w:t>-Nelson</w:t>
      </w:r>
      <w:r w:rsidR="006671AF">
        <w:rPr>
          <w:rFonts w:ascii="Times New Roman" w:hAnsi="Times New Roman" w:cs="Times New Roman"/>
          <w:sz w:val="24"/>
          <w:szCs w:val="24"/>
        </w:rPr>
        <w:t>, Anexo N°</w:t>
      </w:r>
      <w:r w:rsidR="00331736">
        <w:rPr>
          <w:rFonts w:ascii="Times New Roman" w:hAnsi="Times New Roman" w:cs="Times New Roman"/>
          <w:sz w:val="24"/>
          <w:szCs w:val="24"/>
        </w:rPr>
        <w:t>6</w:t>
      </w:r>
      <w:r w:rsidR="004777A9">
        <w:rPr>
          <w:rFonts w:ascii="Times New Roman" w:hAnsi="Times New Roman" w:cs="Times New Roman"/>
          <w:sz w:val="24"/>
          <w:szCs w:val="24"/>
        </w:rPr>
        <w:t>.</w:t>
      </w:r>
    </w:p>
    <w:p w14:paraId="08ACC0E8" w14:textId="1AECA1A5" w:rsidR="00D2670B" w:rsidRPr="009248BA" w:rsidRDefault="00D2670B" w:rsidP="00244DFA">
      <w:pPr>
        <w:pStyle w:val="Prrafodelista"/>
        <w:numPr>
          <w:ilvl w:val="0"/>
          <w:numId w:val="14"/>
        </w:numPr>
        <w:spacing w:line="360" w:lineRule="auto"/>
        <w:jc w:val="both"/>
        <w:rPr>
          <w:rFonts w:ascii="Times New Roman" w:hAnsi="Times New Roman" w:cs="Times New Roman"/>
          <w:sz w:val="24"/>
          <w:szCs w:val="24"/>
        </w:rPr>
      </w:pPr>
      <w:r w:rsidRPr="009248BA">
        <w:rPr>
          <w:rFonts w:ascii="Times New Roman" w:hAnsi="Times New Roman" w:cs="Times New Roman"/>
          <w:sz w:val="24"/>
          <w:szCs w:val="24"/>
        </w:rPr>
        <w:t>Almidón se realizó por balance de masa</w:t>
      </w:r>
      <w:r w:rsidR="006671AF">
        <w:rPr>
          <w:rFonts w:ascii="Times New Roman" w:hAnsi="Times New Roman" w:cs="Times New Roman"/>
          <w:sz w:val="24"/>
          <w:szCs w:val="24"/>
        </w:rPr>
        <w:t>, Anexos N°</w:t>
      </w:r>
      <w:r w:rsidR="00331736">
        <w:rPr>
          <w:rFonts w:ascii="Times New Roman" w:hAnsi="Times New Roman" w:cs="Times New Roman"/>
          <w:sz w:val="24"/>
          <w:szCs w:val="24"/>
        </w:rPr>
        <w:t>6</w:t>
      </w:r>
      <w:r w:rsidR="004777A9">
        <w:rPr>
          <w:rFonts w:ascii="Times New Roman" w:hAnsi="Times New Roman" w:cs="Times New Roman"/>
          <w:sz w:val="24"/>
          <w:szCs w:val="24"/>
        </w:rPr>
        <w:t>.</w:t>
      </w:r>
      <w:r w:rsidRPr="009248BA">
        <w:rPr>
          <w:rFonts w:ascii="Times New Roman" w:hAnsi="Times New Roman" w:cs="Times New Roman"/>
          <w:sz w:val="24"/>
          <w:szCs w:val="24"/>
        </w:rPr>
        <w:t xml:space="preserve"> </w:t>
      </w:r>
    </w:p>
    <w:p w14:paraId="66714923" w14:textId="1FF4DA06" w:rsidR="00D2670B" w:rsidRPr="009248BA" w:rsidRDefault="00D2670B" w:rsidP="008E20A5">
      <w:pPr>
        <w:spacing w:line="360" w:lineRule="auto"/>
        <w:jc w:val="both"/>
        <w:rPr>
          <w:rFonts w:ascii="Times New Roman" w:hAnsi="Times New Roman" w:cs="Times New Roman"/>
          <w:sz w:val="24"/>
          <w:szCs w:val="24"/>
        </w:rPr>
      </w:pPr>
      <w:r w:rsidRPr="008F57FD">
        <w:rPr>
          <w:rFonts w:ascii="Times New Roman" w:hAnsi="Times New Roman" w:cs="Times New Roman"/>
          <w:sz w:val="24"/>
          <w:szCs w:val="24"/>
        </w:rPr>
        <w:lastRenderedPageBreak/>
        <w:t xml:space="preserve">Para la ejecución de la </w:t>
      </w:r>
      <w:r w:rsidR="00C818A5" w:rsidRPr="008F57FD">
        <w:rPr>
          <w:rFonts w:ascii="Times New Roman" w:hAnsi="Times New Roman" w:cs="Times New Roman"/>
          <w:sz w:val="24"/>
          <w:szCs w:val="24"/>
        </w:rPr>
        <w:t>determinación</w:t>
      </w:r>
      <w:r w:rsidRPr="008F57FD">
        <w:rPr>
          <w:rFonts w:ascii="Times New Roman" w:hAnsi="Times New Roman" w:cs="Times New Roman"/>
          <w:sz w:val="24"/>
          <w:szCs w:val="24"/>
        </w:rPr>
        <w:t xml:space="preserve"> del objetivo n</w:t>
      </w:r>
      <w:r w:rsidR="006671AF">
        <w:rPr>
          <w:rFonts w:ascii="Times New Roman" w:hAnsi="Times New Roman" w:cs="Times New Roman"/>
          <w:sz w:val="24"/>
          <w:szCs w:val="24"/>
        </w:rPr>
        <w:t>ú</w:t>
      </w:r>
      <w:r w:rsidRPr="008F57FD">
        <w:rPr>
          <w:rFonts w:ascii="Times New Roman" w:hAnsi="Times New Roman" w:cs="Times New Roman"/>
          <w:sz w:val="24"/>
          <w:szCs w:val="24"/>
        </w:rPr>
        <w:t xml:space="preserve">mero </w:t>
      </w:r>
      <w:r>
        <w:rPr>
          <w:rFonts w:ascii="Times New Roman" w:hAnsi="Times New Roman" w:cs="Times New Roman"/>
          <w:sz w:val="24"/>
          <w:szCs w:val="24"/>
        </w:rPr>
        <w:t>dos</w:t>
      </w:r>
      <w:r w:rsidRPr="008F57FD">
        <w:rPr>
          <w:rFonts w:ascii="Times New Roman" w:hAnsi="Times New Roman" w:cs="Times New Roman"/>
          <w:sz w:val="24"/>
          <w:szCs w:val="24"/>
        </w:rPr>
        <w:t xml:space="preserve"> se realiz</w:t>
      </w:r>
      <w:r>
        <w:rPr>
          <w:rFonts w:ascii="Times New Roman" w:hAnsi="Times New Roman" w:cs="Times New Roman"/>
          <w:sz w:val="24"/>
          <w:szCs w:val="24"/>
        </w:rPr>
        <w:t>ó</w:t>
      </w:r>
      <w:r w:rsidRPr="008F57FD">
        <w:rPr>
          <w:rFonts w:ascii="Times New Roman" w:hAnsi="Times New Roman" w:cs="Times New Roman"/>
          <w:sz w:val="24"/>
          <w:szCs w:val="24"/>
        </w:rPr>
        <w:t xml:space="preserve"> el siguiente procedimiento:</w:t>
      </w:r>
    </w:p>
    <w:p w14:paraId="230FC126" w14:textId="6C5E46D1" w:rsidR="00D2670B" w:rsidRDefault="00D2670B" w:rsidP="004777A9">
      <w:pPr>
        <w:pStyle w:val="Ttulo2"/>
      </w:pPr>
      <w:bookmarkStart w:id="252" w:name="_Toc531546769"/>
      <w:bookmarkStart w:id="253" w:name="_Toc532139153"/>
      <w:r>
        <w:t>4.3.</w:t>
      </w:r>
      <w:r w:rsidRPr="00CB2399">
        <w:t xml:space="preserve">  Obtención del jarabe glucosado</w:t>
      </w:r>
      <w:bookmarkEnd w:id="252"/>
      <w:bookmarkEnd w:id="253"/>
    </w:p>
    <w:p w14:paraId="77CF9F75" w14:textId="77777777" w:rsidR="004777A9" w:rsidRPr="004777A9" w:rsidRDefault="004777A9" w:rsidP="004777A9">
      <w:pPr>
        <w:pStyle w:val="Sinespaciado"/>
      </w:pPr>
    </w:p>
    <w:p w14:paraId="2E7184D4" w14:textId="70780015" w:rsidR="00D2670B" w:rsidRPr="008F57FD" w:rsidRDefault="00D2670B" w:rsidP="008E20A5">
      <w:pPr>
        <w:spacing w:line="360" w:lineRule="auto"/>
        <w:jc w:val="both"/>
        <w:rPr>
          <w:rFonts w:ascii="Times New Roman" w:hAnsi="Times New Roman" w:cs="Times New Roman"/>
          <w:sz w:val="24"/>
          <w:szCs w:val="24"/>
        </w:rPr>
      </w:pPr>
      <w:r w:rsidRPr="008F57FD">
        <w:rPr>
          <w:rFonts w:ascii="Times New Roman" w:hAnsi="Times New Roman" w:cs="Times New Roman"/>
          <w:sz w:val="24"/>
          <w:szCs w:val="24"/>
        </w:rPr>
        <w:t>Para la obtención del jarabe glucosado se realiz</w:t>
      </w:r>
      <w:r>
        <w:rPr>
          <w:rFonts w:ascii="Times New Roman" w:hAnsi="Times New Roman" w:cs="Times New Roman"/>
          <w:sz w:val="24"/>
          <w:szCs w:val="24"/>
        </w:rPr>
        <w:t>ó</w:t>
      </w:r>
      <w:r w:rsidRPr="008F57FD">
        <w:rPr>
          <w:rFonts w:ascii="Times New Roman" w:hAnsi="Times New Roman" w:cs="Times New Roman"/>
          <w:sz w:val="24"/>
          <w:szCs w:val="24"/>
        </w:rPr>
        <w:t xml:space="preserve"> en base a</w:t>
      </w:r>
      <w:r w:rsidR="00C818A5">
        <w:rPr>
          <w:rFonts w:ascii="Times New Roman" w:hAnsi="Times New Roman" w:cs="Times New Roman"/>
          <w:sz w:val="24"/>
          <w:szCs w:val="24"/>
        </w:rPr>
        <w:t xml:space="preserve"> </w:t>
      </w:r>
      <w:r w:rsidRPr="008F57FD">
        <w:rPr>
          <w:rFonts w:ascii="Times New Roman" w:hAnsi="Times New Roman" w:cs="Times New Roman"/>
          <w:sz w:val="24"/>
          <w:szCs w:val="24"/>
        </w:rPr>
        <w:t xml:space="preserve">los procedimientos descritos por </w:t>
      </w:r>
      <w:r w:rsidR="004333B4" w:rsidRPr="00E915FC">
        <w:rPr>
          <w:rFonts w:ascii="Times New Roman" w:hAnsi="Times New Roman" w:cs="Times New Roman"/>
          <w:noProof/>
          <w:sz w:val="24"/>
          <w:szCs w:val="24"/>
        </w:rPr>
        <w:t xml:space="preserve">Ávila </w:t>
      </w:r>
      <w:r w:rsidR="004333B4">
        <w:rPr>
          <w:rFonts w:ascii="Times New Roman" w:hAnsi="Times New Roman" w:cs="Times New Roman"/>
          <w:noProof/>
          <w:sz w:val="24"/>
          <w:szCs w:val="24"/>
        </w:rPr>
        <w:t>(</w:t>
      </w:r>
      <w:r w:rsidR="004333B4" w:rsidRPr="00E915FC">
        <w:rPr>
          <w:rFonts w:ascii="Times New Roman" w:hAnsi="Times New Roman" w:cs="Times New Roman"/>
          <w:noProof/>
          <w:sz w:val="24"/>
          <w:szCs w:val="24"/>
        </w:rPr>
        <w:t>2015)</w:t>
      </w:r>
      <w:r w:rsidRPr="008F57FD">
        <w:rPr>
          <w:rFonts w:ascii="Times New Roman" w:hAnsi="Times New Roman" w:cs="Times New Roman"/>
          <w:sz w:val="24"/>
          <w:szCs w:val="24"/>
        </w:rPr>
        <w:t>,</w:t>
      </w:r>
      <w:r w:rsidR="00214269">
        <w:rPr>
          <w:rFonts w:ascii="Times New Roman" w:hAnsi="Times New Roman" w:cs="Times New Roman"/>
          <w:sz w:val="24"/>
          <w:szCs w:val="24"/>
        </w:rPr>
        <w:t xml:space="preserve"> </w:t>
      </w:r>
      <w:r w:rsidR="004333B4" w:rsidRPr="00E915FC">
        <w:rPr>
          <w:rFonts w:ascii="Times New Roman" w:hAnsi="Times New Roman" w:cs="Times New Roman"/>
          <w:noProof/>
          <w:sz w:val="24"/>
          <w:szCs w:val="24"/>
        </w:rPr>
        <w:t xml:space="preserve">Monsalve, Medina, &amp; Ruiz </w:t>
      </w:r>
      <w:r w:rsidR="004333B4">
        <w:rPr>
          <w:rFonts w:ascii="Times New Roman" w:hAnsi="Times New Roman" w:cs="Times New Roman"/>
          <w:noProof/>
          <w:sz w:val="24"/>
          <w:szCs w:val="24"/>
        </w:rPr>
        <w:t>(</w:t>
      </w:r>
      <w:r w:rsidR="004333B4" w:rsidRPr="00E915FC">
        <w:rPr>
          <w:rFonts w:ascii="Times New Roman" w:hAnsi="Times New Roman" w:cs="Times New Roman"/>
          <w:noProof/>
          <w:sz w:val="24"/>
          <w:szCs w:val="24"/>
        </w:rPr>
        <w:t>2006)</w:t>
      </w:r>
      <w:r w:rsidR="00214269">
        <w:rPr>
          <w:rFonts w:ascii="Times New Roman" w:hAnsi="Times New Roman" w:cs="Times New Roman"/>
          <w:sz w:val="24"/>
          <w:szCs w:val="24"/>
        </w:rPr>
        <w:t>,</w:t>
      </w:r>
      <w:r w:rsidR="00A628F6">
        <w:rPr>
          <w:rFonts w:ascii="Times New Roman" w:hAnsi="Times New Roman" w:cs="Times New Roman"/>
          <w:sz w:val="24"/>
          <w:szCs w:val="24"/>
        </w:rPr>
        <w:t xml:space="preserve"> </w:t>
      </w:r>
      <w:r w:rsidR="004333B4" w:rsidRPr="00E915FC">
        <w:rPr>
          <w:rFonts w:ascii="Times New Roman" w:hAnsi="Times New Roman" w:cs="Times New Roman"/>
          <w:noProof/>
          <w:sz w:val="24"/>
          <w:szCs w:val="24"/>
        </w:rPr>
        <w:t xml:space="preserve">Sotelo, Avilez, &amp; Ginéz </w:t>
      </w:r>
      <w:r w:rsidR="004333B4">
        <w:rPr>
          <w:rFonts w:ascii="Times New Roman" w:hAnsi="Times New Roman" w:cs="Times New Roman"/>
          <w:noProof/>
          <w:sz w:val="24"/>
          <w:szCs w:val="24"/>
        </w:rPr>
        <w:t>(</w:t>
      </w:r>
      <w:r w:rsidR="004333B4" w:rsidRPr="00E915FC">
        <w:rPr>
          <w:rFonts w:ascii="Times New Roman" w:hAnsi="Times New Roman" w:cs="Times New Roman"/>
          <w:noProof/>
          <w:sz w:val="24"/>
          <w:szCs w:val="24"/>
        </w:rPr>
        <w:t>2014)</w:t>
      </w:r>
      <w:r w:rsidRPr="008F57FD">
        <w:rPr>
          <w:rFonts w:ascii="Times New Roman" w:hAnsi="Times New Roman" w:cs="Times New Roman"/>
          <w:sz w:val="24"/>
          <w:szCs w:val="24"/>
        </w:rPr>
        <w:t>,</w:t>
      </w:r>
      <w:r w:rsidR="00A628F6">
        <w:rPr>
          <w:rFonts w:ascii="Times New Roman" w:hAnsi="Times New Roman" w:cs="Times New Roman"/>
          <w:sz w:val="24"/>
          <w:szCs w:val="24"/>
        </w:rPr>
        <w:t xml:space="preserve"> </w:t>
      </w:r>
      <w:r w:rsidR="00A628F6" w:rsidRPr="00140F30">
        <w:rPr>
          <w:rFonts w:ascii="Times New Roman" w:hAnsi="Times New Roman" w:cs="Times New Roman"/>
          <w:noProof/>
          <w:sz w:val="24"/>
          <w:szCs w:val="24"/>
        </w:rPr>
        <w:t xml:space="preserve">Tejeda, Marimón, &amp; Medina </w:t>
      </w:r>
      <w:r w:rsidR="004333B4">
        <w:rPr>
          <w:rFonts w:ascii="Times New Roman" w:hAnsi="Times New Roman" w:cs="Times New Roman"/>
          <w:noProof/>
          <w:sz w:val="24"/>
          <w:szCs w:val="24"/>
        </w:rPr>
        <w:t>(</w:t>
      </w:r>
      <w:r w:rsidR="00A628F6" w:rsidRPr="00140F30">
        <w:rPr>
          <w:rFonts w:ascii="Times New Roman" w:hAnsi="Times New Roman" w:cs="Times New Roman"/>
          <w:noProof/>
          <w:sz w:val="24"/>
          <w:szCs w:val="24"/>
        </w:rPr>
        <w:t>2014</w:t>
      </w:r>
      <w:r w:rsidR="00A628F6">
        <w:rPr>
          <w:rFonts w:ascii="Times New Roman" w:hAnsi="Times New Roman" w:cs="Times New Roman"/>
          <w:noProof/>
          <w:sz w:val="24"/>
          <w:szCs w:val="24"/>
        </w:rPr>
        <w:t>)</w:t>
      </w:r>
      <w:r w:rsidR="004333B4">
        <w:rPr>
          <w:rFonts w:ascii="Times New Roman" w:hAnsi="Times New Roman" w:cs="Times New Roman"/>
          <w:sz w:val="24"/>
          <w:szCs w:val="24"/>
        </w:rPr>
        <w:t xml:space="preserve"> y </w:t>
      </w:r>
      <w:r w:rsidR="004333B4" w:rsidRPr="00E915FC">
        <w:rPr>
          <w:rFonts w:ascii="Times New Roman" w:hAnsi="Times New Roman" w:cs="Times New Roman"/>
          <w:noProof/>
          <w:sz w:val="24"/>
          <w:szCs w:val="24"/>
        </w:rPr>
        <w:t xml:space="preserve">Tejeda, y otros </w:t>
      </w:r>
      <w:r w:rsidR="004333B4">
        <w:rPr>
          <w:rFonts w:ascii="Times New Roman" w:hAnsi="Times New Roman" w:cs="Times New Roman"/>
          <w:noProof/>
          <w:sz w:val="24"/>
          <w:szCs w:val="24"/>
        </w:rPr>
        <w:t>(</w:t>
      </w:r>
      <w:r w:rsidR="004333B4" w:rsidRPr="00E915FC">
        <w:rPr>
          <w:rFonts w:ascii="Times New Roman" w:hAnsi="Times New Roman" w:cs="Times New Roman"/>
          <w:noProof/>
          <w:sz w:val="24"/>
          <w:szCs w:val="24"/>
        </w:rPr>
        <w:t>2010)</w:t>
      </w:r>
      <w:r w:rsidR="004333B4">
        <w:rPr>
          <w:rFonts w:ascii="Times New Roman" w:hAnsi="Times New Roman" w:cs="Times New Roman"/>
          <w:sz w:val="24"/>
          <w:szCs w:val="24"/>
        </w:rPr>
        <w:t xml:space="preserve"> </w:t>
      </w:r>
      <w:r w:rsidRPr="008F57FD">
        <w:rPr>
          <w:rFonts w:ascii="Times New Roman" w:hAnsi="Times New Roman" w:cs="Times New Roman"/>
          <w:sz w:val="24"/>
          <w:szCs w:val="24"/>
        </w:rPr>
        <w:t>para lo cual se aplicó el siguiente procedimiento experimental.</w:t>
      </w:r>
    </w:p>
    <w:p w14:paraId="5401916E" w14:textId="77777777" w:rsidR="00D2670B" w:rsidRPr="003E7D21" w:rsidRDefault="00D2670B" w:rsidP="008E20A5">
      <w:pPr>
        <w:spacing w:line="360" w:lineRule="auto"/>
        <w:jc w:val="both"/>
        <w:rPr>
          <w:rFonts w:ascii="Times New Roman" w:hAnsi="Times New Roman" w:cs="Times New Roman"/>
          <w:sz w:val="24"/>
          <w:szCs w:val="24"/>
        </w:rPr>
      </w:pPr>
      <w:r w:rsidRPr="003E7D21">
        <w:rPr>
          <w:rFonts w:ascii="Times New Roman" w:hAnsi="Times New Roman" w:cs="Times New Roman"/>
          <w:sz w:val="24"/>
          <w:szCs w:val="24"/>
        </w:rPr>
        <w:t xml:space="preserve">Se determinaron los </w:t>
      </w:r>
      <w:r>
        <w:rPr>
          <w:rFonts w:ascii="Times New Roman" w:hAnsi="Times New Roman" w:cs="Times New Roman"/>
          <w:sz w:val="24"/>
          <w:szCs w:val="24"/>
        </w:rPr>
        <w:t xml:space="preserve">siguientes </w:t>
      </w:r>
      <w:r w:rsidRPr="003E7D21">
        <w:rPr>
          <w:rFonts w:ascii="Times New Roman" w:hAnsi="Times New Roman" w:cs="Times New Roman"/>
          <w:sz w:val="24"/>
          <w:szCs w:val="24"/>
        </w:rPr>
        <w:t>factores en estudio</w:t>
      </w:r>
      <w:bookmarkStart w:id="254" w:name="_Toc517886116"/>
      <w:r>
        <w:rPr>
          <w:rFonts w:ascii="Times New Roman" w:hAnsi="Times New Roman" w:cs="Times New Roman"/>
          <w:sz w:val="24"/>
          <w:szCs w:val="24"/>
        </w:rPr>
        <w:t>s</w:t>
      </w:r>
      <w:r w:rsidRPr="003E7D21">
        <w:rPr>
          <w:rFonts w:ascii="Times New Roman" w:hAnsi="Times New Roman" w:cs="Times New Roman"/>
          <w:sz w:val="24"/>
          <w:szCs w:val="24"/>
        </w:rPr>
        <w:t>:</w:t>
      </w:r>
    </w:p>
    <w:p w14:paraId="5B350FB0" w14:textId="23842E31" w:rsidR="00D2670B" w:rsidRDefault="00D2670B" w:rsidP="00244DFA">
      <w:pPr>
        <w:pStyle w:val="Prrafodelista"/>
        <w:numPr>
          <w:ilvl w:val="0"/>
          <w:numId w:val="15"/>
        </w:numPr>
        <w:spacing w:line="360" w:lineRule="auto"/>
        <w:jc w:val="both"/>
        <w:rPr>
          <w:rFonts w:ascii="Times New Roman" w:hAnsi="Times New Roman" w:cs="Times New Roman"/>
          <w:sz w:val="24"/>
          <w:szCs w:val="24"/>
        </w:rPr>
      </w:pPr>
      <w:r w:rsidRPr="009248BA">
        <w:rPr>
          <w:rFonts w:ascii="Times New Roman" w:hAnsi="Times New Roman" w:cs="Times New Roman"/>
          <w:sz w:val="24"/>
          <w:szCs w:val="24"/>
        </w:rPr>
        <w:t xml:space="preserve">La muestra estudiada </w:t>
      </w:r>
      <w:r w:rsidR="0019318A">
        <w:rPr>
          <w:rFonts w:ascii="Times New Roman" w:hAnsi="Times New Roman" w:cs="Times New Roman"/>
          <w:sz w:val="24"/>
          <w:szCs w:val="24"/>
        </w:rPr>
        <w:t>es</w:t>
      </w:r>
      <w:r w:rsidRPr="009248BA">
        <w:rPr>
          <w:rFonts w:ascii="Times New Roman" w:hAnsi="Times New Roman" w:cs="Times New Roman"/>
          <w:sz w:val="24"/>
          <w:szCs w:val="24"/>
        </w:rPr>
        <w:t xml:space="preserve"> la piel de la fruta (orito) en dos estados de secado fresca y seca.</w:t>
      </w:r>
    </w:p>
    <w:p w14:paraId="1DA7ADE7" w14:textId="77777777" w:rsidR="00D2670B" w:rsidRDefault="00D2670B" w:rsidP="00244DFA">
      <w:pPr>
        <w:pStyle w:val="Prrafodelista"/>
        <w:numPr>
          <w:ilvl w:val="0"/>
          <w:numId w:val="15"/>
        </w:numPr>
        <w:spacing w:line="360" w:lineRule="auto"/>
        <w:jc w:val="both"/>
        <w:rPr>
          <w:rFonts w:ascii="Times New Roman" w:hAnsi="Times New Roman" w:cs="Times New Roman"/>
          <w:sz w:val="24"/>
          <w:szCs w:val="24"/>
        </w:rPr>
      </w:pPr>
      <w:r w:rsidRPr="009248BA">
        <w:rPr>
          <w:rFonts w:ascii="Times New Roman" w:hAnsi="Times New Roman" w:cs="Times New Roman"/>
          <w:sz w:val="24"/>
          <w:szCs w:val="24"/>
        </w:rPr>
        <w:t>Los grados de madurez presentes de la piel del orito ya mencionada anteriormente será el objeto de estudio presente en esta investigación.</w:t>
      </w:r>
    </w:p>
    <w:p w14:paraId="44C73E06" w14:textId="61380BF8" w:rsidR="00D2670B" w:rsidRDefault="00C75799" w:rsidP="00244DFA">
      <w:pPr>
        <w:pStyle w:val="Prrafodelista"/>
        <w:numPr>
          <w:ilvl w:val="0"/>
          <w:numId w:val="15"/>
        </w:numPr>
        <w:spacing w:line="360" w:lineRule="auto"/>
        <w:jc w:val="both"/>
        <w:rPr>
          <w:rFonts w:ascii="Times New Roman" w:hAnsi="Times New Roman" w:cs="Times New Roman"/>
          <w:sz w:val="24"/>
          <w:szCs w:val="24"/>
        </w:rPr>
      </w:pPr>
      <w:r w:rsidRPr="009248BA">
        <w:rPr>
          <w:rFonts w:ascii="Times New Roman" w:hAnsi="Times New Roman" w:cs="Times New Roman"/>
          <w:sz w:val="24"/>
          <w:szCs w:val="24"/>
        </w:rPr>
        <w:t>La disolución del ácido sulfúrico</w:t>
      </w:r>
      <w:r>
        <w:rPr>
          <w:rFonts w:ascii="Times New Roman" w:hAnsi="Times New Roman" w:cs="Times New Roman"/>
          <w:sz w:val="24"/>
          <w:szCs w:val="24"/>
        </w:rPr>
        <w:t>,</w:t>
      </w:r>
      <w:r w:rsidRPr="009248BA">
        <w:rPr>
          <w:rFonts w:ascii="Times New Roman" w:hAnsi="Times New Roman" w:cs="Times New Roman"/>
          <w:sz w:val="24"/>
          <w:szCs w:val="24"/>
        </w:rPr>
        <w:t xml:space="preserve"> </w:t>
      </w:r>
      <w:r>
        <w:rPr>
          <w:rFonts w:ascii="Times New Roman" w:hAnsi="Times New Roman" w:cs="Times New Roman"/>
          <w:sz w:val="24"/>
          <w:szCs w:val="24"/>
        </w:rPr>
        <w:t>son</w:t>
      </w:r>
      <w:r w:rsidR="00D2670B" w:rsidRPr="009248BA">
        <w:rPr>
          <w:rFonts w:ascii="Times New Roman" w:hAnsi="Times New Roman" w:cs="Times New Roman"/>
          <w:sz w:val="24"/>
          <w:szCs w:val="24"/>
        </w:rPr>
        <w:t xml:space="preserve"> utilizad</w:t>
      </w:r>
      <w:r>
        <w:rPr>
          <w:rFonts w:ascii="Times New Roman" w:hAnsi="Times New Roman" w:cs="Times New Roman"/>
          <w:sz w:val="24"/>
          <w:szCs w:val="24"/>
        </w:rPr>
        <w:t>os</w:t>
      </w:r>
      <w:r w:rsidR="00D2670B" w:rsidRPr="009248BA">
        <w:rPr>
          <w:rFonts w:ascii="Times New Roman" w:hAnsi="Times New Roman" w:cs="Times New Roman"/>
          <w:sz w:val="24"/>
          <w:szCs w:val="24"/>
        </w:rPr>
        <w:t xml:space="preserve"> acorde a los porcentajes descritos en esta investigación. </w:t>
      </w:r>
    </w:p>
    <w:p w14:paraId="738A4000" w14:textId="567E3BE6" w:rsidR="006671AF" w:rsidRPr="00C039E1" w:rsidRDefault="00D2670B" w:rsidP="008E20A5">
      <w:pPr>
        <w:spacing w:line="360" w:lineRule="auto"/>
        <w:jc w:val="both"/>
        <w:rPr>
          <w:rFonts w:ascii="Times New Roman" w:hAnsi="Times New Roman" w:cs="Times New Roman"/>
          <w:sz w:val="24"/>
          <w:szCs w:val="24"/>
        </w:rPr>
      </w:pPr>
      <w:r w:rsidRPr="002E5826">
        <w:rPr>
          <w:rFonts w:ascii="Times New Roman" w:hAnsi="Times New Roman" w:cs="Times New Roman"/>
          <w:sz w:val="24"/>
          <w:szCs w:val="24"/>
        </w:rPr>
        <w:t xml:space="preserve">Todo estos factores y las interacciones se detallan en la tabla siguiente: </w:t>
      </w:r>
    </w:p>
    <w:p w14:paraId="56ECC687" w14:textId="77777777" w:rsidR="00D2670B" w:rsidRPr="007A796C" w:rsidRDefault="00D2670B" w:rsidP="004777A9">
      <w:pPr>
        <w:pStyle w:val="Ttulo2"/>
      </w:pPr>
      <w:bookmarkStart w:id="255" w:name="_Toc531546770"/>
      <w:bookmarkStart w:id="256" w:name="_Toc532139154"/>
      <w:r>
        <w:t xml:space="preserve">4.3.1. </w:t>
      </w:r>
      <w:r w:rsidRPr="007A796C">
        <w:t>Factores en estudio:</w:t>
      </w:r>
      <w:bookmarkEnd w:id="254"/>
      <w:bookmarkEnd w:id="255"/>
      <w:bookmarkEnd w:id="256"/>
    </w:p>
    <w:p w14:paraId="699F2C7E" w14:textId="77777777" w:rsidR="004777A9" w:rsidRDefault="004777A9" w:rsidP="004777A9">
      <w:pPr>
        <w:pStyle w:val="Sinespaciado"/>
      </w:pPr>
      <w:bookmarkStart w:id="257" w:name="_Toc506816463"/>
    </w:p>
    <w:p w14:paraId="54890CB2" w14:textId="7B438DAD" w:rsidR="00D2670B" w:rsidRPr="00305707" w:rsidRDefault="00D2670B" w:rsidP="008E20A5">
      <w:pPr>
        <w:pStyle w:val="Descripcin"/>
        <w:keepNext/>
        <w:spacing w:line="360" w:lineRule="auto"/>
        <w:jc w:val="both"/>
        <w:rPr>
          <w:rFonts w:ascii="Times New Roman" w:hAnsi="Times New Roman" w:cs="Times New Roman"/>
          <w:color w:val="auto"/>
          <w:sz w:val="24"/>
          <w:szCs w:val="24"/>
        </w:rPr>
      </w:pPr>
      <w:r w:rsidRPr="00305707">
        <w:rPr>
          <w:rFonts w:ascii="Times New Roman" w:hAnsi="Times New Roman" w:cs="Times New Roman"/>
          <w:color w:val="auto"/>
          <w:sz w:val="24"/>
          <w:szCs w:val="24"/>
        </w:rPr>
        <w:t>Tabla 7. Factores en estudio para esta investigación</w:t>
      </w:r>
      <w:bookmarkEnd w:id="257"/>
    </w:p>
    <w:tbl>
      <w:tblPr>
        <w:tblStyle w:val="Tablaconcuadrcula"/>
        <w:tblW w:w="0" w:type="auto"/>
        <w:tblInd w:w="108" w:type="dxa"/>
        <w:tblLook w:val="04A0" w:firstRow="1" w:lastRow="0" w:firstColumn="1" w:lastColumn="0" w:noHBand="0" w:noVBand="1"/>
      </w:tblPr>
      <w:tblGrid>
        <w:gridCol w:w="2789"/>
        <w:gridCol w:w="2661"/>
        <w:gridCol w:w="2488"/>
      </w:tblGrid>
      <w:tr w:rsidR="00D2670B" w:rsidRPr="00C039E1" w14:paraId="25E6CC8C" w14:textId="77777777" w:rsidTr="00AD7A70">
        <w:tc>
          <w:tcPr>
            <w:tcW w:w="2789" w:type="dxa"/>
          </w:tcPr>
          <w:p w14:paraId="28B8F8D5" w14:textId="77777777" w:rsidR="00D2670B" w:rsidRPr="009F1A46" w:rsidRDefault="00D2670B" w:rsidP="00C039E1">
            <w:pPr>
              <w:spacing w:line="276" w:lineRule="auto"/>
              <w:jc w:val="center"/>
              <w:rPr>
                <w:rFonts w:ascii="Times New Roman" w:hAnsi="Times New Roman" w:cs="Times New Roman"/>
                <w:b/>
                <w:sz w:val="24"/>
                <w:szCs w:val="24"/>
              </w:rPr>
            </w:pPr>
            <w:r w:rsidRPr="009F1A46">
              <w:rPr>
                <w:rFonts w:ascii="Times New Roman" w:hAnsi="Times New Roman" w:cs="Times New Roman"/>
                <w:b/>
                <w:sz w:val="24"/>
                <w:szCs w:val="24"/>
              </w:rPr>
              <w:t>Factor</w:t>
            </w:r>
          </w:p>
        </w:tc>
        <w:tc>
          <w:tcPr>
            <w:tcW w:w="2661" w:type="dxa"/>
          </w:tcPr>
          <w:p w14:paraId="5B2ED9FF" w14:textId="77777777" w:rsidR="00D2670B" w:rsidRPr="009F1A46" w:rsidRDefault="00D2670B" w:rsidP="00C039E1">
            <w:pPr>
              <w:spacing w:line="276" w:lineRule="auto"/>
              <w:jc w:val="center"/>
              <w:rPr>
                <w:rFonts w:ascii="Times New Roman" w:hAnsi="Times New Roman" w:cs="Times New Roman"/>
                <w:b/>
                <w:sz w:val="24"/>
                <w:szCs w:val="24"/>
              </w:rPr>
            </w:pPr>
            <w:r w:rsidRPr="009F1A46">
              <w:rPr>
                <w:rFonts w:ascii="Times New Roman" w:hAnsi="Times New Roman" w:cs="Times New Roman"/>
                <w:b/>
                <w:sz w:val="24"/>
                <w:szCs w:val="24"/>
              </w:rPr>
              <w:t>Código</w:t>
            </w:r>
          </w:p>
        </w:tc>
        <w:tc>
          <w:tcPr>
            <w:tcW w:w="2488" w:type="dxa"/>
          </w:tcPr>
          <w:p w14:paraId="2F6DE494" w14:textId="77777777" w:rsidR="00D2670B" w:rsidRPr="009F1A46" w:rsidRDefault="00D2670B" w:rsidP="00C039E1">
            <w:pPr>
              <w:spacing w:line="276" w:lineRule="auto"/>
              <w:jc w:val="center"/>
              <w:rPr>
                <w:rFonts w:ascii="Times New Roman" w:hAnsi="Times New Roman" w:cs="Times New Roman"/>
                <w:b/>
                <w:sz w:val="24"/>
                <w:szCs w:val="24"/>
              </w:rPr>
            </w:pPr>
            <w:r w:rsidRPr="009F1A46">
              <w:rPr>
                <w:rFonts w:ascii="Times New Roman" w:hAnsi="Times New Roman" w:cs="Times New Roman"/>
                <w:b/>
                <w:sz w:val="24"/>
                <w:szCs w:val="24"/>
              </w:rPr>
              <w:t>Detalle</w:t>
            </w:r>
          </w:p>
        </w:tc>
      </w:tr>
      <w:tr w:rsidR="00D2670B" w:rsidRPr="00C039E1" w14:paraId="436A8F4E" w14:textId="77777777" w:rsidTr="00AD7A70">
        <w:tc>
          <w:tcPr>
            <w:tcW w:w="2789" w:type="dxa"/>
          </w:tcPr>
          <w:p w14:paraId="2241D4FA" w14:textId="77777777" w:rsidR="00D2670B" w:rsidRPr="00C039E1" w:rsidRDefault="00D2670B" w:rsidP="00C039E1">
            <w:pPr>
              <w:spacing w:line="276" w:lineRule="auto"/>
              <w:jc w:val="center"/>
              <w:rPr>
                <w:rFonts w:ascii="Times New Roman" w:hAnsi="Times New Roman" w:cs="Times New Roman"/>
                <w:sz w:val="24"/>
                <w:szCs w:val="24"/>
              </w:rPr>
            </w:pPr>
            <w:r w:rsidRPr="00C039E1">
              <w:rPr>
                <w:rFonts w:ascii="Times New Roman" w:hAnsi="Times New Roman" w:cs="Times New Roman"/>
                <w:sz w:val="24"/>
                <w:szCs w:val="24"/>
              </w:rPr>
              <w:t>Piel de la fruta</w:t>
            </w:r>
          </w:p>
        </w:tc>
        <w:tc>
          <w:tcPr>
            <w:tcW w:w="2661" w:type="dxa"/>
          </w:tcPr>
          <w:p w14:paraId="5294448D" w14:textId="77777777" w:rsidR="00D2670B" w:rsidRPr="00C039E1" w:rsidRDefault="00D2670B" w:rsidP="00C039E1">
            <w:pPr>
              <w:spacing w:line="276" w:lineRule="auto"/>
              <w:jc w:val="center"/>
              <w:rPr>
                <w:rFonts w:ascii="Times New Roman" w:hAnsi="Times New Roman" w:cs="Times New Roman"/>
                <w:sz w:val="24"/>
                <w:szCs w:val="24"/>
              </w:rPr>
            </w:pPr>
            <w:r w:rsidRPr="00C039E1">
              <w:rPr>
                <w:rFonts w:ascii="Times New Roman" w:hAnsi="Times New Roman" w:cs="Times New Roman"/>
                <w:sz w:val="24"/>
                <w:szCs w:val="24"/>
              </w:rPr>
              <w:t>A</w:t>
            </w:r>
          </w:p>
        </w:tc>
        <w:tc>
          <w:tcPr>
            <w:tcW w:w="2488" w:type="dxa"/>
          </w:tcPr>
          <w:p w14:paraId="1D16A4E0" w14:textId="77777777" w:rsidR="00D2670B" w:rsidRPr="00C039E1" w:rsidRDefault="00D2670B" w:rsidP="00C039E1">
            <w:pPr>
              <w:spacing w:line="276" w:lineRule="auto"/>
              <w:jc w:val="center"/>
              <w:rPr>
                <w:rFonts w:ascii="Times New Roman" w:hAnsi="Times New Roman" w:cs="Times New Roman"/>
                <w:sz w:val="24"/>
                <w:szCs w:val="24"/>
              </w:rPr>
            </w:pPr>
            <w:r w:rsidRPr="00C039E1">
              <w:rPr>
                <w:rFonts w:ascii="Times New Roman" w:hAnsi="Times New Roman" w:cs="Times New Roman"/>
                <w:sz w:val="24"/>
                <w:szCs w:val="24"/>
              </w:rPr>
              <w:t>a1. Piel fresca (</w:t>
            </w:r>
            <w:proofErr w:type="spellStart"/>
            <w:r w:rsidRPr="00C039E1">
              <w:rPr>
                <w:rFonts w:ascii="Times New Roman" w:hAnsi="Times New Roman" w:cs="Times New Roman"/>
                <w:sz w:val="24"/>
                <w:szCs w:val="24"/>
              </w:rPr>
              <w:t>Pf</w:t>
            </w:r>
            <w:proofErr w:type="spellEnd"/>
            <w:r w:rsidRPr="00C039E1">
              <w:rPr>
                <w:rFonts w:ascii="Times New Roman" w:hAnsi="Times New Roman" w:cs="Times New Roman"/>
                <w:sz w:val="24"/>
                <w:szCs w:val="24"/>
              </w:rPr>
              <w:t>)</w:t>
            </w:r>
          </w:p>
          <w:p w14:paraId="08BFDC14" w14:textId="77777777" w:rsidR="00D2670B" w:rsidRPr="00C039E1" w:rsidRDefault="00D2670B" w:rsidP="00C039E1">
            <w:pPr>
              <w:spacing w:line="276" w:lineRule="auto"/>
              <w:jc w:val="center"/>
              <w:rPr>
                <w:rFonts w:ascii="Times New Roman" w:hAnsi="Times New Roman" w:cs="Times New Roman"/>
                <w:sz w:val="24"/>
                <w:szCs w:val="24"/>
              </w:rPr>
            </w:pPr>
            <w:r w:rsidRPr="00C039E1">
              <w:rPr>
                <w:rFonts w:ascii="Times New Roman" w:hAnsi="Times New Roman" w:cs="Times New Roman"/>
                <w:sz w:val="24"/>
                <w:szCs w:val="24"/>
              </w:rPr>
              <w:t>a2. Piel seca (</w:t>
            </w:r>
            <w:proofErr w:type="spellStart"/>
            <w:r w:rsidRPr="00C039E1">
              <w:rPr>
                <w:rFonts w:ascii="Times New Roman" w:hAnsi="Times New Roman" w:cs="Times New Roman"/>
                <w:sz w:val="24"/>
                <w:szCs w:val="24"/>
              </w:rPr>
              <w:t>Ps</w:t>
            </w:r>
            <w:proofErr w:type="spellEnd"/>
            <w:r w:rsidRPr="00C039E1">
              <w:rPr>
                <w:rFonts w:ascii="Times New Roman" w:hAnsi="Times New Roman" w:cs="Times New Roman"/>
                <w:sz w:val="24"/>
                <w:szCs w:val="24"/>
              </w:rPr>
              <w:t>)</w:t>
            </w:r>
          </w:p>
        </w:tc>
      </w:tr>
      <w:tr w:rsidR="00D2670B" w:rsidRPr="00C039E1" w14:paraId="747E9C2C" w14:textId="77777777" w:rsidTr="00AD7A70">
        <w:tc>
          <w:tcPr>
            <w:tcW w:w="2789" w:type="dxa"/>
          </w:tcPr>
          <w:p w14:paraId="6A088B56" w14:textId="01A71431" w:rsidR="00D2670B" w:rsidRPr="00C039E1" w:rsidRDefault="00D2670B" w:rsidP="00C039E1">
            <w:pPr>
              <w:spacing w:line="276" w:lineRule="auto"/>
              <w:jc w:val="center"/>
              <w:rPr>
                <w:rFonts w:ascii="Times New Roman" w:hAnsi="Times New Roman" w:cs="Times New Roman"/>
                <w:sz w:val="24"/>
                <w:szCs w:val="24"/>
              </w:rPr>
            </w:pPr>
            <w:r w:rsidRPr="00C039E1">
              <w:rPr>
                <w:rFonts w:ascii="Times New Roman" w:hAnsi="Times New Roman" w:cs="Times New Roman"/>
                <w:sz w:val="24"/>
                <w:szCs w:val="24"/>
              </w:rPr>
              <w:t>Grado de madurez</w:t>
            </w:r>
          </w:p>
        </w:tc>
        <w:tc>
          <w:tcPr>
            <w:tcW w:w="2661" w:type="dxa"/>
          </w:tcPr>
          <w:p w14:paraId="64D64093" w14:textId="77777777" w:rsidR="00D2670B" w:rsidRPr="00C039E1" w:rsidRDefault="00D2670B" w:rsidP="00C039E1">
            <w:pPr>
              <w:spacing w:line="276" w:lineRule="auto"/>
              <w:jc w:val="center"/>
              <w:rPr>
                <w:rFonts w:ascii="Times New Roman" w:hAnsi="Times New Roman" w:cs="Times New Roman"/>
                <w:sz w:val="24"/>
                <w:szCs w:val="24"/>
              </w:rPr>
            </w:pPr>
            <w:r w:rsidRPr="00C039E1">
              <w:rPr>
                <w:rFonts w:ascii="Times New Roman" w:hAnsi="Times New Roman" w:cs="Times New Roman"/>
                <w:sz w:val="24"/>
                <w:szCs w:val="24"/>
              </w:rPr>
              <w:t>B</w:t>
            </w:r>
          </w:p>
        </w:tc>
        <w:tc>
          <w:tcPr>
            <w:tcW w:w="2488" w:type="dxa"/>
          </w:tcPr>
          <w:p w14:paraId="0A783B8B" w14:textId="77777777" w:rsidR="00D2670B" w:rsidRPr="00C039E1" w:rsidRDefault="00D2670B" w:rsidP="00C039E1">
            <w:pPr>
              <w:spacing w:line="276" w:lineRule="auto"/>
              <w:jc w:val="center"/>
              <w:rPr>
                <w:rFonts w:ascii="Times New Roman" w:hAnsi="Times New Roman" w:cs="Times New Roman"/>
                <w:sz w:val="24"/>
                <w:szCs w:val="24"/>
              </w:rPr>
            </w:pPr>
            <w:r w:rsidRPr="00C039E1">
              <w:rPr>
                <w:rFonts w:ascii="Times New Roman" w:hAnsi="Times New Roman" w:cs="Times New Roman"/>
                <w:sz w:val="24"/>
                <w:szCs w:val="24"/>
              </w:rPr>
              <w:t>B1. Maduro (M)</w:t>
            </w:r>
          </w:p>
          <w:p w14:paraId="41910BCD" w14:textId="77777777" w:rsidR="00D2670B" w:rsidRPr="00C039E1" w:rsidRDefault="00D2670B" w:rsidP="00C039E1">
            <w:pPr>
              <w:spacing w:line="276" w:lineRule="auto"/>
              <w:jc w:val="center"/>
              <w:rPr>
                <w:rFonts w:ascii="Times New Roman" w:hAnsi="Times New Roman" w:cs="Times New Roman"/>
                <w:sz w:val="24"/>
                <w:szCs w:val="24"/>
              </w:rPr>
            </w:pPr>
            <w:r w:rsidRPr="00C039E1">
              <w:rPr>
                <w:rFonts w:ascii="Times New Roman" w:hAnsi="Times New Roman" w:cs="Times New Roman"/>
                <w:sz w:val="24"/>
                <w:szCs w:val="24"/>
              </w:rPr>
              <w:t>B2. Maduro pasado (</w:t>
            </w:r>
            <w:proofErr w:type="spellStart"/>
            <w:r w:rsidRPr="00C039E1">
              <w:rPr>
                <w:rFonts w:ascii="Times New Roman" w:hAnsi="Times New Roman" w:cs="Times New Roman"/>
                <w:sz w:val="24"/>
                <w:szCs w:val="24"/>
              </w:rPr>
              <w:t>Mp</w:t>
            </w:r>
            <w:proofErr w:type="spellEnd"/>
            <w:r w:rsidRPr="00C039E1">
              <w:rPr>
                <w:rFonts w:ascii="Times New Roman" w:hAnsi="Times New Roman" w:cs="Times New Roman"/>
                <w:sz w:val="24"/>
                <w:szCs w:val="24"/>
              </w:rPr>
              <w:t>)</w:t>
            </w:r>
          </w:p>
        </w:tc>
      </w:tr>
      <w:tr w:rsidR="00D2670B" w:rsidRPr="00C039E1" w14:paraId="3B70FDBA" w14:textId="77777777" w:rsidTr="00AD7A70">
        <w:tc>
          <w:tcPr>
            <w:tcW w:w="2789" w:type="dxa"/>
          </w:tcPr>
          <w:p w14:paraId="383A48FC" w14:textId="77777777" w:rsidR="00D2670B" w:rsidRPr="00C039E1" w:rsidRDefault="00D2670B" w:rsidP="00C039E1">
            <w:pPr>
              <w:spacing w:line="276" w:lineRule="auto"/>
              <w:jc w:val="center"/>
              <w:rPr>
                <w:rFonts w:ascii="Times New Roman" w:hAnsi="Times New Roman" w:cs="Times New Roman"/>
                <w:sz w:val="24"/>
                <w:szCs w:val="24"/>
              </w:rPr>
            </w:pPr>
            <w:r w:rsidRPr="00C039E1">
              <w:rPr>
                <w:rFonts w:ascii="Times New Roman" w:hAnsi="Times New Roman" w:cs="Times New Roman"/>
                <w:sz w:val="24"/>
                <w:szCs w:val="24"/>
              </w:rPr>
              <w:t>Concentración de ácido sulfúrico</w:t>
            </w:r>
          </w:p>
        </w:tc>
        <w:tc>
          <w:tcPr>
            <w:tcW w:w="2661" w:type="dxa"/>
          </w:tcPr>
          <w:p w14:paraId="2F0EAEE9" w14:textId="77777777" w:rsidR="00D2670B" w:rsidRPr="00C039E1" w:rsidRDefault="00D2670B" w:rsidP="00C039E1">
            <w:pPr>
              <w:spacing w:line="276" w:lineRule="auto"/>
              <w:jc w:val="center"/>
              <w:rPr>
                <w:rFonts w:ascii="Times New Roman" w:hAnsi="Times New Roman" w:cs="Times New Roman"/>
                <w:sz w:val="24"/>
                <w:szCs w:val="24"/>
              </w:rPr>
            </w:pPr>
          </w:p>
          <w:p w14:paraId="6158DF6F" w14:textId="77777777" w:rsidR="00D2670B" w:rsidRPr="00C039E1" w:rsidRDefault="00D2670B" w:rsidP="00C039E1">
            <w:pPr>
              <w:spacing w:line="276" w:lineRule="auto"/>
              <w:jc w:val="center"/>
              <w:rPr>
                <w:rFonts w:ascii="Times New Roman" w:hAnsi="Times New Roman" w:cs="Times New Roman"/>
                <w:sz w:val="24"/>
                <w:szCs w:val="24"/>
              </w:rPr>
            </w:pPr>
            <w:r w:rsidRPr="00C039E1">
              <w:rPr>
                <w:rFonts w:ascii="Times New Roman" w:hAnsi="Times New Roman" w:cs="Times New Roman"/>
                <w:sz w:val="24"/>
                <w:szCs w:val="24"/>
              </w:rPr>
              <w:t>C</w:t>
            </w:r>
          </w:p>
        </w:tc>
        <w:tc>
          <w:tcPr>
            <w:tcW w:w="2488" w:type="dxa"/>
          </w:tcPr>
          <w:p w14:paraId="29808768" w14:textId="77777777" w:rsidR="00D2670B" w:rsidRPr="00C039E1" w:rsidRDefault="00D2670B" w:rsidP="00C039E1">
            <w:pPr>
              <w:spacing w:line="276" w:lineRule="auto"/>
              <w:jc w:val="center"/>
              <w:rPr>
                <w:rFonts w:ascii="Times New Roman" w:hAnsi="Times New Roman" w:cs="Times New Roman"/>
                <w:sz w:val="24"/>
                <w:szCs w:val="24"/>
              </w:rPr>
            </w:pPr>
            <w:r w:rsidRPr="00C039E1">
              <w:rPr>
                <w:rFonts w:ascii="Times New Roman" w:hAnsi="Times New Roman" w:cs="Times New Roman"/>
                <w:sz w:val="24"/>
                <w:szCs w:val="24"/>
              </w:rPr>
              <w:t>C1.  3.5 (%)</w:t>
            </w:r>
          </w:p>
          <w:p w14:paraId="42D771B4" w14:textId="77777777" w:rsidR="00D2670B" w:rsidRPr="00C039E1" w:rsidRDefault="00D2670B" w:rsidP="00C039E1">
            <w:pPr>
              <w:spacing w:line="276" w:lineRule="auto"/>
              <w:jc w:val="center"/>
              <w:rPr>
                <w:rFonts w:ascii="Times New Roman" w:hAnsi="Times New Roman" w:cs="Times New Roman"/>
                <w:sz w:val="24"/>
                <w:szCs w:val="24"/>
              </w:rPr>
            </w:pPr>
            <w:r w:rsidRPr="00C039E1">
              <w:rPr>
                <w:rFonts w:ascii="Times New Roman" w:hAnsi="Times New Roman" w:cs="Times New Roman"/>
                <w:sz w:val="24"/>
                <w:szCs w:val="24"/>
              </w:rPr>
              <w:t>C2.  5.0 (%)</w:t>
            </w:r>
          </w:p>
          <w:p w14:paraId="5E31E6D2" w14:textId="77777777" w:rsidR="00D2670B" w:rsidRPr="00C039E1" w:rsidRDefault="00D2670B" w:rsidP="00C039E1">
            <w:pPr>
              <w:spacing w:line="276" w:lineRule="auto"/>
              <w:jc w:val="center"/>
              <w:rPr>
                <w:rFonts w:ascii="Times New Roman" w:hAnsi="Times New Roman" w:cs="Times New Roman"/>
                <w:sz w:val="24"/>
                <w:szCs w:val="24"/>
              </w:rPr>
            </w:pPr>
            <w:r w:rsidRPr="00C039E1">
              <w:rPr>
                <w:rFonts w:ascii="Times New Roman" w:hAnsi="Times New Roman" w:cs="Times New Roman"/>
                <w:sz w:val="24"/>
                <w:szCs w:val="24"/>
              </w:rPr>
              <w:t>C3.  6.5 (%)</w:t>
            </w:r>
          </w:p>
        </w:tc>
      </w:tr>
    </w:tbl>
    <w:p w14:paraId="012EE5CB" w14:textId="77777777" w:rsidR="00CE2ADB" w:rsidRPr="0067340C" w:rsidRDefault="00CE2ADB" w:rsidP="004777A9">
      <w:pPr>
        <w:pStyle w:val="Sinespaciado"/>
      </w:pPr>
    </w:p>
    <w:p w14:paraId="5B314698" w14:textId="77777777" w:rsidR="00D2670B" w:rsidRPr="004777A9" w:rsidRDefault="00D2670B" w:rsidP="004777A9">
      <w:pPr>
        <w:pStyle w:val="Ttulo2"/>
      </w:pPr>
      <w:bookmarkStart w:id="258" w:name="_Toc531541764"/>
      <w:bookmarkStart w:id="259" w:name="_Toc531546771"/>
      <w:bookmarkStart w:id="260" w:name="_Toc532139155"/>
      <w:bookmarkStart w:id="261" w:name="_Toc517886117"/>
      <w:r w:rsidRPr="004777A9">
        <w:t>4.3.2. Tipo de diseño experimental</w:t>
      </w:r>
      <w:bookmarkEnd w:id="258"/>
      <w:bookmarkEnd w:id="259"/>
      <w:bookmarkEnd w:id="260"/>
    </w:p>
    <w:p w14:paraId="6CF39045" w14:textId="77777777" w:rsidR="004777A9" w:rsidRDefault="004777A9" w:rsidP="004777A9">
      <w:pPr>
        <w:pStyle w:val="Sinespaciado"/>
      </w:pPr>
      <w:bookmarkStart w:id="262" w:name="_Toc531541765"/>
    </w:p>
    <w:p w14:paraId="0C6E2457" w14:textId="32190B8A" w:rsidR="00D2670B" w:rsidRPr="004777A9" w:rsidRDefault="00D2670B" w:rsidP="004777A9">
      <w:pPr>
        <w:spacing w:line="360" w:lineRule="auto"/>
        <w:jc w:val="both"/>
        <w:rPr>
          <w:rFonts w:ascii="Times New Roman" w:hAnsi="Times New Roman" w:cs="Times New Roman"/>
          <w:sz w:val="24"/>
        </w:rPr>
      </w:pPr>
      <w:r w:rsidRPr="004777A9">
        <w:rPr>
          <w:rFonts w:ascii="Times New Roman" w:hAnsi="Times New Roman" w:cs="Times New Roman"/>
          <w:sz w:val="24"/>
        </w:rPr>
        <w:t>Se aplic</w:t>
      </w:r>
      <w:r w:rsidR="0019318A" w:rsidRPr="004777A9">
        <w:rPr>
          <w:rFonts w:ascii="Times New Roman" w:hAnsi="Times New Roman" w:cs="Times New Roman"/>
          <w:sz w:val="24"/>
        </w:rPr>
        <w:t>ó</w:t>
      </w:r>
      <w:r w:rsidRPr="004777A9">
        <w:rPr>
          <w:rFonts w:ascii="Times New Roman" w:hAnsi="Times New Roman" w:cs="Times New Roman"/>
          <w:sz w:val="24"/>
        </w:rPr>
        <w:t xml:space="preserve"> el diseño completamente aleatorizado (DCA), en arreglo factorial 2</w:t>
      </w:r>
      <w:r w:rsidR="000C4CAC">
        <w:rPr>
          <w:rFonts w:ascii="Times New Roman" w:hAnsi="Times New Roman" w:cs="Times New Roman"/>
          <w:sz w:val="24"/>
        </w:rPr>
        <w:t>X</w:t>
      </w:r>
      <w:r w:rsidRPr="004777A9">
        <w:rPr>
          <w:rFonts w:ascii="Times New Roman" w:hAnsi="Times New Roman" w:cs="Times New Roman"/>
          <w:sz w:val="24"/>
        </w:rPr>
        <w:t>2</w:t>
      </w:r>
      <w:r w:rsidR="000C4CAC">
        <w:rPr>
          <w:rFonts w:ascii="Times New Roman" w:hAnsi="Times New Roman" w:cs="Times New Roman"/>
          <w:sz w:val="24"/>
        </w:rPr>
        <w:t>X</w:t>
      </w:r>
      <w:r w:rsidRPr="004777A9">
        <w:rPr>
          <w:rFonts w:ascii="Times New Roman" w:hAnsi="Times New Roman" w:cs="Times New Roman"/>
          <w:sz w:val="24"/>
        </w:rPr>
        <w:t>3 con 3 repeticiones, según el siguiente detalle:</w:t>
      </w:r>
      <w:bookmarkEnd w:id="261"/>
      <w:bookmarkEnd w:id="262"/>
    </w:p>
    <w:p w14:paraId="7874DF64" w14:textId="77777777" w:rsidR="00D2670B" w:rsidRPr="004777A9" w:rsidRDefault="00D2670B" w:rsidP="004777A9">
      <w:pPr>
        <w:pStyle w:val="Ttulo2"/>
      </w:pPr>
      <w:bookmarkStart w:id="263" w:name="_Toc531541766"/>
      <w:bookmarkStart w:id="264" w:name="_Toc531546772"/>
      <w:bookmarkStart w:id="265" w:name="_Toc532139156"/>
      <w:r w:rsidRPr="004777A9">
        <w:lastRenderedPageBreak/>
        <w:t>4.3.3. Combinación de los niveles de factores en estudio</w:t>
      </w:r>
      <w:bookmarkEnd w:id="263"/>
      <w:bookmarkEnd w:id="264"/>
      <w:bookmarkEnd w:id="265"/>
    </w:p>
    <w:p w14:paraId="2427F465" w14:textId="77777777" w:rsidR="00FE1DD9" w:rsidRPr="00FE1DD9" w:rsidRDefault="00FE1DD9" w:rsidP="00FE1DD9">
      <w:pPr>
        <w:pStyle w:val="Sinespaciado"/>
      </w:pPr>
      <w:bookmarkStart w:id="266" w:name="_Toc506816464"/>
    </w:p>
    <w:p w14:paraId="561D388D" w14:textId="2AF56B73" w:rsidR="00D2670B" w:rsidRPr="00FE1DD9" w:rsidRDefault="00D2670B" w:rsidP="008E20A5">
      <w:pPr>
        <w:pStyle w:val="Descripcin"/>
        <w:keepNext/>
        <w:spacing w:line="360" w:lineRule="auto"/>
        <w:jc w:val="both"/>
        <w:rPr>
          <w:rFonts w:ascii="Times New Roman" w:hAnsi="Times New Roman" w:cs="Times New Roman"/>
          <w:color w:val="auto"/>
          <w:sz w:val="24"/>
          <w:szCs w:val="24"/>
        </w:rPr>
      </w:pPr>
      <w:r w:rsidRPr="00FE1DD9">
        <w:rPr>
          <w:rFonts w:ascii="Times New Roman" w:hAnsi="Times New Roman" w:cs="Times New Roman"/>
          <w:color w:val="auto"/>
          <w:sz w:val="24"/>
          <w:szCs w:val="24"/>
        </w:rPr>
        <w:t>Tabla 8. Combinación de niveles de los factores en estudio</w:t>
      </w:r>
      <w:bookmarkEnd w:id="266"/>
    </w:p>
    <w:tbl>
      <w:tblPr>
        <w:tblW w:w="7922" w:type="dxa"/>
        <w:jc w:val="center"/>
        <w:tblCellMar>
          <w:left w:w="70" w:type="dxa"/>
          <w:right w:w="70" w:type="dxa"/>
        </w:tblCellMar>
        <w:tblLook w:val="04A0" w:firstRow="1" w:lastRow="0" w:firstColumn="1" w:lastColumn="0" w:noHBand="0" w:noVBand="1"/>
      </w:tblPr>
      <w:tblGrid>
        <w:gridCol w:w="1591"/>
        <w:gridCol w:w="1521"/>
        <w:gridCol w:w="1200"/>
        <w:gridCol w:w="1845"/>
        <w:gridCol w:w="1765"/>
      </w:tblGrid>
      <w:tr w:rsidR="00D2670B" w:rsidRPr="00E70456" w14:paraId="1021B852" w14:textId="77777777" w:rsidTr="00AD7A70">
        <w:trPr>
          <w:trHeight w:val="233"/>
          <w:jc w:val="center"/>
        </w:trPr>
        <w:tc>
          <w:tcPr>
            <w:tcW w:w="1591" w:type="dxa"/>
            <w:vMerge w:val="restart"/>
            <w:tcBorders>
              <w:top w:val="single" w:sz="4" w:space="0" w:color="auto"/>
              <w:left w:val="single" w:sz="4" w:space="0" w:color="auto"/>
              <w:right w:val="single" w:sz="4" w:space="0" w:color="auto"/>
            </w:tcBorders>
            <w:shd w:val="clear" w:color="auto" w:fill="auto"/>
            <w:noWrap/>
            <w:vAlign w:val="bottom"/>
            <w:hideMark/>
          </w:tcPr>
          <w:p w14:paraId="3A0F6F9C" w14:textId="77777777" w:rsidR="00D2670B" w:rsidRPr="008F2986" w:rsidRDefault="00D2670B" w:rsidP="008E20A5">
            <w:pPr>
              <w:pStyle w:val="Sinespaciado"/>
              <w:spacing w:line="360" w:lineRule="auto"/>
              <w:jc w:val="center"/>
              <w:rPr>
                <w:rFonts w:ascii="Times New Roman" w:hAnsi="Times New Roman"/>
                <w:b/>
                <w:sz w:val="24"/>
                <w:szCs w:val="24"/>
                <w:lang w:eastAsia="es-EC"/>
              </w:rPr>
            </w:pPr>
            <w:bookmarkStart w:id="267" w:name="_Hlk531185198"/>
            <w:r w:rsidRPr="008F2986">
              <w:rPr>
                <w:rFonts w:ascii="Times New Roman" w:hAnsi="Times New Roman"/>
                <w:b/>
                <w:sz w:val="24"/>
                <w:szCs w:val="24"/>
                <w:lang w:eastAsia="es-EC"/>
              </w:rPr>
              <w:t>No. Tratamiento</w:t>
            </w:r>
          </w:p>
        </w:tc>
        <w:tc>
          <w:tcPr>
            <w:tcW w:w="1521" w:type="dxa"/>
            <w:vMerge w:val="restart"/>
            <w:tcBorders>
              <w:top w:val="single" w:sz="4" w:space="0" w:color="auto"/>
              <w:left w:val="nil"/>
              <w:right w:val="single" w:sz="4" w:space="0" w:color="auto"/>
            </w:tcBorders>
            <w:shd w:val="clear" w:color="auto" w:fill="auto"/>
            <w:noWrap/>
            <w:vAlign w:val="bottom"/>
            <w:hideMark/>
          </w:tcPr>
          <w:p w14:paraId="7D398D35" w14:textId="77777777" w:rsidR="00D2670B" w:rsidRPr="008F2986" w:rsidRDefault="00D2670B" w:rsidP="008E20A5">
            <w:pPr>
              <w:pStyle w:val="Sinespaciado"/>
              <w:spacing w:line="360" w:lineRule="auto"/>
              <w:jc w:val="center"/>
              <w:rPr>
                <w:rFonts w:ascii="Times New Roman" w:hAnsi="Times New Roman"/>
                <w:b/>
                <w:sz w:val="24"/>
                <w:szCs w:val="24"/>
                <w:lang w:eastAsia="es-EC"/>
              </w:rPr>
            </w:pPr>
            <w:r w:rsidRPr="008F2986">
              <w:rPr>
                <w:rFonts w:ascii="Times New Roman" w:hAnsi="Times New Roman"/>
                <w:b/>
                <w:sz w:val="24"/>
                <w:szCs w:val="24"/>
                <w:lang w:eastAsia="es-EC"/>
              </w:rPr>
              <w:t>Código</w:t>
            </w:r>
          </w:p>
        </w:tc>
        <w:tc>
          <w:tcPr>
            <w:tcW w:w="4810" w:type="dxa"/>
            <w:gridSpan w:val="3"/>
            <w:tcBorders>
              <w:top w:val="single" w:sz="4" w:space="0" w:color="auto"/>
              <w:left w:val="nil"/>
              <w:bottom w:val="single" w:sz="4" w:space="0" w:color="auto"/>
              <w:right w:val="single" w:sz="4" w:space="0" w:color="auto"/>
            </w:tcBorders>
            <w:shd w:val="clear" w:color="auto" w:fill="auto"/>
            <w:noWrap/>
            <w:vAlign w:val="bottom"/>
            <w:hideMark/>
          </w:tcPr>
          <w:p w14:paraId="23EB2CC8" w14:textId="77777777" w:rsidR="00D2670B" w:rsidRPr="008F2986" w:rsidRDefault="00D2670B" w:rsidP="008E20A5">
            <w:pPr>
              <w:pStyle w:val="Sinespaciado"/>
              <w:spacing w:line="360" w:lineRule="auto"/>
              <w:jc w:val="center"/>
              <w:rPr>
                <w:rFonts w:ascii="Times New Roman" w:hAnsi="Times New Roman"/>
                <w:b/>
                <w:sz w:val="24"/>
                <w:szCs w:val="24"/>
                <w:lang w:eastAsia="es-EC"/>
              </w:rPr>
            </w:pPr>
            <w:r>
              <w:rPr>
                <w:rFonts w:ascii="Times New Roman" w:hAnsi="Times New Roman"/>
                <w:b/>
                <w:sz w:val="24"/>
                <w:szCs w:val="24"/>
                <w:lang w:eastAsia="es-EC"/>
              </w:rPr>
              <w:t>Niveles</w:t>
            </w:r>
          </w:p>
        </w:tc>
      </w:tr>
      <w:tr w:rsidR="00D2670B" w:rsidRPr="00E70456" w14:paraId="68586C4C" w14:textId="77777777" w:rsidTr="00AD7A70">
        <w:trPr>
          <w:trHeight w:val="222"/>
          <w:jc w:val="center"/>
        </w:trPr>
        <w:tc>
          <w:tcPr>
            <w:tcW w:w="1591" w:type="dxa"/>
            <w:vMerge/>
            <w:tcBorders>
              <w:left w:val="single" w:sz="4" w:space="0" w:color="auto"/>
              <w:bottom w:val="single" w:sz="4" w:space="0" w:color="auto"/>
              <w:right w:val="single" w:sz="4" w:space="0" w:color="auto"/>
            </w:tcBorders>
            <w:shd w:val="clear" w:color="auto" w:fill="auto"/>
            <w:noWrap/>
            <w:vAlign w:val="bottom"/>
          </w:tcPr>
          <w:p w14:paraId="78A8D616" w14:textId="77777777" w:rsidR="00D2670B" w:rsidRPr="008F2986" w:rsidRDefault="00D2670B" w:rsidP="008E20A5">
            <w:pPr>
              <w:pStyle w:val="Sinespaciado"/>
              <w:spacing w:line="360" w:lineRule="auto"/>
              <w:jc w:val="center"/>
              <w:rPr>
                <w:rFonts w:ascii="Times New Roman" w:hAnsi="Times New Roman"/>
                <w:b/>
                <w:sz w:val="24"/>
                <w:szCs w:val="24"/>
                <w:lang w:eastAsia="es-EC"/>
              </w:rPr>
            </w:pPr>
          </w:p>
        </w:tc>
        <w:tc>
          <w:tcPr>
            <w:tcW w:w="1521" w:type="dxa"/>
            <w:vMerge/>
            <w:tcBorders>
              <w:left w:val="nil"/>
              <w:bottom w:val="single" w:sz="4" w:space="0" w:color="auto"/>
              <w:right w:val="single" w:sz="4" w:space="0" w:color="auto"/>
            </w:tcBorders>
            <w:shd w:val="clear" w:color="auto" w:fill="auto"/>
            <w:noWrap/>
            <w:vAlign w:val="bottom"/>
          </w:tcPr>
          <w:p w14:paraId="002A01F5" w14:textId="77777777" w:rsidR="00D2670B" w:rsidRPr="008F2986" w:rsidRDefault="00D2670B" w:rsidP="008E20A5">
            <w:pPr>
              <w:pStyle w:val="Sinespaciado"/>
              <w:spacing w:line="360" w:lineRule="auto"/>
              <w:jc w:val="center"/>
              <w:rPr>
                <w:rFonts w:ascii="Times New Roman" w:hAnsi="Times New Roman"/>
                <w:b/>
                <w:sz w:val="24"/>
                <w:szCs w:val="24"/>
                <w:lang w:eastAsia="es-EC"/>
              </w:rPr>
            </w:pPr>
          </w:p>
        </w:tc>
        <w:tc>
          <w:tcPr>
            <w:tcW w:w="1200" w:type="dxa"/>
            <w:tcBorders>
              <w:top w:val="single" w:sz="4" w:space="0" w:color="auto"/>
              <w:left w:val="nil"/>
              <w:bottom w:val="single" w:sz="4" w:space="0" w:color="auto"/>
              <w:right w:val="single" w:sz="4" w:space="0" w:color="auto"/>
            </w:tcBorders>
            <w:shd w:val="clear" w:color="auto" w:fill="auto"/>
            <w:noWrap/>
            <w:vAlign w:val="bottom"/>
          </w:tcPr>
          <w:p w14:paraId="6699C022" w14:textId="77777777" w:rsidR="00D2670B" w:rsidRPr="008F2986" w:rsidRDefault="00D2670B" w:rsidP="008E20A5">
            <w:pPr>
              <w:pStyle w:val="Sinespaciado"/>
              <w:spacing w:line="360" w:lineRule="auto"/>
              <w:jc w:val="center"/>
              <w:rPr>
                <w:rFonts w:ascii="Times New Roman" w:hAnsi="Times New Roman"/>
                <w:b/>
                <w:sz w:val="24"/>
                <w:szCs w:val="24"/>
                <w:lang w:eastAsia="es-EC"/>
              </w:rPr>
            </w:pPr>
            <w:r>
              <w:rPr>
                <w:rFonts w:ascii="Times New Roman" w:hAnsi="Times New Roman"/>
                <w:b/>
                <w:sz w:val="24"/>
                <w:szCs w:val="24"/>
                <w:lang w:eastAsia="es-EC"/>
              </w:rPr>
              <w:t>A</w:t>
            </w:r>
          </w:p>
        </w:tc>
        <w:tc>
          <w:tcPr>
            <w:tcW w:w="1845" w:type="dxa"/>
            <w:tcBorders>
              <w:top w:val="single" w:sz="4" w:space="0" w:color="auto"/>
              <w:left w:val="nil"/>
              <w:bottom w:val="single" w:sz="4" w:space="0" w:color="auto"/>
              <w:right w:val="single" w:sz="4" w:space="0" w:color="auto"/>
            </w:tcBorders>
            <w:shd w:val="clear" w:color="auto" w:fill="auto"/>
            <w:vAlign w:val="bottom"/>
          </w:tcPr>
          <w:p w14:paraId="336CD808" w14:textId="77777777" w:rsidR="00D2670B" w:rsidRPr="008F2986" w:rsidRDefault="00D2670B" w:rsidP="008E20A5">
            <w:pPr>
              <w:pStyle w:val="Sinespaciado"/>
              <w:spacing w:line="360" w:lineRule="auto"/>
              <w:jc w:val="center"/>
              <w:rPr>
                <w:rFonts w:ascii="Times New Roman" w:hAnsi="Times New Roman"/>
                <w:b/>
                <w:sz w:val="24"/>
                <w:szCs w:val="24"/>
                <w:lang w:eastAsia="es-EC"/>
              </w:rPr>
            </w:pPr>
            <w:r>
              <w:rPr>
                <w:rFonts w:ascii="Times New Roman" w:hAnsi="Times New Roman"/>
                <w:b/>
                <w:sz w:val="24"/>
                <w:szCs w:val="24"/>
                <w:lang w:eastAsia="es-EC"/>
              </w:rPr>
              <w:t>B</w:t>
            </w:r>
          </w:p>
        </w:tc>
        <w:tc>
          <w:tcPr>
            <w:tcW w:w="1765" w:type="dxa"/>
            <w:tcBorders>
              <w:top w:val="single" w:sz="4" w:space="0" w:color="auto"/>
              <w:left w:val="nil"/>
              <w:bottom w:val="single" w:sz="4" w:space="0" w:color="auto"/>
              <w:right w:val="single" w:sz="4" w:space="0" w:color="auto"/>
            </w:tcBorders>
            <w:shd w:val="clear" w:color="auto" w:fill="auto"/>
            <w:vAlign w:val="bottom"/>
          </w:tcPr>
          <w:p w14:paraId="71A8808C" w14:textId="77777777" w:rsidR="00D2670B" w:rsidRPr="008F2986" w:rsidRDefault="00D2670B" w:rsidP="008E20A5">
            <w:pPr>
              <w:pStyle w:val="Sinespaciado"/>
              <w:spacing w:line="360" w:lineRule="auto"/>
              <w:jc w:val="center"/>
              <w:rPr>
                <w:rFonts w:ascii="Times New Roman" w:hAnsi="Times New Roman"/>
                <w:b/>
                <w:sz w:val="24"/>
                <w:szCs w:val="24"/>
                <w:lang w:eastAsia="es-EC"/>
              </w:rPr>
            </w:pPr>
            <w:r>
              <w:rPr>
                <w:rFonts w:ascii="Times New Roman" w:hAnsi="Times New Roman"/>
                <w:b/>
                <w:sz w:val="24"/>
                <w:szCs w:val="24"/>
                <w:lang w:eastAsia="es-EC"/>
              </w:rPr>
              <w:t>C</w:t>
            </w:r>
          </w:p>
        </w:tc>
      </w:tr>
      <w:tr w:rsidR="00D2670B" w:rsidRPr="00E70456" w14:paraId="4998BFA8" w14:textId="77777777" w:rsidTr="00AD7A70">
        <w:trPr>
          <w:trHeight w:val="300"/>
          <w:jc w:val="center"/>
        </w:trPr>
        <w:tc>
          <w:tcPr>
            <w:tcW w:w="1591" w:type="dxa"/>
            <w:tcBorders>
              <w:top w:val="nil"/>
              <w:left w:val="single" w:sz="4" w:space="0" w:color="auto"/>
              <w:bottom w:val="single" w:sz="4" w:space="0" w:color="auto"/>
              <w:right w:val="single" w:sz="4" w:space="0" w:color="auto"/>
            </w:tcBorders>
            <w:shd w:val="clear" w:color="auto" w:fill="auto"/>
            <w:noWrap/>
            <w:vAlign w:val="bottom"/>
            <w:hideMark/>
          </w:tcPr>
          <w:p w14:paraId="233FA01D" w14:textId="77777777" w:rsidR="00D2670B" w:rsidRPr="00E70456" w:rsidRDefault="00D2670B" w:rsidP="008E20A5">
            <w:pPr>
              <w:pStyle w:val="Sinespaciado"/>
              <w:spacing w:line="360" w:lineRule="auto"/>
              <w:jc w:val="center"/>
              <w:rPr>
                <w:rFonts w:ascii="Times New Roman" w:hAnsi="Times New Roman"/>
                <w:sz w:val="24"/>
                <w:szCs w:val="24"/>
                <w:lang w:eastAsia="es-EC"/>
              </w:rPr>
            </w:pPr>
            <w:r w:rsidRPr="00E70456">
              <w:rPr>
                <w:rFonts w:ascii="Times New Roman" w:hAnsi="Times New Roman"/>
                <w:sz w:val="24"/>
                <w:szCs w:val="24"/>
                <w:lang w:eastAsia="es-EC"/>
              </w:rPr>
              <w:t>T1</w:t>
            </w:r>
          </w:p>
        </w:tc>
        <w:tc>
          <w:tcPr>
            <w:tcW w:w="1521" w:type="dxa"/>
            <w:tcBorders>
              <w:top w:val="nil"/>
              <w:left w:val="nil"/>
              <w:bottom w:val="single" w:sz="4" w:space="0" w:color="auto"/>
              <w:right w:val="single" w:sz="4" w:space="0" w:color="auto"/>
            </w:tcBorders>
            <w:shd w:val="clear" w:color="auto" w:fill="auto"/>
            <w:noWrap/>
            <w:vAlign w:val="bottom"/>
            <w:hideMark/>
          </w:tcPr>
          <w:p w14:paraId="5AEE3FB7" w14:textId="77777777" w:rsidR="00D2670B" w:rsidRPr="00E70456" w:rsidRDefault="00D2670B" w:rsidP="008E20A5">
            <w:pPr>
              <w:pStyle w:val="Sinespaciado"/>
              <w:spacing w:line="360" w:lineRule="auto"/>
              <w:jc w:val="center"/>
              <w:rPr>
                <w:rFonts w:ascii="Times New Roman" w:hAnsi="Times New Roman"/>
                <w:sz w:val="24"/>
                <w:szCs w:val="24"/>
                <w:lang w:eastAsia="es-EC"/>
              </w:rPr>
            </w:pPr>
            <w:r>
              <w:rPr>
                <w:rFonts w:ascii="Times New Roman" w:hAnsi="Times New Roman"/>
                <w:sz w:val="24"/>
                <w:szCs w:val="24"/>
                <w:lang w:eastAsia="es-EC"/>
              </w:rPr>
              <w:t>a</w:t>
            </w:r>
            <w:r w:rsidRPr="00E70456">
              <w:rPr>
                <w:rFonts w:ascii="Times New Roman" w:hAnsi="Times New Roman"/>
                <w:sz w:val="24"/>
                <w:szCs w:val="24"/>
                <w:lang w:eastAsia="es-EC"/>
              </w:rPr>
              <w:t>1</w:t>
            </w:r>
            <w:r>
              <w:rPr>
                <w:rFonts w:ascii="Times New Roman" w:hAnsi="Times New Roman"/>
                <w:sz w:val="24"/>
                <w:szCs w:val="24"/>
                <w:lang w:eastAsia="es-EC"/>
              </w:rPr>
              <w:t>b</w:t>
            </w:r>
            <w:r w:rsidRPr="00E70456">
              <w:rPr>
                <w:rFonts w:ascii="Times New Roman" w:hAnsi="Times New Roman"/>
                <w:sz w:val="24"/>
                <w:szCs w:val="24"/>
                <w:lang w:eastAsia="es-EC"/>
              </w:rPr>
              <w:t>1</w:t>
            </w:r>
            <w:r>
              <w:rPr>
                <w:rFonts w:ascii="Times New Roman" w:hAnsi="Times New Roman"/>
                <w:sz w:val="24"/>
                <w:szCs w:val="24"/>
                <w:lang w:eastAsia="es-EC"/>
              </w:rPr>
              <w:t>c</w:t>
            </w:r>
            <w:r w:rsidRPr="00E70456">
              <w:rPr>
                <w:rFonts w:ascii="Times New Roman" w:hAnsi="Times New Roman"/>
                <w:sz w:val="24"/>
                <w:szCs w:val="24"/>
                <w:lang w:eastAsia="es-EC"/>
              </w:rPr>
              <w:t>1</w:t>
            </w:r>
          </w:p>
        </w:tc>
        <w:tc>
          <w:tcPr>
            <w:tcW w:w="1200" w:type="dxa"/>
            <w:tcBorders>
              <w:top w:val="nil"/>
              <w:left w:val="nil"/>
              <w:bottom w:val="single" w:sz="4" w:space="0" w:color="auto"/>
              <w:right w:val="single" w:sz="4" w:space="0" w:color="auto"/>
            </w:tcBorders>
            <w:shd w:val="clear" w:color="auto" w:fill="auto"/>
            <w:noWrap/>
            <w:vAlign w:val="bottom"/>
            <w:hideMark/>
          </w:tcPr>
          <w:p w14:paraId="010F3EC1" w14:textId="77777777" w:rsidR="00D2670B" w:rsidRPr="00E70456" w:rsidRDefault="00D2670B" w:rsidP="008E20A5">
            <w:pPr>
              <w:pStyle w:val="Sinespaciado"/>
              <w:spacing w:line="360" w:lineRule="auto"/>
              <w:jc w:val="center"/>
              <w:rPr>
                <w:rFonts w:ascii="Times New Roman" w:hAnsi="Times New Roman"/>
                <w:sz w:val="24"/>
                <w:szCs w:val="24"/>
                <w:lang w:eastAsia="es-EC"/>
              </w:rPr>
            </w:pPr>
            <w:r>
              <w:rPr>
                <w:rFonts w:ascii="Times New Roman" w:hAnsi="Times New Roman"/>
                <w:sz w:val="24"/>
                <w:szCs w:val="24"/>
                <w:lang w:eastAsia="es-EC"/>
              </w:rPr>
              <w:t>Piel Fresca</w:t>
            </w:r>
          </w:p>
        </w:tc>
        <w:tc>
          <w:tcPr>
            <w:tcW w:w="1845" w:type="dxa"/>
            <w:tcBorders>
              <w:top w:val="nil"/>
              <w:left w:val="nil"/>
              <w:bottom w:val="single" w:sz="4" w:space="0" w:color="auto"/>
              <w:right w:val="single" w:sz="4" w:space="0" w:color="auto"/>
            </w:tcBorders>
            <w:shd w:val="clear" w:color="auto" w:fill="auto"/>
            <w:vAlign w:val="bottom"/>
          </w:tcPr>
          <w:p w14:paraId="40E71B79" w14:textId="77777777" w:rsidR="00D2670B" w:rsidRPr="00E70456" w:rsidRDefault="00D2670B" w:rsidP="008E20A5">
            <w:pPr>
              <w:pStyle w:val="Sinespaciado"/>
              <w:spacing w:line="360" w:lineRule="auto"/>
              <w:jc w:val="center"/>
              <w:rPr>
                <w:rFonts w:ascii="Times New Roman" w:hAnsi="Times New Roman"/>
                <w:sz w:val="24"/>
                <w:szCs w:val="24"/>
                <w:lang w:eastAsia="es-EC"/>
              </w:rPr>
            </w:pPr>
            <w:r w:rsidRPr="00E70456">
              <w:rPr>
                <w:rFonts w:ascii="Times New Roman" w:hAnsi="Times New Roman"/>
                <w:sz w:val="24"/>
                <w:szCs w:val="24"/>
                <w:lang w:eastAsia="es-EC"/>
              </w:rPr>
              <w:t>Maduro</w:t>
            </w:r>
          </w:p>
        </w:tc>
        <w:tc>
          <w:tcPr>
            <w:tcW w:w="1765" w:type="dxa"/>
            <w:tcBorders>
              <w:top w:val="nil"/>
              <w:left w:val="nil"/>
              <w:bottom w:val="single" w:sz="4" w:space="0" w:color="auto"/>
              <w:right w:val="single" w:sz="4" w:space="0" w:color="auto"/>
            </w:tcBorders>
            <w:shd w:val="clear" w:color="auto" w:fill="auto"/>
            <w:vAlign w:val="bottom"/>
          </w:tcPr>
          <w:p w14:paraId="7D15D4FC" w14:textId="77777777" w:rsidR="00D2670B" w:rsidRPr="00E70456" w:rsidRDefault="00D2670B" w:rsidP="00AD7A70">
            <w:pPr>
              <w:pStyle w:val="Sinespaciado"/>
              <w:spacing w:line="360" w:lineRule="auto"/>
              <w:ind w:left="305"/>
              <w:jc w:val="center"/>
              <w:rPr>
                <w:rFonts w:ascii="Times New Roman" w:hAnsi="Times New Roman"/>
                <w:sz w:val="24"/>
                <w:szCs w:val="24"/>
                <w:lang w:eastAsia="es-EC"/>
              </w:rPr>
            </w:pPr>
            <w:r w:rsidRPr="00E70456">
              <w:rPr>
                <w:rFonts w:ascii="Times New Roman" w:hAnsi="Times New Roman"/>
                <w:sz w:val="24"/>
                <w:szCs w:val="24"/>
                <w:lang w:eastAsia="es-EC"/>
              </w:rPr>
              <w:t>3.5%</w:t>
            </w:r>
          </w:p>
        </w:tc>
      </w:tr>
      <w:tr w:rsidR="00D2670B" w:rsidRPr="00E70456" w14:paraId="206FBC39" w14:textId="77777777" w:rsidTr="00AD7A70">
        <w:trPr>
          <w:trHeight w:val="315"/>
          <w:jc w:val="center"/>
        </w:trPr>
        <w:tc>
          <w:tcPr>
            <w:tcW w:w="1591" w:type="dxa"/>
            <w:tcBorders>
              <w:top w:val="nil"/>
              <w:left w:val="single" w:sz="4" w:space="0" w:color="auto"/>
              <w:bottom w:val="single" w:sz="4" w:space="0" w:color="auto"/>
              <w:right w:val="single" w:sz="4" w:space="0" w:color="auto"/>
            </w:tcBorders>
            <w:shd w:val="clear" w:color="auto" w:fill="auto"/>
            <w:noWrap/>
            <w:vAlign w:val="bottom"/>
            <w:hideMark/>
          </w:tcPr>
          <w:p w14:paraId="03FD7078" w14:textId="77777777" w:rsidR="00D2670B" w:rsidRPr="00E70456" w:rsidRDefault="00D2670B" w:rsidP="008E20A5">
            <w:pPr>
              <w:pStyle w:val="Sinespaciado"/>
              <w:spacing w:line="360" w:lineRule="auto"/>
              <w:jc w:val="center"/>
              <w:rPr>
                <w:rFonts w:ascii="Times New Roman" w:hAnsi="Times New Roman"/>
                <w:sz w:val="24"/>
                <w:szCs w:val="24"/>
                <w:lang w:eastAsia="es-EC"/>
              </w:rPr>
            </w:pPr>
            <w:r w:rsidRPr="00E70456">
              <w:rPr>
                <w:rFonts w:ascii="Times New Roman" w:hAnsi="Times New Roman"/>
                <w:sz w:val="24"/>
                <w:szCs w:val="24"/>
                <w:lang w:eastAsia="es-EC"/>
              </w:rPr>
              <w:t>T2</w:t>
            </w:r>
          </w:p>
        </w:tc>
        <w:tc>
          <w:tcPr>
            <w:tcW w:w="1521" w:type="dxa"/>
            <w:tcBorders>
              <w:top w:val="nil"/>
              <w:left w:val="nil"/>
              <w:bottom w:val="single" w:sz="4" w:space="0" w:color="auto"/>
              <w:right w:val="single" w:sz="4" w:space="0" w:color="auto"/>
            </w:tcBorders>
            <w:shd w:val="clear" w:color="auto" w:fill="auto"/>
            <w:noWrap/>
            <w:vAlign w:val="bottom"/>
            <w:hideMark/>
          </w:tcPr>
          <w:p w14:paraId="2CD0564E" w14:textId="77777777" w:rsidR="00D2670B" w:rsidRPr="00E70456" w:rsidRDefault="00D2670B" w:rsidP="008E20A5">
            <w:pPr>
              <w:pStyle w:val="Sinespaciado"/>
              <w:spacing w:line="360" w:lineRule="auto"/>
              <w:jc w:val="center"/>
              <w:rPr>
                <w:rFonts w:ascii="Times New Roman" w:hAnsi="Times New Roman"/>
                <w:sz w:val="24"/>
                <w:szCs w:val="24"/>
                <w:lang w:eastAsia="es-EC"/>
              </w:rPr>
            </w:pPr>
            <w:r>
              <w:rPr>
                <w:rFonts w:ascii="Times New Roman" w:hAnsi="Times New Roman"/>
                <w:sz w:val="24"/>
                <w:szCs w:val="24"/>
                <w:lang w:eastAsia="es-EC"/>
              </w:rPr>
              <w:t>a</w:t>
            </w:r>
            <w:r w:rsidRPr="00E70456">
              <w:rPr>
                <w:rFonts w:ascii="Times New Roman" w:hAnsi="Times New Roman"/>
                <w:sz w:val="24"/>
                <w:szCs w:val="24"/>
                <w:lang w:eastAsia="es-EC"/>
              </w:rPr>
              <w:t>1</w:t>
            </w:r>
            <w:r>
              <w:rPr>
                <w:rFonts w:ascii="Times New Roman" w:hAnsi="Times New Roman"/>
                <w:sz w:val="24"/>
                <w:szCs w:val="24"/>
                <w:lang w:eastAsia="es-EC"/>
              </w:rPr>
              <w:t>b</w:t>
            </w:r>
            <w:r w:rsidRPr="00E70456">
              <w:rPr>
                <w:rFonts w:ascii="Times New Roman" w:hAnsi="Times New Roman"/>
                <w:sz w:val="24"/>
                <w:szCs w:val="24"/>
                <w:lang w:eastAsia="es-EC"/>
              </w:rPr>
              <w:t>1</w:t>
            </w:r>
            <w:r>
              <w:rPr>
                <w:rFonts w:ascii="Times New Roman" w:hAnsi="Times New Roman"/>
                <w:sz w:val="24"/>
                <w:szCs w:val="24"/>
                <w:lang w:eastAsia="es-EC"/>
              </w:rPr>
              <w:t>c</w:t>
            </w:r>
            <w:r w:rsidRPr="00E70456">
              <w:rPr>
                <w:rFonts w:ascii="Times New Roman" w:hAnsi="Times New Roman"/>
                <w:sz w:val="24"/>
                <w:szCs w:val="24"/>
                <w:lang w:eastAsia="es-EC"/>
              </w:rPr>
              <w:t>2</w:t>
            </w:r>
          </w:p>
        </w:tc>
        <w:tc>
          <w:tcPr>
            <w:tcW w:w="1200" w:type="dxa"/>
            <w:tcBorders>
              <w:top w:val="nil"/>
              <w:left w:val="nil"/>
              <w:bottom w:val="single" w:sz="4" w:space="0" w:color="auto"/>
              <w:right w:val="single" w:sz="4" w:space="0" w:color="auto"/>
            </w:tcBorders>
            <w:shd w:val="clear" w:color="auto" w:fill="auto"/>
            <w:noWrap/>
            <w:vAlign w:val="bottom"/>
            <w:hideMark/>
          </w:tcPr>
          <w:p w14:paraId="4F8BB657" w14:textId="77777777" w:rsidR="00D2670B" w:rsidRPr="00E70456" w:rsidRDefault="00D2670B" w:rsidP="008E20A5">
            <w:pPr>
              <w:pStyle w:val="Sinespaciado"/>
              <w:spacing w:line="360" w:lineRule="auto"/>
              <w:jc w:val="center"/>
              <w:rPr>
                <w:rFonts w:ascii="Times New Roman" w:hAnsi="Times New Roman"/>
                <w:sz w:val="24"/>
                <w:szCs w:val="24"/>
                <w:lang w:eastAsia="es-EC"/>
              </w:rPr>
            </w:pPr>
            <w:r>
              <w:rPr>
                <w:rFonts w:ascii="Times New Roman" w:hAnsi="Times New Roman"/>
                <w:sz w:val="24"/>
                <w:szCs w:val="24"/>
                <w:lang w:eastAsia="es-EC"/>
              </w:rPr>
              <w:t>Piel Fresca</w:t>
            </w:r>
          </w:p>
        </w:tc>
        <w:tc>
          <w:tcPr>
            <w:tcW w:w="1845" w:type="dxa"/>
            <w:tcBorders>
              <w:top w:val="nil"/>
              <w:left w:val="nil"/>
              <w:bottom w:val="single" w:sz="4" w:space="0" w:color="auto"/>
              <w:right w:val="single" w:sz="4" w:space="0" w:color="auto"/>
            </w:tcBorders>
            <w:shd w:val="clear" w:color="auto" w:fill="auto"/>
            <w:vAlign w:val="bottom"/>
          </w:tcPr>
          <w:p w14:paraId="3DDF16CD" w14:textId="77777777" w:rsidR="00D2670B" w:rsidRPr="00E70456" w:rsidRDefault="00D2670B" w:rsidP="008E20A5">
            <w:pPr>
              <w:pStyle w:val="Sinespaciado"/>
              <w:spacing w:line="360" w:lineRule="auto"/>
              <w:jc w:val="center"/>
              <w:rPr>
                <w:rFonts w:ascii="Times New Roman" w:hAnsi="Times New Roman"/>
                <w:sz w:val="24"/>
                <w:szCs w:val="24"/>
                <w:lang w:eastAsia="es-EC"/>
              </w:rPr>
            </w:pPr>
            <w:r w:rsidRPr="00E70456">
              <w:rPr>
                <w:rFonts w:ascii="Times New Roman" w:hAnsi="Times New Roman"/>
                <w:sz w:val="24"/>
                <w:szCs w:val="24"/>
                <w:lang w:eastAsia="es-EC"/>
              </w:rPr>
              <w:t>Maduro</w:t>
            </w:r>
          </w:p>
        </w:tc>
        <w:tc>
          <w:tcPr>
            <w:tcW w:w="1765" w:type="dxa"/>
            <w:tcBorders>
              <w:top w:val="nil"/>
              <w:left w:val="nil"/>
              <w:bottom w:val="single" w:sz="4" w:space="0" w:color="auto"/>
              <w:right w:val="single" w:sz="4" w:space="0" w:color="auto"/>
            </w:tcBorders>
            <w:shd w:val="clear" w:color="auto" w:fill="auto"/>
            <w:vAlign w:val="bottom"/>
          </w:tcPr>
          <w:p w14:paraId="327A7F3B" w14:textId="63E9DD62" w:rsidR="00D2670B" w:rsidRPr="00E70456" w:rsidRDefault="00D2670B" w:rsidP="000D3556">
            <w:pPr>
              <w:pStyle w:val="Sinespaciado"/>
              <w:spacing w:line="360" w:lineRule="auto"/>
              <w:ind w:left="365"/>
              <w:jc w:val="center"/>
              <w:rPr>
                <w:rFonts w:ascii="Times New Roman" w:hAnsi="Times New Roman"/>
                <w:sz w:val="24"/>
                <w:szCs w:val="24"/>
                <w:lang w:eastAsia="es-EC"/>
              </w:rPr>
            </w:pPr>
            <w:r w:rsidRPr="00E70456">
              <w:rPr>
                <w:rFonts w:ascii="Times New Roman" w:hAnsi="Times New Roman"/>
                <w:sz w:val="24"/>
                <w:szCs w:val="24"/>
                <w:lang w:eastAsia="es-EC"/>
              </w:rPr>
              <w:t>5</w:t>
            </w:r>
            <w:r w:rsidR="00AD7A70">
              <w:rPr>
                <w:rFonts w:ascii="Times New Roman" w:hAnsi="Times New Roman"/>
                <w:sz w:val="24"/>
                <w:szCs w:val="24"/>
                <w:lang w:eastAsia="es-EC"/>
              </w:rPr>
              <w:t>.0</w:t>
            </w:r>
            <w:r w:rsidRPr="00E70456">
              <w:rPr>
                <w:rFonts w:ascii="Times New Roman" w:hAnsi="Times New Roman"/>
                <w:sz w:val="24"/>
                <w:szCs w:val="24"/>
                <w:lang w:eastAsia="es-EC"/>
              </w:rPr>
              <w:t>%</w:t>
            </w:r>
          </w:p>
        </w:tc>
      </w:tr>
      <w:tr w:rsidR="00D2670B" w:rsidRPr="00E70456" w14:paraId="6E96713D" w14:textId="77777777" w:rsidTr="00AD7A70">
        <w:trPr>
          <w:trHeight w:val="315"/>
          <w:jc w:val="center"/>
        </w:trPr>
        <w:tc>
          <w:tcPr>
            <w:tcW w:w="1591" w:type="dxa"/>
            <w:tcBorders>
              <w:top w:val="nil"/>
              <w:left w:val="single" w:sz="4" w:space="0" w:color="auto"/>
              <w:bottom w:val="single" w:sz="4" w:space="0" w:color="auto"/>
              <w:right w:val="single" w:sz="4" w:space="0" w:color="auto"/>
            </w:tcBorders>
            <w:shd w:val="clear" w:color="auto" w:fill="auto"/>
            <w:noWrap/>
            <w:vAlign w:val="bottom"/>
          </w:tcPr>
          <w:p w14:paraId="79949C9D" w14:textId="77777777" w:rsidR="00D2670B" w:rsidRPr="00E70456" w:rsidRDefault="00D2670B" w:rsidP="008E20A5">
            <w:pPr>
              <w:pStyle w:val="Sinespaciado"/>
              <w:spacing w:line="360" w:lineRule="auto"/>
              <w:jc w:val="center"/>
              <w:rPr>
                <w:rFonts w:ascii="Times New Roman" w:hAnsi="Times New Roman"/>
                <w:sz w:val="24"/>
                <w:szCs w:val="24"/>
                <w:lang w:eastAsia="es-EC"/>
              </w:rPr>
            </w:pPr>
            <w:r w:rsidRPr="00E70456">
              <w:rPr>
                <w:rFonts w:ascii="Times New Roman" w:hAnsi="Times New Roman"/>
                <w:sz w:val="24"/>
                <w:szCs w:val="24"/>
                <w:lang w:eastAsia="es-EC"/>
              </w:rPr>
              <w:t>T3</w:t>
            </w:r>
          </w:p>
        </w:tc>
        <w:tc>
          <w:tcPr>
            <w:tcW w:w="1521" w:type="dxa"/>
            <w:tcBorders>
              <w:top w:val="nil"/>
              <w:left w:val="nil"/>
              <w:bottom w:val="single" w:sz="4" w:space="0" w:color="auto"/>
              <w:right w:val="single" w:sz="4" w:space="0" w:color="auto"/>
            </w:tcBorders>
            <w:shd w:val="clear" w:color="auto" w:fill="auto"/>
            <w:noWrap/>
            <w:vAlign w:val="bottom"/>
          </w:tcPr>
          <w:p w14:paraId="55491EEE" w14:textId="77777777" w:rsidR="00D2670B" w:rsidRPr="00E70456" w:rsidRDefault="00D2670B" w:rsidP="008E20A5">
            <w:pPr>
              <w:pStyle w:val="Sinespaciado"/>
              <w:spacing w:line="360" w:lineRule="auto"/>
              <w:jc w:val="center"/>
              <w:rPr>
                <w:rFonts w:ascii="Times New Roman" w:hAnsi="Times New Roman"/>
                <w:sz w:val="24"/>
                <w:szCs w:val="24"/>
                <w:lang w:eastAsia="es-EC"/>
              </w:rPr>
            </w:pPr>
            <w:r>
              <w:rPr>
                <w:rFonts w:ascii="Times New Roman" w:hAnsi="Times New Roman"/>
                <w:sz w:val="24"/>
                <w:szCs w:val="24"/>
                <w:lang w:eastAsia="es-EC"/>
              </w:rPr>
              <w:t>a</w:t>
            </w:r>
            <w:r w:rsidRPr="00E70456">
              <w:rPr>
                <w:rFonts w:ascii="Times New Roman" w:hAnsi="Times New Roman"/>
                <w:sz w:val="24"/>
                <w:szCs w:val="24"/>
                <w:lang w:eastAsia="es-EC"/>
              </w:rPr>
              <w:t>1</w:t>
            </w:r>
            <w:r>
              <w:rPr>
                <w:rFonts w:ascii="Times New Roman" w:hAnsi="Times New Roman"/>
                <w:sz w:val="24"/>
                <w:szCs w:val="24"/>
                <w:lang w:eastAsia="es-EC"/>
              </w:rPr>
              <w:t>b</w:t>
            </w:r>
            <w:r w:rsidRPr="00E70456">
              <w:rPr>
                <w:rFonts w:ascii="Times New Roman" w:hAnsi="Times New Roman"/>
                <w:sz w:val="24"/>
                <w:szCs w:val="24"/>
                <w:lang w:eastAsia="es-EC"/>
              </w:rPr>
              <w:t>1</w:t>
            </w:r>
            <w:r>
              <w:rPr>
                <w:rFonts w:ascii="Times New Roman" w:hAnsi="Times New Roman"/>
                <w:sz w:val="24"/>
                <w:szCs w:val="24"/>
                <w:lang w:eastAsia="es-EC"/>
              </w:rPr>
              <w:t>c</w:t>
            </w:r>
            <w:r w:rsidRPr="00E70456">
              <w:rPr>
                <w:rFonts w:ascii="Times New Roman" w:hAnsi="Times New Roman"/>
                <w:sz w:val="24"/>
                <w:szCs w:val="24"/>
                <w:lang w:eastAsia="es-EC"/>
              </w:rPr>
              <w:t>3</w:t>
            </w:r>
          </w:p>
        </w:tc>
        <w:tc>
          <w:tcPr>
            <w:tcW w:w="1200" w:type="dxa"/>
            <w:tcBorders>
              <w:top w:val="nil"/>
              <w:left w:val="nil"/>
              <w:bottom w:val="single" w:sz="4" w:space="0" w:color="auto"/>
              <w:right w:val="single" w:sz="4" w:space="0" w:color="auto"/>
            </w:tcBorders>
            <w:shd w:val="clear" w:color="auto" w:fill="auto"/>
            <w:noWrap/>
            <w:vAlign w:val="bottom"/>
          </w:tcPr>
          <w:p w14:paraId="71347FE0" w14:textId="77777777" w:rsidR="00D2670B" w:rsidRPr="00E70456" w:rsidRDefault="00D2670B" w:rsidP="008E20A5">
            <w:pPr>
              <w:pStyle w:val="Sinespaciado"/>
              <w:spacing w:line="360" w:lineRule="auto"/>
              <w:jc w:val="center"/>
              <w:rPr>
                <w:rFonts w:ascii="Times New Roman" w:hAnsi="Times New Roman"/>
                <w:sz w:val="24"/>
                <w:szCs w:val="24"/>
                <w:lang w:eastAsia="es-EC"/>
              </w:rPr>
            </w:pPr>
            <w:r>
              <w:rPr>
                <w:rFonts w:ascii="Times New Roman" w:hAnsi="Times New Roman"/>
                <w:sz w:val="24"/>
                <w:szCs w:val="24"/>
                <w:lang w:eastAsia="es-EC"/>
              </w:rPr>
              <w:t>Piel Fresca</w:t>
            </w:r>
          </w:p>
        </w:tc>
        <w:tc>
          <w:tcPr>
            <w:tcW w:w="1845" w:type="dxa"/>
            <w:tcBorders>
              <w:top w:val="nil"/>
              <w:left w:val="nil"/>
              <w:bottom w:val="single" w:sz="4" w:space="0" w:color="auto"/>
              <w:right w:val="single" w:sz="4" w:space="0" w:color="auto"/>
            </w:tcBorders>
            <w:shd w:val="clear" w:color="auto" w:fill="auto"/>
            <w:vAlign w:val="bottom"/>
          </w:tcPr>
          <w:p w14:paraId="061AB867" w14:textId="77777777" w:rsidR="00D2670B" w:rsidRPr="00E70456" w:rsidRDefault="00D2670B" w:rsidP="008E20A5">
            <w:pPr>
              <w:pStyle w:val="Sinespaciado"/>
              <w:spacing w:line="360" w:lineRule="auto"/>
              <w:jc w:val="center"/>
              <w:rPr>
                <w:rFonts w:ascii="Times New Roman" w:hAnsi="Times New Roman"/>
                <w:sz w:val="24"/>
                <w:szCs w:val="24"/>
                <w:lang w:eastAsia="es-EC"/>
              </w:rPr>
            </w:pPr>
            <w:r w:rsidRPr="00E70456">
              <w:rPr>
                <w:rFonts w:ascii="Times New Roman" w:hAnsi="Times New Roman"/>
                <w:sz w:val="24"/>
                <w:szCs w:val="24"/>
                <w:lang w:eastAsia="es-EC"/>
              </w:rPr>
              <w:t>Maduro</w:t>
            </w:r>
          </w:p>
        </w:tc>
        <w:tc>
          <w:tcPr>
            <w:tcW w:w="1765" w:type="dxa"/>
            <w:tcBorders>
              <w:top w:val="nil"/>
              <w:left w:val="nil"/>
              <w:bottom w:val="single" w:sz="4" w:space="0" w:color="auto"/>
              <w:right w:val="single" w:sz="4" w:space="0" w:color="auto"/>
            </w:tcBorders>
            <w:shd w:val="clear" w:color="auto" w:fill="auto"/>
            <w:vAlign w:val="bottom"/>
          </w:tcPr>
          <w:p w14:paraId="4A20FCFE" w14:textId="77777777" w:rsidR="00D2670B" w:rsidRPr="00E70456" w:rsidRDefault="00D2670B" w:rsidP="00AD7A70">
            <w:pPr>
              <w:pStyle w:val="Sinespaciado"/>
              <w:spacing w:line="360" w:lineRule="auto"/>
              <w:ind w:left="365"/>
              <w:jc w:val="center"/>
              <w:rPr>
                <w:rFonts w:ascii="Times New Roman" w:hAnsi="Times New Roman"/>
                <w:sz w:val="24"/>
                <w:szCs w:val="24"/>
                <w:lang w:eastAsia="es-EC"/>
              </w:rPr>
            </w:pPr>
            <w:r w:rsidRPr="00E70456">
              <w:rPr>
                <w:rFonts w:ascii="Times New Roman" w:hAnsi="Times New Roman"/>
                <w:sz w:val="24"/>
                <w:szCs w:val="24"/>
                <w:lang w:eastAsia="es-EC"/>
              </w:rPr>
              <w:t>6.5%</w:t>
            </w:r>
          </w:p>
        </w:tc>
      </w:tr>
      <w:tr w:rsidR="00D2670B" w:rsidRPr="00E70456" w14:paraId="77EC0E46" w14:textId="77777777" w:rsidTr="00AD7A70">
        <w:trPr>
          <w:trHeight w:val="300"/>
          <w:jc w:val="center"/>
        </w:trPr>
        <w:tc>
          <w:tcPr>
            <w:tcW w:w="1591" w:type="dxa"/>
            <w:tcBorders>
              <w:top w:val="nil"/>
              <w:left w:val="single" w:sz="4" w:space="0" w:color="auto"/>
              <w:bottom w:val="single" w:sz="4" w:space="0" w:color="auto"/>
              <w:right w:val="single" w:sz="4" w:space="0" w:color="auto"/>
            </w:tcBorders>
            <w:shd w:val="clear" w:color="auto" w:fill="auto"/>
            <w:noWrap/>
            <w:vAlign w:val="bottom"/>
            <w:hideMark/>
          </w:tcPr>
          <w:p w14:paraId="1C83309E" w14:textId="77777777" w:rsidR="00D2670B" w:rsidRPr="00E70456" w:rsidRDefault="00D2670B" w:rsidP="008E20A5">
            <w:pPr>
              <w:pStyle w:val="Sinespaciado"/>
              <w:spacing w:line="360" w:lineRule="auto"/>
              <w:jc w:val="center"/>
              <w:rPr>
                <w:rFonts w:ascii="Times New Roman" w:hAnsi="Times New Roman"/>
                <w:sz w:val="24"/>
                <w:szCs w:val="24"/>
                <w:lang w:eastAsia="es-EC"/>
              </w:rPr>
            </w:pPr>
            <w:r w:rsidRPr="00E70456">
              <w:rPr>
                <w:rFonts w:ascii="Times New Roman" w:hAnsi="Times New Roman"/>
                <w:sz w:val="24"/>
                <w:szCs w:val="24"/>
                <w:lang w:eastAsia="es-EC"/>
              </w:rPr>
              <w:t>T4</w:t>
            </w:r>
          </w:p>
        </w:tc>
        <w:tc>
          <w:tcPr>
            <w:tcW w:w="1521" w:type="dxa"/>
            <w:tcBorders>
              <w:top w:val="nil"/>
              <w:left w:val="nil"/>
              <w:bottom w:val="single" w:sz="4" w:space="0" w:color="auto"/>
              <w:right w:val="single" w:sz="4" w:space="0" w:color="auto"/>
            </w:tcBorders>
            <w:shd w:val="clear" w:color="auto" w:fill="auto"/>
            <w:noWrap/>
            <w:vAlign w:val="bottom"/>
            <w:hideMark/>
          </w:tcPr>
          <w:p w14:paraId="6FECCFD3" w14:textId="77777777" w:rsidR="00D2670B" w:rsidRPr="00E70456" w:rsidRDefault="00D2670B" w:rsidP="008E20A5">
            <w:pPr>
              <w:pStyle w:val="Sinespaciado"/>
              <w:spacing w:line="360" w:lineRule="auto"/>
              <w:jc w:val="center"/>
              <w:rPr>
                <w:rFonts w:ascii="Times New Roman" w:hAnsi="Times New Roman"/>
                <w:sz w:val="24"/>
                <w:szCs w:val="24"/>
                <w:lang w:eastAsia="es-EC"/>
              </w:rPr>
            </w:pPr>
            <w:r>
              <w:rPr>
                <w:rFonts w:ascii="Times New Roman" w:hAnsi="Times New Roman"/>
                <w:sz w:val="24"/>
                <w:szCs w:val="24"/>
                <w:lang w:eastAsia="es-EC"/>
              </w:rPr>
              <w:t>a</w:t>
            </w:r>
            <w:r w:rsidRPr="00E70456">
              <w:rPr>
                <w:rFonts w:ascii="Times New Roman" w:hAnsi="Times New Roman"/>
                <w:sz w:val="24"/>
                <w:szCs w:val="24"/>
                <w:lang w:eastAsia="es-EC"/>
              </w:rPr>
              <w:t>1</w:t>
            </w:r>
            <w:r>
              <w:rPr>
                <w:rFonts w:ascii="Times New Roman" w:hAnsi="Times New Roman"/>
                <w:sz w:val="24"/>
                <w:szCs w:val="24"/>
                <w:lang w:eastAsia="es-EC"/>
              </w:rPr>
              <w:t>b</w:t>
            </w:r>
            <w:r w:rsidRPr="00E70456">
              <w:rPr>
                <w:rFonts w:ascii="Times New Roman" w:hAnsi="Times New Roman"/>
                <w:sz w:val="24"/>
                <w:szCs w:val="24"/>
                <w:lang w:eastAsia="es-EC"/>
              </w:rPr>
              <w:t>2</w:t>
            </w:r>
            <w:r>
              <w:rPr>
                <w:rFonts w:ascii="Times New Roman" w:hAnsi="Times New Roman"/>
                <w:sz w:val="24"/>
                <w:szCs w:val="24"/>
                <w:lang w:eastAsia="es-EC"/>
              </w:rPr>
              <w:t>c</w:t>
            </w:r>
            <w:r w:rsidRPr="00E70456">
              <w:rPr>
                <w:rFonts w:ascii="Times New Roman" w:hAnsi="Times New Roman"/>
                <w:sz w:val="24"/>
                <w:szCs w:val="24"/>
                <w:lang w:eastAsia="es-EC"/>
              </w:rPr>
              <w:t>1</w:t>
            </w:r>
          </w:p>
        </w:tc>
        <w:tc>
          <w:tcPr>
            <w:tcW w:w="1200" w:type="dxa"/>
            <w:tcBorders>
              <w:top w:val="nil"/>
              <w:left w:val="nil"/>
              <w:bottom w:val="single" w:sz="4" w:space="0" w:color="auto"/>
              <w:right w:val="single" w:sz="4" w:space="0" w:color="auto"/>
            </w:tcBorders>
            <w:shd w:val="clear" w:color="auto" w:fill="auto"/>
            <w:noWrap/>
            <w:vAlign w:val="bottom"/>
            <w:hideMark/>
          </w:tcPr>
          <w:p w14:paraId="6AEDB4DB" w14:textId="77777777" w:rsidR="00D2670B" w:rsidRPr="00E70456" w:rsidRDefault="00D2670B" w:rsidP="008E20A5">
            <w:pPr>
              <w:pStyle w:val="Sinespaciado"/>
              <w:spacing w:line="360" w:lineRule="auto"/>
              <w:jc w:val="center"/>
              <w:rPr>
                <w:rFonts w:ascii="Times New Roman" w:hAnsi="Times New Roman"/>
                <w:sz w:val="24"/>
                <w:szCs w:val="24"/>
                <w:lang w:val="en-US" w:eastAsia="es-EC"/>
              </w:rPr>
            </w:pPr>
            <w:r>
              <w:rPr>
                <w:rFonts w:ascii="Times New Roman" w:hAnsi="Times New Roman"/>
                <w:sz w:val="24"/>
                <w:szCs w:val="24"/>
                <w:lang w:eastAsia="es-EC"/>
              </w:rPr>
              <w:t>Piel Fresca</w:t>
            </w:r>
          </w:p>
        </w:tc>
        <w:tc>
          <w:tcPr>
            <w:tcW w:w="1845" w:type="dxa"/>
            <w:tcBorders>
              <w:top w:val="nil"/>
              <w:left w:val="nil"/>
              <w:bottom w:val="single" w:sz="4" w:space="0" w:color="auto"/>
              <w:right w:val="single" w:sz="4" w:space="0" w:color="auto"/>
            </w:tcBorders>
            <w:shd w:val="clear" w:color="auto" w:fill="auto"/>
            <w:vAlign w:val="bottom"/>
          </w:tcPr>
          <w:p w14:paraId="3C402248" w14:textId="77777777" w:rsidR="00D2670B" w:rsidRPr="00E70456" w:rsidRDefault="00D2670B" w:rsidP="008E20A5">
            <w:pPr>
              <w:pStyle w:val="Sinespaciado"/>
              <w:spacing w:line="360" w:lineRule="auto"/>
              <w:jc w:val="center"/>
              <w:rPr>
                <w:rFonts w:ascii="Times New Roman" w:hAnsi="Times New Roman"/>
                <w:sz w:val="24"/>
                <w:szCs w:val="24"/>
                <w:lang w:val="en-US" w:eastAsia="es-EC"/>
              </w:rPr>
            </w:pPr>
            <w:r>
              <w:rPr>
                <w:rFonts w:ascii="Times New Roman" w:hAnsi="Times New Roman"/>
                <w:sz w:val="24"/>
                <w:szCs w:val="24"/>
                <w:lang w:val="en-US" w:eastAsia="es-EC"/>
              </w:rPr>
              <w:t>M</w:t>
            </w:r>
            <w:r w:rsidRPr="00E70456">
              <w:rPr>
                <w:rFonts w:ascii="Times New Roman" w:hAnsi="Times New Roman"/>
                <w:sz w:val="24"/>
                <w:szCs w:val="24"/>
                <w:lang w:val="en-US" w:eastAsia="es-EC"/>
              </w:rPr>
              <w:t>aduro</w:t>
            </w:r>
            <w:r>
              <w:rPr>
                <w:rFonts w:ascii="Times New Roman" w:hAnsi="Times New Roman"/>
                <w:sz w:val="24"/>
                <w:szCs w:val="24"/>
                <w:lang w:val="en-US" w:eastAsia="es-EC"/>
              </w:rPr>
              <w:t xml:space="preserve"> Pasado</w:t>
            </w:r>
          </w:p>
        </w:tc>
        <w:tc>
          <w:tcPr>
            <w:tcW w:w="1765" w:type="dxa"/>
            <w:tcBorders>
              <w:top w:val="nil"/>
              <w:left w:val="nil"/>
              <w:bottom w:val="single" w:sz="4" w:space="0" w:color="auto"/>
              <w:right w:val="single" w:sz="4" w:space="0" w:color="auto"/>
            </w:tcBorders>
            <w:shd w:val="clear" w:color="auto" w:fill="auto"/>
            <w:vAlign w:val="bottom"/>
          </w:tcPr>
          <w:p w14:paraId="036FED37" w14:textId="77777777" w:rsidR="00D2670B" w:rsidRPr="00E70456" w:rsidRDefault="00D2670B" w:rsidP="00AD7A70">
            <w:pPr>
              <w:pStyle w:val="Sinespaciado"/>
              <w:spacing w:line="360" w:lineRule="auto"/>
              <w:ind w:left="440"/>
              <w:jc w:val="center"/>
              <w:rPr>
                <w:rFonts w:ascii="Times New Roman" w:hAnsi="Times New Roman"/>
                <w:sz w:val="24"/>
                <w:szCs w:val="24"/>
                <w:lang w:val="en-US" w:eastAsia="es-EC"/>
              </w:rPr>
            </w:pPr>
            <w:r w:rsidRPr="00E70456">
              <w:rPr>
                <w:rFonts w:ascii="Times New Roman" w:hAnsi="Times New Roman"/>
                <w:sz w:val="24"/>
                <w:szCs w:val="24"/>
                <w:lang w:val="en-US" w:eastAsia="es-EC"/>
              </w:rPr>
              <w:t>3.5%</w:t>
            </w:r>
          </w:p>
        </w:tc>
      </w:tr>
      <w:tr w:rsidR="00D2670B" w:rsidRPr="00E70456" w14:paraId="60EB3CEA" w14:textId="77777777" w:rsidTr="00AD7A70">
        <w:trPr>
          <w:trHeight w:val="300"/>
          <w:jc w:val="center"/>
        </w:trPr>
        <w:tc>
          <w:tcPr>
            <w:tcW w:w="1591" w:type="dxa"/>
            <w:tcBorders>
              <w:top w:val="nil"/>
              <w:left w:val="single" w:sz="4" w:space="0" w:color="auto"/>
              <w:bottom w:val="single" w:sz="4" w:space="0" w:color="auto"/>
              <w:right w:val="single" w:sz="4" w:space="0" w:color="auto"/>
            </w:tcBorders>
            <w:shd w:val="clear" w:color="auto" w:fill="auto"/>
            <w:noWrap/>
            <w:vAlign w:val="bottom"/>
            <w:hideMark/>
          </w:tcPr>
          <w:p w14:paraId="35EC9595" w14:textId="77777777" w:rsidR="00D2670B" w:rsidRPr="00E70456" w:rsidRDefault="00D2670B" w:rsidP="008E20A5">
            <w:pPr>
              <w:pStyle w:val="Sinespaciado"/>
              <w:spacing w:line="360" w:lineRule="auto"/>
              <w:jc w:val="center"/>
              <w:rPr>
                <w:rFonts w:ascii="Times New Roman" w:hAnsi="Times New Roman"/>
                <w:sz w:val="24"/>
                <w:szCs w:val="24"/>
                <w:lang w:val="en-US" w:eastAsia="es-EC"/>
              </w:rPr>
            </w:pPr>
            <w:r w:rsidRPr="00E70456">
              <w:rPr>
                <w:rFonts w:ascii="Times New Roman" w:hAnsi="Times New Roman"/>
                <w:sz w:val="24"/>
                <w:szCs w:val="24"/>
                <w:lang w:val="en-US" w:eastAsia="es-EC"/>
              </w:rPr>
              <w:t>T5</w:t>
            </w:r>
          </w:p>
        </w:tc>
        <w:tc>
          <w:tcPr>
            <w:tcW w:w="1521" w:type="dxa"/>
            <w:tcBorders>
              <w:top w:val="nil"/>
              <w:left w:val="nil"/>
              <w:bottom w:val="single" w:sz="4" w:space="0" w:color="auto"/>
              <w:right w:val="single" w:sz="4" w:space="0" w:color="auto"/>
            </w:tcBorders>
            <w:shd w:val="clear" w:color="auto" w:fill="auto"/>
            <w:noWrap/>
            <w:vAlign w:val="bottom"/>
            <w:hideMark/>
          </w:tcPr>
          <w:p w14:paraId="50333C3C" w14:textId="77777777" w:rsidR="00D2670B" w:rsidRPr="00E70456" w:rsidRDefault="00D2670B" w:rsidP="008E20A5">
            <w:pPr>
              <w:pStyle w:val="Sinespaciado"/>
              <w:spacing w:line="360" w:lineRule="auto"/>
              <w:jc w:val="center"/>
              <w:rPr>
                <w:rFonts w:ascii="Times New Roman" w:hAnsi="Times New Roman"/>
                <w:sz w:val="24"/>
                <w:szCs w:val="24"/>
                <w:lang w:val="en-US" w:eastAsia="es-EC"/>
              </w:rPr>
            </w:pPr>
            <w:r>
              <w:rPr>
                <w:rFonts w:ascii="Times New Roman" w:hAnsi="Times New Roman"/>
                <w:sz w:val="24"/>
                <w:szCs w:val="24"/>
                <w:lang w:val="en-US" w:eastAsia="es-EC"/>
              </w:rPr>
              <w:t>a</w:t>
            </w:r>
            <w:r w:rsidRPr="00E70456">
              <w:rPr>
                <w:rFonts w:ascii="Times New Roman" w:hAnsi="Times New Roman"/>
                <w:sz w:val="24"/>
                <w:szCs w:val="24"/>
                <w:lang w:val="en-US" w:eastAsia="es-EC"/>
              </w:rPr>
              <w:t>1</w:t>
            </w:r>
            <w:r>
              <w:rPr>
                <w:rFonts w:ascii="Times New Roman" w:hAnsi="Times New Roman"/>
                <w:sz w:val="24"/>
                <w:szCs w:val="24"/>
                <w:lang w:val="en-US" w:eastAsia="es-EC"/>
              </w:rPr>
              <w:t>b</w:t>
            </w:r>
            <w:r w:rsidRPr="00E70456">
              <w:rPr>
                <w:rFonts w:ascii="Times New Roman" w:hAnsi="Times New Roman"/>
                <w:sz w:val="24"/>
                <w:szCs w:val="24"/>
                <w:lang w:val="en-US" w:eastAsia="es-EC"/>
              </w:rPr>
              <w:t>2</w:t>
            </w:r>
            <w:r>
              <w:rPr>
                <w:rFonts w:ascii="Times New Roman" w:hAnsi="Times New Roman"/>
                <w:sz w:val="24"/>
                <w:szCs w:val="24"/>
                <w:lang w:val="en-US" w:eastAsia="es-EC"/>
              </w:rPr>
              <w:t>c</w:t>
            </w:r>
            <w:r w:rsidRPr="00E70456">
              <w:rPr>
                <w:rFonts w:ascii="Times New Roman" w:hAnsi="Times New Roman"/>
                <w:sz w:val="24"/>
                <w:szCs w:val="24"/>
                <w:lang w:val="en-US" w:eastAsia="es-EC"/>
              </w:rPr>
              <w:t>2</w:t>
            </w:r>
          </w:p>
        </w:tc>
        <w:tc>
          <w:tcPr>
            <w:tcW w:w="1200" w:type="dxa"/>
            <w:tcBorders>
              <w:top w:val="nil"/>
              <w:left w:val="nil"/>
              <w:bottom w:val="single" w:sz="4" w:space="0" w:color="auto"/>
              <w:right w:val="single" w:sz="4" w:space="0" w:color="auto"/>
            </w:tcBorders>
            <w:shd w:val="clear" w:color="auto" w:fill="auto"/>
            <w:noWrap/>
            <w:vAlign w:val="bottom"/>
            <w:hideMark/>
          </w:tcPr>
          <w:p w14:paraId="589AB219" w14:textId="77777777" w:rsidR="00D2670B" w:rsidRPr="00E70456" w:rsidRDefault="00D2670B" w:rsidP="008E20A5">
            <w:pPr>
              <w:pStyle w:val="Sinespaciado"/>
              <w:spacing w:line="360" w:lineRule="auto"/>
              <w:jc w:val="center"/>
              <w:rPr>
                <w:rFonts w:ascii="Times New Roman" w:hAnsi="Times New Roman"/>
                <w:sz w:val="24"/>
                <w:szCs w:val="24"/>
                <w:lang w:val="en-US" w:eastAsia="es-EC"/>
              </w:rPr>
            </w:pPr>
            <w:r>
              <w:rPr>
                <w:rFonts w:ascii="Times New Roman" w:hAnsi="Times New Roman"/>
                <w:sz w:val="24"/>
                <w:szCs w:val="24"/>
                <w:lang w:eastAsia="es-EC"/>
              </w:rPr>
              <w:t>Piel Fresca</w:t>
            </w:r>
          </w:p>
        </w:tc>
        <w:tc>
          <w:tcPr>
            <w:tcW w:w="1845" w:type="dxa"/>
            <w:tcBorders>
              <w:top w:val="nil"/>
              <w:left w:val="nil"/>
              <w:bottom w:val="single" w:sz="4" w:space="0" w:color="auto"/>
              <w:right w:val="single" w:sz="4" w:space="0" w:color="auto"/>
            </w:tcBorders>
            <w:shd w:val="clear" w:color="auto" w:fill="auto"/>
            <w:vAlign w:val="bottom"/>
          </w:tcPr>
          <w:p w14:paraId="41AF3CED" w14:textId="77777777" w:rsidR="00D2670B" w:rsidRPr="00E70456" w:rsidRDefault="00D2670B" w:rsidP="008E20A5">
            <w:pPr>
              <w:pStyle w:val="Sinespaciado"/>
              <w:spacing w:line="360" w:lineRule="auto"/>
              <w:jc w:val="center"/>
              <w:rPr>
                <w:rFonts w:ascii="Times New Roman" w:hAnsi="Times New Roman"/>
                <w:sz w:val="24"/>
                <w:szCs w:val="24"/>
                <w:lang w:val="en-US" w:eastAsia="es-EC"/>
              </w:rPr>
            </w:pPr>
            <w:r>
              <w:rPr>
                <w:rFonts w:ascii="Times New Roman" w:hAnsi="Times New Roman"/>
                <w:sz w:val="24"/>
                <w:szCs w:val="24"/>
                <w:lang w:val="en-US" w:eastAsia="es-EC"/>
              </w:rPr>
              <w:t>M</w:t>
            </w:r>
            <w:r w:rsidRPr="00E70456">
              <w:rPr>
                <w:rFonts w:ascii="Times New Roman" w:hAnsi="Times New Roman"/>
                <w:sz w:val="24"/>
                <w:szCs w:val="24"/>
                <w:lang w:val="en-US" w:eastAsia="es-EC"/>
              </w:rPr>
              <w:t>aduro</w:t>
            </w:r>
            <w:r>
              <w:rPr>
                <w:rFonts w:ascii="Times New Roman" w:hAnsi="Times New Roman"/>
                <w:sz w:val="24"/>
                <w:szCs w:val="24"/>
                <w:lang w:val="en-US" w:eastAsia="es-EC"/>
              </w:rPr>
              <w:t xml:space="preserve"> Pasado</w:t>
            </w:r>
          </w:p>
        </w:tc>
        <w:tc>
          <w:tcPr>
            <w:tcW w:w="1765" w:type="dxa"/>
            <w:tcBorders>
              <w:top w:val="nil"/>
              <w:left w:val="nil"/>
              <w:bottom w:val="single" w:sz="4" w:space="0" w:color="auto"/>
              <w:right w:val="single" w:sz="4" w:space="0" w:color="auto"/>
            </w:tcBorders>
            <w:shd w:val="clear" w:color="auto" w:fill="auto"/>
            <w:vAlign w:val="bottom"/>
          </w:tcPr>
          <w:p w14:paraId="7AC133C0" w14:textId="1DDEF50F" w:rsidR="00D2670B" w:rsidRPr="00E70456" w:rsidRDefault="00D2670B" w:rsidP="000D3556">
            <w:pPr>
              <w:pStyle w:val="Sinespaciado"/>
              <w:spacing w:line="360" w:lineRule="auto"/>
              <w:ind w:left="440"/>
              <w:jc w:val="center"/>
              <w:rPr>
                <w:rFonts w:ascii="Times New Roman" w:hAnsi="Times New Roman"/>
                <w:sz w:val="24"/>
                <w:szCs w:val="24"/>
                <w:lang w:val="en-US" w:eastAsia="es-EC"/>
              </w:rPr>
            </w:pPr>
            <w:r w:rsidRPr="00E70456">
              <w:rPr>
                <w:rFonts w:ascii="Times New Roman" w:hAnsi="Times New Roman"/>
                <w:sz w:val="24"/>
                <w:szCs w:val="24"/>
                <w:lang w:val="en-US" w:eastAsia="es-EC"/>
              </w:rPr>
              <w:t>5</w:t>
            </w:r>
            <w:r w:rsidR="00AD7A70">
              <w:rPr>
                <w:rFonts w:ascii="Times New Roman" w:hAnsi="Times New Roman"/>
                <w:sz w:val="24"/>
                <w:szCs w:val="24"/>
                <w:lang w:val="en-US" w:eastAsia="es-EC"/>
              </w:rPr>
              <w:t>.0</w:t>
            </w:r>
            <w:r w:rsidRPr="00E70456">
              <w:rPr>
                <w:rFonts w:ascii="Times New Roman" w:hAnsi="Times New Roman"/>
                <w:sz w:val="24"/>
                <w:szCs w:val="24"/>
                <w:lang w:val="en-US" w:eastAsia="es-EC"/>
              </w:rPr>
              <w:t>%</w:t>
            </w:r>
          </w:p>
        </w:tc>
      </w:tr>
      <w:tr w:rsidR="00D2670B" w:rsidRPr="00E70456" w14:paraId="21256DEE" w14:textId="77777777" w:rsidTr="00AD7A70">
        <w:trPr>
          <w:trHeight w:val="300"/>
          <w:jc w:val="center"/>
        </w:trPr>
        <w:tc>
          <w:tcPr>
            <w:tcW w:w="1591" w:type="dxa"/>
            <w:tcBorders>
              <w:top w:val="nil"/>
              <w:left w:val="single" w:sz="4" w:space="0" w:color="auto"/>
              <w:bottom w:val="single" w:sz="4" w:space="0" w:color="auto"/>
              <w:right w:val="single" w:sz="4" w:space="0" w:color="auto"/>
            </w:tcBorders>
            <w:shd w:val="clear" w:color="auto" w:fill="auto"/>
            <w:noWrap/>
            <w:vAlign w:val="bottom"/>
          </w:tcPr>
          <w:p w14:paraId="3B8CDA10" w14:textId="77777777" w:rsidR="00D2670B" w:rsidRPr="00E70456" w:rsidRDefault="00D2670B" w:rsidP="008E20A5">
            <w:pPr>
              <w:pStyle w:val="Sinespaciado"/>
              <w:spacing w:line="360" w:lineRule="auto"/>
              <w:jc w:val="center"/>
              <w:rPr>
                <w:rFonts w:ascii="Times New Roman" w:hAnsi="Times New Roman"/>
                <w:sz w:val="24"/>
                <w:szCs w:val="24"/>
                <w:lang w:val="en-US" w:eastAsia="es-EC"/>
              </w:rPr>
            </w:pPr>
            <w:r w:rsidRPr="00E70456">
              <w:rPr>
                <w:rFonts w:ascii="Times New Roman" w:hAnsi="Times New Roman"/>
                <w:sz w:val="24"/>
                <w:szCs w:val="24"/>
                <w:lang w:val="en-US" w:eastAsia="es-EC"/>
              </w:rPr>
              <w:t>T6</w:t>
            </w:r>
          </w:p>
        </w:tc>
        <w:tc>
          <w:tcPr>
            <w:tcW w:w="1521" w:type="dxa"/>
            <w:tcBorders>
              <w:top w:val="nil"/>
              <w:left w:val="nil"/>
              <w:bottom w:val="single" w:sz="4" w:space="0" w:color="auto"/>
              <w:right w:val="single" w:sz="4" w:space="0" w:color="auto"/>
            </w:tcBorders>
            <w:shd w:val="clear" w:color="auto" w:fill="auto"/>
            <w:noWrap/>
            <w:vAlign w:val="bottom"/>
          </w:tcPr>
          <w:p w14:paraId="259677B9" w14:textId="77777777" w:rsidR="00D2670B" w:rsidRPr="00E70456" w:rsidRDefault="00D2670B" w:rsidP="008E20A5">
            <w:pPr>
              <w:pStyle w:val="Sinespaciado"/>
              <w:spacing w:line="360" w:lineRule="auto"/>
              <w:jc w:val="center"/>
              <w:rPr>
                <w:rFonts w:ascii="Times New Roman" w:hAnsi="Times New Roman"/>
                <w:sz w:val="24"/>
                <w:szCs w:val="24"/>
                <w:lang w:val="en-US" w:eastAsia="es-EC"/>
              </w:rPr>
            </w:pPr>
            <w:r>
              <w:rPr>
                <w:rFonts w:ascii="Times New Roman" w:hAnsi="Times New Roman"/>
                <w:sz w:val="24"/>
                <w:szCs w:val="24"/>
                <w:lang w:val="en-US" w:eastAsia="es-EC"/>
              </w:rPr>
              <w:t>a</w:t>
            </w:r>
            <w:r w:rsidRPr="00E70456">
              <w:rPr>
                <w:rFonts w:ascii="Times New Roman" w:hAnsi="Times New Roman"/>
                <w:sz w:val="24"/>
                <w:szCs w:val="24"/>
                <w:lang w:val="en-US" w:eastAsia="es-EC"/>
              </w:rPr>
              <w:t>1</w:t>
            </w:r>
            <w:r>
              <w:rPr>
                <w:rFonts w:ascii="Times New Roman" w:hAnsi="Times New Roman"/>
                <w:sz w:val="24"/>
                <w:szCs w:val="24"/>
                <w:lang w:val="en-US" w:eastAsia="es-EC"/>
              </w:rPr>
              <w:t>b</w:t>
            </w:r>
            <w:r w:rsidRPr="00E70456">
              <w:rPr>
                <w:rFonts w:ascii="Times New Roman" w:hAnsi="Times New Roman"/>
                <w:sz w:val="24"/>
                <w:szCs w:val="24"/>
                <w:lang w:val="en-US" w:eastAsia="es-EC"/>
              </w:rPr>
              <w:t>2</w:t>
            </w:r>
            <w:r>
              <w:rPr>
                <w:rFonts w:ascii="Times New Roman" w:hAnsi="Times New Roman"/>
                <w:sz w:val="24"/>
                <w:szCs w:val="24"/>
                <w:lang w:val="en-US" w:eastAsia="es-EC"/>
              </w:rPr>
              <w:t>c</w:t>
            </w:r>
            <w:r w:rsidRPr="00E70456">
              <w:rPr>
                <w:rFonts w:ascii="Times New Roman" w:hAnsi="Times New Roman"/>
                <w:sz w:val="24"/>
                <w:szCs w:val="24"/>
                <w:lang w:val="en-US" w:eastAsia="es-EC"/>
              </w:rPr>
              <w:t>3</w:t>
            </w:r>
          </w:p>
        </w:tc>
        <w:tc>
          <w:tcPr>
            <w:tcW w:w="1200" w:type="dxa"/>
            <w:tcBorders>
              <w:top w:val="nil"/>
              <w:left w:val="nil"/>
              <w:bottom w:val="single" w:sz="4" w:space="0" w:color="auto"/>
              <w:right w:val="single" w:sz="4" w:space="0" w:color="auto"/>
            </w:tcBorders>
            <w:shd w:val="clear" w:color="auto" w:fill="auto"/>
            <w:noWrap/>
            <w:vAlign w:val="bottom"/>
          </w:tcPr>
          <w:p w14:paraId="187BBADE" w14:textId="77777777" w:rsidR="00D2670B" w:rsidRPr="00E70456" w:rsidRDefault="00D2670B" w:rsidP="008E20A5">
            <w:pPr>
              <w:pStyle w:val="Sinespaciado"/>
              <w:spacing w:line="360" w:lineRule="auto"/>
              <w:jc w:val="center"/>
              <w:rPr>
                <w:rFonts w:ascii="Times New Roman" w:hAnsi="Times New Roman"/>
                <w:sz w:val="24"/>
                <w:szCs w:val="24"/>
                <w:lang w:val="en-US" w:eastAsia="es-EC"/>
              </w:rPr>
            </w:pPr>
            <w:r>
              <w:rPr>
                <w:rFonts w:ascii="Times New Roman" w:hAnsi="Times New Roman"/>
                <w:sz w:val="24"/>
                <w:szCs w:val="24"/>
                <w:lang w:eastAsia="es-EC"/>
              </w:rPr>
              <w:t>Piel Fresca</w:t>
            </w:r>
          </w:p>
        </w:tc>
        <w:tc>
          <w:tcPr>
            <w:tcW w:w="1845" w:type="dxa"/>
            <w:tcBorders>
              <w:top w:val="nil"/>
              <w:left w:val="nil"/>
              <w:bottom w:val="single" w:sz="4" w:space="0" w:color="auto"/>
              <w:right w:val="single" w:sz="4" w:space="0" w:color="auto"/>
            </w:tcBorders>
            <w:shd w:val="clear" w:color="auto" w:fill="auto"/>
            <w:vAlign w:val="bottom"/>
          </w:tcPr>
          <w:p w14:paraId="5DBC9523" w14:textId="77777777" w:rsidR="00D2670B" w:rsidRPr="00E70456" w:rsidRDefault="00D2670B" w:rsidP="008E20A5">
            <w:pPr>
              <w:pStyle w:val="Sinespaciado"/>
              <w:spacing w:line="360" w:lineRule="auto"/>
              <w:jc w:val="center"/>
              <w:rPr>
                <w:rFonts w:ascii="Times New Roman" w:hAnsi="Times New Roman"/>
                <w:sz w:val="24"/>
                <w:szCs w:val="24"/>
                <w:lang w:val="en-US" w:eastAsia="es-EC"/>
              </w:rPr>
            </w:pPr>
            <w:r>
              <w:rPr>
                <w:rFonts w:ascii="Times New Roman" w:hAnsi="Times New Roman"/>
                <w:sz w:val="24"/>
                <w:szCs w:val="24"/>
                <w:lang w:val="en-US" w:eastAsia="es-EC"/>
              </w:rPr>
              <w:t>M</w:t>
            </w:r>
            <w:r w:rsidRPr="00E70456">
              <w:rPr>
                <w:rFonts w:ascii="Times New Roman" w:hAnsi="Times New Roman"/>
                <w:sz w:val="24"/>
                <w:szCs w:val="24"/>
                <w:lang w:val="en-US" w:eastAsia="es-EC"/>
              </w:rPr>
              <w:t>aduro</w:t>
            </w:r>
            <w:r>
              <w:rPr>
                <w:rFonts w:ascii="Times New Roman" w:hAnsi="Times New Roman"/>
                <w:sz w:val="24"/>
                <w:szCs w:val="24"/>
                <w:lang w:val="en-US" w:eastAsia="es-EC"/>
              </w:rPr>
              <w:t xml:space="preserve"> Pasado</w:t>
            </w:r>
          </w:p>
        </w:tc>
        <w:tc>
          <w:tcPr>
            <w:tcW w:w="1765" w:type="dxa"/>
            <w:tcBorders>
              <w:top w:val="nil"/>
              <w:left w:val="nil"/>
              <w:bottom w:val="single" w:sz="4" w:space="0" w:color="auto"/>
              <w:right w:val="single" w:sz="4" w:space="0" w:color="auto"/>
            </w:tcBorders>
            <w:shd w:val="clear" w:color="auto" w:fill="auto"/>
            <w:vAlign w:val="bottom"/>
          </w:tcPr>
          <w:p w14:paraId="26B24C4A" w14:textId="77777777" w:rsidR="00D2670B" w:rsidRPr="00E70456" w:rsidRDefault="00D2670B" w:rsidP="00AD7A70">
            <w:pPr>
              <w:pStyle w:val="Sinespaciado"/>
              <w:spacing w:line="360" w:lineRule="auto"/>
              <w:ind w:left="440"/>
              <w:jc w:val="center"/>
              <w:rPr>
                <w:rFonts w:ascii="Times New Roman" w:hAnsi="Times New Roman"/>
                <w:sz w:val="24"/>
                <w:szCs w:val="24"/>
                <w:lang w:val="en-US" w:eastAsia="es-EC"/>
              </w:rPr>
            </w:pPr>
            <w:r w:rsidRPr="00E70456">
              <w:rPr>
                <w:rFonts w:ascii="Times New Roman" w:hAnsi="Times New Roman"/>
                <w:sz w:val="24"/>
                <w:szCs w:val="24"/>
                <w:lang w:val="en-US" w:eastAsia="es-EC"/>
              </w:rPr>
              <w:t>6.5%</w:t>
            </w:r>
          </w:p>
        </w:tc>
      </w:tr>
      <w:tr w:rsidR="00D2670B" w:rsidRPr="00E70456" w14:paraId="58A096E7" w14:textId="77777777" w:rsidTr="00AD7A70">
        <w:trPr>
          <w:trHeight w:val="315"/>
          <w:jc w:val="center"/>
        </w:trPr>
        <w:tc>
          <w:tcPr>
            <w:tcW w:w="1591" w:type="dxa"/>
            <w:tcBorders>
              <w:top w:val="nil"/>
              <w:left w:val="single" w:sz="4" w:space="0" w:color="auto"/>
              <w:bottom w:val="single" w:sz="4" w:space="0" w:color="auto"/>
              <w:right w:val="single" w:sz="4" w:space="0" w:color="auto"/>
            </w:tcBorders>
            <w:shd w:val="clear" w:color="auto" w:fill="auto"/>
            <w:noWrap/>
            <w:vAlign w:val="bottom"/>
            <w:hideMark/>
          </w:tcPr>
          <w:p w14:paraId="33F6FC08" w14:textId="77777777" w:rsidR="00D2670B" w:rsidRPr="00E70456" w:rsidRDefault="00D2670B" w:rsidP="008E20A5">
            <w:pPr>
              <w:pStyle w:val="Sinespaciado"/>
              <w:spacing w:line="360" w:lineRule="auto"/>
              <w:jc w:val="center"/>
              <w:rPr>
                <w:rFonts w:ascii="Times New Roman" w:hAnsi="Times New Roman"/>
                <w:sz w:val="24"/>
                <w:szCs w:val="24"/>
                <w:lang w:val="en-US" w:eastAsia="es-EC"/>
              </w:rPr>
            </w:pPr>
            <w:r w:rsidRPr="00E70456">
              <w:rPr>
                <w:rFonts w:ascii="Times New Roman" w:hAnsi="Times New Roman"/>
                <w:sz w:val="24"/>
                <w:szCs w:val="24"/>
                <w:lang w:val="en-US" w:eastAsia="es-EC"/>
              </w:rPr>
              <w:t>T7</w:t>
            </w:r>
          </w:p>
        </w:tc>
        <w:tc>
          <w:tcPr>
            <w:tcW w:w="1521" w:type="dxa"/>
            <w:tcBorders>
              <w:top w:val="nil"/>
              <w:left w:val="nil"/>
              <w:bottom w:val="single" w:sz="4" w:space="0" w:color="auto"/>
              <w:right w:val="single" w:sz="4" w:space="0" w:color="auto"/>
            </w:tcBorders>
            <w:shd w:val="clear" w:color="auto" w:fill="auto"/>
            <w:noWrap/>
            <w:vAlign w:val="bottom"/>
            <w:hideMark/>
          </w:tcPr>
          <w:p w14:paraId="252F9E11" w14:textId="77777777" w:rsidR="00D2670B" w:rsidRPr="00E70456" w:rsidRDefault="00D2670B" w:rsidP="008E20A5">
            <w:pPr>
              <w:pStyle w:val="Sinespaciado"/>
              <w:spacing w:line="360" w:lineRule="auto"/>
              <w:jc w:val="center"/>
              <w:rPr>
                <w:rFonts w:ascii="Times New Roman" w:hAnsi="Times New Roman"/>
                <w:sz w:val="24"/>
                <w:szCs w:val="24"/>
                <w:lang w:val="en-US" w:eastAsia="es-EC"/>
              </w:rPr>
            </w:pPr>
            <w:r>
              <w:rPr>
                <w:rFonts w:ascii="Times New Roman" w:hAnsi="Times New Roman"/>
                <w:sz w:val="24"/>
                <w:szCs w:val="24"/>
                <w:lang w:val="en-US" w:eastAsia="es-EC"/>
              </w:rPr>
              <w:t>a</w:t>
            </w:r>
            <w:r w:rsidRPr="00E70456">
              <w:rPr>
                <w:rFonts w:ascii="Times New Roman" w:hAnsi="Times New Roman"/>
                <w:sz w:val="24"/>
                <w:szCs w:val="24"/>
                <w:lang w:val="en-US" w:eastAsia="es-EC"/>
              </w:rPr>
              <w:t>2</w:t>
            </w:r>
            <w:r>
              <w:rPr>
                <w:rFonts w:ascii="Times New Roman" w:hAnsi="Times New Roman"/>
                <w:sz w:val="24"/>
                <w:szCs w:val="24"/>
                <w:lang w:val="en-US" w:eastAsia="es-EC"/>
              </w:rPr>
              <w:t>b</w:t>
            </w:r>
            <w:r w:rsidRPr="00E70456">
              <w:rPr>
                <w:rFonts w:ascii="Times New Roman" w:hAnsi="Times New Roman"/>
                <w:sz w:val="24"/>
                <w:szCs w:val="24"/>
                <w:lang w:val="en-US" w:eastAsia="es-EC"/>
              </w:rPr>
              <w:t>1</w:t>
            </w:r>
            <w:r>
              <w:rPr>
                <w:rFonts w:ascii="Times New Roman" w:hAnsi="Times New Roman"/>
                <w:sz w:val="24"/>
                <w:szCs w:val="24"/>
                <w:lang w:val="en-US" w:eastAsia="es-EC"/>
              </w:rPr>
              <w:t>c</w:t>
            </w:r>
            <w:r w:rsidRPr="00E70456">
              <w:rPr>
                <w:rFonts w:ascii="Times New Roman" w:hAnsi="Times New Roman"/>
                <w:sz w:val="24"/>
                <w:szCs w:val="24"/>
                <w:lang w:val="en-US" w:eastAsia="es-EC"/>
              </w:rPr>
              <w:t>1</w:t>
            </w:r>
          </w:p>
        </w:tc>
        <w:tc>
          <w:tcPr>
            <w:tcW w:w="1200" w:type="dxa"/>
            <w:tcBorders>
              <w:top w:val="nil"/>
              <w:left w:val="nil"/>
              <w:bottom w:val="single" w:sz="4" w:space="0" w:color="auto"/>
              <w:right w:val="single" w:sz="4" w:space="0" w:color="auto"/>
            </w:tcBorders>
            <w:shd w:val="clear" w:color="auto" w:fill="auto"/>
            <w:noWrap/>
            <w:vAlign w:val="bottom"/>
            <w:hideMark/>
          </w:tcPr>
          <w:p w14:paraId="2ECFBFE1" w14:textId="77777777" w:rsidR="00D2670B" w:rsidRPr="00E70456" w:rsidRDefault="00D2670B" w:rsidP="008E20A5">
            <w:pPr>
              <w:pStyle w:val="Sinespaciado"/>
              <w:spacing w:line="360" w:lineRule="auto"/>
              <w:jc w:val="center"/>
              <w:rPr>
                <w:rFonts w:ascii="Times New Roman" w:hAnsi="Times New Roman"/>
                <w:sz w:val="24"/>
                <w:szCs w:val="24"/>
                <w:lang w:eastAsia="es-EC"/>
              </w:rPr>
            </w:pPr>
            <w:r>
              <w:rPr>
                <w:rFonts w:ascii="Times New Roman" w:hAnsi="Times New Roman"/>
                <w:sz w:val="24"/>
                <w:szCs w:val="24"/>
                <w:lang w:eastAsia="es-EC"/>
              </w:rPr>
              <w:t>Piel Seca</w:t>
            </w:r>
          </w:p>
        </w:tc>
        <w:tc>
          <w:tcPr>
            <w:tcW w:w="1845" w:type="dxa"/>
            <w:tcBorders>
              <w:top w:val="nil"/>
              <w:left w:val="nil"/>
              <w:bottom w:val="single" w:sz="4" w:space="0" w:color="auto"/>
              <w:right w:val="single" w:sz="4" w:space="0" w:color="auto"/>
            </w:tcBorders>
            <w:shd w:val="clear" w:color="auto" w:fill="auto"/>
            <w:vAlign w:val="bottom"/>
          </w:tcPr>
          <w:p w14:paraId="7300DC13" w14:textId="77777777" w:rsidR="00D2670B" w:rsidRPr="00E70456" w:rsidRDefault="00D2670B" w:rsidP="008E20A5">
            <w:pPr>
              <w:pStyle w:val="Sinespaciado"/>
              <w:spacing w:line="360" w:lineRule="auto"/>
              <w:jc w:val="center"/>
              <w:rPr>
                <w:rFonts w:ascii="Times New Roman" w:hAnsi="Times New Roman"/>
                <w:sz w:val="24"/>
                <w:szCs w:val="24"/>
                <w:lang w:eastAsia="es-EC"/>
              </w:rPr>
            </w:pPr>
            <w:r w:rsidRPr="00E70456">
              <w:rPr>
                <w:rFonts w:ascii="Times New Roman" w:hAnsi="Times New Roman"/>
                <w:sz w:val="24"/>
                <w:szCs w:val="24"/>
                <w:lang w:eastAsia="es-EC"/>
              </w:rPr>
              <w:t>Maduro</w:t>
            </w:r>
          </w:p>
        </w:tc>
        <w:tc>
          <w:tcPr>
            <w:tcW w:w="1765" w:type="dxa"/>
            <w:tcBorders>
              <w:top w:val="nil"/>
              <w:left w:val="nil"/>
              <w:bottom w:val="single" w:sz="4" w:space="0" w:color="auto"/>
              <w:right w:val="single" w:sz="4" w:space="0" w:color="auto"/>
            </w:tcBorders>
            <w:shd w:val="clear" w:color="auto" w:fill="auto"/>
            <w:vAlign w:val="bottom"/>
          </w:tcPr>
          <w:p w14:paraId="0307ADBB" w14:textId="77777777" w:rsidR="00D2670B" w:rsidRPr="00E70456" w:rsidRDefault="00D2670B" w:rsidP="00AD7A70">
            <w:pPr>
              <w:pStyle w:val="Sinespaciado"/>
              <w:spacing w:line="360" w:lineRule="auto"/>
              <w:ind w:left="485"/>
              <w:jc w:val="center"/>
              <w:rPr>
                <w:rFonts w:ascii="Times New Roman" w:hAnsi="Times New Roman"/>
                <w:sz w:val="24"/>
                <w:szCs w:val="24"/>
                <w:lang w:eastAsia="es-EC"/>
              </w:rPr>
            </w:pPr>
            <w:r w:rsidRPr="00E70456">
              <w:rPr>
                <w:rFonts w:ascii="Times New Roman" w:hAnsi="Times New Roman"/>
                <w:sz w:val="24"/>
                <w:szCs w:val="24"/>
                <w:lang w:eastAsia="es-EC"/>
              </w:rPr>
              <w:t>3.5%</w:t>
            </w:r>
          </w:p>
        </w:tc>
      </w:tr>
      <w:tr w:rsidR="00D2670B" w:rsidRPr="00E70456" w14:paraId="52C2F40C" w14:textId="77777777" w:rsidTr="00AD7A70">
        <w:trPr>
          <w:trHeight w:val="300"/>
          <w:jc w:val="center"/>
        </w:trPr>
        <w:tc>
          <w:tcPr>
            <w:tcW w:w="1591" w:type="dxa"/>
            <w:tcBorders>
              <w:top w:val="nil"/>
              <w:left w:val="single" w:sz="4" w:space="0" w:color="auto"/>
              <w:bottom w:val="single" w:sz="4" w:space="0" w:color="auto"/>
              <w:right w:val="single" w:sz="4" w:space="0" w:color="auto"/>
            </w:tcBorders>
            <w:shd w:val="clear" w:color="auto" w:fill="auto"/>
            <w:noWrap/>
            <w:vAlign w:val="bottom"/>
            <w:hideMark/>
          </w:tcPr>
          <w:p w14:paraId="23CA1010" w14:textId="77777777" w:rsidR="00D2670B" w:rsidRPr="00E70456" w:rsidRDefault="00D2670B" w:rsidP="008E20A5">
            <w:pPr>
              <w:pStyle w:val="Sinespaciado"/>
              <w:spacing w:line="360" w:lineRule="auto"/>
              <w:jc w:val="center"/>
              <w:rPr>
                <w:rFonts w:ascii="Times New Roman" w:hAnsi="Times New Roman"/>
                <w:sz w:val="24"/>
                <w:szCs w:val="24"/>
                <w:lang w:val="en-US" w:eastAsia="es-EC"/>
              </w:rPr>
            </w:pPr>
            <w:r w:rsidRPr="00E70456">
              <w:rPr>
                <w:rFonts w:ascii="Times New Roman" w:hAnsi="Times New Roman"/>
                <w:sz w:val="24"/>
                <w:szCs w:val="24"/>
                <w:lang w:val="en-US" w:eastAsia="es-EC"/>
              </w:rPr>
              <w:t>T8</w:t>
            </w:r>
          </w:p>
        </w:tc>
        <w:tc>
          <w:tcPr>
            <w:tcW w:w="1521" w:type="dxa"/>
            <w:tcBorders>
              <w:top w:val="nil"/>
              <w:left w:val="nil"/>
              <w:bottom w:val="single" w:sz="4" w:space="0" w:color="auto"/>
              <w:right w:val="single" w:sz="4" w:space="0" w:color="auto"/>
            </w:tcBorders>
            <w:shd w:val="clear" w:color="auto" w:fill="auto"/>
            <w:noWrap/>
            <w:vAlign w:val="bottom"/>
            <w:hideMark/>
          </w:tcPr>
          <w:p w14:paraId="19D6EEC3" w14:textId="77777777" w:rsidR="00D2670B" w:rsidRPr="00E70456" w:rsidRDefault="00D2670B" w:rsidP="008E20A5">
            <w:pPr>
              <w:pStyle w:val="Sinespaciado"/>
              <w:spacing w:line="360" w:lineRule="auto"/>
              <w:jc w:val="center"/>
              <w:rPr>
                <w:rFonts w:ascii="Times New Roman" w:hAnsi="Times New Roman"/>
                <w:sz w:val="24"/>
                <w:szCs w:val="24"/>
                <w:lang w:val="en-US" w:eastAsia="es-EC"/>
              </w:rPr>
            </w:pPr>
            <w:r>
              <w:rPr>
                <w:rFonts w:ascii="Times New Roman" w:hAnsi="Times New Roman"/>
                <w:sz w:val="24"/>
                <w:szCs w:val="24"/>
                <w:lang w:val="en-US" w:eastAsia="es-EC"/>
              </w:rPr>
              <w:t>a</w:t>
            </w:r>
            <w:r w:rsidRPr="00E70456">
              <w:rPr>
                <w:rFonts w:ascii="Times New Roman" w:hAnsi="Times New Roman"/>
                <w:sz w:val="24"/>
                <w:szCs w:val="24"/>
                <w:lang w:val="en-US" w:eastAsia="es-EC"/>
              </w:rPr>
              <w:t>2</w:t>
            </w:r>
            <w:r>
              <w:rPr>
                <w:rFonts w:ascii="Times New Roman" w:hAnsi="Times New Roman"/>
                <w:sz w:val="24"/>
                <w:szCs w:val="24"/>
                <w:lang w:val="en-US" w:eastAsia="es-EC"/>
              </w:rPr>
              <w:t>b</w:t>
            </w:r>
            <w:r w:rsidRPr="00E70456">
              <w:rPr>
                <w:rFonts w:ascii="Times New Roman" w:hAnsi="Times New Roman"/>
                <w:sz w:val="24"/>
                <w:szCs w:val="24"/>
                <w:lang w:val="en-US" w:eastAsia="es-EC"/>
              </w:rPr>
              <w:t>1</w:t>
            </w:r>
            <w:r>
              <w:rPr>
                <w:rFonts w:ascii="Times New Roman" w:hAnsi="Times New Roman"/>
                <w:sz w:val="24"/>
                <w:szCs w:val="24"/>
                <w:lang w:val="en-US" w:eastAsia="es-EC"/>
              </w:rPr>
              <w:t>c</w:t>
            </w:r>
            <w:r w:rsidRPr="00E70456">
              <w:rPr>
                <w:rFonts w:ascii="Times New Roman" w:hAnsi="Times New Roman"/>
                <w:sz w:val="24"/>
                <w:szCs w:val="24"/>
                <w:lang w:val="en-US" w:eastAsia="es-EC"/>
              </w:rPr>
              <w:t>2</w:t>
            </w:r>
          </w:p>
        </w:tc>
        <w:tc>
          <w:tcPr>
            <w:tcW w:w="1200" w:type="dxa"/>
            <w:tcBorders>
              <w:top w:val="nil"/>
              <w:left w:val="nil"/>
              <w:bottom w:val="single" w:sz="4" w:space="0" w:color="auto"/>
              <w:right w:val="single" w:sz="4" w:space="0" w:color="auto"/>
            </w:tcBorders>
            <w:shd w:val="clear" w:color="auto" w:fill="auto"/>
            <w:noWrap/>
            <w:vAlign w:val="bottom"/>
            <w:hideMark/>
          </w:tcPr>
          <w:p w14:paraId="6592641D" w14:textId="77777777" w:rsidR="00D2670B" w:rsidRPr="00E70456" w:rsidRDefault="00D2670B" w:rsidP="008E20A5">
            <w:pPr>
              <w:pStyle w:val="Sinespaciado"/>
              <w:spacing w:line="360" w:lineRule="auto"/>
              <w:jc w:val="center"/>
              <w:rPr>
                <w:rFonts w:ascii="Times New Roman" w:hAnsi="Times New Roman"/>
                <w:sz w:val="24"/>
                <w:szCs w:val="24"/>
                <w:lang w:eastAsia="es-EC"/>
              </w:rPr>
            </w:pPr>
            <w:r>
              <w:rPr>
                <w:rFonts w:ascii="Times New Roman" w:hAnsi="Times New Roman"/>
                <w:sz w:val="24"/>
                <w:szCs w:val="24"/>
                <w:lang w:eastAsia="es-EC"/>
              </w:rPr>
              <w:t>Piel Seca</w:t>
            </w:r>
          </w:p>
        </w:tc>
        <w:tc>
          <w:tcPr>
            <w:tcW w:w="1845" w:type="dxa"/>
            <w:tcBorders>
              <w:top w:val="nil"/>
              <w:left w:val="nil"/>
              <w:bottom w:val="single" w:sz="4" w:space="0" w:color="auto"/>
              <w:right w:val="single" w:sz="4" w:space="0" w:color="auto"/>
            </w:tcBorders>
            <w:shd w:val="clear" w:color="auto" w:fill="auto"/>
            <w:vAlign w:val="bottom"/>
          </w:tcPr>
          <w:p w14:paraId="3C178BFF" w14:textId="77777777" w:rsidR="00D2670B" w:rsidRPr="00E70456" w:rsidRDefault="00D2670B" w:rsidP="008E20A5">
            <w:pPr>
              <w:pStyle w:val="Sinespaciado"/>
              <w:spacing w:line="360" w:lineRule="auto"/>
              <w:jc w:val="center"/>
              <w:rPr>
                <w:rFonts w:ascii="Times New Roman" w:hAnsi="Times New Roman"/>
                <w:sz w:val="24"/>
                <w:szCs w:val="24"/>
                <w:lang w:eastAsia="es-EC"/>
              </w:rPr>
            </w:pPr>
            <w:r w:rsidRPr="00E70456">
              <w:rPr>
                <w:rFonts w:ascii="Times New Roman" w:hAnsi="Times New Roman"/>
                <w:sz w:val="24"/>
                <w:szCs w:val="24"/>
                <w:lang w:eastAsia="es-EC"/>
              </w:rPr>
              <w:t>Maduro</w:t>
            </w:r>
          </w:p>
        </w:tc>
        <w:tc>
          <w:tcPr>
            <w:tcW w:w="1765" w:type="dxa"/>
            <w:tcBorders>
              <w:top w:val="nil"/>
              <w:left w:val="nil"/>
              <w:bottom w:val="single" w:sz="4" w:space="0" w:color="auto"/>
              <w:right w:val="single" w:sz="4" w:space="0" w:color="auto"/>
            </w:tcBorders>
            <w:shd w:val="clear" w:color="auto" w:fill="auto"/>
            <w:vAlign w:val="bottom"/>
          </w:tcPr>
          <w:p w14:paraId="6E6278D8" w14:textId="0D6C0EFA" w:rsidR="00D2670B" w:rsidRPr="00E70456" w:rsidRDefault="00D2670B" w:rsidP="000D3556">
            <w:pPr>
              <w:pStyle w:val="Sinespaciado"/>
              <w:spacing w:line="360" w:lineRule="auto"/>
              <w:ind w:left="545"/>
              <w:jc w:val="center"/>
              <w:rPr>
                <w:rFonts w:ascii="Times New Roman" w:hAnsi="Times New Roman"/>
                <w:sz w:val="24"/>
                <w:szCs w:val="24"/>
                <w:lang w:eastAsia="es-EC"/>
              </w:rPr>
            </w:pPr>
            <w:r w:rsidRPr="00E70456">
              <w:rPr>
                <w:rFonts w:ascii="Times New Roman" w:hAnsi="Times New Roman"/>
                <w:sz w:val="24"/>
                <w:szCs w:val="24"/>
                <w:lang w:eastAsia="es-EC"/>
              </w:rPr>
              <w:t>5</w:t>
            </w:r>
            <w:r w:rsidR="00AD7A70">
              <w:rPr>
                <w:rFonts w:ascii="Times New Roman" w:hAnsi="Times New Roman"/>
                <w:sz w:val="24"/>
                <w:szCs w:val="24"/>
                <w:lang w:eastAsia="es-EC"/>
              </w:rPr>
              <w:t>.0</w:t>
            </w:r>
            <w:r w:rsidRPr="00E70456">
              <w:rPr>
                <w:rFonts w:ascii="Times New Roman" w:hAnsi="Times New Roman"/>
                <w:sz w:val="24"/>
                <w:szCs w:val="24"/>
                <w:lang w:eastAsia="es-EC"/>
              </w:rPr>
              <w:t>%</w:t>
            </w:r>
          </w:p>
        </w:tc>
      </w:tr>
      <w:tr w:rsidR="00D2670B" w:rsidRPr="00E70456" w14:paraId="0CCE99A4" w14:textId="77777777" w:rsidTr="00AD7A70">
        <w:trPr>
          <w:trHeight w:val="300"/>
          <w:jc w:val="center"/>
        </w:trPr>
        <w:tc>
          <w:tcPr>
            <w:tcW w:w="1591" w:type="dxa"/>
            <w:tcBorders>
              <w:top w:val="nil"/>
              <w:left w:val="single" w:sz="4" w:space="0" w:color="auto"/>
              <w:bottom w:val="single" w:sz="4" w:space="0" w:color="auto"/>
              <w:right w:val="single" w:sz="4" w:space="0" w:color="auto"/>
            </w:tcBorders>
            <w:shd w:val="clear" w:color="auto" w:fill="auto"/>
            <w:noWrap/>
            <w:vAlign w:val="bottom"/>
          </w:tcPr>
          <w:p w14:paraId="1C195AAF" w14:textId="77777777" w:rsidR="00D2670B" w:rsidRPr="00E70456" w:rsidRDefault="00D2670B" w:rsidP="008E20A5">
            <w:pPr>
              <w:pStyle w:val="Sinespaciado"/>
              <w:spacing w:line="360" w:lineRule="auto"/>
              <w:jc w:val="center"/>
              <w:rPr>
                <w:rFonts w:ascii="Times New Roman" w:hAnsi="Times New Roman"/>
                <w:sz w:val="24"/>
                <w:szCs w:val="24"/>
                <w:lang w:val="en-US" w:eastAsia="es-EC"/>
              </w:rPr>
            </w:pPr>
            <w:r w:rsidRPr="00E70456">
              <w:rPr>
                <w:rFonts w:ascii="Times New Roman" w:hAnsi="Times New Roman"/>
                <w:sz w:val="24"/>
                <w:szCs w:val="24"/>
                <w:lang w:val="en-US" w:eastAsia="es-EC"/>
              </w:rPr>
              <w:t>T9</w:t>
            </w:r>
          </w:p>
        </w:tc>
        <w:tc>
          <w:tcPr>
            <w:tcW w:w="1521" w:type="dxa"/>
            <w:tcBorders>
              <w:top w:val="nil"/>
              <w:left w:val="nil"/>
              <w:bottom w:val="single" w:sz="4" w:space="0" w:color="auto"/>
              <w:right w:val="single" w:sz="4" w:space="0" w:color="auto"/>
            </w:tcBorders>
            <w:shd w:val="clear" w:color="auto" w:fill="auto"/>
            <w:noWrap/>
            <w:vAlign w:val="bottom"/>
          </w:tcPr>
          <w:p w14:paraId="13B8BBC0" w14:textId="77777777" w:rsidR="00D2670B" w:rsidRPr="00E70456" w:rsidRDefault="00D2670B" w:rsidP="008E20A5">
            <w:pPr>
              <w:pStyle w:val="Sinespaciado"/>
              <w:spacing w:line="360" w:lineRule="auto"/>
              <w:jc w:val="center"/>
              <w:rPr>
                <w:rFonts w:ascii="Times New Roman" w:hAnsi="Times New Roman"/>
                <w:sz w:val="24"/>
                <w:szCs w:val="24"/>
                <w:lang w:val="en-US" w:eastAsia="es-EC"/>
              </w:rPr>
            </w:pPr>
            <w:r>
              <w:rPr>
                <w:rFonts w:ascii="Times New Roman" w:hAnsi="Times New Roman"/>
                <w:sz w:val="24"/>
                <w:szCs w:val="24"/>
                <w:lang w:val="en-US" w:eastAsia="es-EC"/>
              </w:rPr>
              <w:t>a</w:t>
            </w:r>
            <w:r w:rsidRPr="00E70456">
              <w:rPr>
                <w:rFonts w:ascii="Times New Roman" w:hAnsi="Times New Roman"/>
                <w:sz w:val="24"/>
                <w:szCs w:val="24"/>
                <w:lang w:val="en-US" w:eastAsia="es-EC"/>
              </w:rPr>
              <w:t>2</w:t>
            </w:r>
            <w:r>
              <w:rPr>
                <w:rFonts w:ascii="Times New Roman" w:hAnsi="Times New Roman"/>
                <w:sz w:val="24"/>
                <w:szCs w:val="24"/>
                <w:lang w:val="en-US" w:eastAsia="es-EC"/>
              </w:rPr>
              <w:t>b</w:t>
            </w:r>
            <w:r w:rsidRPr="00E70456">
              <w:rPr>
                <w:rFonts w:ascii="Times New Roman" w:hAnsi="Times New Roman"/>
                <w:sz w:val="24"/>
                <w:szCs w:val="24"/>
                <w:lang w:val="en-US" w:eastAsia="es-EC"/>
              </w:rPr>
              <w:t>1</w:t>
            </w:r>
            <w:r>
              <w:rPr>
                <w:rFonts w:ascii="Times New Roman" w:hAnsi="Times New Roman"/>
                <w:sz w:val="24"/>
                <w:szCs w:val="24"/>
                <w:lang w:val="en-US" w:eastAsia="es-EC"/>
              </w:rPr>
              <w:t>c</w:t>
            </w:r>
            <w:r w:rsidRPr="00E70456">
              <w:rPr>
                <w:rFonts w:ascii="Times New Roman" w:hAnsi="Times New Roman"/>
                <w:sz w:val="24"/>
                <w:szCs w:val="24"/>
                <w:lang w:val="en-US" w:eastAsia="es-EC"/>
              </w:rPr>
              <w:t>3</w:t>
            </w:r>
          </w:p>
        </w:tc>
        <w:tc>
          <w:tcPr>
            <w:tcW w:w="1200" w:type="dxa"/>
            <w:tcBorders>
              <w:top w:val="nil"/>
              <w:left w:val="nil"/>
              <w:bottom w:val="single" w:sz="4" w:space="0" w:color="auto"/>
              <w:right w:val="single" w:sz="4" w:space="0" w:color="auto"/>
            </w:tcBorders>
            <w:shd w:val="clear" w:color="auto" w:fill="auto"/>
            <w:noWrap/>
            <w:vAlign w:val="bottom"/>
          </w:tcPr>
          <w:p w14:paraId="310775DD" w14:textId="77777777" w:rsidR="00D2670B" w:rsidRPr="00E70456" w:rsidRDefault="00D2670B" w:rsidP="008E20A5">
            <w:pPr>
              <w:pStyle w:val="Sinespaciado"/>
              <w:spacing w:line="360" w:lineRule="auto"/>
              <w:jc w:val="center"/>
              <w:rPr>
                <w:rFonts w:ascii="Times New Roman" w:hAnsi="Times New Roman"/>
                <w:sz w:val="24"/>
                <w:szCs w:val="24"/>
                <w:lang w:eastAsia="es-EC"/>
              </w:rPr>
            </w:pPr>
            <w:r>
              <w:rPr>
                <w:rFonts w:ascii="Times New Roman" w:hAnsi="Times New Roman"/>
                <w:sz w:val="24"/>
                <w:szCs w:val="24"/>
                <w:lang w:eastAsia="es-EC"/>
              </w:rPr>
              <w:t>Piel Seca</w:t>
            </w:r>
          </w:p>
        </w:tc>
        <w:tc>
          <w:tcPr>
            <w:tcW w:w="1845" w:type="dxa"/>
            <w:tcBorders>
              <w:top w:val="nil"/>
              <w:left w:val="nil"/>
              <w:bottom w:val="single" w:sz="4" w:space="0" w:color="auto"/>
              <w:right w:val="single" w:sz="4" w:space="0" w:color="auto"/>
            </w:tcBorders>
            <w:shd w:val="clear" w:color="auto" w:fill="auto"/>
            <w:vAlign w:val="bottom"/>
          </w:tcPr>
          <w:p w14:paraId="06417335" w14:textId="77777777" w:rsidR="00D2670B" w:rsidRPr="00E70456" w:rsidRDefault="00D2670B" w:rsidP="008E20A5">
            <w:pPr>
              <w:pStyle w:val="Sinespaciado"/>
              <w:spacing w:line="360" w:lineRule="auto"/>
              <w:jc w:val="center"/>
              <w:rPr>
                <w:rFonts w:ascii="Times New Roman" w:hAnsi="Times New Roman"/>
                <w:sz w:val="24"/>
                <w:szCs w:val="24"/>
                <w:lang w:eastAsia="es-EC"/>
              </w:rPr>
            </w:pPr>
            <w:r w:rsidRPr="00E70456">
              <w:rPr>
                <w:rFonts w:ascii="Times New Roman" w:hAnsi="Times New Roman"/>
                <w:sz w:val="24"/>
                <w:szCs w:val="24"/>
                <w:lang w:eastAsia="es-EC"/>
              </w:rPr>
              <w:t>Maduro</w:t>
            </w:r>
          </w:p>
        </w:tc>
        <w:tc>
          <w:tcPr>
            <w:tcW w:w="1765" w:type="dxa"/>
            <w:tcBorders>
              <w:top w:val="nil"/>
              <w:left w:val="nil"/>
              <w:bottom w:val="single" w:sz="4" w:space="0" w:color="auto"/>
              <w:right w:val="single" w:sz="4" w:space="0" w:color="auto"/>
            </w:tcBorders>
            <w:shd w:val="clear" w:color="auto" w:fill="auto"/>
            <w:vAlign w:val="bottom"/>
          </w:tcPr>
          <w:p w14:paraId="17ED7C84" w14:textId="77777777" w:rsidR="00D2670B" w:rsidRPr="00E70456" w:rsidRDefault="00D2670B" w:rsidP="00AD7A70">
            <w:pPr>
              <w:pStyle w:val="Sinespaciado"/>
              <w:spacing w:line="360" w:lineRule="auto"/>
              <w:ind w:left="605"/>
              <w:jc w:val="center"/>
              <w:rPr>
                <w:rFonts w:ascii="Times New Roman" w:hAnsi="Times New Roman"/>
                <w:sz w:val="24"/>
                <w:szCs w:val="24"/>
                <w:lang w:eastAsia="es-EC"/>
              </w:rPr>
            </w:pPr>
            <w:r w:rsidRPr="00E70456">
              <w:rPr>
                <w:rFonts w:ascii="Times New Roman" w:hAnsi="Times New Roman"/>
                <w:sz w:val="24"/>
                <w:szCs w:val="24"/>
                <w:lang w:eastAsia="es-EC"/>
              </w:rPr>
              <w:t>6.5%</w:t>
            </w:r>
          </w:p>
        </w:tc>
      </w:tr>
      <w:tr w:rsidR="00D2670B" w:rsidRPr="00E70456" w14:paraId="12E00799" w14:textId="77777777" w:rsidTr="00AD7A70">
        <w:trPr>
          <w:trHeight w:val="300"/>
          <w:jc w:val="center"/>
        </w:trPr>
        <w:tc>
          <w:tcPr>
            <w:tcW w:w="1591" w:type="dxa"/>
            <w:tcBorders>
              <w:top w:val="nil"/>
              <w:left w:val="single" w:sz="4" w:space="0" w:color="auto"/>
              <w:bottom w:val="single" w:sz="4" w:space="0" w:color="auto"/>
              <w:right w:val="single" w:sz="4" w:space="0" w:color="auto"/>
            </w:tcBorders>
            <w:shd w:val="clear" w:color="auto" w:fill="auto"/>
            <w:noWrap/>
            <w:vAlign w:val="bottom"/>
            <w:hideMark/>
          </w:tcPr>
          <w:p w14:paraId="6CE8D934" w14:textId="77777777" w:rsidR="00D2670B" w:rsidRPr="00E70456" w:rsidRDefault="00D2670B" w:rsidP="008E20A5">
            <w:pPr>
              <w:pStyle w:val="Sinespaciado"/>
              <w:spacing w:line="360" w:lineRule="auto"/>
              <w:jc w:val="center"/>
              <w:rPr>
                <w:rFonts w:ascii="Times New Roman" w:hAnsi="Times New Roman"/>
                <w:sz w:val="24"/>
                <w:szCs w:val="24"/>
                <w:lang w:val="en-US" w:eastAsia="es-EC"/>
              </w:rPr>
            </w:pPr>
            <w:r w:rsidRPr="00E70456">
              <w:rPr>
                <w:rFonts w:ascii="Times New Roman" w:hAnsi="Times New Roman"/>
                <w:sz w:val="24"/>
                <w:szCs w:val="24"/>
                <w:lang w:val="en-US" w:eastAsia="es-EC"/>
              </w:rPr>
              <w:t>T10</w:t>
            </w:r>
          </w:p>
        </w:tc>
        <w:tc>
          <w:tcPr>
            <w:tcW w:w="1521" w:type="dxa"/>
            <w:tcBorders>
              <w:top w:val="nil"/>
              <w:left w:val="nil"/>
              <w:bottom w:val="single" w:sz="4" w:space="0" w:color="auto"/>
              <w:right w:val="single" w:sz="4" w:space="0" w:color="auto"/>
            </w:tcBorders>
            <w:shd w:val="clear" w:color="auto" w:fill="auto"/>
            <w:noWrap/>
            <w:vAlign w:val="bottom"/>
            <w:hideMark/>
          </w:tcPr>
          <w:p w14:paraId="3BE19BAC" w14:textId="77777777" w:rsidR="00D2670B" w:rsidRPr="00E70456" w:rsidRDefault="00D2670B" w:rsidP="008E20A5">
            <w:pPr>
              <w:pStyle w:val="Sinespaciado"/>
              <w:spacing w:line="360" w:lineRule="auto"/>
              <w:jc w:val="center"/>
              <w:rPr>
                <w:rFonts w:ascii="Times New Roman" w:hAnsi="Times New Roman"/>
                <w:sz w:val="24"/>
                <w:szCs w:val="24"/>
                <w:lang w:val="en-US" w:eastAsia="es-EC"/>
              </w:rPr>
            </w:pPr>
            <w:r>
              <w:rPr>
                <w:rFonts w:ascii="Times New Roman" w:hAnsi="Times New Roman"/>
                <w:sz w:val="24"/>
                <w:szCs w:val="24"/>
                <w:lang w:val="en-US" w:eastAsia="es-EC"/>
              </w:rPr>
              <w:t>a</w:t>
            </w:r>
            <w:r w:rsidRPr="00E70456">
              <w:rPr>
                <w:rFonts w:ascii="Times New Roman" w:hAnsi="Times New Roman"/>
                <w:sz w:val="24"/>
                <w:szCs w:val="24"/>
                <w:lang w:val="en-US" w:eastAsia="es-EC"/>
              </w:rPr>
              <w:t>2</w:t>
            </w:r>
            <w:r>
              <w:rPr>
                <w:rFonts w:ascii="Times New Roman" w:hAnsi="Times New Roman"/>
                <w:sz w:val="24"/>
                <w:szCs w:val="24"/>
                <w:lang w:val="en-US" w:eastAsia="es-EC"/>
              </w:rPr>
              <w:t>b</w:t>
            </w:r>
            <w:r w:rsidRPr="00E70456">
              <w:rPr>
                <w:rFonts w:ascii="Times New Roman" w:hAnsi="Times New Roman"/>
                <w:sz w:val="24"/>
                <w:szCs w:val="24"/>
                <w:lang w:val="en-US" w:eastAsia="es-EC"/>
              </w:rPr>
              <w:t>2</w:t>
            </w:r>
            <w:r>
              <w:rPr>
                <w:rFonts w:ascii="Times New Roman" w:hAnsi="Times New Roman"/>
                <w:sz w:val="24"/>
                <w:szCs w:val="24"/>
                <w:lang w:val="en-US" w:eastAsia="es-EC"/>
              </w:rPr>
              <w:t>c</w:t>
            </w:r>
            <w:r w:rsidRPr="00E70456">
              <w:rPr>
                <w:rFonts w:ascii="Times New Roman" w:hAnsi="Times New Roman"/>
                <w:sz w:val="24"/>
                <w:szCs w:val="24"/>
                <w:lang w:val="en-US" w:eastAsia="es-EC"/>
              </w:rPr>
              <w:t>1</w:t>
            </w:r>
          </w:p>
        </w:tc>
        <w:tc>
          <w:tcPr>
            <w:tcW w:w="1200" w:type="dxa"/>
            <w:tcBorders>
              <w:top w:val="nil"/>
              <w:left w:val="nil"/>
              <w:bottom w:val="single" w:sz="4" w:space="0" w:color="auto"/>
              <w:right w:val="single" w:sz="4" w:space="0" w:color="auto"/>
            </w:tcBorders>
            <w:shd w:val="clear" w:color="auto" w:fill="auto"/>
            <w:noWrap/>
            <w:vAlign w:val="bottom"/>
            <w:hideMark/>
          </w:tcPr>
          <w:p w14:paraId="591DF205" w14:textId="77777777" w:rsidR="00D2670B" w:rsidRPr="00E70456" w:rsidRDefault="00D2670B" w:rsidP="008E20A5">
            <w:pPr>
              <w:pStyle w:val="Sinespaciado"/>
              <w:spacing w:line="360" w:lineRule="auto"/>
              <w:jc w:val="center"/>
              <w:rPr>
                <w:rFonts w:ascii="Times New Roman" w:hAnsi="Times New Roman"/>
                <w:sz w:val="24"/>
                <w:szCs w:val="24"/>
                <w:lang w:val="en-US" w:eastAsia="es-EC"/>
              </w:rPr>
            </w:pPr>
            <w:r>
              <w:rPr>
                <w:rFonts w:ascii="Times New Roman" w:hAnsi="Times New Roman"/>
                <w:sz w:val="24"/>
                <w:szCs w:val="24"/>
                <w:lang w:eastAsia="es-EC"/>
              </w:rPr>
              <w:t>Piel Seca</w:t>
            </w:r>
          </w:p>
        </w:tc>
        <w:tc>
          <w:tcPr>
            <w:tcW w:w="1845" w:type="dxa"/>
            <w:tcBorders>
              <w:top w:val="nil"/>
              <w:left w:val="nil"/>
              <w:bottom w:val="single" w:sz="4" w:space="0" w:color="auto"/>
              <w:right w:val="single" w:sz="4" w:space="0" w:color="auto"/>
            </w:tcBorders>
            <w:shd w:val="clear" w:color="auto" w:fill="auto"/>
            <w:vAlign w:val="bottom"/>
          </w:tcPr>
          <w:p w14:paraId="6CDA902B" w14:textId="77777777" w:rsidR="00D2670B" w:rsidRPr="00E70456" w:rsidRDefault="00D2670B" w:rsidP="008E20A5">
            <w:pPr>
              <w:pStyle w:val="Sinespaciado"/>
              <w:spacing w:line="360" w:lineRule="auto"/>
              <w:jc w:val="center"/>
              <w:rPr>
                <w:rFonts w:ascii="Times New Roman" w:hAnsi="Times New Roman"/>
                <w:sz w:val="24"/>
                <w:szCs w:val="24"/>
                <w:lang w:val="en-US" w:eastAsia="es-EC"/>
              </w:rPr>
            </w:pPr>
            <w:r>
              <w:rPr>
                <w:rFonts w:ascii="Times New Roman" w:hAnsi="Times New Roman"/>
                <w:sz w:val="24"/>
                <w:szCs w:val="24"/>
                <w:lang w:val="en-US" w:eastAsia="es-EC"/>
              </w:rPr>
              <w:t>M</w:t>
            </w:r>
            <w:r w:rsidRPr="00E70456">
              <w:rPr>
                <w:rFonts w:ascii="Times New Roman" w:hAnsi="Times New Roman"/>
                <w:sz w:val="24"/>
                <w:szCs w:val="24"/>
                <w:lang w:val="en-US" w:eastAsia="es-EC"/>
              </w:rPr>
              <w:t>aduro</w:t>
            </w:r>
            <w:r>
              <w:rPr>
                <w:rFonts w:ascii="Times New Roman" w:hAnsi="Times New Roman"/>
                <w:sz w:val="24"/>
                <w:szCs w:val="24"/>
                <w:lang w:val="en-US" w:eastAsia="es-EC"/>
              </w:rPr>
              <w:t xml:space="preserve"> Pasado</w:t>
            </w:r>
          </w:p>
        </w:tc>
        <w:tc>
          <w:tcPr>
            <w:tcW w:w="1765" w:type="dxa"/>
            <w:tcBorders>
              <w:top w:val="nil"/>
              <w:left w:val="nil"/>
              <w:bottom w:val="single" w:sz="4" w:space="0" w:color="auto"/>
              <w:right w:val="single" w:sz="4" w:space="0" w:color="auto"/>
            </w:tcBorders>
            <w:shd w:val="clear" w:color="auto" w:fill="auto"/>
            <w:vAlign w:val="bottom"/>
          </w:tcPr>
          <w:p w14:paraId="17D9A01C" w14:textId="77777777" w:rsidR="00D2670B" w:rsidRPr="00E70456" w:rsidRDefault="00D2670B" w:rsidP="00AD7A70">
            <w:pPr>
              <w:pStyle w:val="Sinespaciado"/>
              <w:spacing w:line="360" w:lineRule="auto"/>
              <w:ind w:left="620"/>
              <w:jc w:val="center"/>
              <w:rPr>
                <w:rFonts w:ascii="Times New Roman" w:hAnsi="Times New Roman"/>
                <w:sz w:val="24"/>
                <w:szCs w:val="24"/>
                <w:lang w:val="en-US" w:eastAsia="es-EC"/>
              </w:rPr>
            </w:pPr>
            <w:r w:rsidRPr="00E70456">
              <w:rPr>
                <w:rFonts w:ascii="Times New Roman" w:hAnsi="Times New Roman"/>
                <w:sz w:val="24"/>
                <w:szCs w:val="24"/>
                <w:lang w:val="en-US" w:eastAsia="es-EC"/>
              </w:rPr>
              <w:t>3.5%</w:t>
            </w:r>
          </w:p>
        </w:tc>
      </w:tr>
      <w:tr w:rsidR="00D2670B" w:rsidRPr="00E70456" w14:paraId="3FA6D96B" w14:textId="77777777" w:rsidTr="00AD7A70">
        <w:trPr>
          <w:trHeight w:val="300"/>
          <w:jc w:val="center"/>
        </w:trPr>
        <w:tc>
          <w:tcPr>
            <w:tcW w:w="15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903F9D" w14:textId="77777777" w:rsidR="00D2670B" w:rsidRPr="00E70456" w:rsidRDefault="00D2670B" w:rsidP="008E20A5">
            <w:pPr>
              <w:pStyle w:val="Sinespaciado"/>
              <w:spacing w:line="360" w:lineRule="auto"/>
              <w:jc w:val="center"/>
              <w:rPr>
                <w:rFonts w:ascii="Times New Roman" w:hAnsi="Times New Roman"/>
                <w:sz w:val="24"/>
                <w:szCs w:val="24"/>
                <w:lang w:eastAsia="es-EC"/>
              </w:rPr>
            </w:pPr>
            <w:r w:rsidRPr="00E70456">
              <w:rPr>
                <w:rFonts w:ascii="Times New Roman" w:hAnsi="Times New Roman"/>
                <w:sz w:val="24"/>
                <w:szCs w:val="24"/>
                <w:lang w:eastAsia="es-EC"/>
              </w:rPr>
              <w:t>T11</w:t>
            </w:r>
          </w:p>
        </w:tc>
        <w:tc>
          <w:tcPr>
            <w:tcW w:w="1521" w:type="dxa"/>
            <w:tcBorders>
              <w:top w:val="single" w:sz="4" w:space="0" w:color="auto"/>
              <w:left w:val="nil"/>
              <w:bottom w:val="single" w:sz="4" w:space="0" w:color="auto"/>
              <w:right w:val="single" w:sz="4" w:space="0" w:color="auto"/>
            </w:tcBorders>
            <w:shd w:val="clear" w:color="auto" w:fill="auto"/>
            <w:noWrap/>
            <w:vAlign w:val="bottom"/>
            <w:hideMark/>
          </w:tcPr>
          <w:p w14:paraId="33E54B5E" w14:textId="77777777" w:rsidR="00D2670B" w:rsidRPr="00E70456" w:rsidRDefault="00D2670B" w:rsidP="008E20A5">
            <w:pPr>
              <w:pStyle w:val="Sinespaciado"/>
              <w:spacing w:line="360" w:lineRule="auto"/>
              <w:jc w:val="center"/>
              <w:rPr>
                <w:rFonts w:ascii="Times New Roman" w:hAnsi="Times New Roman"/>
                <w:sz w:val="24"/>
                <w:szCs w:val="24"/>
                <w:lang w:eastAsia="es-EC"/>
              </w:rPr>
            </w:pPr>
            <w:r>
              <w:rPr>
                <w:rFonts w:ascii="Times New Roman" w:hAnsi="Times New Roman"/>
                <w:sz w:val="24"/>
                <w:szCs w:val="24"/>
                <w:lang w:eastAsia="es-EC"/>
              </w:rPr>
              <w:t>a</w:t>
            </w:r>
            <w:r w:rsidRPr="00E70456">
              <w:rPr>
                <w:rFonts w:ascii="Times New Roman" w:hAnsi="Times New Roman"/>
                <w:sz w:val="24"/>
                <w:szCs w:val="24"/>
                <w:lang w:eastAsia="es-EC"/>
              </w:rPr>
              <w:t>2</w:t>
            </w:r>
            <w:r>
              <w:rPr>
                <w:rFonts w:ascii="Times New Roman" w:hAnsi="Times New Roman"/>
                <w:sz w:val="24"/>
                <w:szCs w:val="24"/>
                <w:lang w:eastAsia="es-EC"/>
              </w:rPr>
              <w:t>b</w:t>
            </w:r>
            <w:r w:rsidRPr="00E70456">
              <w:rPr>
                <w:rFonts w:ascii="Times New Roman" w:hAnsi="Times New Roman"/>
                <w:sz w:val="24"/>
                <w:szCs w:val="24"/>
                <w:lang w:eastAsia="es-EC"/>
              </w:rPr>
              <w:t>2</w:t>
            </w:r>
            <w:r>
              <w:rPr>
                <w:rFonts w:ascii="Times New Roman" w:hAnsi="Times New Roman"/>
                <w:sz w:val="24"/>
                <w:szCs w:val="24"/>
                <w:lang w:eastAsia="es-EC"/>
              </w:rPr>
              <w:t>c</w:t>
            </w:r>
            <w:r w:rsidRPr="00E70456">
              <w:rPr>
                <w:rFonts w:ascii="Times New Roman" w:hAnsi="Times New Roman"/>
                <w:sz w:val="24"/>
                <w:szCs w:val="24"/>
                <w:lang w:eastAsia="es-EC"/>
              </w:rPr>
              <w:t>2</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14:paraId="7E892D1C" w14:textId="77777777" w:rsidR="00D2670B" w:rsidRPr="00E70456" w:rsidRDefault="00D2670B" w:rsidP="008E20A5">
            <w:pPr>
              <w:pStyle w:val="Sinespaciado"/>
              <w:spacing w:line="360" w:lineRule="auto"/>
              <w:jc w:val="center"/>
              <w:rPr>
                <w:rFonts w:ascii="Times New Roman" w:hAnsi="Times New Roman"/>
                <w:sz w:val="24"/>
                <w:szCs w:val="24"/>
                <w:lang w:val="en-US" w:eastAsia="es-EC"/>
              </w:rPr>
            </w:pPr>
            <w:r>
              <w:rPr>
                <w:rFonts w:ascii="Times New Roman" w:hAnsi="Times New Roman"/>
                <w:sz w:val="24"/>
                <w:szCs w:val="24"/>
                <w:lang w:eastAsia="es-EC"/>
              </w:rPr>
              <w:t>Piel Seca</w:t>
            </w:r>
          </w:p>
        </w:tc>
        <w:tc>
          <w:tcPr>
            <w:tcW w:w="1845" w:type="dxa"/>
            <w:tcBorders>
              <w:top w:val="single" w:sz="4" w:space="0" w:color="auto"/>
              <w:left w:val="nil"/>
              <w:bottom w:val="single" w:sz="4" w:space="0" w:color="auto"/>
              <w:right w:val="single" w:sz="4" w:space="0" w:color="auto"/>
            </w:tcBorders>
            <w:shd w:val="clear" w:color="auto" w:fill="auto"/>
            <w:vAlign w:val="bottom"/>
          </w:tcPr>
          <w:p w14:paraId="6F9494D0" w14:textId="77777777" w:rsidR="00D2670B" w:rsidRPr="00E70456" w:rsidRDefault="00D2670B" w:rsidP="008E20A5">
            <w:pPr>
              <w:pStyle w:val="Sinespaciado"/>
              <w:spacing w:line="360" w:lineRule="auto"/>
              <w:jc w:val="center"/>
              <w:rPr>
                <w:rFonts w:ascii="Times New Roman" w:hAnsi="Times New Roman"/>
                <w:sz w:val="24"/>
                <w:szCs w:val="24"/>
                <w:lang w:val="en-US" w:eastAsia="es-EC"/>
              </w:rPr>
            </w:pPr>
            <w:r>
              <w:rPr>
                <w:rFonts w:ascii="Times New Roman" w:hAnsi="Times New Roman"/>
                <w:sz w:val="24"/>
                <w:szCs w:val="24"/>
                <w:lang w:val="en-US" w:eastAsia="es-EC"/>
              </w:rPr>
              <w:t>M</w:t>
            </w:r>
            <w:r w:rsidRPr="00E70456">
              <w:rPr>
                <w:rFonts w:ascii="Times New Roman" w:hAnsi="Times New Roman"/>
                <w:sz w:val="24"/>
                <w:szCs w:val="24"/>
                <w:lang w:val="en-US" w:eastAsia="es-EC"/>
              </w:rPr>
              <w:t>aduro</w:t>
            </w:r>
            <w:r>
              <w:rPr>
                <w:rFonts w:ascii="Times New Roman" w:hAnsi="Times New Roman"/>
                <w:sz w:val="24"/>
                <w:szCs w:val="24"/>
                <w:lang w:val="en-US" w:eastAsia="es-EC"/>
              </w:rPr>
              <w:t xml:space="preserve"> Pasado</w:t>
            </w:r>
          </w:p>
        </w:tc>
        <w:tc>
          <w:tcPr>
            <w:tcW w:w="1765" w:type="dxa"/>
            <w:tcBorders>
              <w:top w:val="single" w:sz="4" w:space="0" w:color="auto"/>
              <w:left w:val="nil"/>
              <w:bottom w:val="single" w:sz="4" w:space="0" w:color="auto"/>
              <w:right w:val="single" w:sz="4" w:space="0" w:color="auto"/>
            </w:tcBorders>
            <w:shd w:val="clear" w:color="auto" w:fill="auto"/>
            <w:vAlign w:val="bottom"/>
          </w:tcPr>
          <w:p w14:paraId="321DE354" w14:textId="05874E16" w:rsidR="00D2670B" w:rsidRPr="00E70456" w:rsidRDefault="00D2670B" w:rsidP="000D3556">
            <w:pPr>
              <w:pStyle w:val="Sinespaciado"/>
              <w:spacing w:line="360" w:lineRule="auto"/>
              <w:ind w:left="620"/>
              <w:jc w:val="center"/>
              <w:rPr>
                <w:rFonts w:ascii="Times New Roman" w:hAnsi="Times New Roman"/>
                <w:sz w:val="24"/>
                <w:szCs w:val="24"/>
                <w:lang w:val="en-US" w:eastAsia="es-EC"/>
              </w:rPr>
            </w:pPr>
            <w:r w:rsidRPr="00E70456">
              <w:rPr>
                <w:rFonts w:ascii="Times New Roman" w:hAnsi="Times New Roman"/>
                <w:sz w:val="24"/>
                <w:szCs w:val="24"/>
                <w:lang w:val="en-US" w:eastAsia="es-EC"/>
              </w:rPr>
              <w:t>5</w:t>
            </w:r>
            <w:r w:rsidR="00AD7A70">
              <w:rPr>
                <w:rFonts w:ascii="Times New Roman" w:hAnsi="Times New Roman"/>
                <w:sz w:val="24"/>
                <w:szCs w:val="24"/>
                <w:lang w:val="en-US" w:eastAsia="es-EC"/>
              </w:rPr>
              <w:t>.0</w:t>
            </w:r>
            <w:r w:rsidRPr="00E70456">
              <w:rPr>
                <w:rFonts w:ascii="Times New Roman" w:hAnsi="Times New Roman"/>
                <w:sz w:val="24"/>
                <w:szCs w:val="24"/>
                <w:lang w:val="en-US" w:eastAsia="es-EC"/>
              </w:rPr>
              <w:t>%</w:t>
            </w:r>
          </w:p>
        </w:tc>
      </w:tr>
      <w:tr w:rsidR="00D2670B" w:rsidRPr="00E70456" w14:paraId="4B99439B" w14:textId="77777777" w:rsidTr="00AD7A70">
        <w:trPr>
          <w:trHeight w:val="300"/>
          <w:jc w:val="center"/>
        </w:trPr>
        <w:tc>
          <w:tcPr>
            <w:tcW w:w="159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EEFB7C8" w14:textId="77777777" w:rsidR="00D2670B" w:rsidRPr="00E70456" w:rsidRDefault="00D2670B" w:rsidP="008E20A5">
            <w:pPr>
              <w:pStyle w:val="Sinespaciado"/>
              <w:spacing w:line="360" w:lineRule="auto"/>
              <w:jc w:val="center"/>
              <w:rPr>
                <w:rFonts w:ascii="Times New Roman" w:hAnsi="Times New Roman"/>
                <w:sz w:val="24"/>
                <w:szCs w:val="24"/>
                <w:lang w:eastAsia="es-EC"/>
              </w:rPr>
            </w:pPr>
            <w:r w:rsidRPr="00E70456">
              <w:rPr>
                <w:rFonts w:ascii="Times New Roman" w:hAnsi="Times New Roman"/>
                <w:sz w:val="24"/>
                <w:szCs w:val="24"/>
                <w:lang w:eastAsia="es-EC"/>
              </w:rPr>
              <w:t>T12</w:t>
            </w:r>
          </w:p>
        </w:tc>
        <w:tc>
          <w:tcPr>
            <w:tcW w:w="1521" w:type="dxa"/>
            <w:tcBorders>
              <w:top w:val="single" w:sz="4" w:space="0" w:color="auto"/>
              <w:left w:val="nil"/>
              <w:bottom w:val="single" w:sz="4" w:space="0" w:color="auto"/>
              <w:right w:val="single" w:sz="4" w:space="0" w:color="auto"/>
            </w:tcBorders>
            <w:shd w:val="clear" w:color="auto" w:fill="auto"/>
            <w:noWrap/>
            <w:vAlign w:val="bottom"/>
          </w:tcPr>
          <w:p w14:paraId="4D6A72A9" w14:textId="77777777" w:rsidR="00D2670B" w:rsidRPr="00E70456" w:rsidRDefault="00D2670B" w:rsidP="008E20A5">
            <w:pPr>
              <w:pStyle w:val="Sinespaciado"/>
              <w:spacing w:line="360" w:lineRule="auto"/>
              <w:jc w:val="center"/>
              <w:rPr>
                <w:rFonts w:ascii="Times New Roman" w:hAnsi="Times New Roman"/>
                <w:sz w:val="24"/>
                <w:szCs w:val="24"/>
                <w:lang w:eastAsia="es-EC"/>
              </w:rPr>
            </w:pPr>
            <w:r>
              <w:rPr>
                <w:rFonts w:ascii="Times New Roman" w:hAnsi="Times New Roman"/>
                <w:sz w:val="24"/>
                <w:szCs w:val="24"/>
                <w:lang w:eastAsia="es-EC"/>
              </w:rPr>
              <w:t>a</w:t>
            </w:r>
            <w:r w:rsidRPr="00E70456">
              <w:rPr>
                <w:rFonts w:ascii="Times New Roman" w:hAnsi="Times New Roman"/>
                <w:sz w:val="24"/>
                <w:szCs w:val="24"/>
                <w:lang w:eastAsia="es-EC"/>
              </w:rPr>
              <w:t>2</w:t>
            </w:r>
            <w:r>
              <w:rPr>
                <w:rFonts w:ascii="Times New Roman" w:hAnsi="Times New Roman"/>
                <w:sz w:val="24"/>
                <w:szCs w:val="24"/>
                <w:lang w:eastAsia="es-EC"/>
              </w:rPr>
              <w:t>b</w:t>
            </w:r>
            <w:r w:rsidRPr="00E70456">
              <w:rPr>
                <w:rFonts w:ascii="Times New Roman" w:hAnsi="Times New Roman"/>
                <w:sz w:val="24"/>
                <w:szCs w:val="24"/>
                <w:lang w:eastAsia="es-EC"/>
              </w:rPr>
              <w:t>2</w:t>
            </w:r>
            <w:r>
              <w:rPr>
                <w:rFonts w:ascii="Times New Roman" w:hAnsi="Times New Roman"/>
                <w:sz w:val="24"/>
                <w:szCs w:val="24"/>
                <w:lang w:eastAsia="es-EC"/>
              </w:rPr>
              <w:t>c</w:t>
            </w:r>
            <w:r w:rsidRPr="00E70456">
              <w:rPr>
                <w:rFonts w:ascii="Times New Roman" w:hAnsi="Times New Roman"/>
                <w:sz w:val="24"/>
                <w:szCs w:val="24"/>
                <w:lang w:eastAsia="es-EC"/>
              </w:rPr>
              <w:t>3</w:t>
            </w:r>
          </w:p>
        </w:tc>
        <w:tc>
          <w:tcPr>
            <w:tcW w:w="1200" w:type="dxa"/>
            <w:tcBorders>
              <w:top w:val="single" w:sz="4" w:space="0" w:color="auto"/>
              <w:left w:val="nil"/>
              <w:bottom w:val="single" w:sz="4" w:space="0" w:color="auto"/>
              <w:right w:val="single" w:sz="4" w:space="0" w:color="auto"/>
            </w:tcBorders>
            <w:shd w:val="clear" w:color="auto" w:fill="auto"/>
            <w:noWrap/>
            <w:vAlign w:val="bottom"/>
          </w:tcPr>
          <w:p w14:paraId="07BD92BE" w14:textId="77777777" w:rsidR="00D2670B" w:rsidRPr="00E70456" w:rsidRDefault="00D2670B" w:rsidP="008E20A5">
            <w:pPr>
              <w:pStyle w:val="Sinespaciado"/>
              <w:spacing w:line="360" w:lineRule="auto"/>
              <w:jc w:val="center"/>
              <w:rPr>
                <w:rFonts w:ascii="Times New Roman" w:hAnsi="Times New Roman"/>
                <w:sz w:val="24"/>
                <w:szCs w:val="24"/>
                <w:lang w:val="en-US" w:eastAsia="es-EC"/>
              </w:rPr>
            </w:pPr>
            <w:r>
              <w:rPr>
                <w:rFonts w:ascii="Times New Roman" w:hAnsi="Times New Roman"/>
                <w:sz w:val="24"/>
                <w:szCs w:val="24"/>
                <w:lang w:eastAsia="es-EC"/>
              </w:rPr>
              <w:t>Piel Seca</w:t>
            </w:r>
          </w:p>
        </w:tc>
        <w:tc>
          <w:tcPr>
            <w:tcW w:w="1845" w:type="dxa"/>
            <w:tcBorders>
              <w:top w:val="single" w:sz="4" w:space="0" w:color="auto"/>
              <w:left w:val="nil"/>
              <w:bottom w:val="single" w:sz="4" w:space="0" w:color="auto"/>
              <w:right w:val="single" w:sz="4" w:space="0" w:color="auto"/>
            </w:tcBorders>
            <w:shd w:val="clear" w:color="auto" w:fill="auto"/>
            <w:vAlign w:val="bottom"/>
          </w:tcPr>
          <w:p w14:paraId="0EB3323B" w14:textId="77777777" w:rsidR="00D2670B" w:rsidRPr="00E70456" w:rsidRDefault="00D2670B" w:rsidP="008E20A5">
            <w:pPr>
              <w:pStyle w:val="Sinespaciado"/>
              <w:spacing w:line="360" w:lineRule="auto"/>
              <w:jc w:val="center"/>
              <w:rPr>
                <w:rFonts w:ascii="Times New Roman" w:hAnsi="Times New Roman"/>
                <w:sz w:val="24"/>
                <w:szCs w:val="24"/>
                <w:lang w:val="en-US" w:eastAsia="es-EC"/>
              </w:rPr>
            </w:pPr>
            <w:r>
              <w:rPr>
                <w:rFonts w:ascii="Times New Roman" w:hAnsi="Times New Roman"/>
                <w:sz w:val="24"/>
                <w:szCs w:val="24"/>
                <w:lang w:val="en-US" w:eastAsia="es-EC"/>
              </w:rPr>
              <w:t>M</w:t>
            </w:r>
            <w:r w:rsidRPr="00E70456">
              <w:rPr>
                <w:rFonts w:ascii="Times New Roman" w:hAnsi="Times New Roman"/>
                <w:sz w:val="24"/>
                <w:szCs w:val="24"/>
                <w:lang w:val="en-US" w:eastAsia="es-EC"/>
              </w:rPr>
              <w:t>aduro</w:t>
            </w:r>
            <w:r>
              <w:rPr>
                <w:rFonts w:ascii="Times New Roman" w:hAnsi="Times New Roman"/>
                <w:sz w:val="24"/>
                <w:szCs w:val="24"/>
                <w:lang w:val="en-US" w:eastAsia="es-EC"/>
              </w:rPr>
              <w:t xml:space="preserve"> Pasado</w:t>
            </w:r>
          </w:p>
        </w:tc>
        <w:tc>
          <w:tcPr>
            <w:tcW w:w="1765" w:type="dxa"/>
            <w:tcBorders>
              <w:top w:val="single" w:sz="4" w:space="0" w:color="auto"/>
              <w:left w:val="nil"/>
              <w:bottom w:val="single" w:sz="4" w:space="0" w:color="auto"/>
              <w:right w:val="single" w:sz="4" w:space="0" w:color="auto"/>
            </w:tcBorders>
            <w:shd w:val="clear" w:color="auto" w:fill="auto"/>
            <w:vAlign w:val="bottom"/>
          </w:tcPr>
          <w:p w14:paraId="0B9AC58C" w14:textId="77777777" w:rsidR="00D2670B" w:rsidRPr="00E70456" w:rsidRDefault="00D2670B" w:rsidP="00AD7A70">
            <w:pPr>
              <w:pStyle w:val="Sinespaciado"/>
              <w:spacing w:line="360" w:lineRule="auto"/>
              <w:ind w:left="620"/>
              <w:jc w:val="center"/>
              <w:rPr>
                <w:rFonts w:ascii="Times New Roman" w:hAnsi="Times New Roman"/>
                <w:sz w:val="24"/>
                <w:szCs w:val="24"/>
                <w:lang w:val="en-US" w:eastAsia="es-EC"/>
              </w:rPr>
            </w:pPr>
            <w:r w:rsidRPr="00E70456">
              <w:rPr>
                <w:rFonts w:ascii="Times New Roman" w:hAnsi="Times New Roman"/>
                <w:sz w:val="24"/>
                <w:szCs w:val="24"/>
                <w:lang w:val="en-US" w:eastAsia="es-EC"/>
              </w:rPr>
              <w:t>6.5%</w:t>
            </w:r>
          </w:p>
        </w:tc>
      </w:tr>
    </w:tbl>
    <w:p w14:paraId="3E92F588" w14:textId="77777777" w:rsidR="00AD7A70" w:rsidRPr="00305707" w:rsidRDefault="00AD7A70" w:rsidP="004777A9">
      <w:pPr>
        <w:pStyle w:val="Sinespaciado"/>
        <w:rPr>
          <w:lang w:eastAsia="es-EC"/>
        </w:rPr>
      </w:pPr>
      <w:bookmarkStart w:id="268" w:name="_Toc517886118"/>
      <w:bookmarkEnd w:id="267"/>
    </w:p>
    <w:p w14:paraId="207C91F2" w14:textId="083959E7" w:rsidR="00D2670B" w:rsidRPr="004777A9" w:rsidRDefault="00D2670B" w:rsidP="004777A9">
      <w:pPr>
        <w:pStyle w:val="Ttulo2"/>
      </w:pPr>
      <w:bookmarkStart w:id="269" w:name="_Toc531541767"/>
      <w:bookmarkStart w:id="270" w:name="_Toc531546773"/>
      <w:bookmarkStart w:id="271" w:name="_Toc532139157"/>
      <w:r w:rsidRPr="004777A9">
        <w:t>4.3.4. Característica del experimento:</w:t>
      </w:r>
      <w:bookmarkEnd w:id="268"/>
      <w:bookmarkEnd w:id="269"/>
      <w:bookmarkEnd w:id="270"/>
      <w:bookmarkEnd w:id="271"/>
      <w:r w:rsidRPr="004777A9">
        <w:t xml:space="preserve"> </w:t>
      </w:r>
    </w:p>
    <w:p w14:paraId="678435CF" w14:textId="77777777" w:rsidR="004777A9" w:rsidRDefault="004777A9" w:rsidP="004777A9">
      <w:pPr>
        <w:pStyle w:val="Sinespaciado"/>
      </w:pPr>
      <w:bookmarkStart w:id="272" w:name="_Toc506816465"/>
    </w:p>
    <w:p w14:paraId="739B2453" w14:textId="077D286B" w:rsidR="008A750B" w:rsidRDefault="008A750B" w:rsidP="008E20A5">
      <w:pPr>
        <w:pStyle w:val="Descripcin"/>
        <w:keepNext/>
        <w:spacing w:line="360" w:lineRule="auto"/>
        <w:jc w:val="both"/>
        <w:rPr>
          <w:rFonts w:ascii="Times New Roman" w:hAnsi="Times New Roman" w:cs="Times New Roman"/>
          <w:b w:val="0"/>
          <w:color w:val="auto"/>
          <w:sz w:val="24"/>
          <w:szCs w:val="24"/>
        </w:rPr>
      </w:pPr>
      <w:r>
        <w:rPr>
          <w:rFonts w:ascii="Times New Roman" w:hAnsi="Times New Roman" w:cs="Times New Roman"/>
          <w:b w:val="0"/>
          <w:color w:val="auto"/>
          <w:sz w:val="24"/>
          <w:szCs w:val="24"/>
        </w:rPr>
        <w:t>Correspondió al siguiente detalle:</w:t>
      </w:r>
    </w:p>
    <w:p w14:paraId="0144A631" w14:textId="3FBDE8DC" w:rsidR="00D2670B" w:rsidRPr="00FE1DD9" w:rsidRDefault="00D2670B" w:rsidP="008E20A5">
      <w:pPr>
        <w:pStyle w:val="Descripcin"/>
        <w:keepNext/>
        <w:spacing w:line="360" w:lineRule="auto"/>
        <w:jc w:val="both"/>
        <w:rPr>
          <w:rFonts w:ascii="Times New Roman" w:hAnsi="Times New Roman" w:cs="Times New Roman"/>
          <w:color w:val="auto"/>
          <w:sz w:val="24"/>
          <w:szCs w:val="24"/>
        </w:rPr>
      </w:pPr>
      <w:r w:rsidRPr="00FE1DD9">
        <w:rPr>
          <w:rFonts w:ascii="Times New Roman" w:hAnsi="Times New Roman" w:cs="Times New Roman"/>
          <w:color w:val="auto"/>
          <w:sz w:val="24"/>
          <w:szCs w:val="24"/>
        </w:rPr>
        <w:t>Tabla 9. Característica del experimento</w:t>
      </w:r>
      <w:bookmarkEnd w:id="272"/>
    </w:p>
    <w:tbl>
      <w:tblPr>
        <w:tblStyle w:val="Tablaconcuadrcula"/>
        <w:tblW w:w="0" w:type="auto"/>
        <w:tblInd w:w="108" w:type="dxa"/>
        <w:tblLook w:val="04A0" w:firstRow="1" w:lastRow="0" w:firstColumn="1" w:lastColumn="0" w:noHBand="0" w:noVBand="1"/>
      </w:tblPr>
      <w:tblGrid>
        <w:gridCol w:w="5455"/>
        <w:gridCol w:w="2483"/>
      </w:tblGrid>
      <w:tr w:rsidR="00D2670B" w:rsidRPr="00FE1DD9" w14:paraId="73CEBAF2" w14:textId="77777777" w:rsidTr="00AD7A70">
        <w:trPr>
          <w:trHeight w:val="188"/>
        </w:trPr>
        <w:tc>
          <w:tcPr>
            <w:tcW w:w="7938" w:type="dxa"/>
            <w:gridSpan w:val="2"/>
          </w:tcPr>
          <w:p w14:paraId="41A86245" w14:textId="77777777" w:rsidR="00D2670B" w:rsidRPr="00FE1DD9" w:rsidRDefault="00D2670B" w:rsidP="00FE1DD9">
            <w:pPr>
              <w:pStyle w:val="Sinespaciado"/>
              <w:spacing w:line="360" w:lineRule="auto"/>
              <w:jc w:val="center"/>
              <w:rPr>
                <w:rFonts w:ascii="Times New Roman" w:hAnsi="Times New Roman"/>
                <w:b/>
                <w:sz w:val="24"/>
                <w:szCs w:val="24"/>
                <w:lang w:eastAsia="es-EC"/>
              </w:rPr>
            </w:pPr>
            <w:r w:rsidRPr="00FE1DD9">
              <w:rPr>
                <w:rFonts w:ascii="Times New Roman" w:hAnsi="Times New Roman"/>
                <w:b/>
                <w:sz w:val="24"/>
                <w:szCs w:val="24"/>
                <w:lang w:eastAsia="es-EC"/>
              </w:rPr>
              <w:t>Factores en estudio</w:t>
            </w:r>
          </w:p>
        </w:tc>
      </w:tr>
      <w:tr w:rsidR="00D2670B" w:rsidRPr="00FE1DD9" w14:paraId="6E90BFF4" w14:textId="77777777" w:rsidTr="00AD7A70">
        <w:trPr>
          <w:trHeight w:val="270"/>
        </w:trPr>
        <w:tc>
          <w:tcPr>
            <w:tcW w:w="5455" w:type="dxa"/>
          </w:tcPr>
          <w:p w14:paraId="5CE6BEF6" w14:textId="4FB9211F" w:rsidR="00D2670B" w:rsidRPr="00FE1DD9" w:rsidRDefault="00843553" w:rsidP="00FE1DD9">
            <w:pPr>
              <w:pStyle w:val="Sinespaciado"/>
              <w:spacing w:line="360" w:lineRule="auto"/>
              <w:rPr>
                <w:rFonts w:ascii="Times New Roman" w:hAnsi="Times New Roman"/>
                <w:sz w:val="24"/>
                <w:szCs w:val="24"/>
                <w:lang w:eastAsia="es-EC"/>
              </w:rPr>
            </w:pPr>
            <w:r w:rsidRPr="00FE1DD9">
              <w:rPr>
                <w:rFonts w:ascii="Times New Roman" w:hAnsi="Times New Roman"/>
                <w:sz w:val="24"/>
                <w:szCs w:val="24"/>
                <w:lang w:eastAsia="es-EC"/>
              </w:rPr>
              <w:t xml:space="preserve">Tipos </w:t>
            </w:r>
            <w:r w:rsidR="00D2670B" w:rsidRPr="00FE1DD9">
              <w:rPr>
                <w:rFonts w:ascii="Times New Roman" w:hAnsi="Times New Roman"/>
                <w:sz w:val="24"/>
                <w:szCs w:val="24"/>
                <w:lang w:eastAsia="es-EC"/>
              </w:rPr>
              <w:t>del Factor A</w:t>
            </w:r>
          </w:p>
        </w:tc>
        <w:tc>
          <w:tcPr>
            <w:tcW w:w="2483" w:type="dxa"/>
          </w:tcPr>
          <w:p w14:paraId="1B38D6AF" w14:textId="77777777" w:rsidR="00D2670B" w:rsidRPr="00FE1DD9" w:rsidRDefault="00D2670B" w:rsidP="00774A33">
            <w:pPr>
              <w:pStyle w:val="Sinespaciado"/>
              <w:spacing w:line="360" w:lineRule="auto"/>
              <w:rPr>
                <w:rFonts w:ascii="Times New Roman" w:hAnsi="Times New Roman"/>
                <w:sz w:val="24"/>
                <w:szCs w:val="24"/>
                <w:lang w:eastAsia="es-EC"/>
              </w:rPr>
            </w:pPr>
            <w:r w:rsidRPr="00FE1DD9">
              <w:rPr>
                <w:rFonts w:ascii="Times New Roman" w:hAnsi="Times New Roman"/>
                <w:sz w:val="24"/>
                <w:szCs w:val="24"/>
                <w:lang w:eastAsia="es-EC"/>
              </w:rPr>
              <w:t>2</w:t>
            </w:r>
          </w:p>
        </w:tc>
      </w:tr>
      <w:tr w:rsidR="00D2670B" w:rsidRPr="00FE1DD9" w14:paraId="3488034C" w14:textId="77777777" w:rsidTr="00AD7A70">
        <w:trPr>
          <w:trHeight w:val="210"/>
        </w:trPr>
        <w:tc>
          <w:tcPr>
            <w:tcW w:w="5455" w:type="dxa"/>
          </w:tcPr>
          <w:p w14:paraId="4220DF50" w14:textId="3EA1448A" w:rsidR="00D2670B" w:rsidRPr="00FE1DD9" w:rsidRDefault="00843553" w:rsidP="00FE1DD9">
            <w:pPr>
              <w:pStyle w:val="Sinespaciado"/>
              <w:spacing w:line="360" w:lineRule="auto"/>
              <w:rPr>
                <w:rFonts w:ascii="Times New Roman" w:hAnsi="Times New Roman"/>
                <w:sz w:val="24"/>
                <w:szCs w:val="24"/>
                <w:lang w:eastAsia="es-EC"/>
              </w:rPr>
            </w:pPr>
            <w:r w:rsidRPr="00FE1DD9">
              <w:rPr>
                <w:rFonts w:ascii="Times New Roman" w:hAnsi="Times New Roman"/>
                <w:sz w:val="24"/>
                <w:szCs w:val="24"/>
                <w:lang w:eastAsia="es-EC"/>
              </w:rPr>
              <w:t xml:space="preserve">Tipos </w:t>
            </w:r>
            <w:r w:rsidR="00D2670B" w:rsidRPr="00FE1DD9">
              <w:rPr>
                <w:rFonts w:ascii="Times New Roman" w:hAnsi="Times New Roman"/>
                <w:sz w:val="24"/>
                <w:szCs w:val="24"/>
                <w:lang w:eastAsia="es-EC"/>
              </w:rPr>
              <w:t>del Factor B</w:t>
            </w:r>
          </w:p>
        </w:tc>
        <w:tc>
          <w:tcPr>
            <w:tcW w:w="2483" w:type="dxa"/>
          </w:tcPr>
          <w:p w14:paraId="0223DAA8" w14:textId="77777777" w:rsidR="00D2670B" w:rsidRPr="00FE1DD9" w:rsidRDefault="00D2670B" w:rsidP="00774A33">
            <w:pPr>
              <w:pStyle w:val="Sinespaciado"/>
              <w:spacing w:line="360" w:lineRule="auto"/>
              <w:rPr>
                <w:rFonts w:ascii="Times New Roman" w:hAnsi="Times New Roman"/>
                <w:sz w:val="24"/>
                <w:szCs w:val="24"/>
                <w:lang w:eastAsia="es-EC"/>
              </w:rPr>
            </w:pPr>
            <w:r w:rsidRPr="00FE1DD9">
              <w:rPr>
                <w:rFonts w:ascii="Times New Roman" w:hAnsi="Times New Roman"/>
                <w:sz w:val="24"/>
                <w:szCs w:val="24"/>
                <w:lang w:eastAsia="es-EC"/>
              </w:rPr>
              <w:t>2</w:t>
            </w:r>
          </w:p>
        </w:tc>
      </w:tr>
      <w:tr w:rsidR="00D2670B" w:rsidRPr="00FE1DD9" w14:paraId="6A600746" w14:textId="77777777" w:rsidTr="00AD7A70">
        <w:trPr>
          <w:trHeight w:val="225"/>
        </w:trPr>
        <w:tc>
          <w:tcPr>
            <w:tcW w:w="5455" w:type="dxa"/>
          </w:tcPr>
          <w:p w14:paraId="60F35127" w14:textId="77777777" w:rsidR="00D2670B" w:rsidRPr="00FE1DD9" w:rsidRDefault="00D2670B" w:rsidP="00FE1DD9">
            <w:pPr>
              <w:pStyle w:val="Sinespaciado"/>
              <w:spacing w:line="360" w:lineRule="auto"/>
              <w:rPr>
                <w:rFonts w:ascii="Times New Roman" w:hAnsi="Times New Roman"/>
                <w:sz w:val="24"/>
                <w:szCs w:val="24"/>
                <w:lang w:eastAsia="es-EC"/>
              </w:rPr>
            </w:pPr>
            <w:r w:rsidRPr="00FE1DD9">
              <w:rPr>
                <w:rFonts w:ascii="Times New Roman" w:hAnsi="Times New Roman"/>
                <w:sz w:val="24"/>
                <w:szCs w:val="24"/>
                <w:lang w:eastAsia="es-EC"/>
              </w:rPr>
              <w:t>Niveles del Factor C</w:t>
            </w:r>
          </w:p>
        </w:tc>
        <w:tc>
          <w:tcPr>
            <w:tcW w:w="2483" w:type="dxa"/>
          </w:tcPr>
          <w:p w14:paraId="717D2E24" w14:textId="77777777" w:rsidR="00D2670B" w:rsidRPr="00FE1DD9" w:rsidRDefault="00D2670B" w:rsidP="00774A33">
            <w:pPr>
              <w:pStyle w:val="Sinespaciado"/>
              <w:spacing w:line="360" w:lineRule="auto"/>
              <w:rPr>
                <w:rFonts w:ascii="Times New Roman" w:hAnsi="Times New Roman"/>
                <w:sz w:val="24"/>
                <w:szCs w:val="24"/>
                <w:lang w:eastAsia="es-EC"/>
              </w:rPr>
            </w:pPr>
            <w:r w:rsidRPr="00FE1DD9">
              <w:rPr>
                <w:rFonts w:ascii="Times New Roman" w:hAnsi="Times New Roman"/>
                <w:sz w:val="24"/>
                <w:szCs w:val="24"/>
                <w:lang w:eastAsia="es-EC"/>
              </w:rPr>
              <w:t>3</w:t>
            </w:r>
          </w:p>
        </w:tc>
      </w:tr>
      <w:tr w:rsidR="00D2670B" w:rsidRPr="00FE1DD9" w14:paraId="6B1E5DDE" w14:textId="77777777" w:rsidTr="00AD7A70">
        <w:trPr>
          <w:trHeight w:val="210"/>
        </w:trPr>
        <w:tc>
          <w:tcPr>
            <w:tcW w:w="5455" w:type="dxa"/>
          </w:tcPr>
          <w:p w14:paraId="0103ED5D" w14:textId="77777777" w:rsidR="00D2670B" w:rsidRPr="00FE1DD9" w:rsidRDefault="00D2670B" w:rsidP="00FE1DD9">
            <w:pPr>
              <w:pStyle w:val="Sinespaciado"/>
              <w:spacing w:line="360" w:lineRule="auto"/>
              <w:rPr>
                <w:rFonts w:ascii="Times New Roman" w:hAnsi="Times New Roman"/>
                <w:sz w:val="24"/>
                <w:szCs w:val="24"/>
                <w:lang w:eastAsia="es-EC"/>
              </w:rPr>
            </w:pPr>
            <w:r w:rsidRPr="00FE1DD9">
              <w:rPr>
                <w:rFonts w:ascii="Times New Roman" w:hAnsi="Times New Roman"/>
                <w:sz w:val="24"/>
                <w:szCs w:val="24"/>
                <w:lang w:eastAsia="es-EC"/>
              </w:rPr>
              <w:t>Número de repeticiones:</w:t>
            </w:r>
          </w:p>
        </w:tc>
        <w:tc>
          <w:tcPr>
            <w:tcW w:w="2483" w:type="dxa"/>
          </w:tcPr>
          <w:p w14:paraId="0EB5AF9A" w14:textId="77777777" w:rsidR="00D2670B" w:rsidRPr="00FE1DD9" w:rsidRDefault="00D2670B" w:rsidP="00774A33">
            <w:pPr>
              <w:pStyle w:val="Sinespaciado"/>
              <w:spacing w:line="360" w:lineRule="auto"/>
              <w:rPr>
                <w:rFonts w:ascii="Times New Roman" w:hAnsi="Times New Roman"/>
                <w:sz w:val="24"/>
                <w:szCs w:val="24"/>
                <w:lang w:eastAsia="es-EC"/>
              </w:rPr>
            </w:pPr>
            <w:r w:rsidRPr="00FE1DD9">
              <w:rPr>
                <w:rFonts w:ascii="Times New Roman" w:hAnsi="Times New Roman"/>
                <w:sz w:val="24"/>
                <w:szCs w:val="24"/>
                <w:lang w:eastAsia="es-EC"/>
              </w:rPr>
              <w:t>3</w:t>
            </w:r>
          </w:p>
        </w:tc>
      </w:tr>
      <w:tr w:rsidR="00D2670B" w:rsidRPr="00FE1DD9" w14:paraId="725DB730" w14:textId="77777777" w:rsidTr="00AD7A70">
        <w:tc>
          <w:tcPr>
            <w:tcW w:w="5455" w:type="dxa"/>
          </w:tcPr>
          <w:p w14:paraId="0703F876" w14:textId="77777777" w:rsidR="00D2670B" w:rsidRPr="00FE1DD9" w:rsidRDefault="00D2670B" w:rsidP="00FE1DD9">
            <w:pPr>
              <w:pStyle w:val="Sinespaciado"/>
              <w:spacing w:line="360" w:lineRule="auto"/>
              <w:rPr>
                <w:rFonts w:ascii="Times New Roman" w:hAnsi="Times New Roman"/>
                <w:sz w:val="24"/>
                <w:szCs w:val="24"/>
                <w:lang w:eastAsia="es-EC"/>
              </w:rPr>
            </w:pPr>
            <w:r w:rsidRPr="00FE1DD9">
              <w:rPr>
                <w:rFonts w:ascii="Times New Roman" w:hAnsi="Times New Roman"/>
                <w:sz w:val="24"/>
                <w:szCs w:val="24"/>
                <w:lang w:eastAsia="es-EC"/>
              </w:rPr>
              <w:t>Unidades experimentales:</w:t>
            </w:r>
          </w:p>
        </w:tc>
        <w:tc>
          <w:tcPr>
            <w:tcW w:w="2483" w:type="dxa"/>
          </w:tcPr>
          <w:p w14:paraId="3E5F8AD4" w14:textId="30FD3087" w:rsidR="00D2670B" w:rsidRPr="00FE1DD9" w:rsidRDefault="00D2670B" w:rsidP="00774A33">
            <w:pPr>
              <w:pStyle w:val="Sinespaciado"/>
              <w:spacing w:line="360" w:lineRule="auto"/>
              <w:rPr>
                <w:rFonts w:ascii="Times New Roman" w:hAnsi="Times New Roman"/>
                <w:sz w:val="24"/>
                <w:szCs w:val="24"/>
                <w:lang w:eastAsia="es-EC"/>
              </w:rPr>
            </w:pPr>
            <w:r w:rsidRPr="00FE1DD9">
              <w:rPr>
                <w:rFonts w:ascii="Times New Roman" w:hAnsi="Times New Roman"/>
                <w:sz w:val="24"/>
                <w:szCs w:val="24"/>
                <w:lang w:eastAsia="es-EC"/>
              </w:rPr>
              <w:t>36</w:t>
            </w:r>
          </w:p>
        </w:tc>
      </w:tr>
      <w:tr w:rsidR="00D2670B" w:rsidRPr="00FE1DD9" w14:paraId="5FBC8D97" w14:textId="77777777" w:rsidTr="00AD7A70">
        <w:trPr>
          <w:trHeight w:val="411"/>
        </w:trPr>
        <w:tc>
          <w:tcPr>
            <w:tcW w:w="5455" w:type="dxa"/>
          </w:tcPr>
          <w:p w14:paraId="104993EB" w14:textId="77777777" w:rsidR="00D2670B" w:rsidRPr="00FE1DD9" w:rsidRDefault="00D2670B" w:rsidP="00FE1DD9">
            <w:pPr>
              <w:pStyle w:val="Sinespaciado"/>
              <w:spacing w:line="360" w:lineRule="auto"/>
              <w:rPr>
                <w:rFonts w:ascii="Times New Roman" w:hAnsi="Times New Roman"/>
                <w:sz w:val="24"/>
                <w:szCs w:val="24"/>
                <w:lang w:eastAsia="es-EC"/>
              </w:rPr>
            </w:pPr>
            <w:r w:rsidRPr="00FE1DD9">
              <w:rPr>
                <w:rFonts w:ascii="Times New Roman" w:hAnsi="Times New Roman"/>
                <w:sz w:val="24"/>
                <w:szCs w:val="24"/>
                <w:lang w:eastAsia="es-EC"/>
              </w:rPr>
              <w:t>Tamaño de la muestra de estudio</w:t>
            </w:r>
          </w:p>
        </w:tc>
        <w:tc>
          <w:tcPr>
            <w:tcW w:w="2483" w:type="dxa"/>
          </w:tcPr>
          <w:p w14:paraId="71BC4C00" w14:textId="54820CB0" w:rsidR="00D2670B" w:rsidRPr="00FE1DD9" w:rsidRDefault="00D2670B" w:rsidP="00774A33">
            <w:pPr>
              <w:pStyle w:val="Sinespaciado"/>
              <w:spacing w:line="360" w:lineRule="auto"/>
              <w:rPr>
                <w:rFonts w:ascii="Times New Roman" w:hAnsi="Times New Roman"/>
                <w:sz w:val="24"/>
                <w:szCs w:val="24"/>
                <w:lang w:eastAsia="es-EC"/>
              </w:rPr>
            </w:pPr>
            <w:r w:rsidRPr="00FE1DD9">
              <w:rPr>
                <w:rFonts w:ascii="Times New Roman" w:hAnsi="Times New Roman"/>
                <w:sz w:val="24"/>
                <w:szCs w:val="24"/>
                <w:lang w:eastAsia="es-EC"/>
              </w:rPr>
              <w:t>100 g</w:t>
            </w:r>
          </w:p>
        </w:tc>
      </w:tr>
    </w:tbl>
    <w:p w14:paraId="5F90C1C8" w14:textId="32CB5D7D" w:rsidR="00D2670B" w:rsidRDefault="00D2670B" w:rsidP="004777A9">
      <w:pPr>
        <w:pStyle w:val="Sinespaciado"/>
        <w:rPr>
          <w:lang w:eastAsia="es-EC"/>
        </w:rPr>
      </w:pPr>
      <w:bookmarkStart w:id="273" w:name="_Toc517886119"/>
    </w:p>
    <w:p w14:paraId="3ECE406E" w14:textId="77777777" w:rsidR="000D3556" w:rsidRPr="00DD586B" w:rsidRDefault="000D3556" w:rsidP="004777A9">
      <w:pPr>
        <w:pStyle w:val="Sinespaciado"/>
        <w:rPr>
          <w:lang w:eastAsia="es-EC"/>
        </w:rPr>
      </w:pPr>
    </w:p>
    <w:p w14:paraId="3A9FD114" w14:textId="43FBCCFF" w:rsidR="00D2670B" w:rsidRPr="004777A9" w:rsidRDefault="00D2670B" w:rsidP="004777A9">
      <w:pPr>
        <w:pStyle w:val="Ttulo2"/>
      </w:pPr>
      <w:bookmarkStart w:id="274" w:name="_Toc531541768"/>
      <w:bookmarkStart w:id="275" w:name="_Toc531546774"/>
      <w:bookmarkStart w:id="276" w:name="_Toc532139158"/>
      <w:r w:rsidRPr="004777A9">
        <w:lastRenderedPageBreak/>
        <w:t>4.3.5. Características de las unidades experimentales:</w:t>
      </w:r>
      <w:bookmarkEnd w:id="273"/>
      <w:bookmarkEnd w:id="274"/>
      <w:bookmarkEnd w:id="275"/>
      <w:bookmarkEnd w:id="276"/>
      <w:r w:rsidRPr="004777A9">
        <w:t xml:space="preserve"> </w:t>
      </w:r>
    </w:p>
    <w:p w14:paraId="44563AC1" w14:textId="77777777" w:rsidR="004777A9" w:rsidRDefault="004777A9" w:rsidP="004777A9">
      <w:pPr>
        <w:pStyle w:val="Sinespaciado"/>
      </w:pPr>
    </w:p>
    <w:p w14:paraId="2024B433" w14:textId="75B39F20" w:rsidR="00D2670B" w:rsidRPr="003A1DD0" w:rsidRDefault="00D2670B" w:rsidP="00244DFA">
      <w:pPr>
        <w:pStyle w:val="Prrafodelista"/>
        <w:numPr>
          <w:ilvl w:val="0"/>
          <w:numId w:val="6"/>
        </w:numPr>
        <w:spacing w:line="360" w:lineRule="auto"/>
        <w:jc w:val="both"/>
        <w:rPr>
          <w:rFonts w:ascii="Times New Roman" w:hAnsi="Times New Roman" w:cs="Times New Roman"/>
          <w:sz w:val="24"/>
          <w:szCs w:val="24"/>
        </w:rPr>
      </w:pPr>
      <w:r w:rsidRPr="009F3CE5">
        <w:rPr>
          <w:rFonts w:ascii="Times New Roman" w:hAnsi="Times New Roman" w:cs="Times New Roman"/>
          <w:sz w:val="24"/>
          <w:szCs w:val="24"/>
        </w:rPr>
        <w:t>Cada unidad experimental constituyó de 100</w:t>
      </w:r>
      <w:r w:rsidR="00156C81">
        <w:rPr>
          <w:rFonts w:ascii="Times New Roman" w:hAnsi="Times New Roman" w:cs="Times New Roman"/>
          <w:sz w:val="24"/>
          <w:szCs w:val="24"/>
        </w:rPr>
        <w:t xml:space="preserve"> </w:t>
      </w:r>
      <w:r w:rsidRPr="009F3CE5">
        <w:rPr>
          <w:rFonts w:ascii="Times New Roman" w:hAnsi="Times New Roman" w:cs="Times New Roman"/>
          <w:sz w:val="24"/>
          <w:szCs w:val="24"/>
        </w:rPr>
        <w:t>g de muestra colocado en un Matraz de Erlenmeyer de 500</w:t>
      </w:r>
      <w:r w:rsidR="008A750B">
        <w:rPr>
          <w:rFonts w:ascii="Times New Roman" w:hAnsi="Times New Roman" w:cs="Times New Roman"/>
          <w:sz w:val="24"/>
          <w:szCs w:val="24"/>
        </w:rPr>
        <w:t xml:space="preserve"> </w:t>
      </w:r>
      <w:r w:rsidRPr="003E7D21">
        <w:rPr>
          <w:rFonts w:ascii="Times New Roman" w:hAnsi="Times New Roman" w:cs="Times New Roman"/>
          <w:sz w:val="24"/>
          <w:szCs w:val="24"/>
        </w:rPr>
        <w:t>ml</w:t>
      </w:r>
      <w:r w:rsidRPr="009F3CE5">
        <w:rPr>
          <w:rFonts w:ascii="Times New Roman" w:hAnsi="Times New Roman" w:cs="Times New Roman"/>
          <w:sz w:val="24"/>
          <w:szCs w:val="24"/>
        </w:rPr>
        <w:t>.  Fueron en total 36 unidades experimentales</w:t>
      </w:r>
      <w:r>
        <w:rPr>
          <w:rFonts w:ascii="Times New Roman" w:hAnsi="Times New Roman" w:cs="Times New Roman"/>
          <w:sz w:val="24"/>
          <w:szCs w:val="24"/>
        </w:rPr>
        <w:t>.</w:t>
      </w:r>
      <w:r w:rsidRPr="003A1DD0">
        <w:rPr>
          <w:rFonts w:ascii="Times New Roman" w:hAnsi="Times New Roman" w:cs="Times New Roman"/>
          <w:sz w:val="24"/>
          <w:szCs w:val="24"/>
        </w:rPr>
        <w:t xml:space="preserve"> </w:t>
      </w:r>
    </w:p>
    <w:p w14:paraId="3B21CA64" w14:textId="63BE8ED2" w:rsidR="00D2670B" w:rsidRPr="00EB3D2A" w:rsidRDefault="00D2670B" w:rsidP="00244DFA">
      <w:pPr>
        <w:pStyle w:val="Prrafodelista"/>
        <w:numPr>
          <w:ilvl w:val="0"/>
          <w:numId w:val="6"/>
        </w:numPr>
        <w:spacing w:line="360" w:lineRule="auto"/>
        <w:jc w:val="both"/>
        <w:rPr>
          <w:rFonts w:ascii="Times New Roman" w:hAnsi="Times New Roman" w:cs="Times New Roman"/>
          <w:sz w:val="24"/>
          <w:szCs w:val="24"/>
        </w:rPr>
      </w:pPr>
      <w:r w:rsidRPr="00EB3D2A">
        <w:rPr>
          <w:rFonts w:ascii="Times New Roman" w:hAnsi="Times New Roman" w:cs="Times New Roman"/>
          <w:sz w:val="24"/>
          <w:szCs w:val="24"/>
        </w:rPr>
        <w:t>Antes de llegar a la hidrólisis se elimin</w:t>
      </w:r>
      <w:r w:rsidR="00C75799">
        <w:rPr>
          <w:rFonts w:ascii="Times New Roman" w:hAnsi="Times New Roman" w:cs="Times New Roman"/>
          <w:sz w:val="24"/>
          <w:szCs w:val="24"/>
        </w:rPr>
        <w:t>ó</w:t>
      </w:r>
      <w:r w:rsidRPr="00EB3D2A">
        <w:rPr>
          <w:rFonts w:ascii="Times New Roman" w:hAnsi="Times New Roman" w:cs="Times New Roman"/>
          <w:sz w:val="24"/>
          <w:szCs w:val="24"/>
        </w:rPr>
        <w:t xml:space="preserve"> la lignina mediante la utilización </w:t>
      </w:r>
      <w:r>
        <w:rPr>
          <w:rFonts w:ascii="Times New Roman" w:hAnsi="Times New Roman" w:cs="Times New Roman"/>
          <w:sz w:val="24"/>
          <w:szCs w:val="24"/>
        </w:rPr>
        <w:t>de reactivos donde se dej</w:t>
      </w:r>
      <w:r w:rsidR="00C75799">
        <w:rPr>
          <w:rFonts w:ascii="Times New Roman" w:hAnsi="Times New Roman" w:cs="Times New Roman"/>
          <w:sz w:val="24"/>
          <w:szCs w:val="24"/>
        </w:rPr>
        <w:t>ó</w:t>
      </w:r>
      <w:r>
        <w:rPr>
          <w:rFonts w:ascii="Times New Roman" w:hAnsi="Times New Roman" w:cs="Times New Roman"/>
          <w:sz w:val="24"/>
          <w:szCs w:val="24"/>
        </w:rPr>
        <w:t xml:space="preserve"> en reposo por tres</w:t>
      </w:r>
      <w:r w:rsidRPr="00EB3D2A">
        <w:rPr>
          <w:rFonts w:ascii="Times New Roman" w:hAnsi="Times New Roman" w:cs="Times New Roman"/>
          <w:sz w:val="24"/>
          <w:szCs w:val="24"/>
        </w:rPr>
        <w:t xml:space="preserve"> horas, y </w:t>
      </w:r>
      <w:r w:rsidR="00C75799">
        <w:rPr>
          <w:rFonts w:ascii="Times New Roman" w:hAnsi="Times New Roman" w:cs="Times New Roman"/>
          <w:sz w:val="24"/>
          <w:szCs w:val="24"/>
        </w:rPr>
        <w:t xml:space="preserve">luego </w:t>
      </w:r>
      <w:r w:rsidRPr="00EB3D2A">
        <w:rPr>
          <w:rFonts w:ascii="Times New Roman" w:hAnsi="Times New Roman" w:cs="Times New Roman"/>
          <w:sz w:val="24"/>
          <w:szCs w:val="24"/>
        </w:rPr>
        <w:t>se realiz</w:t>
      </w:r>
      <w:r w:rsidR="00C75799">
        <w:rPr>
          <w:rFonts w:ascii="Times New Roman" w:hAnsi="Times New Roman" w:cs="Times New Roman"/>
          <w:sz w:val="24"/>
          <w:szCs w:val="24"/>
        </w:rPr>
        <w:t>ó</w:t>
      </w:r>
      <w:r w:rsidRPr="00EB3D2A">
        <w:rPr>
          <w:rFonts w:ascii="Times New Roman" w:hAnsi="Times New Roman" w:cs="Times New Roman"/>
          <w:sz w:val="24"/>
          <w:szCs w:val="24"/>
        </w:rPr>
        <w:t xml:space="preserve"> un proceso de decantación. </w:t>
      </w:r>
    </w:p>
    <w:p w14:paraId="31D67509" w14:textId="3634ADAF" w:rsidR="006D327C" w:rsidRPr="00AD7A70" w:rsidRDefault="00D2670B" w:rsidP="00856E7A">
      <w:pPr>
        <w:pStyle w:val="Prrafodelista"/>
        <w:numPr>
          <w:ilvl w:val="0"/>
          <w:numId w:val="6"/>
        </w:numPr>
        <w:spacing w:line="360" w:lineRule="auto"/>
        <w:jc w:val="both"/>
        <w:rPr>
          <w:rFonts w:ascii="Times New Roman" w:hAnsi="Times New Roman" w:cs="Times New Roman"/>
          <w:sz w:val="24"/>
          <w:szCs w:val="24"/>
        </w:rPr>
      </w:pPr>
      <w:r>
        <w:rPr>
          <w:rFonts w:ascii="Times New Roman" w:hAnsi="Times New Roman" w:cs="Times New Roman"/>
          <w:sz w:val="24"/>
          <w:szCs w:val="24"/>
        </w:rPr>
        <w:t>Para la hidr</w:t>
      </w:r>
      <w:r w:rsidR="00FB26DF">
        <w:rPr>
          <w:rFonts w:ascii="Times New Roman" w:hAnsi="Times New Roman" w:cs="Times New Roman"/>
          <w:sz w:val="24"/>
          <w:szCs w:val="24"/>
        </w:rPr>
        <w:t>ó</w:t>
      </w:r>
      <w:r>
        <w:rPr>
          <w:rFonts w:ascii="Times New Roman" w:hAnsi="Times New Roman" w:cs="Times New Roman"/>
          <w:sz w:val="24"/>
          <w:szCs w:val="24"/>
        </w:rPr>
        <w:t>lisis se utiliz</w:t>
      </w:r>
      <w:r w:rsidR="00C75799">
        <w:rPr>
          <w:rFonts w:ascii="Times New Roman" w:hAnsi="Times New Roman" w:cs="Times New Roman"/>
          <w:sz w:val="24"/>
          <w:szCs w:val="24"/>
        </w:rPr>
        <w:t>ó</w:t>
      </w:r>
      <w:r w:rsidRPr="00EB3D2A">
        <w:rPr>
          <w:rFonts w:ascii="Times New Roman" w:hAnsi="Times New Roman" w:cs="Times New Roman"/>
          <w:sz w:val="24"/>
          <w:szCs w:val="24"/>
        </w:rPr>
        <w:t xml:space="preserve"> un equipo de autoclave con unas condiciones de temperatura de 125°C y presión de 15 psi durante 15 minutos</w:t>
      </w:r>
      <w:r>
        <w:rPr>
          <w:rFonts w:ascii="Times New Roman" w:hAnsi="Times New Roman" w:cs="Times New Roman"/>
          <w:sz w:val="24"/>
          <w:szCs w:val="24"/>
        </w:rPr>
        <w:t>, el jarabe obtenido se sep</w:t>
      </w:r>
      <w:r w:rsidR="00C75799">
        <w:rPr>
          <w:rFonts w:ascii="Times New Roman" w:hAnsi="Times New Roman" w:cs="Times New Roman"/>
          <w:sz w:val="24"/>
          <w:szCs w:val="24"/>
        </w:rPr>
        <w:t>aró</w:t>
      </w:r>
      <w:r>
        <w:rPr>
          <w:rFonts w:ascii="Times New Roman" w:hAnsi="Times New Roman" w:cs="Times New Roman"/>
          <w:sz w:val="24"/>
          <w:szCs w:val="24"/>
        </w:rPr>
        <w:t xml:space="preserve"> de la c</w:t>
      </w:r>
      <w:r w:rsidRPr="00EB3D2A">
        <w:rPr>
          <w:rFonts w:ascii="Times New Roman" w:hAnsi="Times New Roman" w:cs="Times New Roman"/>
          <w:sz w:val="24"/>
          <w:szCs w:val="24"/>
        </w:rPr>
        <w:t>áscara por filtración.</w:t>
      </w:r>
      <w:bookmarkStart w:id="277" w:name="_Toc507667751"/>
      <w:bookmarkEnd w:id="226"/>
    </w:p>
    <w:p w14:paraId="3807EBF8" w14:textId="36790EB1" w:rsidR="00D2670B" w:rsidRPr="004777A9" w:rsidRDefault="00D2670B" w:rsidP="004777A9">
      <w:pPr>
        <w:pStyle w:val="Ttulo2"/>
      </w:pPr>
      <w:bookmarkStart w:id="278" w:name="_Toc531541769"/>
      <w:bookmarkStart w:id="279" w:name="_Toc531546775"/>
      <w:bookmarkStart w:id="280" w:name="_Toc532139159"/>
      <w:r w:rsidRPr="004777A9">
        <w:t>4.3.6. Tipos de análisis estadísticos realizado:</w:t>
      </w:r>
      <w:bookmarkEnd w:id="278"/>
      <w:bookmarkEnd w:id="279"/>
      <w:bookmarkEnd w:id="280"/>
      <w:r w:rsidRPr="004777A9">
        <w:t xml:space="preserve">  </w:t>
      </w:r>
    </w:p>
    <w:p w14:paraId="0636E08C" w14:textId="77777777" w:rsidR="004777A9" w:rsidRDefault="004777A9" w:rsidP="004777A9">
      <w:pPr>
        <w:pStyle w:val="Sinespaciado"/>
        <w:rPr>
          <w:lang w:val="es-MX" w:eastAsia="es-MX"/>
        </w:rPr>
      </w:pPr>
    </w:p>
    <w:p w14:paraId="2542B5AA" w14:textId="57F26226" w:rsidR="00BD283B" w:rsidRPr="0098686B" w:rsidRDefault="00D2670B" w:rsidP="008E20A5">
      <w:pPr>
        <w:spacing w:line="360" w:lineRule="auto"/>
        <w:jc w:val="both"/>
        <w:rPr>
          <w:rFonts w:ascii="Times New Roman" w:eastAsia="Calibri" w:hAnsi="Times New Roman" w:cs="Times New Roman"/>
          <w:sz w:val="24"/>
          <w:szCs w:val="24"/>
          <w:lang w:val="es-MX" w:eastAsia="es-MX"/>
        </w:rPr>
      </w:pPr>
      <w:r w:rsidRPr="0098686B">
        <w:rPr>
          <w:rFonts w:ascii="Times New Roman" w:eastAsia="Calibri" w:hAnsi="Times New Roman" w:cs="Times New Roman"/>
          <w:sz w:val="24"/>
          <w:szCs w:val="24"/>
          <w:lang w:val="es-MX" w:eastAsia="es-MX"/>
        </w:rPr>
        <w:t>Análisis de varianza (ADEVA). Se realiz</w:t>
      </w:r>
      <w:r w:rsidR="00236799">
        <w:rPr>
          <w:rFonts w:ascii="Times New Roman" w:eastAsia="Calibri" w:hAnsi="Times New Roman" w:cs="Times New Roman"/>
          <w:sz w:val="24"/>
          <w:szCs w:val="24"/>
          <w:lang w:val="es-MX" w:eastAsia="es-MX"/>
        </w:rPr>
        <w:t>ó</w:t>
      </w:r>
      <w:r w:rsidRPr="0098686B">
        <w:rPr>
          <w:rFonts w:ascii="Times New Roman" w:eastAsia="Calibri" w:hAnsi="Times New Roman" w:cs="Times New Roman"/>
          <w:sz w:val="24"/>
          <w:szCs w:val="24"/>
          <w:lang w:val="es-MX" w:eastAsia="es-MX"/>
        </w:rPr>
        <w:t xml:space="preserve"> para la determinación de diferencias entre tratamientos.</w:t>
      </w:r>
    </w:p>
    <w:p w14:paraId="11FA99BA" w14:textId="77777777" w:rsidR="00D2670B" w:rsidRPr="00856E7A" w:rsidRDefault="00D2670B" w:rsidP="008E20A5">
      <w:pPr>
        <w:pStyle w:val="Descripcin"/>
        <w:keepNext/>
        <w:spacing w:line="360" w:lineRule="auto"/>
        <w:jc w:val="both"/>
        <w:rPr>
          <w:rFonts w:ascii="Times New Roman" w:hAnsi="Times New Roman" w:cs="Times New Roman"/>
          <w:color w:val="auto"/>
          <w:sz w:val="24"/>
        </w:rPr>
      </w:pPr>
      <w:r w:rsidRPr="00856E7A">
        <w:rPr>
          <w:rFonts w:ascii="Times New Roman" w:hAnsi="Times New Roman" w:cs="Times New Roman"/>
          <w:color w:val="auto"/>
          <w:sz w:val="24"/>
        </w:rPr>
        <w:t>Tabla 10. Esquema del análisis de varianza (ADEVA)</w:t>
      </w:r>
    </w:p>
    <w:tbl>
      <w:tblPr>
        <w:tblStyle w:val="Tablaconcuadrcula1"/>
        <w:tblW w:w="0" w:type="auto"/>
        <w:tblInd w:w="108" w:type="dxa"/>
        <w:tblLook w:val="04A0" w:firstRow="1" w:lastRow="0" w:firstColumn="1" w:lastColumn="0" w:noHBand="0" w:noVBand="1"/>
      </w:tblPr>
      <w:tblGrid>
        <w:gridCol w:w="2925"/>
        <w:gridCol w:w="2221"/>
        <w:gridCol w:w="2792"/>
      </w:tblGrid>
      <w:tr w:rsidR="00D2670B" w:rsidRPr="00EB3D2A" w14:paraId="356DFF69" w14:textId="77777777" w:rsidTr="00BD283B">
        <w:tc>
          <w:tcPr>
            <w:tcW w:w="2925" w:type="dxa"/>
          </w:tcPr>
          <w:p w14:paraId="55E8323C" w14:textId="77777777" w:rsidR="00D2670B" w:rsidRPr="00EB3D2A" w:rsidRDefault="00D2670B" w:rsidP="008E20A5">
            <w:pPr>
              <w:spacing w:line="360" w:lineRule="auto"/>
              <w:rPr>
                <w:rFonts w:ascii="Times New Roman" w:hAnsi="Times New Roman" w:cs="Times New Roman"/>
                <w:b/>
                <w:sz w:val="24"/>
                <w:szCs w:val="24"/>
              </w:rPr>
            </w:pPr>
            <w:bookmarkStart w:id="281" w:name="_Toc517886121"/>
            <w:r w:rsidRPr="00EB3D2A">
              <w:rPr>
                <w:rFonts w:ascii="Times New Roman" w:hAnsi="Times New Roman" w:cs="Times New Roman"/>
                <w:b/>
                <w:sz w:val="24"/>
                <w:szCs w:val="24"/>
              </w:rPr>
              <w:t xml:space="preserve">Fuentes de variación </w:t>
            </w:r>
          </w:p>
        </w:tc>
        <w:tc>
          <w:tcPr>
            <w:tcW w:w="2221" w:type="dxa"/>
          </w:tcPr>
          <w:p w14:paraId="47DC1471" w14:textId="77777777" w:rsidR="00D2670B" w:rsidRPr="00EB3D2A" w:rsidRDefault="00D2670B" w:rsidP="008E20A5">
            <w:pPr>
              <w:spacing w:line="360" w:lineRule="auto"/>
              <w:jc w:val="center"/>
              <w:rPr>
                <w:rFonts w:ascii="Times New Roman" w:hAnsi="Times New Roman" w:cs="Times New Roman"/>
                <w:b/>
                <w:sz w:val="24"/>
                <w:szCs w:val="24"/>
              </w:rPr>
            </w:pPr>
            <w:r w:rsidRPr="00EB3D2A">
              <w:rPr>
                <w:rFonts w:ascii="Times New Roman" w:hAnsi="Times New Roman" w:cs="Times New Roman"/>
                <w:b/>
                <w:sz w:val="24"/>
                <w:szCs w:val="24"/>
              </w:rPr>
              <w:t xml:space="preserve">Grados de libertad </w:t>
            </w:r>
          </w:p>
        </w:tc>
        <w:tc>
          <w:tcPr>
            <w:tcW w:w="2792" w:type="dxa"/>
          </w:tcPr>
          <w:p w14:paraId="61091B6D" w14:textId="77777777" w:rsidR="00D2670B" w:rsidRPr="00EB3D2A" w:rsidRDefault="00D2670B" w:rsidP="008E20A5">
            <w:pPr>
              <w:spacing w:line="360" w:lineRule="auto"/>
              <w:jc w:val="center"/>
              <w:rPr>
                <w:rFonts w:ascii="Times New Roman" w:hAnsi="Times New Roman" w:cs="Times New Roman"/>
                <w:b/>
                <w:sz w:val="24"/>
                <w:szCs w:val="24"/>
              </w:rPr>
            </w:pPr>
            <w:r w:rsidRPr="00EB3D2A">
              <w:rPr>
                <w:rFonts w:ascii="Times New Roman" w:hAnsi="Times New Roman" w:cs="Times New Roman"/>
                <w:b/>
                <w:sz w:val="24"/>
                <w:szCs w:val="24"/>
              </w:rPr>
              <w:t>CME*</w:t>
            </w:r>
          </w:p>
        </w:tc>
      </w:tr>
      <w:tr w:rsidR="00D2670B" w:rsidRPr="00EB3D2A" w14:paraId="5CAB07EE" w14:textId="77777777" w:rsidTr="00BD283B">
        <w:tc>
          <w:tcPr>
            <w:tcW w:w="2925" w:type="dxa"/>
          </w:tcPr>
          <w:p w14:paraId="57EC3EAD" w14:textId="77777777" w:rsidR="00D2670B" w:rsidRPr="00EB3D2A" w:rsidRDefault="00D2670B" w:rsidP="008E20A5">
            <w:pPr>
              <w:spacing w:line="360" w:lineRule="auto"/>
              <w:jc w:val="center"/>
              <w:rPr>
                <w:rFonts w:ascii="Times New Roman" w:hAnsi="Times New Roman" w:cs="Times New Roman"/>
                <w:sz w:val="24"/>
                <w:szCs w:val="24"/>
              </w:rPr>
            </w:pPr>
            <w:r w:rsidRPr="00EB3D2A">
              <w:rPr>
                <w:rFonts w:ascii="Times New Roman" w:hAnsi="Times New Roman" w:cs="Times New Roman"/>
                <w:sz w:val="24"/>
                <w:szCs w:val="24"/>
              </w:rPr>
              <w:t xml:space="preserve">FA: Hidrólisis (a-1) </w:t>
            </w:r>
          </w:p>
        </w:tc>
        <w:tc>
          <w:tcPr>
            <w:tcW w:w="2221" w:type="dxa"/>
          </w:tcPr>
          <w:p w14:paraId="1D2D6364" w14:textId="77777777" w:rsidR="00D2670B" w:rsidRPr="00EB3D2A" w:rsidRDefault="00D2670B" w:rsidP="008E20A5">
            <w:pPr>
              <w:spacing w:line="360" w:lineRule="auto"/>
              <w:jc w:val="center"/>
              <w:rPr>
                <w:rFonts w:ascii="Times New Roman" w:hAnsi="Times New Roman" w:cs="Times New Roman"/>
                <w:sz w:val="24"/>
                <w:szCs w:val="24"/>
              </w:rPr>
            </w:pPr>
            <w:r w:rsidRPr="00EB3D2A">
              <w:rPr>
                <w:rFonts w:ascii="Times New Roman" w:hAnsi="Times New Roman" w:cs="Times New Roman"/>
                <w:sz w:val="24"/>
                <w:szCs w:val="24"/>
              </w:rPr>
              <w:t>1</w:t>
            </w:r>
          </w:p>
        </w:tc>
        <w:tc>
          <w:tcPr>
            <w:tcW w:w="2792" w:type="dxa"/>
          </w:tcPr>
          <w:p w14:paraId="714AC66C" w14:textId="77777777" w:rsidR="00D2670B" w:rsidRPr="00EB3D2A" w:rsidRDefault="00D2670B" w:rsidP="008E20A5">
            <w:pPr>
              <w:spacing w:line="360" w:lineRule="auto"/>
              <w:jc w:val="center"/>
              <w:rPr>
                <w:rFonts w:ascii="Times New Roman" w:hAnsi="Times New Roman" w:cs="Times New Roman"/>
                <w:sz w:val="24"/>
                <w:szCs w:val="24"/>
              </w:rPr>
            </w:pPr>
            <w:r>
              <w:rPr>
                <w:rFonts w:ascii="Times New Roman" w:hAnsi="Times New Roman" w:cs="Times New Roman"/>
                <w:sz w:val="24"/>
                <w:szCs w:val="24"/>
                <w:rtl/>
              </w:rPr>
              <w:t>ﺡ</w:t>
            </w:r>
            <w:r w:rsidRPr="00D47740">
              <w:rPr>
                <w:rFonts w:ascii="Times New Roman" w:hAnsi="Times New Roman" w:cs="Times New Roman"/>
                <w:sz w:val="24"/>
                <w:szCs w:val="24"/>
                <w:vertAlign w:val="superscript"/>
              </w:rPr>
              <w:t xml:space="preserve"> 2</w:t>
            </w:r>
            <w:r w:rsidRPr="00EB3D2A">
              <w:rPr>
                <w:rFonts w:ascii="Times New Roman" w:hAnsi="Times New Roman" w:cs="Times New Roman"/>
                <w:sz w:val="24"/>
                <w:szCs w:val="24"/>
              </w:rPr>
              <w:t>e + 18</w:t>
            </w:r>
            <w:r w:rsidRPr="00EB3D2A">
              <w:rPr>
                <w:rFonts w:ascii="Times New Roman" w:hAnsi="Times New Roman" w:cs="Times New Roman"/>
              </w:rPr>
              <w:t xml:space="preserve"> </w:t>
            </w:r>
            <w:r w:rsidRPr="00EB3D2A">
              <w:rPr>
                <w:rFonts w:ascii="Times New Roman" w:hAnsi="Times New Roman" w:cs="Times New Roman"/>
                <w:sz w:val="24"/>
                <w:szCs w:val="24"/>
              </w:rPr>
              <w:t>ϴ</w:t>
            </w:r>
            <w:r w:rsidRPr="00EB3D2A">
              <w:rPr>
                <w:rFonts w:ascii="Times New Roman" w:hAnsi="Times New Roman" w:cs="Times New Roman"/>
                <w:sz w:val="24"/>
                <w:szCs w:val="24"/>
                <w:vertAlign w:val="superscript"/>
              </w:rPr>
              <w:t xml:space="preserve">2 </w:t>
            </w:r>
            <w:r w:rsidRPr="00EB3D2A">
              <w:rPr>
                <w:rFonts w:ascii="Times New Roman" w:hAnsi="Times New Roman" w:cs="Times New Roman"/>
                <w:sz w:val="24"/>
                <w:szCs w:val="24"/>
              </w:rPr>
              <w:t>A</w:t>
            </w:r>
          </w:p>
        </w:tc>
      </w:tr>
      <w:tr w:rsidR="00D2670B" w:rsidRPr="00EB3D2A" w14:paraId="188DF450" w14:textId="77777777" w:rsidTr="00BD283B">
        <w:tc>
          <w:tcPr>
            <w:tcW w:w="2925" w:type="dxa"/>
          </w:tcPr>
          <w:p w14:paraId="285C287A" w14:textId="77777777" w:rsidR="00D2670B" w:rsidRPr="00EB3D2A" w:rsidRDefault="00D2670B" w:rsidP="008E20A5">
            <w:pPr>
              <w:spacing w:line="360" w:lineRule="auto"/>
              <w:jc w:val="center"/>
              <w:rPr>
                <w:rFonts w:ascii="Times New Roman" w:hAnsi="Times New Roman" w:cs="Times New Roman"/>
                <w:sz w:val="24"/>
                <w:szCs w:val="24"/>
              </w:rPr>
            </w:pPr>
            <w:r w:rsidRPr="00EB3D2A">
              <w:rPr>
                <w:rFonts w:ascii="Times New Roman" w:hAnsi="Times New Roman" w:cs="Times New Roman"/>
                <w:sz w:val="24"/>
                <w:szCs w:val="24"/>
              </w:rPr>
              <w:t>FB: Madurez (b-1)</w:t>
            </w:r>
          </w:p>
        </w:tc>
        <w:tc>
          <w:tcPr>
            <w:tcW w:w="2221" w:type="dxa"/>
          </w:tcPr>
          <w:p w14:paraId="7289A330" w14:textId="77777777" w:rsidR="00D2670B" w:rsidRPr="00EB3D2A" w:rsidRDefault="00D2670B" w:rsidP="008E20A5">
            <w:pPr>
              <w:spacing w:line="360" w:lineRule="auto"/>
              <w:jc w:val="center"/>
              <w:rPr>
                <w:rFonts w:ascii="Times New Roman" w:hAnsi="Times New Roman" w:cs="Times New Roman"/>
                <w:sz w:val="24"/>
                <w:szCs w:val="24"/>
              </w:rPr>
            </w:pPr>
            <w:r w:rsidRPr="00EB3D2A">
              <w:rPr>
                <w:rFonts w:ascii="Times New Roman" w:hAnsi="Times New Roman" w:cs="Times New Roman"/>
                <w:sz w:val="24"/>
                <w:szCs w:val="24"/>
              </w:rPr>
              <w:t>1</w:t>
            </w:r>
          </w:p>
        </w:tc>
        <w:tc>
          <w:tcPr>
            <w:tcW w:w="2792" w:type="dxa"/>
          </w:tcPr>
          <w:p w14:paraId="25466498" w14:textId="77777777" w:rsidR="00D2670B" w:rsidRPr="00EB3D2A" w:rsidRDefault="00D2670B" w:rsidP="008E20A5">
            <w:pPr>
              <w:spacing w:line="360" w:lineRule="auto"/>
              <w:jc w:val="center"/>
              <w:rPr>
                <w:rFonts w:ascii="Times New Roman" w:hAnsi="Times New Roman" w:cs="Times New Roman"/>
                <w:sz w:val="24"/>
                <w:szCs w:val="24"/>
              </w:rPr>
            </w:pPr>
            <w:r>
              <w:rPr>
                <w:rFonts w:ascii="Times New Roman" w:hAnsi="Times New Roman" w:cs="Times New Roman"/>
                <w:sz w:val="24"/>
                <w:szCs w:val="24"/>
                <w:rtl/>
              </w:rPr>
              <w:t>ﺡ</w:t>
            </w:r>
            <w:r w:rsidRPr="00EB3D2A">
              <w:rPr>
                <w:rFonts w:ascii="Times New Roman" w:hAnsi="Times New Roman" w:cs="Times New Roman"/>
                <w:sz w:val="24"/>
                <w:szCs w:val="24"/>
                <w:vertAlign w:val="superscript"/>
              </w:rPr>
              <w:t xml:space="preserve"> 2</w:t>
            </w:r>
            <w:r w:rsidRPr="00EB3D2A">
              <w:rPr>
                <w:rFonts w:ascii="Times New Roman" w:hAnsi="Times New Roman" w:cs="Times New Roman"/>
                <w:sz w:val="24"/>
                <w:szCs w:val="24"/>
              </w:rPr>
              <w:t>e + 18</w:t>
            </w:r>
            <w:r w:rsidRPr="00EB3D2A">
              <w:rPr>
                <w:rFonts w:ascii="Times New Roman" w:hAnsi="Times New Roman" w:cs="Times New Roman"/>
              </w:rPr>
              <w:t xml:space="preserve"> </w:t>
            </w:r>
            <w:r w:rsidRPr="00EB3D2A">
              <w:rPr>
                <w:rFonts w:ascii="Times New Roman" w:hAnsi="Times New Roman" w:cs="Times New Roman"/>
                <w:sz w:val="24"/>
                <w:szCs w:val="24"/>
              </w:rPr>
              <w:t>ϴ</w:t>
            </w:r>
            <w:r w:rsidRPr="00EB3D2A">
              <w:rPr>
                <w:rFonts w:ascii="Times New Roman" w:hAnsi="Times New Roman" w:cs="Times New Roman"/>
                <w:sz w:val="24"/>
                <w:szCs w:val="24"/>
                <w:vertAlign w:val="superscript"/>
              </w:rPr>
              <w:t xml:space="preserve">2 </w:t>
            </w:r>
            <w:r w:rsidRPr="00EB3D2A">
              <w:rPr>
                <w:rFonts w:ascii="Times New Roman" w:hAnsi="Times New Roman" w:cs="Times New Roman"/>
                <w:sz w:val="24"/>
                <w:szCs w:val="24"/>
              </w:rPr>
              <w:t>B</w:t>
            </w:r>
          </w:p>
        </w:tc>
      </w:tr>
      <w:tr w:rsidR="00D2670B" w:rsidRPr="00EB3D2A" w14:paraId="18E9FF42" w14:textId="77777777" w:rsidTr="00BD283B">
        <w:tc>
          <w:tcPr>
            <w:tcW w:w="2925" w:type="dxa"/>
          </w:tcPr>
          <w:p w14:paraId="18E2536B" w14:textId="77777777" w:rsidR="00D2670B" w:rsidRPr="00EB3D2A" w:rsidRDefault="00D2670B" w:rsidP="008E20A5">
            <w:pPr>
              <w:spacing w:line="360" w:lineRule="auto"/>
              <w:jc w:val="center"/>
              <w:rPr>
                <w:rFonts w:ascii="Times New Roman" w:hAnsi="Times New Roman" w:cs="Times New Roman"/>
                <w:sz w:val="24"/>
                <w:szCs w:val="24"/>
              </w:rPr>
            </w:pPr>
            <w:r w:rsidRPr="00EB3D2A">
              <w:rPr>
                <w:rFonts w:ascii="Times New Roman" w:hAnsi="Times New Roman" w:cs="Times New Roman"/>
                <w:sz w:val="24"/>
                <w:szCs w:val="24"/>
              </w:rPr>
              <w:t>FC: Concentración de ácido sulfúrico (c-1)</w:t>
            </w:r>
          </w:p>
        </w:tc>
        <w:tc>
          <w:tcPr>
            <w:tcW w:w="2221" w:type="dxa"/>
          </w:tcPr>
          <w:p w14:paraId="3DA6E5BF" w14:textId="77777777" w:rsidR="00D2670B" w:rsidRPr="00EB3D2A" w:rsidRDefault="00D2670B" w:rsidP="008E20A5">
            <w:pPr>
              <w:spacing w:line="360" w:lineRule="auto"/>
              <w:jc w:val="center"/>
              <w:rPr>
                <w:rFonts w:ascii="Times New Roman" w:hAnsi="Times New Roman" w:cs="Times New Roman"/>
                <w:sz w:val="24"/>
                <w:szCs w:val="24"/>
              </w:rPr>
            </w:pPr>
            <w:r w:rsidRPr="00EB3D2A">
              <w:rPr>
                <w:rFonts w:ascii="Times New Roman" w:hAnsi="Times New Roman" w:cs="Times New Roman"/>
                <w:sz w:val="24"/>
                <w:szCs w:val="24"/>
              </w:rPr>
              <w:t>2</w:t>
            </w:r>
          </w:p>
        </w:tc>
        <w:tc>
          <w:tcPr>
            <w:tcW w:w="2792" w:type="dxa"/>
          </w:tcPr>
          <w:p w14:paraId="46C89ADE" w14:textId="77777777" w:rsidR="00D2670B" w:rsidRPr="00EB3D2A" w:rsidRDefault="00D2670B" w:rsidP="008E20A5">
            <w:pPr>
              <w:spacing w:line="360" w:lineRule="auto"/>
              <w:jc w:val="center"/>
              <w:rPr>
                <w:rFonts w:ascii="Times New Roman" w:hAnsi="Times New Roman" w:cs="Times New Roman"/>
                <w:sz w:val="24"/>
                <w:szCs w:val="24"/>
              </w:rPr>
            </w:pPr>
            <w:r>
              <w:rPr>
                <w:rFonts w:ascii="Times New Roman" w:hAnsi="Times New Roman" w:cs="Times New Roman"/>
                <w:sz w:val="24"/>
                <w:szCs w:val="24"/>
                <w:rtl/>
              </w:rPr>
              <w:t>ﺡ</w:t>
            </w:r>
            <w:r w:rsidRPr="00EB3D2A">
              <w:rPr>
                <w:rFonts w:ascii="Times New Roman" w:hAnsi="Times New Roman" w:cs="Times New Roman"/>
                <w:sz w:val="24"/>
                <w:szCs w:val="24"/>
                <w:vertAlign w:val="superscript"/>
              </w:rPr>
              <w:t xml:space="preserve"> 2</w:t>
            </w:r>
            <w:r w:rsidRPr="00EB3D2A">
              <w:rPr>
                <w:rFonts w:ascii="Times New Roman" w:hAnsi="Times New Roman" w:cs="Times New Roman"/>
                <w:sz w:val="24"/>
                <w:szCs w:val="24"/>
              </w:rPr>
              <w:t>e + 12</w:t>
            </w:r>
            <w:r w:rsidRPr="00EB3D2A">
              <w:rPr>
                <w:rFonts w:ascii="Times New Roman" w:hAnsi="Times New Roman" w:cs="Times New Roman"/>
              </w:rPr>
              <w:t xml:space="preserve"> </w:t>
            </w:r>
            <w:r w:rsidRPr="00EB3D2A">
              <w:rPr>
                <w:rFonts w:ascii="Times New Roman" w:hAnsi="Times New Roman" w:cs="Times New Roman"/>
                <w:sz w:val="24"/>
                <w:szCs w:val="24"/>
              </w:rPr>
              <w:t>ϴ</w:t>
            </w:r>
            <w:r w:rsidRPr="00EB3D2A">
              <w:rPr>
                <w:rFonts w:ascii="Times New Roman" w:hAnsi="Times New Roman" w:cs="Times New Roman"/>
                <w:sz w:val="24"/>
                <w:szCs w:val="24"/>
                <w:vertAlign w:val="superscript"/>
              </w:rPr>
              <w:t xml:space="preserve">2 </w:t>
            </w:r>
            <w:r w:rsidRPr="00EB3D2A">
              <w:rPr>
                <w:rFonts w:ascii="Times New Roman" w:hAnsi="Times New Roman" w:cs="Times New Roman"/>
                <w:sz w:val="24"/>
                <w:szCs w:val="24"/>
              </w:rPr>
              <w:t>C</w:t>
            </w:r>
          </w:p>
        </w:tc>
      </w:tr>
      <w:tr w:rsidR="00D2670B" w:rsidRPr="00EB3D2A" w14:paraId="35AC90E1" w14:textId="77777777" w:rsidTr="00BD283B">
        <w:tc>
          <w:tcPr>
            <w:tcW w:w="2925" w:type="dxa"/>
          </w:tcPr>
          <w:p w14:paraId="63F23AD3" w14:textId="77777777" w:rsidR="00D2670B" w:rsidRPr="00EB3D2A" w:rsidRDefault="00D2670B" w:rsidP="008E20A5">
            <w:pPr>
              <w:spacing w:line="360" w:lineRule="auto"/>
              <w:jc w:val="center"/>
              <w:rPr>
                <w:rFonts w:ascii="Times New Roman" w:hAnsi="Times New Roman" w:cs="Times New Roman"/>
                <w:sz w:val="24"/>
                <w:szCs w:val="24"/>
              </w:rPr>
            </w:pPr>
            <w:proofErr w:type="spellStart"/>
            <w:r w:rsidRPr="00EB3D2A">
              <w:rPr>
                <w:rFonts w:ascii="Times New Roman" w:hAnsi="Times New Roman" w:cs="Times New Roman"/>
                <w:sz w:val="24"/>
                <w:szCs w:val="24"/>
              </w:rPr>
              <w:t>AxB</w:t>
            </w:r>
            <w:proofErr w:type="spellEnd"/>
            <w:r w:rsidRPr="00EB3D2A">
              <w:rPr>
                <w:rFonts w:ascii="Times New Roman" w:hAnsi="Times New Roman" w:cs="Times New Roman"/>
                <w:sz w:val="24"/>
                <w:szCs w:val="24"/>
              </w:rPr>
              <w:t xml:space="preserve"> (a-1) (b-1)</w:t>
            </w:r>
          </w:p>
        </w:tc>
        <w:tc>
          <w:tcPr>
            <w:tcW w:w="2221" w:type="dxa"/>
          </w:tcPr>
          <w:p w14:paraId="5EC7A52A" w14:textId="77777777" w:rsidR="00D2670B" w:rsidRPr="00EB3D2A" w:rsidRDefault="00D2670B" w:rsidP="008E20A5">
            <w:pPr>
              <w:spacing w:line="360" w:lineRule="auto"/>
              <w:jc w:val="center"/>
              <w:rPr>
                <w:rFonts w:ascii="Times New Roman" w:hAnsi="Times New Roman" w:cs="Times New Roman"/>
                <w:sz w:val="24"/>
                <w:szCs w:val="24"/>
              </w:rPr>
            </w:pPr>
            <w:r w:rsidRPr="00EB3D2A">
              <w:rPr>
                <w:rFonts w:ascii="Times New Roman" w:hAnsi="Times New Roman" w:cs="Times New Roman"/>
                <w:sz w:val="24"/>
                <w:szCs w:val="24"/>
              </w:rPr>
              <w:t>1</w:t>
            </w:r>
          </w:p>
        </w:tc>
        <w:tc>
          <w:tcPr>
            <w:tcW w:w="2792" w:type="dxa"/>
          </w:tcPr>
          <w:p w14:paraId="2C182768" w14:textId="77777777" w:rsidR="00D2670B" w:rsidRPr="00EB3D2A" w:rsidRDefault="00D2670B" w:rsidP="008E20A5">
            <w:pPr>
              <w:spacing w:line="360" w:lineRule="auto"/>
              <w:jc w:val="center"/>
              <w:rPr>
                <w:rFonts w:ascii="Times New Roman" w:hAnsi="Times New Roman" w:cs="Times New Roman"/>
                <w:sz w:val="24"/>
                <w:szCs w:val="24"/>
              </w:rPr>
            </w:pPr>
            <w:r>
              <w:rPr>
                <w:rFonts w:ascii="Times New Roman" w:hAnsi="Times New Roman" w:cs="Times New Roman"/>
                <w:sz w:val="24"/>
                <w:szCs w:val="24"/>
                <w:rtl/>
              </w:rPr>
              <w:t>ﺡ</w:t>
            </w:r>
            <w:r w:rsidRPr="00EB3D2A">
              <w:rPr>
                <w:rFonts w:ascii="Times New Roman" w:hAnsi="Times New Roman" w:cs="Times New Roman"/>
                <w:sz w:val="24"/>
                <w:szCs w:val="24"/>
                <w:vertAlign w:val="superscript"/>
              </w:rPr>
              <w:t xml:space="preserve"> 2</w:t>
            </w:r>
            <w:r w:rsidRPr="00EB3D2A">
              <w:rPr>
                <w:rFonts w:ascii="Times New Roman" w:hAnsi="Times New Roman" w:cs="Times New Roman"/>
                <w:sz w:val="24"/>
                <w:szCs w:val="24"/>
              </w:rPr>
              <w:t>e + 9</w:t>
            </w:r>
            <w:r w:rsidRPr="00EB3D2A">
              <w:rPr>
                <w:rFonts w:ascii="Times New Roman" w:hAnsi="Times New Roman" w:cs="Times New Roman"/>
              </w:rPr>
              <w:t xml:space="preserve"> </w:t>
            </w:r>
            <w:r w:rsidRPr="00EB3D2A">
              <w:rPr>
                <w:rFonts w:ascii="Times New Roman" w:hAnsi="Times New Roman" w:cs="Times New Roman"/>
                <w:sz w:val="24"/>
                <w:szCs w:val="24"/>
              </w:rPr>
              <w:t>ϴ</w:t>
            </w:r>
            <w:r w:rsidRPr="00EB3D2A">
              <w:rPr>
                <w:rFonts w:ascii="Times New Roman" w:hAnsi="Times New Roman" w:cs="Times New Roman"/>
                <w:sz w:val="24"/>
                <w:szCs w:val="24"/>
                <w:vertAlign w:val="superscript"/>
              </w:rPr>
              <w:t xml:space="preserve">2 </w:t>
            </w:r>
            <w:proofErr w:type="spellStart"/>
            <w:r w:rsidRPr="00EB3D2A">
              <w:rPr>
                <w:rFonts w:ascii="Times New Roman" w:hAnsi="Times New Roman" w:cs="Times New Roman"/>
                <w:sz w:val="24"/>
                <w:szCs w:val="24"/>
              </w:rPr>
              <w:t>AxB</w:t>
            </w:r>
            <w:proofErr w:type="spellEnd"/>
          </w:p>
        </w:tc>
      </w:tr>
      <w:tr w:rsidR="00D2670B" w:rsidRPr="00EB3D2A" w14:paraId="1227258A" w14:textId="77777777" w:rsidTr="00BD283B">
        <w:tc>
          <w:tcPr>
            <w:tcW w:w="2925" w:type="dxa"/>
          </w:tcPr>
          <w:p w14:paraId="383EE83F" w14:textId="77777777" w:rsidR="00D2670B" w:rsidRPr="00EB3D2A" w:rsidRDefault="00D2670B" w:rsidP="008E20A5">
            <w:pPr>
              <w:spacing w:line="360" w:lineRule="auto"/>
              <w:jc w:val="center"/>
              <w:rPr>
                <w:rFonts w:ascii="Times New Roman" w:hAnsi="Times New Roman" w:cs="Times New Roman"/>
                <w:sz w:val="24"/>
                <w:szCs w:val="24"/>
              </w:rPr>
            </w:pPr>
            <w:proofErr w:type="spellStart"/>
            <w:r w:rsidRPr="00EB3D2A">
              <w:rPr>
                <w:rFonts w:ascii="Times New Roman" w:hAnsi="Times New Roman" w:cs="Times New Roman"/>
                <w:sz w:val="24"/>
                <w:szCs w:val="24"/>
              </w:rPr>
              <w:t>AxC</w:t>
            </w:r>
            <w:proofErr w:type="spellEnd"/>
            <w:r w:rsidRPr="00EB3D2A">
              <w:rPr>
                <w:rFonts w:ascii="Times New Roman" w:hAnsi="Times New Roman" w:cs="Times New Roman"/>
                <w:sz w:val="24"/>
                <w:szCs w:val="24"/>
              </w:rPr>
              <w:t xml:space="preserve"> (a-1) (c-1)</w:t>
            </w:r>
          </w:p>
        </w:tc>
        <w:tc>
          <w:tcPr>
            <w:tcW w:w="2221" w:type="dxa"/>
          </w:tcPr>
          <w:p w14:paraId="606090ED" w14:textId="77777777" w:rsidR="00D2670B" w:rsidRPr="00EB3D2A" w:rsidRDefault="00D2670B" w:rsidP="008E20A5">
            <w:pPr>
              <w:spacing w:line="360" w:lineRule="auto"/>
              <w:jc w:val="center"/>
              <w:rPr>
                <w:rFonts w:ascii="Times New Roman" w:hAnsi="Times New Roman" w:cs="Times New Roman"/>
                <w:sz w:val="24"/>
                <w:szCs w:val="24"/>
              </w:rPr>
            </w:pPr>
            <w:r w:rsidRPr="00EB3D2A">
              <w:rPr>
                <w:rFonts w:ascii="Times New Roman" w:hAnsi="Times New Roman" w:cs="Times New Roman"/>
                <w:sz w:val="24"/>
                <w:szCs w:val="24"/>
              </w:rPr>
              <w:t>2</w:t>
            </w:r>
          </w:p>
        </w:tc>
        <w:tc>
          <w:tcPr>
            <w:tcW w:w="2792" w:type="dxa"/>
          </w:tcPr>
          <w:p w14:paraId="73A4BE58" w14:textId="77777777" w:rsidR="00D2670B" w:rsidRPr="00EB3D2A" w:rsidRDefault="00D2670B" w:rsidP="008E20A5">
            <w:pPr>
              <w:spacing w:line="360" w:lineRule="auto"/>
              <w:jc w:val="center"/>
              <w:rPr>
                <w:rFonts w:ascii="Times New Roman" w:hAnsi="Times New Roman" w:cs="Times New Roman"/>
                <w:sz w:val="24"/>
                <w:szCs w:val="24"/>
              </w:rPr>
            </w:pPr>
            <w:r>
              <w:rPr>
                <w:rFonts w:ascii="Times New Roman" w:hAnsi="Times New Roman" w:cs="Times New Roman"/>
                <w:sz w:val="24"/>
                <w:szCs w:val="24"/>
                <w:rtl/>
              </w:rPr>
              <w:t>ﺡ</w:t>
            </w:r>
            <w:r w:rsidRPr="00EB3D2A">
              <w:rPr>
                <w:rFonts w:ascii="Times New Roman" w:hAnsi="Times New Roman" w:cs="Times New Roman"/>
                <w:sz w:val="24"/>
                <w:szCs w:val="24"/>
                <w:vertAlign w:val="superscript"/>
              </w:rPr>
              <w:t xml:space="preserve"> 2</w:t>
            </w:r>
            <w:r w:rsidRPr="00EB3D2A">
              <w:rPr>
                <w:rFonts w:ascii="Times New Roman" w:hAnsi="Times New Roman" w:cs="Times New Roman"/>
                <w:sz w:val="24"/>
                <w:szCs w:val="24"/>
              </w:rPr>
              <w:t>e + 6</w:t>
            </w:r>
            <w:r w:rsidRPr="00EB3D2A">
              <w:rPr>
                <w:rFonts w:ascii="Times New Roman" w:hAnsi="Times New Roman" w:cs="Times New Roman"/>
              </w:rPr>
              <w:t xml:space="preserve"> </w:t>
            </w:r>
            <w:r w:rsidRPr="00EB3D2A">
              <w:rPr>
                <w:rFonts w:ascii="Times New Roman" w:hAnsi="Times New Roman" w:cs="Times New Roman"/>
                <w:sz w:val="24"/>
                <w:szCs w:val="24"/>
              </w:rPr>
              <w:t>ϴ</w:t>
            </w:r>
            <w:r w:rsidRPr="00EB3D2A">
              <w:rPr>
                <w:rFonts w:ascii="Times New Roman" w:hAnsi="Times New Roman" w:cs="Times New Roman"/>
                <w:sz w:val="24"/>
                <w:szCs w:val="24"/>
                <w:vertAlign w:val="superscript"/>
              </w:rPr>
              <w:t xml:space="preserve">2 </w:t>
            </w:r>
            <w:proofErr w:type="spellStart"/>
            <w:r w:rsidRPr="00EB3D2A">
              <w:rPr>
                <w:rFonts w:ascii="Times New Roman" w:hAnsi="Times New Roman" w:cs="Times New Roman"/>
                <w:sz w:val="24"/>
                <w:szCs w:val="24"/>
              </w:rPr>
              <w:t>AxC</w:t>
            </w:r>
            <w:proofErr w:type="spellEnd"/>
          </w:p>
        </w:tc>
      </w:tr>
      <w:tr w:rsidR="00D2670B" w:rsidRPr="00EB3D2A" w14:paraId="7874DFE8" w14:textId="77777777" w:rsidTr="00BD283B">
        <w:tc>
          <w:tcPr>
            <w:tcW w:w="2925" w:type="dxa"/>
          </w:tcPr>
          <w:p w14:paraId="02D7E472" w14:textId="77777777" w:rsidR="00D2670B" w:rsidRPr="00EB3D2A" w:rsidRDefault="00D2670B" w:rsidP="008E20A5">
            <w:pPr>
              <w:spacing w:line="360" w:lineRule="auto"/>
              <w:jc w:val="center"/>
              <w:rPr>
                <w:rFonts w:ascii="Times New Roman" w:hAnsi="Times New Roman" w:cs="Times New Roman"/>
                <w:sz w:val="24"/>
                <w:szCs w:val="24"/>
              </w:rPr>
            </w:pPr>
            <w:proofErr w:type="spellStart"/>
            <w:r w:rsidRPr="00EB3D2A">
              <w:rPr>
                <w:rFonts w:ascii="Times New Roman" w:hAnsi="Times New Roman" w:cs="Times New Roman"/>
                <w:sz w:val="24"/>
                <w:szCs w:val="24"/>
              </w:rPr>
              <w:t>BxC</w:t>
            </w:r>
            <w:proofErr w:type="spellEnd"/>
            <w:r w:rsidRPr="00EB3D2A">
              <w:rPr>
                <w:rFonts w:ascii="Times New Roman" w:hAnsi="Times New Roman" w:cs="Times New Roman"/>
                <w:sz w:val="24"/>
                <w:szCs w:val="24"/>
              </w:rPr>
              <w:t xml:space="preserve"> (b-1) (c-1)</w:t>
            </w:r>
          </w:p>
        </w:tc>
        <w:tc>
          <w:tcPr>
            <w:tcW w:w="2221" w:type="dxa"/>
          </w:tcPr>
          <w:p w14:paraId="2F639D91" w14:textId="77777777" w:rsidR="00D2670B" w:rsidRPr="00EB3D2A" w:rsidRDefault="00D2670B" w:rsidP="008E20A5">
            <w:pPr>
              <w:spacing w:line="360" w:lineRule="auto"/>
              <w:jc w:val="center"/>
              <w:rPr>
                <w:rFonts w:ascii="Times New Roman" w:hAnsi="Times New Roman" w:cs="Times New Roman"/>
                <w:sz w:val="24"/>
                <w:szCs w:val="24"/>
              </w:rPr>
            </w:pPr>
            <w:r w:rsidRPr="00EB3D2A">
              <w:rPr>
                <w:rFonts w:ascii="Times New Roman" w:hAnsi="Times New Roman" w:cs="Times New Roman"/>
                <w:sz w:val="24"/>
                <w:szCs w:val="24"/>
              </w:rPr>
              <w:t>2</w:t>
            </w:r>
          </w:p>
        </w:tc>
        <w:tc>
          <w:tcPr>
            <w:tcW w:w="2792" w:type="dxa"/>
          </w:tcPr>
          <w:p w14:paraId="1BA08757" w14:textId="77777777" w:rsidR="00D2670B" w:rsidRPr="00EB3D2A" w:rsidRDefault="00D2670B" w:rsidP="008E20A5">
            <w:pPr>
              <w:spacing w:line="360" w:lineRule="auto"/>
              <w:jc w:val="center"/>
              <w:rPr>
                <w:rFonts w:ascii="Times New Roman" w:hAnsi="Times New Roman" w:cs="Times New Roman"/>
                <w:sz w:val="24"/>
                <w:szCs w:val="24"/>
              </w:rPr>
            </w:pPr>
            <w:r>
              <w:rPr>
                <w:rFonts w:ascii="Times New Roman" w:hAnsi="Times New Roman" w:cs="Times New Roman"/>
                <w:sz w:val="24"/>
                <w:szCs w:val="24"/>
                <w:rtl/>
              </w:rPr>
              <w:t>ﺡ</w:t>
            </w:r>
            <w:r w:rsidRPr="00EB3D2A">
              <w:rPr>
                <w:rFonts w:ascii="Times New Roman" w:hAnsi="Times New Roman" w:cs="Times New Roman"/>
                <w:sz w:val="24"/>
                <w:szCs w:val="24"/>
                <w:vertAlign w:val="superscript"/>
              </w:rPr>
              <w:t xml:space="preserve"> 2</w:t>
            </w:r>
            <w:r w:rsidRPr="00EB3D2A">
              <w:rPr>
                <w:rFonts w:ascii="Times New Roman" w:hAnsi="Times New Roman" w:cs="Times New Roman"/>
                <w:sz w:val="24"/>
                <w:szCs w:val="24"/>
              </w:rPr>
              <w:t>e + 6</w:t>
            </w:r>
            <w:r w:rsidRPr="00EB3D2A">
              <w:rPr>
                <w:rFonts w:ascii="Times New Roman" w:hAnsi="Times New Roman" w:cs="Times New Roman"/>
              </w:rPr>
              <w:t xml:space="preserve"> </w:t>
            </w:r>
            <w:r w:rsidRPr="00EB3D2A">
              <w:rPr>
                <w:rFonts w:ascii="Times New Roman" w:hAnsi="Times New Roman" w:cs="Times New Roman"/>
                <w:sz w:val="24"/>
                <w:szCs w:val="24"/>
              </w:rPr>
              <w:t>ϴ</w:t>
            </w:r>
            <w:r w:rsidRPr="00EB3D2A">
              <w:rPr>
                <w:rFonts w:ascii="Times New Roman" w:hAnsi="Times New Roman" w:cs="Times New Roman"/>
                <w:sz w:val="24"/>
                <w:szCs w:val="24"/>
                <w:vertAlign w:val="superscript"/>
              </w:rPr>
              <w:t xml:space="preserve">2 </w:t>
            </w:r>
            <w:proofErr w:type="spellStart"/>
            <w:r w:rsidRPr="00EB3D2A">
              <w:rPr>
                <w:rFonts w:ascii="Times New Roman" w:hAnsi="Times New Roman" w:cs="Times New Roman"/>
                <w:sz w:val="24"/>
                <w:szCs w:val="24"/>
              </w:rPr>
              <w:t>BxC</w:t>
            </w:r>
            <w:proofErr w:type="spellEnd"/>
          </w:p>
        </w:tc>
      </w:tr>
      <w:tr w:rsidR="00D2670B" w:rsidRPr="00EB3D2A" w14:paraId="3517A22F" w14:textId="77777777" w:rsidTr="00BD283B">
        <w:tc>
          <w:tcPr>
            <w:tcW w:w="2925" w:type="dxa"/>
          </w:tcPr>
          <w:p w14:paraId="36BEB62D" w14:textId="77777777" w:rsidR="00D2670B" w:rsidRPr="00EB3D2A" w:rsidRDefault="00D2670B" w:rsidP="008E20A5">
            <w:pPr>
              <w:spacing w:line="360" w:lineRule="auto"/>
              <w:jc w:val="center"/>
              <w:rPr>
                <w:rFonts w:ascii="Times New Roman" w:hAnsi="Times New Roman" w:cs="Times New Roman"/>
                <w:sz w:val="24"/>
                <w:szCs w:val="24"/>
              </w:rPr>
            </w:pPr>
            <w:proofErr w:type="spellStart"/>
            <w:r w:rsidRPr="00EB3D2A">
              <w:rPr>
                <w:rFonts w:ascii="Times New Roman" w:hAnsi="Times New Roman" w:cs="Times New Roman"/>
                <w:sz w:val="24"/>
                <w:szCs w:val="24"/>
              </w:rPr>
              <w:t>AxBxC</w:t>
            </w:r>
            <w:proofErr w:type="spellEnd"/>
            <w:r w:rsidRPr="00EB3D2A">
              <w:rPr>
                <w:rFonts w:ascii="Times New Roman" w:hAnsi="Times New Roman" w:cs="Times New Roman"/>
                <w:sz w:val="24"/>
                <w:szCs w:val="24"/>
              </w:rPr>
              <w:t xml:space="preserve"> (a-1) (b-1) (c-1)</w:t>
            </w:r>
          </w:p>
        </w:tc>
        <w:tc>
          <w:tcPr>
            <w:tcW w:w="2221" w:type="dxa"/>
          </w:tcPr>
          <w:p w14:paraId="4D5FAF98" w14:textId="77777777" w:rsidR="00D2670B" w:rsidRPr="00EB3D2A" w:rsidRDefault="00D2670B" w:rsidP="008E20A5">
            <w:pPr>
              <w:spacing w:line="360" w:lineRule="auto"/>
              <w:jc w:val="center"/>
              <w:rPr>
                <w:rFonts w:ascii="Times New Roman" w:hAnsi="Times New Roman" w:cs="Times New Roman"/>
                <w:sz w:val="24"/>
                <w:szCs w:val="24"/>
              </w:rPr>
            </w:pPr>
            <w:r w:rsidRPr="00EB3D2A">
              <w:rPr>
                <w:rFonts w:ascii="Times New Roman" w:hAnsi="Times New Roman" w:cs="Times New Roman"/>
                <w:sz w:val="24"/>
                <w:szCs w:val="24"/>
              </w:rPr>
              <w:t>2</w:t>
            </w:r>
          </w:p>
        </w:tc>
        <w:tc>
          <w:tcPr>
            <w:tcW w:w="2792" w:type="dxa"/>
          </w:tcPr>
          <w:p w14:paraId="6AE02C7D" w14:textId="77777777" w:rsidR="00D2670B" w:rsidRPr="00EB3D2A" w:rsidRDefault="00D2670B" w:rsidP="008E20A5">
            <w:pPr>
              <w:spacing w:line="360" w:lineRule="auto"/>
              <w:jc w:val="center"/>
              <w:rPr>
                <w:rFonts w:ascii="Times New Roman" w:hAnsi="Times New Roman" w:cs="Times New Roman"/>
                <w:sz w:val="24"/>
                <w:szCs w:val="24"/>
              </w:rPr>
            </w:pPr>
            <w:r>
              <w:rPr>
                <w:rFonts w:ascii="Times New Roman" w:hAnsi="Times New Roman" w:cs="Times New Roman"/>
                <w:sz w:val="24"/>
                <w:szCs w:val="24"/>
                <w:rtl/>
              </w:rPr>
              <w:t>ﺡ</w:t>
            </w:r>
            <w:r w:rsidRPr="00EB3D2A">
              <w:rPr>
                <w:rFonts w:ascii="Times New Roman" w:hAnsi="Times New Roman" w:cs="Times New Roman"/>
                <w:sz w:val="24"/>
                <w:szCs w:val="24"/>
                <w:vertAlign w:val="superscript"/>
              </w:rPr>
              <w:t xml:space="preserve"> 2</w:t>
            </w:r>
            <w:r w:rsidRPr="00EB3D2A">
              <w:rPr>
                <w:rFonts w:ascii="Times New Roman" w:hAnsi="Times New Roman" w:cs="Times New Roman"/>
                <w:sz w:val="24"/>
                <w:szCs w:val="24"/>
              </w:rPr>
              <w:t>e + 3</w:t>
            </w:r>
            <w:r w:rsidRPr="00EB3D2A">
              <w:rPr>
                <w:rFonts w:ascii="Times New Roman" w:hAnsi="Times New Roman" w:cs="Times New Roman"/>
              </w:rPr>
              <w:t xml:space="preserve"> </w:t>
            </w:r>
            <w:r w:rsidRPr="00EB3D2A">
              <w:rPr>
                <w:rFonts w:ascii="Times New Roman" w:hAnsi="Times New Roman" w:cs="Times New Roman"/>
                <w:sz w:val="24"/>
                <w:szCs w:val="24"/>
              </w:rPr>
              <w:t>ϴ</w:t>
            </w:r>
            <w:r w:rsidRPr="00EB3D2A">
              <w:rPr>
                <w:rFonts w:ascii="Times New Roman" w:hAnsi="Times New Roman" w:cs="Times New Roman"/>
                <w:sz w:val="24"/>
                <w:szCs w:val="24"/>
                <w:vertAlign w:val="superscript"/>
              </w:rPr>
              <w:t xml:space="preserve">2 </w:t>
            </w:r>
            <w:proofErr w:type="spellStart"/>
            <w:r w:rsidRPr="00EB3D2A">
              <w:rPr>
                <w:rFonts w:ascii="Times New Roman" w:hAnsi="Times New Roman" w:cs="Times New Roman"/>
                <w:sz w:val="24"/>
                <w:szCs w:val="24"/>
              </w:rPr>
              <w:t>AxBxC</w:t>
            </w:r>
            <w:proofErr w:type="spellEnd"/>
          </w:p>
        </w:tc>
      </w:tr>
      <w:tr w:rsidR="00D2670B" w:rsidRPr="00EB3D2A" w14:paraId="194D158C" w14:textId="77777777" w:rsidTr="00BD283B">
        <w:tc>
          <w:tcPr>
            <w:tcW w:w="2925" w:type="dxa"/>
          </w:tcPr>
          <w:p w14:paraId="66B5B8C4" w14:textId="3F23002A" w:rsidR="00D2670B" w:rsidRPr="00EB3D2A" w:rsidRDefault="00843553" w:rsidP="008E20A5">
            <w:pPr>
              <w:spacing w:line="360" w:lineRule="auto"/>
              <w:jc w:val="center"/>
              <w:rPr>
                <w:rFonts w:ascii="Times New Roman" w:hAnsi="Times New Roman" w:cs="Times New Roman"/>
                <w:sz w:val="24"/>
                <w:szCs w:val="24"/>
              </w:rPr>
            </w:pPr>
            <w:r>
              <w:rPr>
                <w:rFonts w:ascii="Times New Roman" w:hAnsi="Times New Roman" w:cs="Times New Roman"/>
                <w:sz w:val="24"/>
                <w:szCs w:val="24"/>
              </w:rPr>
              <w:t>Error Exper</w:t>
            </w:r>
            <w:r w:rsidR="008A750B">
              <w:rPr>
                <w:rFonts w:ascii="Times New Roman" w:hAnsi="Times New Roman" w:cs="Times New Roman"/>
                <w:sz w:val="24"/>
                <w:szCs w:val="24"/>
              </w:rPr>
              <w:t>i</w:t>
            </w:r>
            <w:r>
              <w:rPr>
                <w:rFonts w:ascii="Times New Roman" w:hAnsi="Times New Roman" w:cs="Times New Roman"/>
                <w:sz w:val="24"/>
                <w:szCs w:val="24"/>
              </w:rPr>
              <w:t>me</w:t>
            </w:r>
            <w:r w:rsidR="008A750B">
              <w:rPr>
                <w:rFonts w:ascii="Times New Roman" w:hAnsi="Times New Roman" w:cs="Times New Roman"/>
                <w:sz w:val="24"/>
                <w:szCs w:val="24"/>
              </w:rPr>
              <w:t>n</w:t>
            </w:r>
            <w:r>
              <w:rPr>
                <w:rFonts w:ascii="Times New Roman" w:hAnsi="Times New Roman" w:cs="Times New Roman"/>
                <w:sz w:val="24"/>
                <w:szCs w:val="24"/>
              </w:rPr>
              <w:t xml:space="preserve">tal </w:t>
            </w:r>
            <w:r w:rsidR="00D2670B" w:rsidRPr="00EB3D2A">
              <w:rPr>
                <w:rFonts w:ascii="Times New Roman" w:hAnsi="Times New Roman" w:cs="Times New Roman"/>
                <w:sz w:val="24"/>
                <w:szCs w:val="24"/>
              </w:rPr>
              <w:t>(</w:t>
            </w:r>
            <w:proofErr w:type="spellStart"/>
            <w:r w:rsidR="00D2670B" w:rsidRPr="00EB3D2A">
              <w:rPr>
                <w:rFonts w:ascii="Times New Roman" w:hAnsi="Times New Roman" w:cs="Times New Roman"/>
                <w:sz w:val="24"/>
                <w:szCs w:val="24"/>
              </w:rPr>
              <w:t>a</w:t>
            </w:r>
            <w:r w:rsidR="00D2670B">
              <w:rPr>
                <w:rFonts w:ascii="Times New Roman" w:hAnsi="Times New Roman" w:cs="Times New Roman"/>
                <w:sz w:val="24"/>
                <w:szCs w:val="24"/>
              </w:rPr>
              <w:t>xbxc</w:t>
            </w:r>
            <w:proofErr w:type="spellEnd"/>
            <w:r w:rsidR="00D2670B" w:rsidRPr="00EB3D2A">
              <w:rPr>
                <w:rFonts w:ascii="Times New Roman" w:hAnsi="Times New Roman" w:cs="Times New Roman"/>
                <w:sz w:val="24"/>
                <w:szCs w:val="24"/>
              </w:rPr>
              <w:t>) (r-1)</w:t>
            </w:r>
          </w:p>
        </w:tc>
        <w:tc>
          <w:tcPr>
            <w:tcW w:w="2221" w:type="dxa"/>
          </w:tcPr>
          <w:p w14:paraId="647E3348" w14:textId="77777777" w:rsidR="00D2670B" w:rsidRPr="00EB3D2A" w:rsidRDefault="00D2670B" w:rsidP="008E20A5">
            <w:pPr>
              <w:spacing w:line="360" w:lineRule="auto"/>
              <w:jc w:val="center"/>
              <w:rPr>
                <w:rFonts w:ascii="Times New Roman" w:hAnsi="Times New Roman" w:cs="Times New Roman"/>
                <w:sz w:val="24"/>
                <w:szCs w:val="24"/>
              </w:rPr>
            </w:pPr>
            <w:r>
              <w:rPr>
                <w:rFonts w:ascii="Times New Roman" w:hAnsi="Times New Roman" w:cs="Times New Roman"/>
                <w:sz w:val="24"/>
                <w:szCs w:val="24"/>
              </w:rPr>
              <w:t>24</w:t>
            </w:r>
          </w:p>
        </w:tc>
        <w:tc>
          <w:tcPr>
            <w:tcW w:w="2792" w:type="dxa"/>
          </w:tcPr>
          <w:p w14:paraId="58824991" w14:textId="77777777" w:rsidR="00D2670B" w:rsidRPr="00EB3D2A" w:rsidRDefault="00D2670B" w:rsidP="008E20A5">
            <w:pPr>
              <w:spacing w:line="360" w:lineRule="auto"/>
              <w:jc w:val="center"/>
              <w:rPr>
                <w:rFonts w:ascii="Times New Roman" w:hAnsi="Times New Roman" w:cs="Times New Roman"/>
                <w:sz w:val="24"/>
                <w:szCs w:val="24"/>
              </w:rPr>
            </w:pPr>
            <w:r>
              <w:rPr>
                <w:rFonts w:ascii="Times New Roman" w:hAnsi="Times New Roman" w:cs="Times New Roman"/>
                <w:sz w:val="24"/>
                <w:szCs w:val="24"/>
                <w:rtl/>
              </w:rPr>
              <w:t>ﺡ</w:t>
            </w:r>
            <w:r w:rsidRPr="00EB3D2A">
              <w:rPr>
                <w:rFonts w:ascii="Times New Roman" w:hAnsi="Times New Roman" w:cs="Times New Roman"/>
                <w:sz w:val="24"/>
                <w:szCs w:val="24"/>
                <w:vertAlign w:val="superscript"/>
              </w:rPr>
              <w:t xml:space="preserve"> 2</w:t>
            </w:r>
            <w:r w:rsidRPr="00EB3D2A">
              <w:rPr>
                <w:rFonts w:ascii="Times New Roman" w:hAnsi="Times New Roman" w:cs="Times New Roman"/>
                <w:sz w:val="24"/>
                <w:szCs w:val="24"/>
              </w:rPr>
              <w:t xml:space="preserve">e </w:t>
            </w:r>
          </w:p>
        </w:tc>
      </w:tr>
      <w:tr w:rsidR="00D2670B" w:rsidRPr="00EB3D2A" w14:paraId="40BDA8E8" w14:textId="77777777" w:rsidTr="00BD283B">
        <w:tc>
          <w:tcPr>
            <w:tcW w:w="2925" w:type="dxa"/>
          </w:tcPr>
          <w:p w14:paraId="3D40557B" w14:textId="77777777" w:rsidR="00D2670B" w:rsidRPr="00EB3D2A" w:rsidRDefault="00D2670B" w:rsidP="008E20A5">
            <w:pPr>
              <w:spacing w:line="360" w:lineRule="auto"/>
              <w:jc w:val="center"/>
              <w:rPr>
                <w:rFonts w:ascii="Times New Roman" w:hAnsi="Times New Roman" w:cs="Times New Roman"/>
                <w:sz w:val="24"/>
                <w:szCs w:val="24"/>
              </w:rPr>
            </w:pPr>
            <w:r w:rsidRPr="00EB3D2A">
              <w:rPr>
                <w:rFonts w:ascii="Times New Roman" w:hAnsi="Times New Roman" w:cs="Times New Roman"/>
                <w:sz w:val="24"/>
                <w:szCs w:val="24"/>
              </w:rPr>
              <w:t>Total (</w:t>
            </w:r>
            <w:proofErr w:type="spellStart"/>
            <w:r w:rsidRPr="00EB3D2A">
              <w:rPr>
                <w:rFonts w:ascii="Times New Roman" w:hAnsi="Times New Roman" w:cs="Times New Roman"/>
                <w:sz w:val="24"/>
                <w:szCs w:val="24"/>
              </w:rPr>
              <w:t>axbxcxr</w:t>
            </w:r>
            <w:proofErr w:type="spellEnd"/>
            <w:r w:rsidRPr="00EB3D2A">
              <w:rPr>
                <w:rFonts w:ascii="Times New Roman" w:hAnsi="Times New Roman" w:cs="Times New Roman"/>
                <w:sz w:val="24"/>
                <w:szCs w:val="24"/>
              </w:rPr>
              <w:t>)-1</w:t>
            </w:r>
          </w:p>
        </w:tc>
        <w:tc>
          <w:tcPr>
            <w:tcW w:w="2221" w:type="dxa"/>
          </w:tcPr>
          <w:p w14:paraId="681C1D4F" w14:textId="77777777" w:rsidR="00D2670B" w:rsidRPr="00EB3D2A" w:rsidRDefault="00D2670B" w:rsidP="008E20A5">
            <w:pPr>
              <w:spacing w:line="360" w:lineRule="auto"/>
              <w:jc w:val="center"/>
              <w:rPr>
                <w:rFonts w:ascii="Times New Roman" w:hAnsi="Times New Roman" w:cs="Times New Roman"/>
                <w:sz w:val="24"/>
                <w:szCs w:val="24"/>
              </w:rPr>
            </w:pPr>
            <w:r w:rsidRPr="00EB3D2A">
              <w:rPr>
                <w:rFonts w:ascii="Times New Roman" w:hAnsi="Times New Roman" w:cs="Times New Roman"/>
                <w:sz w:val="24"/>
                <w:szCs w:val="24"/>
              </w:rPr>
              <w:t>35</w:t>
            </w:r>
          </w:p>
        </w:tc>
        <w:tc>
          <w:tcPr>
            <w:tcW w:w="2792" w:type="dxa"/>
          </w:tcPr>
          <w:p w14:paraId="199D406F" w14:textId="77777777" w:rsidR="00D2670B" w:rsidRPr="00EB3D2A" w:rsidRDefault="00D2670B" w:rsidP="008E20A5">
            <w:pPr>
              <w:spacing w:line="360" w:lineRule="auto"/>
              <w:jc w:val="center"/>
              <w:rPr>
                <w:rFonts w:ascii="Times New Roman" w:hAnsi="Times New Roman" w:cs="Times New Roman"/>
                <w:sz w:val="24"/>
                <w:szCs w:val="24"/>
              </w:rPr>
            </w:pPr>
          </w:p>
        </w:tc>
      </w:tr>
    </w:tbl>
    <w:p w14:paraId="13E43450" w14:textId="27201EA4" w:rsidR="00D2670B" w:rsidRPr="003D523B" w:rsidRDefault="00D2670B" w:rsidP="003D523B">
      <w:pPr>
        <w:spacing w:line="360" w:lineRule="auto"/>
        <w:rPr>
          <w:rFonts w:ascii="Times New Roman" w:hAnsi="Times New Roman" w:cs="Times New Roman"/>
          <w:b/>
          <w:sz w:val="20"/>
          <w:lang w:val="es-MX" w:eastAsia="es-MX"/>
        </w:rPr>
      </w:pPr>
      <w:bookmarkStart w:id="282" w:name="_Toc506816612"/>
      <w:bookmarkStart w:id="283" w:name="_Toc531541770"/>
      <w:bookmarkStart w:id="284" w:name="_Toc531546776"/>
      <w:r w:rsidRPr="003D523B">
        <w:rPr>
          <w:rFonts w:ascii="Times New Roman" w:hAnsi="Times New Roman" w:cs="Times New Roman"/>
          <w:b/>
          <w:sz w:val="20"/>
          <w:lang w:val="es-MX" w:eastAsia="es-MX"/>
        </w:rPr>
        <w:t>Cuadrados medios expresados, modelo fijo y tratamientos seleccionados por el investigador.</w:t>
      </w:r>
      <w:bookmarkEnd w:id="282"/>
      <w:bookmarkEnd w:id="283"/>
      <w:bookmarkEnd w:id="284"/>
      <w:r w:rsidRPr="003D523B">
        <w:rPr>
          <w:rFonts w:ascii="Times New Roman" w:hAnsi="Times New Roman" w:cs="Times New Roman"/>
          <w:b/>
          <w:sz w:val="20"/>
          <w:lang w:val="es-MX" w:eastAsia="es-MX"/>
        </w:rPr>
        <w:t xml:space="preserve"> </w:t>
      </w:r>
    </w:p>
    <w:p w14:paraId="34B79D28" w14:textId="77777777" w:rsidR="00D2670B" w:rsidRPr="00EB3D2A" w:rsidRDefault="00D2670B" w:rsidP="00244DFA">
      <w:pPr>
        <w:pStyle w:val="Prrafodelista"/>
        <w:numPr>
          <w:ilvl w:val="0"/>
          <w:numId w:val="6"/>
        </w:numPr>
        <w:spacing w:line="360" w:lineRule="auto"/>
        <w:jc w:val="both"/>
        <w:rPr>
          <w:rFonts w:ascii="Times New Roman" w:eastAsia="Calibri" w:hAnsi="Times New Roman" w:cs="Times New Roman"/>
          <w:sz w:val="24"/>
          <w:szCs w:val="24"/>
          <w:lang w:val="es-MX" w:eastAsia="es-MX"/>
        </w:rPr>
      </w:pPr>
      <w:r w:rsidRPr="00EB3D2A">
        <w:rPr>
          <w:rFonts w:ascii="Times New Roman" w:eastAsia="Calibri" w:hAnsi="Times New Roman" w:cs="Times New Roman"/>
          <w:sz w:val="24"/>
          <w:szCs w:val="24"/>
          <w:lang w:val="es-MX" w:eastAsia="es-MX"/>
        </w:rPr>
        <w:t>Análisis de efecto principal para los factores A y B.</w:t>
      </w:r>
    </w:p>
    <w:p w14:paraId="0314D4F0" w14:textId="77777777" w:rsidR="00D2670B" w:rsidRPr="00EB3D2A" w:rsidRDefault="00D2670B" w:rsidP="00244DFA">
      <w:pPr>
        <w:pStyle w:val="Prrafodelista"/>
        <w:numPr>
          <w:ilvl w:val="0"/>
          <w:numId w:val="6"/>
        </w:numPr>
        <w:spacing w:line="360" w:lineRule="auto"/>
        <w:jc w:val="both"/>
        <w:rPr>
          <w:rFonts w:ascii="Times New Roman" w:eastAsia="Calibri" w:hAnsi="Times New Roman" w:cs="Times New Roman"/>
          <w:sz w:val="24"/>
          <w:szCs w:val="24"/>
          <w:lang w:val="es-MX" w:eastAsia="es-MX"/>
        </w:rPr>
      </w:pPr>
      <w:r w:rsidRPr="00EB3D2A">
        <w:rPr>
          <w:rFonts w:ascii="Times New Roman" w:eastAsia="Calibri" w:hAnsi="Times New Roman" w:cs="Times New Roman"/>
          <w:sz w:val="24"/>
          <w:szCs w:val="24"/>
          <w:lang w:val="es-MX" w:eastAsia="es-MX"/>
        </w:rPr>
        <w:t>Prueba de Tukey al 5% para las interacciones de factores cuando la prueba de Fisher sea significativa (Fisher protegido).</w:t>
      </w:r>
    </w:p>
    <w:p w14:paraId="5139A0A7" w14:textId="77777777" w:rsidR="00D2670B" w:rsidRDefault="00D2670B" w:rsidP="00244DFA">
      <w:pPr>
        <w:pStyle w:val="Prrafodelista"/>
        <w:numPr>
          <w:ilvl w:val="0"/>
          <w:numId w:val="6"/>
        </w:numPr>
        <w:spacing w:line="360" w:lineRule="auto"/>
        <w:jc w:val="both"/>
        <w:rPr>
          <w:rFonts w:ascii="Times New Roman" w:eastAsia="Calibri" w:hAnsi="Times New Roman" w:cs="Times New Roman"/>
          <w:sz w:val="24"/>
          <w:szCs w:val="24"/>
          <w:lang w:val="es-MX" w:eastAsia="es-MX"/>
        </w:rPr>
      </w:pPr>
      <w:r w:rsidRPr="00EB3D2A">
        <w:rPr>
          <w:rFonts w:ascii="Times New Roman" w:eastAsia="Calibri" w:hAnsi="Times New Roman" w:cs="Times New Roman"/>
          <w:sz w:val="24"/>
          <w:szCs w:val="24"/>
          <w:lang w:val="es-MX" w:eastAsia="es-MX"/>
        </w:rPr>
        <w:lastRenderedPageBreak/>
        <w:t>Tendencias polimoniales lineal y cuadráticas para el factor C.</w:t>
      </w:r>
    </w:p>
    <w:p w14:paraId="73686581" w14:textId="50F1874B" w:rsidR="00856E7A" w:rsidRPr="00AD7A70" w:rsidRDefault="00D2670B" w:rsidP="00856E7A">
      <w:pPr>
        <w:pStyle w:val="Prrafodelista"/>
        <w:numPr>
          <w:ilvl w:val="0"/>
          <w:numId w:val="6"/>
        </w:numPr>
        <w:spacing w:line="360" w:lineRule="auto"/>
        <w:jc w:val="both"/>
        <w:rPr>
          <w:rFonts w:ascii="Times New Roman" w:eastAsia="Calibri" w:hAnsi="Times New Roman" w:cs="Times New Roman"/>
          <w:sz w:val="24"/>
          <w:szCs w:val="24"/>
          <w:lang w:val="es-MX" w:eastAsia="es-MX"/>
        </w:rPr>
      </w:pPr>
      <w:r>
        <w:rPr>
          <w:rFonts w:ascii="Times New Roman" w:eastAsia="Calibri" w:hAnsi="Times New Roman" w:cs="Times New Roman"/>
          <w:sz w:val="24"/>
          <w:szCs w:val="24"/>
          <w:lang w:val="es-MX" w:eastAsia="es-MX"/>
        </w:rPr>
        <w:t xml:space="preserve">Análisis de correlación y regresión lineal. </w:t>
      </w:r>
      <w:bookmarkStart w:id="285" w:name="_Toc506816613"/>
    </w:p>
    <w:p w14:paraId="5DC0E302" w14:textId="49D71F35" w:rsidR="00D2670B" w:rsidRPr="004777A9" w:rsidRDefault="00D2670B" w:rsidP="004777A9">
      <w:pPr>
        <w:pStyle w:val="Ttulo2"/>
      </w:pPr>
      <w:bookmarkStart w:id="286" w:name="_Toc531541771"/>
      <w:bookmarkStart w:id="287" w:name="_Toc531546777"/>
      <w:bookmarkStart w:id="288" w:name="_Toc532139160"/>
      <w:r w:rsidRPr="004777A9">
        <w:t>4.3.7. Modelo matemático</w:t>
      </w:r>
      <w:bookmarkEnd w:id="285"/>
      <w:bookmarkEnd w:id="286"/>
      <w:bookmarkEnd w:id="287"/>
      <w:bookmarkEnd w:id="288"/>
      <w:r w:rsidRPr="004777A9">
        <w:t xml:space="preserve"> </w:t>
      </w:r>
    </w:p>
    <w:p w14:paraId="3B3B0870" w14:textId="77777777" w:rsidR="004777A9" w:rsidRDefault="004777A9" w:rsidP="004777A9">
      <w:pPr>
        <w:pStyle w:val="Sinespaciado"/>
      </w:pPr>
    </w:p>
    <w:p w14:paraId="4BD1A090" w14:textId="5E5342EB" w:rsidR="00D2670B" w:rsidRDefault="00D2670B" w:rsidP="008E20A5">
      <w:pPr>
        <w:tabs>
          <w:tab w:val="left" w:pos="3375"/>
        </w:tabs>
        <w:spacing w:line="360" w:lineRule="auto"/>
        <w:jc w:val="both"/>
        <w:rPr>
          <w:rFonts w:ascii="Times New Roman" w:hAnsi="Times New Roman" w:cs="Times New Roman"/>
          <w:b/>
          <w:sz w:val="24"/>
          <w:szCs w:val="24"/>
        </w:rPr>
      </w:pPr>
      <w:proofErr w:type="spellStart"/>
      <w:r w:rsidRPr="00EB3D2A">
        <w:rPr>
          <w:rFonts w:ascii="Times New Roman" w:hAnsi="Times New Roman" w:cs="Times New Roman"/>
          <w:b/>
          <w:sz w:val="24"/>
          <w:szCs w:val="24"/>
        </w:rPr>
        <w:t>yijkl</w:t>
      </w:r>
      <w:proofErr w:type="spellEnd"/>
      <w:r>
        <w:rPr>
          <w:rFonts w:ascii="Times New Roman" w:hAnsi="Times New Roman" w:cs="Times New Roman"/>
          <w:b/>
          <w:sz w:val="24"/>
          <w:szCs w:val="24"/>
        </w:rPr>
        <w:t xml:space="preserve"> = μ</w:t>
      </w:r>
      <w:r w:rsidRPr="00EB3D2A">
        <w:rPr>
          <w:rFonts w:ascii="Times New Roman" w:hAnsi="Times New Roman" w:cs="Times New Roman"/>
          <w:b/>
          <w:sz w:val="24"/>
          <w:szCs w:val="24"/>
        </w:rPr>
        <w:t xml:space="preserve"> + </w:t>
      </w:r>
      <w:proofErr w:type="spellStart"/>
      <w:r w:rsidRPr="00EB3D2A">
        <w:rPr>
          <w:rFonts w:ascii="Times New Roman" w:hAnsi="Times New Roman" w:cs="Times New Roman"/>
          <w:b/>
          <w:sz w:val="24"/>
          <w:szCs w:val="24"/>
        </w:rPr>
        <w:t>Ai</w:t>
      </w:r>
      <w:proofErr w:type="spellEnd"/>
      <w:r w:rsidRPr="00EB3D2A">
        <w:rPr>
          <w:rFonts w:ascii="Times New Roman" w:hAnsi="Times New Roman" w:cs="Times New Roman"/>
          <w:b/>
          <w:sz w:val="24"/>
          <w:szCs w:val="24"/>
        </w:rPr>
        <w:t xml:space="preserve"> + </w:t>
      </w:r>
      <w:proofErr w:type="spellStart"/>
      <w:r w:rsidRPr="00EB3D2A">
        <w:rPr>
          <w:rFonts w:ascii="Times New Roman" w:hAnsi="Times New Roman" w:cs="Times New Roman"/>
          <w:b/>
          <w:sz w:val="24"/>
          <w:szCs w:val="24"/>
        </w:rPr>
        <w:t>Bj</w:t>
      </w:r>
      <w:proofErr w:type="spellEnd"/>
      <w:r w:rsidRPr="00EB3D2A">
        <w:rPr>
          <w:rFonts w:ascii="Times New Roman" w:hAnsi="Times New Roman" w:cs="Times New Roman"/>
          <w:b/>
          <w:sz w:val="24"/>
          <w:szCs w:val="24"/>
        </w:rPr>
        <w:t xml:space="preserve"> + </w:t>
      </w:r>
      <w:proofErr w:type="spellStart"/>
      <w:r w:rsidRPr="00EB3D2A">
        <w:rPr>
          <w:rFonts w:ascii="Times New Roman" w:hAnsi="Times New Roman" w:cs="Times New Roman"/>
          <w:b/>
          <w:sz w:val="24"/>
          <w:szCs w:val="24"/>
        </w:rPr>
        <w:t>Ck</w:t>
      </w:r>
      <w:proofErr w:type="spellEnd"/>
      <w:r w:rsidRPr="00EB3D2A">
        <w:rPr>
          <w:rFonts w:ascii="Times New Roman" w:hAnsi="Times New Roman" w:cs="Times New Roman"/>
          <w:b/>
          <w:sz w:val="24"/>
          <w:szCs w:val="24"/>
        </w:rPr>
        <w:t xml:space="preserve"> + </w:t>
      </w:r>
      <w:proofErr w:type="spellStart"/>
      <w:r w:rsidRPr="00EB3D2A">
        <w:rPr>
          <w:rFonts w:ascii="Times New Roman" w:hAnsi="Times New Roman" w:cs="Times New Roman"/>
          <w:b/>
          <w:sz w:val="24"/>
          <w:szCs w:val="24"/>
        </w:rPr>
        <w:t>AiBj</w:t>
      </w:r>
      <w:proofErr w:type="spellEnd"/>
      <w:r w:rsidRPr="00EB3D2A">
        <w:rPr>
          <w:rFonts w:ascii="Times New Roman" w:hAnsi="Times New Roman" w:cs="Times New Roman"/>
          <w:b/>
          <w:sz w:val="24"/>
          <w:szCs w:val="24"/>
        </w:rPr>
        <w:t xml:space="preserve"> + </w:t>
      </w:r>
      <w:proofErr w:type="spellStart"/>
      <w:r w:rsidRPr="00EB3D2A">
        <w:rPr>
          <w:rFonts w:ascii="Times New Roman" w:hAnsi="Times New Roman" w:cs="Times New Roman"/>
          <w:b/>
          <w:sz w:val="24"/>
          <w:szCs w:val="24"/>
        </w:rPr>
        <w:t>AiCk</w:t>
      </w:r>
      <w:proofErr w:type="spellEnd"/>
      <w:r w:rsidRPr="00EB3D2A">
        <w:rPr>
          <w:rFonts w:ascii="Times New Roman" w:hAnsi="Times New Roman" w:cs="Times New Roman"/>
          <w:b/>
          <w:sz w:val="24"/>
          <w:szCs w:val="24"/>
        </w:rPr>
        <w:t xml:space="preserve">+ </w:t>
      </w:r>
      <w:proofErr w:type="spellStart"/>
      <w:r w:rsidRPr="00EB3D2A">
        <w:rPr>
          <w:rFonts w:ascii="Times New Roman" w:hAnsi="Times New Roman" w:cs="Times New Roman"/>
          <w:b/>
          <w:sz w:val="24"/>
          <w:szCs w:val="24"/>
        </w:rPr>
        <w:t>BjCk</w:t>
      </w:r>
      <w:proofErr w:type="spellEnd"/>
      <w:r w:rsidRPr="00EB3D2A">
        <w:rPr>
          <w:rFonts w:ascii="Times New Roman" w:hAnsi="Times New Roman" w:cs="Times New Roman"/>
          <w:b/>
          <w:sz w:val="24"/>
          <w:szCs w:val="24"/>
        </w:rPr>
        <w:t xml:space="preserve"> + </w:t>
      </w:r>
      <w:proofErr w:type="spellStart"/>
      <w:r w:rsidRPr="00EB3D2A">
        <w:rPr>
          <w:rFonts w:ascii="Times New Roman" w:hAnsi="Times New Roman" w:cs="Times New Roman"/>
          <w:b/>
          <w:sz w:val="24"/>
          <w:szCs w:val="24"/>
        </w:rPr>
        <w:t>AiBjCk</w:t>
      </w:r>
      <w:proofErr w:type="spellEnd"/>
      <w:r w:rsidRPr="00EB3D2A">
        <w:rPr>
          <w:rFonts w:ascii="Times New Roman" w:hAnsi="Times New Roman" w:cs="Times New Roman"/>
          <w:b/>
          <w:sz w:val="24"/>
          <w:szCs w:val="24"/>
        </w:rPr>
        <w:t xml:space="preserve"> + ε. </w:t>
      </w:r>
      <w:proofErr w:type="spellStart"/>
      <w:r w:rsidRPr="00EB3D2A">
        <w:rPr>
          <w:rFonts w:ascii="Times New Roman" w:hAnsi="Times New Roman" w:cs="Times New Roman"/>
          <w:b/>
          <w:sz w:val="24"/>
          <w:szCs w:val="24"/>
        </w:rPr>
        <w:t>Εxpijkl</w:t>
      </w:r>
      <w:proofErr w:type="spellEnd"/>
    </w:p>
    <w:p w14:paraId="4409902D" w14:textId="74D53D06" w:rsidR="00D2670B" w:rsidRPr="00EB3D2A" w:rsidRDefault="0098686B" w:rsidP="008E20A5">
      <w:pPr>
        <w:tabs>
          <w:tab w:val="left" w:pos="3375"/>
        </w:tabs>
        <w:spacing w:line="360" w:lineRule="auto"/>
        <w:jc w:val="both"/>
        <w:rPr>
          <w:rFonts w:ascii="Times New Roman" w:hAnsi="Times New Roman" w:cs="Times New Roman"/>
          <w:b/>
          <w:sz w:val="24"/>
          <w:szCs w:val="24"/>
        </w:rPr>
      </w:pPr>
      <w:r>
        <w:rPr>
          <w:rFonts w:ascii="Times New Roman" w:hAnsi="Times New Roman" w:cs="Times New Roman"/>
          <w:b/>
          <w:sz w:val="24"/>
          <w:szCs w:val="24"/>
        </w:rPr>
        <w:t>D</w:t>
      </w:r>
      <w:r w:rsidR="00D2670B" w:rsidRPr="00EB3D2A">
        <w:rPr>
          <w:rFonts w:ascii="Times New Roman" w:hAnsi="Times New Roman" w:cs="Times New Roman"/>
          <w:b/>
          <w:sz w:val="24"/>
          <w:szCs w:val="24"/>
        </w:rPr>
        <w:t xml:space="preserve">onde: </w:t>
      </w:r>
    </w:p>
    <w:p w14:paraId="3DECDC59" w14:textId="77777777" w:rsidR="00D2670B" w:rsidRPr="00EB3D2A" w:rsidRDefault="00D2670B" w:rsidP="008E20A5">
      <w:pPr>
        <w:tabs>
          <w:tab w:val="left" w:pos="3375"/>
        </w:tabs>
        <w:spacing w:line="360" w:lineRule="auto"/>
        <w:jc w:val="both"/>
        <w:rPr>
          <w:rFonts w:ascii="Times New Roman" w:hAnsi="Times New Roman" w:cs="Times New Roman"/>
          <w:sz w:val="24"/>
          <w:szCs w:val="24"/>
        </w:rPr>
      </w:pPr>
      <w:proofErr w:type="spellStart"/>
      <w:r w:rsidRPr="00EB3D2A">
        <w:rPr>
          <w:rFonts w:ascii="Times New Roman" w:hAnsi="Times New Roman" w:cs="Times New Roman"/>
          <w:b/>
          <w:sz w:val="24"/>
          <w:szCs w:val="24"/>
        </w:rPr>
        <w:t>yijkl</w:t>
      </w:r>
      <w:proofErr w:type="spellEnd"/>
      <w:r w:rsidRPr="00EB3D2A">
        <w:rPr>
          <w:rFonts w:ascii="Times New Roman" w:hAnsi="Times New Roman" w:cs="Times New Roman"/>
          <w:b/>
          <w:sz w:val="24"/>
          <w:szCs w:val="24"/>
        </w:rPr>
        <w:t xml:space="preserve"> =</w:t>
      </w:r>
      <w:r w:rsidRPr="00EB3D2A">
        <w:rPr>
          <w:rFonts w:ascii="Times New Roman" w:hAnsi="Times New Roman" w:cs="Times New Roman"/>
          <w:sz w:val="24"/>
          <w:szCs w:val="24"/>
        </w:rPr>
        <w:t xml:space="preserve"> </w:t>
      </w:r>
      <w:r>
        <w:rPr>
          <w:rFonts w:ascii="Times New Roman" w:hAnsi="Times New Roman" w:cs="Times New Roman"/>
          <w:sz w:val="24"/>
          <w:szCs w:val="24"/>
        </w:rPr>
        <w:t>Una</w:t>
      </w:r>
      <w:r w:rsidRPr="00EB3D2A">
        <w:rPr>
          <w:rFonts w:ascii="Times New Roman" w:hAnsi="Times New Roman" w:cs="Times New Roman"/>
          <w:sz w:val="24"/>
          <w:szCs w:val="24"/>
        </w:rPr>
        <w:t xml:space="preserve"> observación cualquiera.</w:t>
      </w:r>
    </w:p>
    <w:p w14:paraId="42CE1F8B" w14:textId="77777777" w:rsidR="00D2670B" w:rsidRPr="00EB3D2A" w:rsidRDefault="00D2670B" w:rsidP="008E20A5">
      <w:pPr>
        <w:tabs>
          <w:tab w:val="left" w:pos="3375"/>
        </w:tabs>
        <w:spacing w:line="360" w:lineRule="auto"/>
        <w:jc w:val="both"/>
        <w:rPr>
          <w:rFonts w:ascii="Times New Roman" w:hAnsi="Times New Roman" w:cs="Times New Roman"/>
          <w:sz w:val="24"/>
          <w:szCs w:val="24"/>
        </w:rPr>
      </w:pPr>
      <w:r w:rsidRPr="00EB3D2A">
        <w:rPr>
          <w:rFonts w:ascii="Times New Roman" w:hAnsi="Times New Roman" w:cs="Times New Roman"/>
          <w:b/>
          <w:sz w:val="24"/>
          <w:szCs w:val="24"/>
        </w:rPr>
        <w:t>μ =</w:t>
      </w:r>
      <w:r w:rsidRPr="00EB3D2A">
        <w:rPr>
          <w:rFonts w:ascii="Times New Roman" w:hAnsi="Times New Roman" w:cs="Times New Roman"/>
          <w:sz w:val="24"/>
          <w:szCs w:val="24"/>
        </w:rPr>
        <w:t xml:space="preserve"> Efecto de la media general.</w:t>
      </w:r>
    </w:p>
    <w:p w14:paraId="789CEFD5" w14:textId="77777777" w:rsidR="00D2670B" w:rsidRPr="00EB3D2A" w:rsidRDefault="00D2670B" w:rsidP="008E20A5">
      <w:pPr>
        <w:tabs>
          <w:tab w:val="left" w:pos="3375"/>
        </w:tabs>
        <w:spacing w:line="360" w:lineRule="auto"/>
        <w:jc w:val="both"/>
        <w:rPr>
          <w:rFonts w:ascii="Times New Roman" w:hAnsi="Times New Roman" w:cs="Times New Roman"/>
          <w:sz w:val="24"/>
          <w:szCs w:val="24"/>
        </w:rPr>
      </w:pPr>
      <w:proofErr w:type="spellStart"/>
      <w:r w:rsidRPr="00EB3D2A">
        <w:rPr>
          <w:rFonts w:ascii="Times New Roman" w:hAnsi="Times New Roman" w:cs="Times New Roman"/>
          <w:b/>
          <w:sz w:val="24"/>
          <w:szCs w:val="24"/>
        </w:rPr>
        <w:t>Ai</w:t>
      </w:r>
      <w:proofErr w:type="spellEnd"/>
      <w:r w:rsidRPr="00EB3D2A">
        <w:rPr>
          <w:rFonts w:ascii="Times New Roman" w:hAnsi="Times New Roman" w:cs="Times New Roman"/>
          <w:b/>
          <w:sz w:val="24"/>
          <w:szCs w:val="24"/>
        </w:rPr>
        <w:t xml:space="preserve"> =</w:t>
      </w:r>
      <w:r w:rsidRPr="00EB3D2A">
        <w:rPr>
          <w:rFonts w:ascii="Times New Roman" w:hAnsi="Times New Roman" w:cs="Times New Roman"/>
          <w:sz w:val="24"/>
          <w:szCs w:val="24"/>
        </w:rPr>
        <w:t xml:space="preserve"> Efecto del método de hidrólisis  </w:t>
      </w:r>
    </w:p>
    <w:p w14:paraId="37A9C480" w14:textId="77777777" w:rsidR="00D2670B" w:rsidRPr="00EB3D2A" w:rsidRDefault="00D2670B" w:rsidP="008E20A5">
      <w:pPr>
        <w:tabs>
          <w:tab w:val="left" w:pos="3375"/>
        </w:tabs>
        <w:spacing w:line="360" w:lineRule="auto"/>
        <w:jc w:val="both"/>
        <w:rPr>
          <w:rFonts w:ascii="Times New Roman" w:hAnsi="Times New Roman" w:cs="Times New Roman"/>
          <w:sz w:val="24"/>
          <w:szCs w:val="24"/>
        </w:rPr>
      </w:pPr>
      <w:proofErr w:type="spellStart"/>
      <w:r w:rsidRPr="00EB3D2A">
        <w:rPr>
          <w:rFonts w:ascii="Times New Roman" w:hAnsi="Times New Roman" w:cs="Times New Roman"/>
          <w:b/>
          <w:sz w:val="24"/>
          <w:szCs w:val="24"/>
        </w:rPr>
        <w:t>Bj</w:t>
      </w:r>
      <w:proofErr w:type="spellEnd"/>
      <w:r w:rsidRPr="00EB3D2A">
        <w:rPr>
          <w:rFonts w:ascii="Times New Roman" w:hAnsi="Times New Roman" w:cs="Times New Roman"/>
          <w:b/>
          <w:sz w:val="24"/>
          <w:szCs w:val="24"/>
        </w:rPr>
        <w:t xml:space="preserve"> =</w:t>
      </w:r>
      <w:r w:rsidRPr="00EB3D2A">
        <w:rPr>
          <w:rFonts w:ascii="Times New Roman" w:hAnsi="Times New Roman" w:cs="Times New Roman"/>
          <w:sz w:val="24"/>
          <w:szCs w:val="24"/>
        </w:rPr>
        <w:t xml:space="preserve"> Efecto de madurez </w:t>
      </w:r>
    </w:p>
    <w:p w14:paraId="06E441BD" w14:textId="77777777" w:rsidR="00D2670B" w:rsidRPr="00EB3D2A" w:rsidRDefault="00D2670B" w:rsidP="008E20A5">
      <w:pPr>
        <w:tabs>
          <w:tab w:val="left" w:pos="3375"/>
        </w:tabs>
        <w:spacing w:line="360" w:lineRule="auto"/>
        <w:jc w:val="both"/>
        <w:rPr>
          <w:rFonts w:ascii="Times New Roman" w:hAnsi="Times New Roman" w:cs="Times New Roman"/>
          <w:sz w:val="24"/>
          <w:szCs w:val="24"/>
        </w:rPr>
      </w:pPr>
      <w:proofErr w:type="spellStart"/>
      <w:r w:rsidRPr="00EB3D2A">
        <w:rPr>
          <w:rFonts w:ascii="Times New Roman" w:hAnsi="Times New Roman" w:cs="Times New Roman"/>
          <w:b/>
          <w:sz w:val="24"/>
          <w:szCs w:val="24"/>
        </w:rPr>
        <w:t>Ck</w:t>
      </w:r>
      <w:proofErr w:type="spellEnd"/>
      <w:r w:rsidRPr="00EB3D2A">
        <w:rPr>
          <w:rFonts w:ascii="Times New Roman" w:hAnsi="Times New Roman" w:cs="Times New Roman"/>
          <w:b/>
          <w:sz w:val="24"/>
          <w:szCs w:val="24"/>
        </w:rPr>
        <w:t xml:space="preserve"> =</w:t>
      </w:r>
      <w:r w:rsidRPr="00EB3D2A">
        <w:rPr>
          <w:rFonts w:ascii="Times New Roman" w:hAnsi="Times New Roman" w:cs="Times New Roman"/>
          <w:sz w:val="24"/>
          <w:szCs w:val="24"/>
        </w:rPr>
        <w:t xml:space="preserve"> Efecto del ácido sulfúrico </w:t>
      </w:r>
    </w:p>
    <w:p w14:paraId="7DBA9DF6" w14:textId="77777777" w:rsidR="00D2670B" w:rsidRPr="00EB3D2A" w:rsidRDefault="00D2670B" w:rsidP="008E20A5">
      <w:pPr>
        <w:tabs>
          <w:tab w:val="left" w:pos="3375"/>
        </w:tabs>
        <w:spacing w:line="360" w:lineRule="auto"/>
        <w:jc w:val="both"/>
        <w:rPr>
          <w:rFonts w:ascii="Times New Roman" w:hAnsi="Times New Roman" w:cs="Times New Roman"/>
          <w:sz w:val="24"/>
          <w:szCs w:val="24"/>
        </w:rPr>
      </w:pPr>
      <w:proofErr w:type="spellStart"/>
      <w:r w:rsidRPr="00EB3D2A">
        <w:rPr>
          <w:rFonts w:ascii="Times New Roman" w:hAnsi="Times New Roman" w:cs="Times New Roman"/>
          <w:b/>
          <w:sz w:val="24"/>
          <w:szCs w:val="24"/>
        </w:rPr>
        <w:t>AiBj</w:t>
      </w:r>
      <w:proofErr w:type="spellEnd"/>
      <w:r w:rsidRPr="00EB3D2A">
        <w:rPr>
          <w:rFonts w:ascii="Times New Roman" w:hAnsi="Times New Roman" w:cs="Times New Roman"/>
          <w:b/>
          <w:sz w:val="24"/>
          <w:szCs w:val="24"/>
        </w:rPr>
        <w:t xml:space="preserve"> =</w:t>
      </w:r>
      <w:r w:rsidRPr="00EB3D2A">
        <w:rPr>
          <w:rFonts w:ascii="Times New Roman" w:hAnsi="Times New Roman" w:cs="Times New Roman"/>
          <w:sz w:val="24"/>
          <w:szCs w:val="24"/>
        </w:rPr>
        <w:t xml:space="preserve"> Efecto hidrólisis por madurez </w:t>
      </w:r>
    </w:p>
    <w:p w14:paraId="7B4AF04F" w14:textId="53B74069" w:rsidR="00D2670B" w:rsidRPr="00EB3D2A" w:rsidRDefault="00D2670B" w:rsidP="008E20A5">
      <w:pPr>
        <w:tabs>
          <w:tab w:val="left" w:pos="3375"/>
        </w:tabs>
        <w:spacing w:line="360" w:lineRule="auto"/>
        <w:jc w:val="both"/>
        <w:rPr>
          <w:rFonts w:ascii="Times New Roman" w:hAnsi="Times New Roman" w:cs="Times New Roman"/>
          <w:sz w:val="24"/>
          <w:szCs w:val="24"/>
        </w:rPr>
      </w:pPr>
      <w:proofErr w:type="spellStart"/>
      <w:r w:rsidRPr="00EB3D2A">
        <w:rPr>
          <w:rFonts w:ascii="Times New Roman" w:hAnsi="Times New Roman" w:cs="Times New Roman"/>
          <w:b/>
          <w:sz w:val="24"/>
          <w:szCs w:val="24"/>
        </w:rPr>
        <w:t>AiCk</w:t>
      </w:r>
      <w:proofErr w:type="spellEnd"/>
      <w:r w:rsidRPr="00EB3D2A">
        <w:rPr>
          <w:rFonts w:ascii="Times New Roman" w:hAnsi="Times New Roman" w:cs="Times New Roman"/>
          <w:b/>
          <w:sz w:val="24"/>
          <w:szCs w:val="24"/>
        </w:rPr>
        <w:t xml:space="preserve"> =</w:t>
      </w:r>
      <w:r w:rsidRPr="00EB3D2A">
        <w:rPr>
          <w:rFonts w:ascii="Times New Roman" w:hAnsi="Times New Roman" w:cs="Times New Roman"/>
          <w:sz w:val="24"/>
          <w:szCs w:val="24"/>
        </w:rPr>
        <w:t xml:space="preserve"> Efecto hidr</w:t>
      </w:r>
      <w:r w:rsidR="0044572E">
        <w:rPr>
          <w:rFonts w:ascii="Times New Roman" w:hAnsi="Times New Roman" w:cs="Times New Roman"/>
          <w:sz w:val="24"/>
          <w:szCs w:val="24"/>
        </w:rPr>
        <w:t>ó</w:t>
      </w:r>
      <w:r w:rsidRPr="00EB3D2A">
        <w:rPr>
          <w:rFonts w:ascii="Times New Roman" w:hAnsi="Times New Roman" w:cs="Times New Roman"/>
          <w:sz w:val="24"/>
          <w:szCs w:val="24"/>
        </w:rPr>
        <w:t xml:space="preserve">lisis por concentración de ácido sulfúrico </w:t>
      </w:r>
    </w:p>
    <w:p w14:paraId="04F1EFFA" w14:textId="76474810" w:rsidR="00D2670B" w:rsidRPr="00EB3D2A" w:rsidRDefault="00D2670B" w:rsidP="008E20A5">
      <w:pPr>
        <w:tabs>
          <w:tab w:val="left" w:pos="3375"/>
        </w:tabs>
        <w:spacing w:line="360" w:lineRule="auto"/>
        <w:jc w:val="both"/>
        <w:rPr>
          <w:rFonts w:ascii="Times New Roman" w:hAnsi="Times New Roman" w:cs="Times New Roman"/>
          <w:sz w:val="24"/>
          <w:szCs w:val="24"/>
        </w:rPr>
      </w:pPr>
      <w:proofErr w:type="spellStart"/>
      <w:r w:rsidRPr="00EB3D2A">
        <w:rPr>
          <w:rFonts w:ascii="Times New Roman" w:hAnsi="Times New Roman" w:cs="Times New Roman"/>
          <w:b/>
          <w:sz w:val="24"/>
          <w:szCs w:val="24"/>
        </w:rPr>
        <w:t>BjCk</w:t>
      </w:r>
      <w:proofErr w:type="spellEnd"/>
      <w:r w:rsidRPr="00EB3D2A">
        <w:rPr>
          <w:rFonts w:ascii="Times New Roman" w:hAnsi="Times New Roman" w:cs="Times New Roman"/>
          <w:b/>
          <w:sz w:val="24"/>
          <w:szCs w:val="24"/>
        </w:rPr>
        <w:t xml:space="preserve"> =</w:t>
      </w:r>
      <w:r w:rsidRPr="00EB3D2A">
        <w:rPr>
          <w:rFonts w:ascii="Times New Roman" w:hAnsi="Times New Roman" w:cs="Times New Roman"/>
          <w:sz w:val="24"/>
          <w:szCs w:val="24"/>
        </w:rPr>
        <w:t xml:space="preserve"> Efecto madure</w:t>
      </w:r>
      <w:r w:rsidR="0044572E">
        <w:rPr>
          <w:rFonts w:ascii="Times New Roman" w:hAnsi="Times New Roman" w:cs="Times New Roman"/>
          <w:sz w:val="24"/>
          <w:szCs w:val="24"/>
        </w:rPr>
        <w:t>z</w:t>
      </w:r>
      <w:r w:rsidRPr="00EB3D2A">
        <w:rPr>
          <w:rFonts w:ascii="Times New Roman" w:hAnsi="Times New Roman" w:cs="Times New Roman"/>
          <w:sz w:val="24"/>
          <w:szCs w:val="24"/>
        </w:rPr>
        <w:t xml:space="preserve"> por concentración de ácido sulfúrico</w:t>
      </w:r>
    </w:p>
    <w:p w14:paraId="5090053D" w14:textId="77777777" w:rsidR="00D2670B" w:rsidRPr="00EB3D2A" w:rsidRDefault="00D2670B" w:rsidP="008E20A5">
      <w:pPr>
        <w:tabs>
          <w:tab w:val="left" w:pos="3375"/>
        </w:tabs>
        <w:spacing w:line="360" w:lineRule="auto"/>
        <w:jc w:val="both"/>
        <w:rPr>
          <w:rFonts w:ascii="Times New Roman" w:hAnsi="Times New Roman" w:cs="Times New Roman"/>
          <w:sz w:val="24"/>
          <w:szCs w:val="24"/>
        </w:rPr>
      </w:pPr>
      <w:proofErr w:type="spellStart"/>
      <w:r w:rsidRPr="00EB3D2A">
        <w:rPr>
          <w:rFonts w:ascii="Times New Roman" w:hAnsi="Times New Roman" w:cs="Times New Roman"/>
          <w:b/>
          <w:sz w:val="24"/>
          <w:szCs w:val="24"/>
        </w:rPr>
        <w:t>AiBjCk</w:t>
      </w:r>
      <w:proofErr w:type="spellEnd"/>
      <w:r w:rsidRPr="00EB3D2A">
        <w:rPr>
          <w:rFonts w:ascii="Times New Roman" w:hAnsi="Times New Roman" w:cs="Times New Roman"/>
          <w:b/>
          <w:sz w:val="24"/>
          <w:szCs w:val="24"/>
        </w:rPr>
        <w:t xml:space="preserve"> =</w:t>
      </w:r>
      <w:r w:rsidRPr="00EB3D2A">
        <w:rPr>
          <w:rFonts w:ascii="Times New Roman" w:hAnsi="Times New Roman" w:cs="Times New Roman"/>
          <w:sz w:val="24"/>
          <w:szCs w:val="24"/>
        </w:rPr>
        <w:t xml:space="preserve"> Efecto hidrólisis por madurez por concentración de ácido sulfúrico </w:t>
      </w:r>
    </w:p>
    <w:p w14:paraId="05BF61F6" w14:textId="6D2D5275" w:rsidR="00D2670B" w:rsidRPr="004777A9" w:rsidRDefault="00D2670B" w:rsidP="004777A9">
      <w:pPr>
        <w:tabs>
          <w:tab w:val="left" w:pos="3375"/>
        </w:tabs>
        <w:spacing w:line="360" w:lineRule="auto"/>
        <w:jc w:val="both"/>
        <w:rPr>
          <w:rFonts w:ascii="Times New Roman" w:hAnsi="Times New Roman" w:cs="Times New Roman"/>
          <w:sz w:val="24"/>
          <w:szCs w:val="24"/>
        </w:rPr>
      </w:pPr>
      <w:r>
        <w:rPr>
          <w:rFonts w:ascii="Times New Roman" w:hAnsi="Times New Roman" w:cs="Times New Roman"/>
          <w:sz w:val="24"/>
          <w:szCs w:val="24"/>
          <w:rtl/>
        </w:rPr>
        <w:t>ﺡ</w:t>
      </w:r>
      <w:r w:rsidRPr="008408ED">
        <w:rPr>
          <w:rFonts w:ascii="Times New Roman" w:hAnsi="Times New Roman" w:cs="Times New Roman"/>
          <w:b/>
          <w:sz w:val="24"/>
          <w:szCs w:val="24"/>
          <w:vertAlign w:val="superscript"/>
        </w:rPr>
        <w:t xml:space="preserve"> 2</w:t>
      </w:r>
      <w:r w:rsidRPr="00EB3D2A">
        <w:rPr>
          <w:rFonts w:ascii="Times New Roman" w:hAnsi="Times New Roman" w:cs="Times New Roman"/>
          <w:b/>
          <w:sz w:val="24"/>
          <w:szCs w:val="24"/>
        </w:rPr>
        <w:t xml:space="preserve">ε. </w:t>
      </w:r>
      <w:proofErr w:type="spellStart"/>
      <w:r w:rsidRPr="00EB3D2A">
        <w:rPr>
          <w:rFonts w:ascii="Times New Roman" w:hAnsi="Times New Roman" w:cs="Times New Roman"/>
          <w:b/>
          <w:sz w:val="24"/>
          <w:szCs w:val="24"/>
        </w:rPr>
        <w:t>εxpijkl</w:t>
      </w:r>
      <w:proofErr w:type="spellEnd"/>
      <w:r w:rsidRPr="00EB3D2A">
        <w:rPr>
          <w:rFonts w:ascii="Times New Roman" w:hAnsi="Times New Roman" w:cs="Times New Roman"/>
          <w:b/>
          <w:sz w:val="24"/>
          <w:szCs w:val="24"/>
        </w:rPr>
        <w:t xml:space="preserve"> =</w:t>
      </w:r>
      <w:r w:rsidR="00843553">
        <w:rPr>
          <w:rFonts w:ascii="Times New Roman" w:hAnsi="Times New Roman" w:cs="Times New Roman"/>
          <w:sz w:val="24"/>
          <w:szCs w:val="24"/>
        </w:rPr>
        <w:t xml:space="preserve"> Efecto del Error</w:t>
      </w:r>
      <w:r w:rsidRPr="00EB3D2A">
        <w:rPr>
          <w:rFonts w:ascii="Times New Roman" w:hAnsi="Times New Roman" w:cs="Times New Roman"/>
          <w:sz w:val="24"/>
          <w:szCs w:val="24"/>
        </w:rPr>
        <w:t xml:space="preserve"> experimental </w:t>
      </w:r>
    </w:p>
    <w:p w14:paraId="1A1DC395" w14:textId="7EC13ACD" w:rsidR="00D2670B" w:rsidRDefault="00D2670B" w:rsidP="004777A9">
      <w:pPr>
        <w:pStyle w:val="Ttulo2"/>
        <w:rPr>
          <w:lang w:val="es-MX" w:eastAsia="es-MX"/>
        </w:rPr>
      </w:pPr>
      <w:bookmarkStart w:id="289" w:name="_Toc531546778"/>
      <w:bookmarkStart w:id="290" w:name="_Toc532139161"/>
      <w:r>
        <w:rPr>
          <w:szCs w:val="24"/>
        </w:rPr>
        <w:t xml:space="preserve">4.3.8. </w:t>
      </w:r>
      <w:r w:rsidRPr="00365EEB">
        <w:rPr>
          <w:lang w:val="es-MX" w:eastAsia="es-MX"/>
        </w:rPr>
        <w:t>Procedimiento experimental específico:</w:t>
      </w:r>
      <w:bookmarkEnd w:id="289"/>
      <w:bookmarkEnd w:id="290"/>
    </w:p>
    <w:p w14:paraId="55F9C4AE" w14:textId="77777777" w:rsidR="004777A9" w:rsidRPr="004777A9" w:rsidRDefault="004777A9" w:rsidP="004777A9">
      <w:pPr>
        <w:pStyle w:val="Sinespaciado"/>
        <w:rPr>
          <w:lang w:val="es-MX" w:eastAsia="es-MX"/>
        </w:rPr>
      </w:pPr>
    </w:p>
    <w:p w14:paraId="02E4DADD" w14:textId="7C717C2C" w:rsidR="00D2670B" w:rsidRDefault="00D2670B" w:rsidP="00244DFA">
      <w:pPr>
        <w:pStyle w:val="Prrafodelista"/>
        <w:numPr>
          <w:ilvl w:val="0"/>
          <w:numId w:val="16"/>
        </w:numPr>
        <w:spacing w:line="360" w:lineRule="auto"/>
        <w:jc w:val="both"/>
        <w:rPr>
          <w:rFonts w:ascii="Times New Roman" w:eastAsia="Times New Roman" w:hAnsi="Times New Roman" w:cs="Times New Roman"/>
          <w:sz w:val="24"/>
          <w:szCs w:val="24"/>
          <w:lang w:eastAsia="es-EC"/>
        </w:rPr>
      </w:pPr>
      <w:r w:rsidRPr="00D62E0A">
        <w:rPr>
          <w:rFonts w:ascii="Times New Roman" w:eastAsia="Times New Roman" w:hAnsi="Times New Roman" w:cs="Times New Roman"/>
          <w:sz w:val="24"/>
          <w:szCs w:val="24"/>
          <w:lang w:eastAsia="es-EC"/>
        </w:rPr>
        <w:t>Se procedió a la ubicación de las muestras en base a la mayor producci</w:t>
      </w:r>
      <w:r w:rsidR="000F336A">
        <w:rPr>
          <w:rFonts w:ascii="Times New Roman" w:eastAsia="Times New Roman" w:hAnsi="Times New Roman" w:cs="Times New Roman"/>
          <w:sz w:val="24"/>
          <w:szCs w:val="24"/>
          <w:lang w:eastAsia="es-EC"/>
        </w:rPr>
        <w:t>ón de la fruta banano variedad orito</w:t>
      </w:r>
      <w:r w:rsidRPr="00D62E0A">
        <w:rPr>
          <w:rFonts w:ascii="Times New Roman" w:eastAsia="Times New Roman" w:hAnsi="Times New Roman" w:cs="Times New Roman"/>
          <w:sz w:val="24"/>
          <w:szCs w:val="24"/>
          <w:lang w:eastAsia="es-EC"/>
        </w:rPr>
        <w:t xml:space="preserve"> en los sectores sub tropicales del Cantón Chimbo de la parroquia Telimbela.</w:t>
      </w:r>
    </w:p>
    <w:p w14:paraId="20ACF873" w14:textId="4CAB11A5" w:rsidR="00D2670B" w:rsidRDefault="000F336A" w:rsidP="00244DFA">
      <w:pPr>
        <w:pStyle w:val="Prrafodelista"/>
        <w:numPr>
          <w:ilvl w:val="0"/>
          <w:numId w:val="16"/>
        </w:numPr>
        <w:spacing w:line="360" w:lineRule="auto"/>
        <w:jc w:val="both"/>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 xml:space="preserve"> </w:t>
      </w:r>
      <w:r w:rsidR="000D3556">
        <w:rPr>
          <w:rFonts w:ascii="Times New Roman" w:eastAsia="Times New Roman" w:hAnsi="Times New Roman" w:cs="Times New Roman"/>
          <w:sz w:val="24"/>
          <w:szCs w:val="24"/>
          <w:lang w:eastAsia="es-EC"/>
        </w:rPr>
        <w:t>Las m</w:t>
      </w:r>
      <w:r>
        <w:rPr>
          <w:rFonts w:ascii="Times New Roman" w:eastAsia="Times New Roman" w:hAnsi="Times New Roman" w:cs="Times New Roman"/>
          <w:sz w:val="24"/>
          <w:szCs w:val="24"/>
          <w:lang w:eastAsia="es-EC"/>
        </w:rPr>
        <w:t>uestr</w:t>
      </w:r>
      <w:r w:rsidR="000D3556">
        <w:rPr>
          <w:rFonts w:ascii="Times New Roman" w:eastAsia="Times New Roman" w:hAnsi="Times New Roman" w:cs="Times New Roman"/>
          <w:sz w:val="24"/>
          <w:szCs w:val="24"/>
          <w:lang w:eastAsia="es-EC"/>
        </w:rPr>
        <w:t>as</w:t>
      </w:r>
      <w:r w:rsidR="00D2670B" w:rsidRPr="00D62E0A">
        <w:rPr>
          <w:rFonts w:ascii="Times New Roman" w:eastAsia="Times New Roman" w:hAnsi="Times New Roman" w:cs="Times New Roman"/>
          <w:sz w:val="24"/>
          <w:szCs w:val="24"/>
          <w:lang w:eastAsia="es-EC"/>
        </w:rPr>
        <w:t xml:space="preserve"> </w:t>
      </w:r>
      <w:r w:rsidR="000D3556">
        <w:rPr>
          <w:rFonts w:ascii="Times New Roman" w:eastAsia="Times New Roman" w:hAnsi="Times New Roman" w:cs="Times New Roman"/>
          <w:sz w:val="24"/>
          <w:szCs w:val="24"/>
          <w:lang w:eastAsia="es-EC"/>
        </w:rPr>
        <w:t xml:space="preserve">fueron </w:t>
      </w:r>
      <w:r w:rsidR="00D2670B" w:rsidRPr="00D62E0A">
        <w:rPr>
          <w:rFonts w:ascii="Times New Roman" w:eastAsia="Times New Roman" w:hAnsi="Times New Roman" w:cs="Times New Roman"/>
          <w:sz w:val="24"/>
          <w:szCs w:val="24"/>
          <w:lang w:eastAsia="es-EC"/>
        </w:rPr>
        <w:t xml:space="preserve">en estado </w:t>
      </w:r>
      <w:r w:rsidR="0044572E">
        <w:rPr>
          <w:rFonts w:ascii="Times New Roman" w:eastAsia="Times New Roman" w:hAnsi="Times New Roman" w:cs="Times New Roman"/>
          <w:sz w:val="24"/>
          <w:szCs w:val="24"/>
          <w:lang w:eastAsia="es-EC"/>
        </w:rPr>
        <w:t>maduro</w:t>
      </w:r>
      <w:r w:rsidR="00D2670B" w:rsidRPr="00D62E0A">
        <w:rPr>
          <w:rFonts w:ascii="Times New Roman" w:eastAsia="Times New Roman" w:hAnsi="Times New Roman" w:cs="Times New Roman"/>
          <w:sz w:val="24"/>
          <w:szCs w:val="24"/>
          <w:lang w:eastAsia="es-EC"/>
        </w:rPr>
        <w:t xml:space="preserve"> </w:t>
      </w:r>
      <w:r w:rsidR="000D3556">
        <w:rPr>
          <w:rFonts w:ascii="Times New Roman" w:eastAsia="Times New Roman" w:hAnsi="Times New Roman" w:cs="Times New Roman"/>
          <w:sz w:val="24"/>
          <w:szCs w:val="24"/>
          <w:lang w:eastAsia="es-EC"/>
        </w:rPr>
        <w:t xml:space="preserve">que se recolectó, </w:t>
      </w:r>
      <w:r w:rsidR="00D2670B" w:rsidRPr="00D62E0A">
        <w:rPr>
          <w:rFonts w:ascii="Times New Roman" w:eastAsia="Times New Roman" w:hAnsi="Times New Roman" w:cs="Times New Roman"/>
          <w:sz w:val="24"/>
          <w:szCs w:val="24"/>
          <w:lang w:eastAsia="es-EC"/>
        </w:rPr>
        <w:t>para luego llevarlo al laboratorio para realizar sus análisis correspondientes.</w:t>
      </w:r>
    </w:p>
    <w:p w14:paraId="26C4150B" w14:textId="411228B8" w:rsidR="00D2670B" w:rsidRDefault="00D2670B" w:rsidP="00244DFA">
      <w:pPr>
        <w:pStyle w:val="Prrafodelista"/>
        <w:numPr>
          <w:ilvl w:val="0"/>
          <w:numId w:val="16"/>
        </w:numPr>
        <w:spacing w:line="360" w:lineRule="auto"/>
        <w:jc w:val="both"/>
        <w:rPr>
          <w:rFonts w:ascii="Times New Roman" w:eastAsia="Times New Roman" w:hAnsi="Times New Roman" w:cs="Times New Roman"/>
          <w:sz w:val="24"/>
          <w:szCs w:val="24"/>
          <w:lang w:eastAsia="es-EC"/>
        </w:rPr>
      </w:pPr>
      <w:r w:rsidRPr="00D62E0A">
        <w:rPr>
          <w:rFonts w:ascii="Times New Roman" w:eastAsia="Times New Roman" w:hAnsi="Times New Roman" w:cs="Times New Roman"/>
          <w:sz w:val="24"/>
          <w:szCs w:val="24"/>
          <w:lang w:eastAsia="es-EC"/>
        </w:rPr>
        <w:t xml:space="preserve">Antes de realizar sus análisis físicos y químicos la fruta del banano variedad </w:t>
      </w:r>
      <w:r w:rsidR="000F336A">
        <w:rPr>
          <w:rFonts w:ascii="Times New Roman" w:eastAsia="Times New Roman" w:hAnsi="Times New Roman" w:cs="Times New Roman"/>
          <w:sz w:val="24"/>
          <w:szCs w:val="24"/>
          <w:lang w:eastAsia="es-EC"/>
        </w:rPr>
        <w:t xml:space="preserve">orito </w:t>
      </w:r>
      <w:r w:rsidRPr="00D62E0A">
        <w:rPr>
          <w:rFonts w:ascii="Times New Roman" w:eastAsia="Times New Roman" w:hAnsi="Times New Roman" w:cs="Times New Roman"/>
          <w:sz w:val="24"/>
          <w:szCs w:val="24"/>
          <w:lang w:eastAsia="es-EC"/>
        </w:rPr>
        <w:t xml:space="preserve">se </w:t>
      </w:r>
      <w:r w:rsidR="0098686B" w:rsidRPr="00D62E0A">
        <w:rPr>
          <w:rFonts w:ascii="Times New Roman" w:eastAsia="Times New Roman" w:hAnsi="Times New Roman" w:cs="Times New Roman"/>
          <w:sz w:val="24"/>
          <w:szCs w:val="24"/>
          <w:lang w:eastAsia="es-EC"/>
        </w:rPr>
        <w:t>trasladó</w:t>
      </w:r>
      <w:r w:rsidRPr="00D62E0A">
        <w:rPr>
          <w:rFonts w:ascii="Times New Roman" w:eastAsia="Times New Roman" w:hAnsi="Times New Roman" w:cs="Times New Roman"/>
          <w:sz w:val="24"/>
          <w:szCs w:val="24"/>
          <w:lang w:eastAsia="es-EC"/>
        </w:rPr>
        <w:t xml:space="preserve"> la muestra al laboratorio de investigación de la </w:t>
      </w:r>
      <w:r w:rsidR="000F336A">
        <w:rPr>
          <w:rFonts w:ascii="Times New Roman" w:eastAsia="Times New Roman" w:hAnsi="Times New Roman" w:cs="Times New Roman"/>
          <w:sz w:val="24"/>
          <w:szCs w:val="24"/>
          <w:lang w:eastAsia="es-EC"/>
        </w:rPr>
        <w:t>U</w:t>
      </w:r>
      <w:r w:rsidR="000F336A" w:rsidRPr="00D62E0A">
        <w:rPr>
          <w:rFonts w:ascii="Times New Roman" w:eastAsia="Times New Roman" w:hAnsi="Times New Roman" w:cs="Times New Roman"/>
          <w:sz w:val="24"/>
          <w:szCs w:val="24"/>
          <w:lang w:eastAsia="es-EC"/>
        </w:rPr>
        <w:t>niversidad</w:t>
      </w:r>
      <w:r w:rsidR="000F336A">
        <w:rPr>
          <w:rFonts w:ascii="Times New Roman" w:eastAsia="Times New Roman" w:hAnsi="Times New Roman" w:cs="Times New Roman"/>
          <w:sz w:val="24"/>
          <w:szCs w:val="24"/>
          <w:lang w:eastAsia="es-EC"/>
        </w:rPr>
        <w:t xml:space="preserve"> Estatal de Bolívar</w:t>
      </w:r>
      <w:r w:rsidR="000F336A" w:rsidRPr="00D62E0A">
        <w:rPr>
          <w:rFonts w:ascii="Times New Roman" w:eastAsia="Times New Roman" w:hAnsi="Times New Roman" w:cs="Times New Roman"/>
          <w:sz w:val="24"/>
          <w:szCs w:val="24"/>
          <w:lang w:eastAsia="es-EC"/>
        </w:rPr>
        <w:t>.</w:t>
      </w:r>
      <w:r w:rsidRPr="00D62E0A">
        <w:rPr>
          <w:rFonts w:ascii="Times New Roman" w:eastAsia="Times New Roman" w:hAnsi="Times New Roman" w:cs="Times New Roman"/>
          <w:sz w:val="24"/>
          <w:szCs w:val="24"/>
          <w:lang w:eastAsia="es-EC"/>
        </w:rPr>
        <w:t xml:space="preserve"> Se dej</w:t>
      </w:r>
      <w:r w:rsidR="00FB2DCB">
        <w:rPr>
          <w:rFonts w:ascii="Times New Roman" w:eastAsia="Times New Roman" w:hAnsi="Times New Roman" w:cs="Times New Roman"/>
          <w:sz w:val="24"/>
          <w:szCs w:val="24"/>
          <w:lang w:eastAsia="es-EC"/>
        </w:rPr>
        <w:t>ó</w:t>
      </w:r>
      <w:r w:rsidRPr="00D62E0A">
        <w:rPr>
          <w:rFonts w:ascii="Times New Roman" w:eastAsia="Times New Roman" w:hAnsi="Times New Roman" w:cs="Times New Roman"/>
          <w:sz w:val="24"/>
          <w:szCs w:val="24"/>
          <w:lang w:eastAsia="es-EC"/>
        </w:rPr>
        <w:t xml:space="preserve"> en reposo en un ambiente seco hasta que alcance el grado de</w:t>
      </w:r>
      <w:r w:rsidR="000D3556">
        <w:rPr>
          <w:rFonts w:ascii="Times New Roman" w:eastAsia="Times New Roman" w:hAnsi="Times New Roman" w:cs="Times New Roman"/>
          <w:sz w:val="24"/>
          <w:szCs w:val="24"/>
          <w:lang w:eastAsia="es-EC"/>
        </w:rPr>
        <w:t xml:space="preserve"> descomposición</w:t>
      </w:r>
      <w:r w:rsidRPr="00D62E0A">
        <w:rPr>
          <w:rFonts w:ascii="Times New Roman" w:eastAsia="Times New Roman" w:hAnsi="Times New Roman" w:cs="Times New Roman"/>
          <w:sz w:val="24"/>
          <w:szCs w:val="24"/>
          <w:lang w:eastAsia="es-EC"/>
        </w:rPr>
        <w:t>.</w:t>
      </w:r>
    </w:p>
    <w:p w14:paraId="4B68197E" w14:textId="2034394B" w:rsidR="00D2670B" w:rsidRDefault="00D2670B" w:rsidP="00244DFA">
      <w:pPr>
        <w:pStyle w:val="Prrafodelista"/>
        <w:numPr>
          <w:ilvl w:val="0"/>
          <w:numId w:val="16"/>
        </w:numPr>
        <w:spacing w:line="360" w:lineRule="auto"/>
        <w:jc w:val="both"/>
        <w:rPr>
          <w:rFonts w:ascii="Times New Roman" w:eastAsia="Times New Roman" w:hAnsi="Times New Roman" w:cs="Times New Roman"/>
          <w:sz w:val="24"/>
          <w:szCs w:val="24"/>
          <w:lang w:eastAsia="es-EC"/>
        </w:rPr>
      </w:pPr>
      <w:r w:rsidRPr="00D62E0A">
        <w:rPr>
          <w:rFonts w:ascii="Times New Roman" w:eastAsia="Times New Roman" w:hAnsi="Times New Roman" w:cs="Times New Roman"/>
          <w:sz w:val="24"/>
          <w:szCs w:val="24"/>
          <w:lang w:eastAsia="es-EC"/>
        </w:rPr>
        <w:lastRenderedPageBreak/>
        <w:t>Una vez alcanzado la madurez deseada se procedió realizar el análisis correspondiente</w:t>
      </w:r>
      <w:r w:rsidR="00FB2DCB">
        <w:rPr>
          <w:rFonts w:ascii="Times New Roman" w:eastAsia="Times New Roman" w:hAnsi="Times New Roman" w:cs="Times New Roman"/>
          <w:sz w:val="24"/>
          <w:szCs w:val="24"/>
          <w:lang w:eastAsia="es-EC"/>
        </w:rPr>
        <w:t xml:space="preserve"> de forma aleatorizada </w:t>
      </w:r>
      <w:r w:rsidRPr="00D62E0A">
        <w:rPr>
          <w:rFonts w:ascii="Times New Roman" w:eastAsia="Times New Roman" w:hAnsi="Times New Roman" w:cs="Times New Roman"/>
          <w:sz w:val="24"/>
          <w:szCs w:val="24"/>
          <w:lang w:eastAsia="es-EC"/>
        </w:rPr>
        <w:t>en base a la</w:t>
      </w:r>
      <w:r>
        <w:rPr>
          <w:rFonts w:ascii="Times New Roman" w:eastAsia="Times New Roman" w:hAnsi="Times New Roman" w:cs="Times New Roman"/>
          <w:sz w:val="24"/>
          <w:szCs w:val="24"/>
          <w:lang w:eastAsia="es-EC"/>
        </w:rPr>
        <w:t>s</w:t>
      </w:r>
      <w:r w:rsidRPr="00D62E0A">
        <w:rPr>
          <w:rFonts w:ascii="Times New Roman" w:eastAsia="Times New Roman" w:hAnsi="Times New Roman" w:cs="Times New Roman"/>
          <w:sz w:val="24"/>
          <w:szCs w:val="24"/>
          <w:lang w:eastAsia="es-EC"/>
        </w:rPr>
        <w:t xml:space="preserve"> normas INEN para °Brix, pH, Acidez titulable pudiendo de esta forma identificar sus estados de madurez.</w:t>
      </w:r>
    </w:p>
    <w:p w14:paraId="73A6D016" w14:textId="6412181A" w:rsidR="00D2670B" w:rsidRDefault="00D2670B" w:rsidP="00244DFA">
      <w:pPr>
        <w:pStyle w:val="Prrafodelista"/>
        <w:numPr>
          <w:ilvl w:val="0"/>
          <w:numId w:val="16"/>
        </w:numPr>
        <w:spacing w:line="360" w:lineRule="auto"/>
        <w:jc w:val="both"/>
        <w:rPr>
          <w:rFonts w:ascii="Times New Roman" w:eastAsia="Times New Roman" w:hAnsi="Times New Roman" w:cs="Times New Roman"/>
          <w:sz w:val="24"/>
          <w:szCs w:val="24"/>
          <w:lang w:eastAsia="es-EC"/>
        </w:rPr>
      </w:pPr>
      <w:r w:rsidRPr="00D62E0A">
        <w:rPr>
          <w:rFonts w:ascii="Times New Roman" w:eastAsia="Times New Roman" w:hAnsi="Times New Roman" w:cs="Times New Roman"/>
          <w:sz w:val="24"/>
          <w:szCs w:val="24"/>
          <w:lang w:eastAsia="es-EC"/>
        </w:rPr>
        <w:t>Se separ</w:t>
      </w:r>
      <w:r w:rsidR="00FB2DCB">
        <w:rPr>
          <w:rFonts w:ascii="Times New Roman" w:eastAsia="Times New Roman" w:hAnsi="Times New Roman" w:cs="Times New Roman"/>
          <w:sz w:val="24"/>
          <w:szCs w:val="24"/>
          <w:lang w:eastAsia="es-EC"/>
        </w:rPr>
        <w:t>ó</w:t>
      </w:r>
      <w:r w:rsidRPr="00D62E0A">
        <w:rPr>
          <w:rFonts w:ascii="Times New Roman" w:eastAsia="Times New Roman" w:hAnsi="Times New Roman" w:cs="Times New Roman"/>
          <w:sz w:val="24"/>
          <w:szCs w:val="24"/>
          <w:lang w:eastAsia="es-EC"/>
        </w:rPr>
        <w:t xml:space="preserve"> la pulpa de la c</w:t>
      </w:r>
      <w:r>
        <w:rPr>
          <w:rFonts w:ascii="Times New Roman" w:eastAsia="Times New Roman" w:hAnsi="Times New Roman" w:cs="Times New Roman"/>
          <w:sz w:val="24"/>
          <w:szCs w:val="24"/>
          <w:lang w:eastAsia="es-EC"/>
        </w:rPr>
        <w:t>á</w:t>
      </w:r>
      <w:r w:rsidRPr="00D62E0A">
        <w:rPr>
          <w:rFonts w:ascii="Times New Roman" w:eastAsia="Times New Roman" w:hAnsi="Times New Roman" w:cs="Times New Roman"/>
          <w:sz w:val="24"/>
          <w:szCs w:val="24"/>
          <w:lang w:eastAsia="es-EC"/>
        </w:rPr>
        <w:t>scar</w:t>
      </w:r>
      <w:r>
        <w:rPr>
          <w:rFonts w:ascii="Times New Roman" w:eastAsia="Times New Roman" w:hAnsi="Times New Roman" w:cs="Times New Roman"/>
          <w:sz w:val="24"/>
          <w:szCs w:val="24"/>
          <w:lang w:eastAsia="es-EC"/>
        </w:rPr>
        <w:t>a</w:t>
      </w:r>
      <w:r w:rsidR="000F336A">
        <w:rPr>
          <w:rFonts w:ascii="Times New Roman" w:eastAsia="Times New Roman" w:hAnsi="Times New Roman" w:cs="Times New Roman"/>
          <w:sz w:val="24"/>
          <w:szCs w:val="24"/>
          <w:lang w:eastAsia="es-EC"/>
        </w:rPr>
        <w:t xml:space="preserve"> la cual fue </w:t>
      </w:r>
      <w:r w:rsidRPr="00D62E0A">
        <w:rPr>
          <w:rFonts w:ascii="Times New Roman" w:eastAsia="Times New Roman" w:hAnsi="Times New Roman" w:cs="Times New Roman"/>
          <w:sz w:val="24"/>
          <w:szCs w:val="24"/>
          <w:lang w:eastAsia="es-EC"/>
        </w:rPr>
        <w:t>utilizada en esta investigación</w:t>
      </w:r>
      <w:r>
        <w:rPr>
          <w:rFonts w:ascii="Times New Roman" w:eastAsia="Times New Roman" w:hAnsi="Times New Roman" w:cs="Times New Roman"/>
          <w:sz w:val="24"/>
          <w:szCs w:val="24"/>
          <w:lang w:eastAsia="es-EC"/>
        </w:rPr>
        <w:t>.</w:t>
      </w:r>
      <w:r w:rsidRPr="00D62E0A">
        <w:rPr>
          <w:rFonts w:ascii="Times New Roman" w:eastAsia="Times New Roman" w:hAnsi="Times New Roman" w:cs="Times New Roman"/>
          <w:sz w:val="24"/>
          <w:szCs w:val="24"/>
          <w:lang w:eastAsia="es-EC"/>
        </w:rPr>
        <w:t xml:space="preserve"> </w:t>
      </w:r>
    </w:p>
    <w:p w14:paraId="6189C99C" w14:textId="7207D1AD" w:rsidR="00D2670B" w:rsidRDefault="00D2670B" w:rsidP="00244DFA">
      <w:pPr>
        <w:pStyle w:val="Prrafodelista"/>
        <w:numPr>
          <w:ilvl w:val="0"/>
          <w:numId w:val="16"/>
        </w:numPr>
        <w:spacing w:line="360" w:lineRule="auto"/>
        <w:jc w:val="both"/>
        <w:rPr>
          <w:rFonts w:ascii="Times New Roman" w:eastAsia="Times New Roman" w:hAnsi="Times New Roman" w:cs="Times New Roman"/>
          <w:sz w:val="24"/>
          <w:szCs w:val="24"/>
          <w:lang w:eastAsia="es-EC"/>
        </w:rPr>
      </w:pPr>
      <w:r w:rsidRPr="00D62E0A">
        <w:rPr>
          <w:rFonts w:ascii="Times New Roman" w:eastAsia="Times New Roman" w:hAnsi="Times New Roman" w:cs="Times New Roman"/>
          <w:sz w:val="24"/>
          <w:szCs w:val="24"/>
          <w:lang w:eastAsia="es-EC"/>
        </w:rPr>
        <w:t xml:space="preserve">La mitad de esta cáscara se </w:t>
      </w:r>
      <w:r w:rsidR="00FB2DCB" w:rsidRPr="00D62E0A">
        <w:rPr>
          <w:rFonts w:ascii="Times New Roman" w:eastAsia="Times New Roman" w:hAnsi="Times New Roman" w:cs="Times New Roman"/>
          <w:sz w:val="24"/>
          <w:szCs w:val="24"/>
          <w:lang w:eastAsia="es-EC"/>
        </w:rPr>
        <w:t>somet</w:t>
      </w:r>
      <w:r w:rsidR="00FB2DCB">
        <w:rPr>
          <w:rFonts w:ascii="Times New Roman" w:eastAsia="Times New Roman" w:hAnsi="Times New Roman" w:cs="Times New Roman"/>
          <w:sz w:val="24"/>
          <w:szCs w:val="24"/>
          <w:lang w:eastAsia="es-EC"/>
        </w:rPr>
        <w:t>ió</w:t>
      </w:r>
      <w:r w:rsidRPr="00D62E0A">
        <w:rPr>
          <w:rFonts w:ascii="Times New Roman" w:eastAsia="Times New Roman" w:hAnsi="Times New Roman" w:cs="Times New Roman"/>
          <w:sz w:val="24"/>
          <w:szCs w:val="24"/>
          <w:lang w:eastAsia="es-EC"/>
        </w:rPr>
        <w:t xml:space="preserve"> </w:t>
      </w:r>
      <w:r w:rsidR="00FB2DCB">
        <w:rPr>
          <w:rFonts w:ascii="Times New Roman" w:eastAsia="Times New Roman" w:hAnsi="Times New Roman" w:cs="Times New Roman"/>
          <w:sz w:val="24"/>
          <w:szCs w:val="24"/>
          <w:lang w:eastAsia="es-EC"/>
        </w:rPr>
        <w:t xml:space="preserve">a </w:t>
      </w:r>
      <w:r w:rsidRPr="00D62E0A">
        <w:rPr>
          <w:rFonts w:ascii="Times New Roman" w:eastAsia="Times New Roman" w:hAnsi="Times New Roman" w:cs="Times New Roman"/>
          <w:sz w:val="24"/>
          <w:szCs w:val="24"/>
          <w:lang w:eastAsia="es-EC"/>
        </w:rPr>
        <w:t>un proceso de secado en una estufa y la otra mitad se utiliz</w:t>
      </w:r>
      <w:r w:rsidR="00FB2DCB">
        <w:rPr>
          <w:rFonts w:ascii="Times New Roman" w:eastAsia="Times New Roman" w:hAnsi="Times New Roman" w:cs="Times New Roman"/>
          <w:sz w:val="24"/>
          <w:szCs w:val="24"/>
          <w:lang w:eastAsia="es-EC"/>
        </w:rPr>
        <w:t>ó</w:t>
      </w:r>
      <w:r w:rsidRPr="00D62E0A">
        <w:rPr>
          <w:rFonts w:ascii="Times New Roman" w:eastAsia="Times New Roman" w:hAnsi="Times New Roman" w:cs="Times New Roman"/>
          <w:sz w:val="24"/>
          <w:szCs w:val="24"/>
          <w:lang w:eastAsia="es-EC"/>
        </w:rPr>
        <w:t xml:space="preserve"> directamente</w:t>
      </w:r>
      <w:r>
        <w:rPr>
          <w:rFonts w:ascii="Times New Roman" w:eastAsia="Times New Roman" w:hAnsi="Times New Roman" w:cs="Times New Roman"/>
          <w:sz w:val="24"/>
          <w:szCs w:val="24"/>
          <w:lang w:eastAsia="es-EC"/>
        </w:rPr>
        <w:t>.</w:t>
      </w:r>
      <w:r w:rsidRPr="00D62E0A">
        <w:rPr>
          <w:rFonts w:ascii="Times New Roman" w:eastAsia="Times New Roman" w:hAnsi="Times New Roman" w:cs="Times New Roman"/>
          <w:sz w:val="24"/>
          <w:szCs w:val="24"/>
          <w:lang w:eastAsia="es-EC"/>
        </w:rPr>
        <w:t xml:space="preserve"> </w:t>
      </w:r>
    </w:p>
    <w:p w14:paraId="7E085BFB" w14:textId="49501FFF" w:rsidR="00D2670B" w:rsidRDefault="00D2670B" w:rsidP="00244DFA">
      <w:pPr>
        <w:pStyle w:val="Prrafodelista"/>
        <w:numPr>
          <w:ilvl w:val="0"/>
          <w:numId w:val="16"/>
        </w:numPr>
        <w:spacing w:line="360" w:lineRule="auto"/>
        <w:jc w:val="both"/>
        <w:rPr>
          <w:rFonts w:ascii="Times New Roman" w:eastAsia="Times New Roman" w:hAnsi="Times New Roman" w:cs="Times New Roman"/>
          <w:sz w:val="24"/>
          <w:szCs w:val="24"/>
          <w:lang w:eastAsia="es-EC"/>
        </w:rPr>
      </w:pPr>
      <w:r w:rsidRPr="00B22D24">
        <w:rPr>
          <w:rFonts w:ascii="Times New Roman" w:eastAsia="Times New Roman" w:hAnsi="Times New Roman" w:cs="Times New Roman"/>
          <w:sz w:val="24"/>
          <w:szCs w:val="24"/>
          <w:lang w:eastAsia="es-EC"/>
        </w:rPr>
        <w:t>La cáscara una vez secada fue molida (pu</w:t>
      </w:r>
      <w:r w:rsidR="000F336A">
        <w:rPr>
          <w:rFonts w:ascii="Times New Roman" w:eastAsia="Times New Roman" w:hAnsi="Times New Roman" w:cs="Times New Roman"/>
          <w:sz w:val="24"/>
          <w:szCs w:val="24"/>
          <w:lang w:eastAsia="es-EC"/>
        </w:rPr>
        <w:t xml:space="preserve">lverizada). Se tomó </w:t>
      </w:r>
      <w:r w:rsidR="00856E7A">
        <w:rPr>
          <w:rFonts w:ascii="Times New Roman" w:eastAsia="Times New Roman" w:hAnsi="Times New Roman" w:cs="Times New Roman"/>
          <w:sz w:val="24"/>
          <w:szCs w:val="24"/>
          <w:lang w:eastAsia="es-EC"/>
        </w:rPr>
        <w:t>100</w:t>
      </w:r>
      <w:r w:rsidR="000F336A">
        <w:rPr>
          <w:rFonts w:ascii="Times New Roman" w:eastAsia="Times New Roman" w:hAnsi="Times New Roman" w:cs="Times New Roman"/>
          <w:sz w:val="24"/>
          <w:szCs w:val="24"/>
          <w:lang w:eastAsia="es-EC"/>
        </w:rPr>
        <w:t xml:space="preserve"> g de </w:t>
      </w:r>
      <w:r w:rsidRPr="00B22D24">
        <w:rPr>
          <w:rFonts w:ascii="Times New Roman" w:eastAsia="Times New Roman" w:hAnsi="Times New Roman" w:cs="Times New Roman"/>
          <w:sz w:val="24"/>
          <w:szCs w:val="24"/>
          <w:lang w:eastAsia="es-EC"/>
        </w:rPr>
        <w:t>muestra para someterla a los siguientes análisis: físico-químicos, estructural, elemental, proximal y</w:t>
      </w:r>
      <w:r w:rsidR="009D75E8">
        <w:rPr>
          <w:rFonts w:ascii="Times New Roman" w:eastAsia="Times New Roman" w:hAnsi="Times New Roman" w:cs="Times New Roman"/>
          <w:sz w:val="24"/>
          <w:szCs w:val="24"/>
          <w:lang w:eastAsia="es-EC"/>
        </w:rPr>
        <w:t xml:space="preserve"> poder </w:t>
      </w:r>
      <w:r w:rsidRPr="00B22D24">
        <w:rPr>
          <w:rFonts w:ascii="Times New Roman" w:eastAsia="Times New Roman" w:hAnsi="Times New Roman" w:cs="Times New Roman"/>
          <w:sz w:val="24"/>
          <w:szCs w:val="24"/>
          <w:lang w:eastAsia="es-EC"/>
        </w:rPr>
        <w:t>calorífico.</w:t>
      </w:r>
    </w:p>
    <w:p w14:paraId="21BDA51F" w14:textId="6E002B24" w:rsidR="00D2670B" w:rsidRDefault="00D2670B" w:rsidP="00244DFA">
      <w:pPr>
        <w:pStyle w:val="Prrafodelista"/>
        <w:numPr>
          <w:ilvl w:val="0"/>
          <w:numId w:val="16"/>
        </w:numPr>
        <w:spacing w:line="360" w:lineRule="auto"/>
        <w:jc w:val="both"/>
        <w:rPr>
          <w:rFonts w:ascii="Times New Roman" w:eastAsia="Times New Roman" w:hAnsi="Times New Roman" w:cs="Times New Roman"/>
          <w:sz w:val="24"/>
          <w:szCs w:val="24"/>
          <w:lang w:eastAsia="es-EC"/>
        </w:rPr>
      </w:pPr>
      <w:r w:rsidRPr="00B22D24">
        <w:rPr>
          <w:rFonts w:ascii="Times New Roman" w:eastAsia="Times New Roman" w:hAnsi="Times New Roman" w:cs="Times New Roman"/>
          <w:sz w:val="24"/>
          <w:szCs w:val="24"/>
          <w:lang w:eastAsia="es-EC"/>
        </w:rPr>
        <w:t>Para la preparación de la c</w:t>
      </w:r>
      <w:r w:rsidR="00432957">
        <w:rPr>
          <w:rFonts w:ascii="Times New Roman" w:eastAsia="Times New Roman" w:hAnsi="Times New Roman" w:cs="Times New Roman"/>
          <w:sz w:val="24"/>
          <w:szCs w:val="24"/>
          <w:lang w:eastAsia="es-EC"/>
        </w:rPr>
        <w:t>á</w:t>
      </w:r>
      <w:r w:rsidRPr="00B22D24">
        <w:rPr>
          <w:rFonts w:ascii="Times New Roman" w:eastAsia="Times New Roman" w:hAnsi="Times New Roman" w:cs="Times New Roman"/>
          <w:sz w:val="24"/>
          <w:szCs w:val="24"/>
          <w:lang w:eastAsia="es-EC"/>
        </w:rPr>
        <w:t>scara de orito antes del proceso de hidr</w:t>
      </w:r>
      <w:r w:rsidR="00432957">
        <w:rPr>
          <w:rFonts w:ascii="Times New Roman" w:eastAsia="Times New Roman" w:hAnsi="Times New Roman" w:cs="Times New Roman"/>
          <w:sz w:val="24"/>
          <w:szCs w:val="24"/>
          <w:lang w:eastAsia="es-EC"/>
        </w:rPr>
        <w:t>ó</w:t>
      </w:r>
      <w:r w:rsidRPr="00B22D24">
        <w:rPr>
          <w:rFonts w:ascii="Times New Roman" w:eastAsia="Times New Roman" w:hAnsi="Times New Roman" w:cs="Times New Roman"/>
          <w:sz w:val="24"/>
          <w:szCs w:val="24"/>
          <w:lang w:eastAsia="es-EC"/>
        </w:rPr>
        <w:t>lisis fue necesario eliminar la lignina mediante filtración después de adicionar NaOH 0.1 N.</w:t>
      </w:r>
    </w:p>
    <w:p w14:paraId="03745056" w14:textId="3680C1E9" w:rsidR="00D2670B" w:rsidRDefault="00D2670B" w:rsidP="00244DFA">
      <w:pPr>
        <w:pStyle w:val="Prrafodelista"/>
        <w:numPr>
          <w:ilvl w:val="0"/>
          <w:numId w:val="16"/>
        </w:numPr>
        <w:spacing w:line="360" w:lineRule="auto"/>
        <w:jc w:val="both"/>
        <w:rPr>
          <w:rFonts w:ascii="Times New Roman" w:eastAsia="Times New Roman" w:hAnsi="Times New Roman" w:cs="Times New Roman"/>
          <w:sz w:val="24"/>
          <w:szCs w:val="24"/>
          <w:lang w:eastAsia="es-EC"/>
        </w:rPr>
      </w:pPr>
      <w:r w:rsidRPr="00B22D24">
        <w:rPr>
          <w:rFonts w:ascii="Times New Roman" w:eastAsia="Times New Roman" w:hAnsi="Times New Roman" w:cs="Times New Roman"/>
          <w:sz w:val="24"/>
          <w:szCs w:val="24"/>
          <w:lang w:eastAsia="es-EC"/>
        </w:rPr>
        <w:t>Se realizó la hidr</w:t>
      </w:r>
      <w:r w:rsidR="00432957">
        <w:rPr>
          <w:rFonts w:ascii="Times New Roman" w:eastAsia="Times New Roman" w:hAnsi="Times New Roman" w:cs="Times New Roman"/>
          <w:sz w:val="24"/>
          <w:szCs w:val="24"/>
          <w:lang w:eastAsia="es-EC"/>
        </w:rPr>
        <w:t>ó</w:t>
      </w:r>
      <w:r w:rsidRPr="00B22D24">
        <w:rPr>
          <w:rFonts w:ascii="Times New Roman" w:eastAsia="Times New Roman" w:hAnsi="Times New Roman" w:cs="Times New Roman"/>
          <w:sz w:val="24"/>
          <w:szCs w:val="24"/>
          <w:lang w:eastAsia="es-EC"/>
        </w:rPr>
        <w:t xml:space="preserve">lisis </w:t>
      </w:r>
      <w:r w:rsidR="00432957">
        <w:rPr>
          <w:rFonts w:ascii="Times New Roman" w:eastAsia="Times New Roman" w:hAnsi="Times New Roman" w:cs="Times New Roman"/>
          <w:sz w:val="24"/>
          <w:szCs w:val="24"/>
          <w:lang w:eastAsia="es-EC"/>
        </w:rPr>
        <w:t>á</w:t>
      </w:r>
      <w:r w:rsidRPr="00B22D24">
        <w:rPr>
          <w:rFonts w:ascii="Times New Roman" w:eastAsia="Times New Roman" w:hAnsi="Times New Roman" w:cs="Times New Roman"/>
          <w:sz w:val="24"/>
          <w:szCs w:val="24"/>
          <w:lang w:eastAsia="es-EC"/>
        </w:rPr>
        <w:t>cida según los tratamientos ya indicados en el diseño experimental</w:t>
      </w:r>
      <w:r w:rsidR="009D75E8">
        <w:rPr>
          <w:rFonts w:ascii="Times New Roman" w:eastAsia="Times New Roman" w:hAnsi="Times New Roman" w:cs="Times New Roman"/>
          <w:sz w:val="24"/>
          <w:szCs w:val="24"/>
          <w:lang w:eastAsia="es-EC"/>
        </w:rPr>
        <w:t xml:space="preserve"> y</w:t>
      </w:r>
      <w:r w:rsidR="0044572E">
        <w:rPr>
          <w:rFonts w:ascii="Times New Roman" w:eastAsia="Times New Roman" w:hAnsi="Times New Roman" w:cs="Times New Roman"/>
          <w:sz w:val="24"/>
          <w:szCs w:val="24"/>
          <w:lang w:eastAsia="es-EC"/>
        </w:rPr>
        <w:t xml:space="preserve"> </w:t>
      </w:r>
      <w:r w:rsidRPr="00B22D24">
        <w:rPr>
          <w:rFonts w:ascii="Times New Roman" w:eastAsia="Times New Roman" w:hAnsi="Times New Roman" w:cs="Times New Roman"/>
          <w:sz w:val="24"/>
          <w:szCs w:val="24"/>
          <w:lang w:eastAsia="es-EC"/>
        </w:rPr>
        <w:t>se comprobó la existencia de glucosa mediante espectrofotómetro UVIS</w:t>
      </w:r>
      <w:r w:rsidR="00432957">
        <w:rPr>
          <w:rFonts w:ascii="Times New Roman" w:eastAsia="Times New Roman" w:hAnsi="Times New Roman" w:cs="Times New Roman"/>
          <w:sz w:val="24"/>
          <w:szCs w:val="24"/>
          <w:lang w:eastAsia="es-EC"/>
        </w:rPr>
        <w:t xml:space="preserve"> (NANODROP)</w:t>
      </w:r>
      <w:r w:rsidRPr="00B22D24">
        <w:rPr>
          <w:rFonts w:ascii="Times New Roman" w:eastAsia="Times New Roman" w:hAnsi="Times New Roman" w:cs="Times New Roman"/>
          <w:sz w:val="24"/>
          <w:szCs w:val="24"/>
          <w:lang w:eastAsia="es-EC"/>
        </w:rPr>
        <w:t xml:space="preserve">. </w:t>
      </w:r>
    </w:p>
    <w:p w14:paraId="203A9DF4" w14:textId="77777777" w:rsidR="00D2670B" w:rsidRPr="00B22D24" w:rsidRDefault="00D2670B" w:rsidP="00244DFA">
      <w:pPr>
        <w:pStyle w:val="Prrafodelista"/>
        <w:numPr>
          <w:ilvl w:val="0"/>
          <w:numId w:val="16"/>
        </w:numPr>
        <w:spacing w:line="360" w:lineRule="auto"/>
        <w:jc w:val="both"/>
        <w:rPr>
          <w:rFonts w:ascii="Times New Roman" w:eastAsia="Times New Roman" w:hAnsi="Times New Roman" w:cs="Times New Roman"/>
          <w:sz w:val="24"/>
          <w:szCs w:val="24"/>
          <w:lang w:eastAsia="es-EC"/>
        </w:rPr>
      </w:pPr>
      <w:r w:rsidRPr="00B22D24">
        <w:rPr>
          <w:rFonts w:ascii="Times New Roman" w:eastAsia="Times New Roman" w:hAnsi="Times New Roman" w:cs="Times New Roman"/>
          <w:sz w:val="24"/>
          <w:szCs w:val="24"/>
          <w:lang w:eastAsia="es-EC"/>
        </w:rPr>
        <w:t xml:space="preserve">Los jarabes glucosados fueron sometidos a un proceso de fermentación con la ayuda de la levadura </w:t>
      </w:r>
      <w:proofErr w:type="spellStart"/>
      <w:r w:rsidRPr="00B22D24">
        <w:rPr>
          <w:rFonts w:ascii="Times New Roman" w:eastAsia="Times New Roman" w:hAnsi="Times New Roman" w:cs="Times New Roman"/>
          <w:i/>
          <w:sz w:val="24"/>
          <w:szCs w:val="24"/>
          <w:lang w:eastAsia="es-EC"/>
        </w:rPr>
        <w:t>Saccharomyces</w:t>
      </w:r>
      <w:proofErr w:type="spellEnd"/>
      <w:r w:rsidRPr="00B22D24">
        <w:rPr>
          <w:rFonts w:ascii="Times New Roman" w:eastAsia="Times New Roman" w:hAnsi="Times New Roman" w:cs="Times New Roman"/>
          <w:i/>
          <w:sz w:val="24"/>
          <w:szCs w:val="24"/>
          <w:lang w:eastAsia="es-EC"/>
        </w:rPr>
        <w:t xml:space="preserve"> </w:t>
      </w:r>
      <w:proofErr w:type="spellStart"/>
      <w:r w:rsidRPr="00B22D24">
        <w:rPr>
          <w:rFonts w:ascii="Times New Roman" w:eastAsia="Times New Roman" w:hAnsi="Times New Roman" w:cs="Times New Roman"/>
          <w:i/>
          <w:sz w:val="24"/>
          <w:szCs w:val="24"/>
          <w:lang w:eastAsia="es-EC"/>
        </w:rPr>
        <w:t>cerevisiae</w:t>
      </w:r>
      <w:proofErr w:type="spellEnd"/>
      <w:r w:rsidRPr="00B22D24">
        <w:rPr>
          <w:rFonts w:ascii="Times New Roman" w:eastAsia="Times New Roman" w:hAnsi="Times New Roman" w:cs="Times New Roman"/>
          <w:i/>
          <w:sz w:val="24"/>
          <w:szCs w:val="24"/>
          <w:lang w:eastAsia="es-EC"/>
        </w:rPr>
        <w:t>.</w:t>
      </w:r>
    </w:p>
    <w:p w14:paraId="729D5962" w14:textId="142C9338" w:rsidR="00ED7C09" w:rsidRPr="00AD7A70" w:rsidRDefault="00D2670B" w:rsidP="00ED7C09">
      <w:pPr>
        <w:pStyle w:val="Prrafodelista"/>
        <w:numPr>
          <w:ilvl w:val="0"/>
          <w:numId w:val="16"/>
        </w:numPr>
        <w:spacing w:line="360" w:lineRule="auto"/>
        <w:jc w:val="both"/>
        <w:rPr>
          <w:rFonts w:ascii="Times New Roman" w:eastAsia="Times New Roman" w:hAnsi="Times New Roman" w:cs="Times New Roman"/>
          <w:sz w:val="24"/>
          <w:szCs w:val="24"/>
          <w:lang w:eastAsia="es-EC"/>
        </w:rPr>
      </w:pPr>
      <w:r w:rsidRPr="00B22D24">
        <w:rPr>
          <w:rFonts w:ascii="Times New Roman" w:eastAsia="Times New Roman" w:hAnsi="Times New Roman" w:cs="Times New Roman"/>
          <w:sz w:val="24"/>
          <w:szCs w:val="24"/>
          <w:lang w:eastAsia="es-EC"/>
        </w:rPr>
        <w:t xml:space="preserve">Las muestras fermentadas fueron </w:t>
      </w:r>
      <w:r w:rsidR="0098686B" w:rsidRPr="00B22D24">
        <w:rPr>
          <w:rFonts w:ascii="Times New Roman" w:eastAsia="Times New Roman" w:hAnsi="Times New Roman" w:cs="Times New Roman"/>
          <w:sz w:val="24"/>
          <w:szCs w:val="24"/>
          <w:lang w:eastAsia="es-EC"/>
        </w:rPr>
        <w:t>llevadas</w:t>
      </w:r>
      <w:r w:rsidRPr="00B22D24">
        <w:rPr>
          <w:rFonts w:ascii="Times New Roman" w:eastAsia="Times New Roman" w:hAnsi="Times New Roman" w:cs="Times New Roman"/>
          <w:sz w:val="24"/>
          <w:szCs w:val="24"/>
          <w:lang w:eastAsia="es-EC"/>
        </w:rPr>
        <w:t xml:space="preserve"> en un balón de 500 ml a un equipo de destilación simple donde se obtuv</w:t>
      </w:r>
      <w:r w:rsidR="00432957">
        <w:rPr>
          <w:rFonts w:ascii="Times New Roman" w:eastAsia="Times New Roman" w:hAnsi="Times New Roman" w:cs="Times New Roman"/>
          <w:sz w:val="24"/>
          <w:szCs w:val="24"/>
          <w:lang w:eastAsia="es-EC"/>
        </w:rPr>
        <w:t xml:space="preserve">o </w:t>
      </w:r>
      <w:r w:rsidRPr="00B22D24">
        <w:rPr>
          <w:rFonts w:ascii="Times New Roman" w:eastAsia="Times New Roman" w:hAnsi="Times New Roman" w:cs="Times New Roman"/>
          <w:sz w:val="24"/>
          <w:szCs w:val="24"/>
          <w:lang w:eastAsia="es-EC"/>
        </w:rPr>
        <w:t>el bioetanol</w:t>
      </w:r>
      <w:r w:rsidR="00502CA0">
        <w:rPr>
          <w:rFonts w:ascii="Times New Roman" w:eastAsia="Times New Roman" w:hAnsi="Times New Roman" w:cs="Times New Roman"/>
          <w:sz w:val="24"/>
          <w:szCs w:val="24"/>
          <w:lang w:eastAsia="es-EC"/>
        </w:rPr>
        <w:t>, luego</w:t>
      </w:r>
      <w:r w:rsidRPr="00B22D24">
        <w:rPr>
          <w:rFonts w:ascii="Times New Roman" w:eastAsia="Times New Roman" w:hAnsi="Times New Roman" w:cs="Times New Roman"/>
          <w:sz w:val="24"/>
          <w:szCs w:val="24"/>
          <w:lang w:eastAsia="es-EC"/>
        </w:rPr>
        <w:t xml:space="preserve"> </w:t>
      </w:r>
      <w:r w:rsidR="00502CA0">
        <w:rPr>
          <w:rFonts w:ascii="Times New Roman" w:eastAsia="Times New Roman" w:hAnsi="Times New Roman" w:cs="Times New Roman"/>
          <w:sz w:val="24"/>
          <w:szCs w:val="24"/>
          <w:lang w:eastAsia="es-EC"/>
        </w:rPr>
        <w:t xml:space="preserve">se </w:t>
      </w:r>
      <w:r w:rsidR="000D3556">
        <w:rPr>
          <w:rFonts w:ascii="Times New Roman" w:eastAsia="Times New Roman" w:hAnsi="Times New Roman" w:cs="Times New Roman"/>
          <w:sz w:val="24"/>
          <w:szCs w:val="24"/>
          <w:lang w:eastAsia="es-EC"/>
        </w:rPr>
        <w:t>estimó</w:t>
      </w:r>
      <w:r w:rsidR="00502CA0">
        <w:rPr>
          <w:rFonts w:ascii="Times New Roman" w:eastAsia="Times New Roman" w:hAnsi="Times New Roman" w:cs="Times New Roman"/>
          <w:sz w:val="24"/>
          <w:szCs w:val="24"/>
          <w:lang w:eastAsia="es-EC"/>
        </w:rPr>
        <w:t xml:space="preserve"> su concentración por medio de su densidad comparando </w:t>
      </w:r>
      <w:r w:rsidR="000D3556">
        <w:rPr>
          <w:rFonts w:ascii="Times New Roman" w:eastAsia="Times New Roman" w:hAnsi="Times New Roman" w:cs="Times New Roman"/>
          <w:sz w:val="24"/>
          <w:szCs w:val="24"/>
          <w:lang w:eastAsia="es-EC"/>
        </w:rPr>
        <w:t xml:space="preserve">con </w:t>
      </w:r>
      <w:r w:rsidR="00502CA0">
        <w:rPr>
          <w:rFonts w:ascii="Times New Roman" w:eastAsia="Times New Roman" w:hAnsi="Times New Roman" w:cs="Times New Roman"/>
          <w:sz w:val="24"/>
          <w:szCs w:val="24"/>
          <w:lang w:eastAsia="es-EC"/>
        </w:rPr>
        <w:t>la densidad del etanol y por último e</w:t>
      </w:r>
      <w:r w:rsidRPr="00B22D24">
        <w:rPr>
          <w:rFonts w:ascii="Times New Roman" w:eastAsia="Times New Roman" w:hAnsi="Times New Roman" w:cs="Times New Roman"/>
          <w:sz w:val="24"/>
          <w:szCs w:val="24"/>
          <w:lang w:eastAsia="es-EC"/>
        </w:rPr>
        <w:t>l porcentaje de alcohol etílico obtenido se determinó por medio de la norma INEN 379 por titulación</w:t>
      </w:r>
      <w:r w:rsidR="00502CA0">
        <w:rPr>
          <w:rFonts w:ascii="Times New Roman" w:eastAsia="Times New Roman" w:hAnsi="Times New Roman" w:cs="Times New Roman"/>
          <w:sz w:val="24"/>
          <w:szCs w:val="24"/>
          <w:lang w:eastAsia="es-EC"/>
        </w:rPr>
        <w:t>, después se aplicó balanza de masa para su determinado rendimiento neto de bioetanol</w:t>
      </w:r>
      <w:r w:rsidRPr="00B22D24">
        <w:rPr>
          <w:rFonts w:ascii="Times New Roman" w:eastAsia="Times New Roman" w:hAnsi="Times New Roman" w:cs="Times New Roman"/>
          <w:sz w:val="24"/>
          <w:szCs w:val="24"/>
          <w:lang w:eastAsia="es-EC"/>
        </w:rPr>
        <w:t xml:space="preserve">.   </w:t>
      </w:r>
    </w:p>
    <w:p w14:paraId="0610E624" w14:textId="4FE10709" w:rsidR="00D2670B" w:rsidRPr="00EA1A05" w:rsidRDefault="00D2670B" w:rsidP="008E20A5">
      <w:pPr>
        <w:spacing w:line="360" w:lineRule="auto"/>
        <w:jc w:val="both"/>
        <w:rPr>
          <w:rFonts w:ascii="Times New Roman" w:hAnsi="Times New Roman" w:cs="Times New Roman"/>
          <w:sz w:val="24"/>
          <w:szCs w:val="24"/>
        </w:rPr>
      </w:pPr>
      <w:r w:rsidRPr="008F57FD">
        <w:rPr>
          <w:rFonts w:ascii="Times New Roman" w:hAnsi="Times New Roman" w:cs="Times New Roman"/>
          <w:sz w:val="24"/>
          <w:szCs w:val="24"/>
        </w:rPr>
        <w:t xml:space="preserve">Para la ejecución de la determinación del objetivo número </w:t>
      </w:r>
      <w:r>
        <w:rPr>
          <w:rFonts w:ascii="Times New Roman" w:hAnsi="Times New Roman" w:cs="Times New Roman"/>
          <w:sz w:val="24"/>
          <w:szCs w:val="24"/>
        </w:rPr>
        <w:t>tres</w:t>
      </w:r>
      <w:r w:rsidRPr="008F57FD">
        <w:rPr>
          <w:rFonts w:ascii="Times New Roman" w:hAnsi="Times New Roman" w:cs="Times New Roman"/>
          <w:sz w:val="24"/>
          <w:szCs w:val="24"/>
        </w:rPr>
        <w:t xml:space="preserve"> se realiz</w:t>
      </w:r>
      <w:r>
        <w:rPr>
          <w:rFonts w:ascii="Times New Roman" w:hAnsi="Times New Roman" w:cs="Times New Roman"/>
          <w:sz w:val="24"/>
          <w:szCs w:val="24"/>
        </w:rPr>
        <w:t>ó</w:t>
      </w:r>
      <w:r w:rsidRPr="008F57FD">
        <w:rPr>
          <w:rFonts w:ascii="Times New Roman" w:hAnsi="Times New Roman" w:cs="Times New Roman"/>
          <w:sz w:val="24"/>
          <w:szCs w:val="24"/>
        </w:rPr>
        <w:t xml:space="preserve"> el siguiente procedimiento:</w:t>
      </w:r>
    </w:p>
    <w:p w14:paraId="51599578" w14:textId="26451E9D" w:rsidR="00D2670B" w:rsidRDefault="00D2670B" w:rsidP="00ED7C09">
      <w:pPr>
        <w:pStyle w:val="Ttulo2"/>
        <w:rPr>
          <w:lang w:eastAsia="es-EC"/>
        </w:rPr>
      </w:pPr>
      <w:bookmarkStart w:id="291" w:name="_Toc531546779"/>
      <w:bookmarkStart w:id="292" w:name="_Toc532139162"/>
      <w:r>
        <w:t xml:space="preserve">4.4. </w:t>
      </w:r>
      <w:r w:rsidRPr="00365EEB">
        <w:rPr>
          <w:lang w:eastAsia="es-EC"/>
        </w:rPr>
        <w:t>Efecto de la concentración del ácido sulfúrico sobre la producción de bioetanol</w:t>
      </w:r>
      <w:bookmarkEnd w:id="291"/>
      <w:bookmarkEnd w:id="292"/>
    </w:p>
    <w:p w14:paraId="44B42229" w14:textId="77777777" w:rsidR="00ED7C09" w:rsidRPr="00ED7C09" w:rsidRDefault="00ED7C09" w:rsidP="00ED7C09">
      <w:pPr>
        <w:pStyle w:val="Sinespaciado"/>
        <w:rPr>
          <w:lang w:eastAsia="es-EC"/>
        </w:rPr>
      </w:pPr>
    </w:p>
    <w:p w14:paraId="54C05E1D" w14:textId="12FE74AC" w:rsidR="00856E7A" w:rsidRDefault="0044572E" w:rsidP="008E20A5">
      <w:pPr>
        <w:spacing w:line="360" w:lineRule="auto"/>
        <w:jc w:val="both"/>
        <w:rPr>
          <w:rFonts w:ascii="Times New Roman" w:hAnsi="Times New Roman" w:cs="Times New Roman"/>
          <w:sz w:val="24"/>
          <w:szCs w:val="24"/>
          <w:lang w:val="es-MX" w:eastAsia="es-MX"/>
        </w:rPr>
      </w:pPr>
      <w:r>
        <w:rPr>
          <w:rFonts w:ascii="Times New Roman" w:hAnsi="Times New Roman" w:cs="Times New Roman"/>
          <w:sz w:val="24"/>
          <w:szCs w:val="24"/>
          <w:lang w:val="es-MX" w:eastAsia="es-MX"/>
        </w:rPr>
        <w:t>La determinación de la ca</w:t>
      </w:r>
      <w:r w:rsidR="00600865">
        <w:rPr>
          <w:rFonts w:ascii="Times New Roman" w:hAnsi="Times New Roman" w:cs="Times New Roman"/>
          <w:sz w:val="24"/>
          <w:szCs w:val="24"/>
          <w:lang w:val="es-MX" w:eastAsia="es-MX"/>
        </w:rPr>
        <w:t>lidad</w:t>
      </w:r>
      <w:r>
        <w:rPr>
          <w:rFonts w:ascii="Times New Roman" w:hAnsi="Times New Roman" w:cs="Times New Roman"/>
          <w:sz w:val="24"/>
          <w:szCs w:val="24"/>
          <w:lang w:val="es-MX" w:eastAsia="es-MX"/>
        </w:rPr>
        <w:t xml:space="preserve"> de</w:t>
      </w:r>
      <w:r w:rsidR="00082085">
        <w:rPr>
          <w:rFonts w:ascii="Times New Roman" w:hAnsi="Times New Roman" w:cs="Times New Roman"/>
          <w:sz w:val="24"/>
          <w:szCs w:val="24"/>
          <w:lang w:val="es-MX" w:eastAsia="es-MX"/>
        </w:rPr>
        <w:t>l</w:t>
      </w:r>
      <w:r>
        <w:rPr>
          <w:rFonts w:ascii="Times New Roman" w:hAnsi="Times New Roman" w:cs="Times New Roman"/>
          <w:sz w:val="24"/>
          <w:szCs w:val="24"/>
          <w:lang w:val="es-MX" w:eastAsia="es-MX"/>
        </w:rPr>
        <w:t xml:space="preserve"> bioetanol se realizó por medida de </w:t>
      </w:r>
      <w:r w:rsidR="00BC0550">
        <w:rPr>
          <w:rFonts w:ascii="Times New Roman" w:hAnsi="Times New Roman" w:cs="Times New Roman"/>
          <w:sz w:val="24"/>
          <w:szCs w:val="24"/>
          <w:lang w:val="es-MX" w:eastAsia="es-MX"/>
        </w:rPr>
        <w:t>la densidad</w:t>
      </w:r>
      <w:r>
        <w:rPr>
          <w:rFonts w:ascii="Times New Roman" w:hAnsi="Times New Roman" w:cs="Times New Roman"/>
          <w:sz w:val="24"/>
          <w:szCs w:val="24"/>
          <w:lang w:val="es-MX" w:eastAsia="es-MX"/>
        </w:rPr>
        <w:t xml:space="preserve"> por medio de u</w:t>
      </w:r>
      <w:r w:rsidR="00BC0550">
        <w:rPr>
          <w:rFonts w:ascii="Times New Roman" w:hAnsi="Times New Roman" w:cs="Times New Roman"/>
          <w:sz w:val="24"/>
          <w:szCs w:val="24"/>
          <w:lang w:val="es-MX" w:eastAsia="es-MX"/>
        </w:rPr>
        <w:t xml:space="preserve">n </w:t>
      </w:r>
      <w:r w:rsidR="00BC0550" w:rsidRPr="00BC0550">
        <w:rPr>
          <w:rFonts w:ascii="Times New Roman" w:hAnsi="Times New Roman" w:cs="Times New Roman"/>
          <w:sz w:val="24"/>
          <w:szCs w:val="24"/>
          <w:lang w:val="es-MX" w:eastAsia="es-MX"/>
        </w:rPr>
        <w:t>picnómetro</w:t>
      </w:r>
      <w:r w:rsidR="00BC0550">
        <w:rPr>
          <w:rFonts w:ascii="Times New Roman" w:hAnsi="Times New Roman" w:cs="Times New Roman"/>
          <w:sz w:val="24"/>
          <w:szCs w:val="24"/>
          <w:lang w:val="es-MX" w:eastAsia="es-MX"/>
        </w:rPr>
        <w:t>,</w:t>
      </w:r>
      <w:r>
        <w:rPr>
          <w:rFonts w:ascii="Times New Roman" w:hAnsi="Times New Roman" w:cs="Times New Roman"/>
          <w:sz w:val="24"/>
          <w:szCs w:val="24"/>
          <w:lang w:val="es-MX" w:eastAsia="es-MX"/>
        </w:rPr>
        <w:t xml:space="preserve"> para</w:t>
      </w:r>
      <w:r w:rsidR="00BC0550">
        <w:rPr>
          <w:rFonts w:ascii="Times New Roman" w:hAnsi="Times New Roman" w:cs="Times New Roman"/>
          <w:sz w:val="24"/>
          <w:szCs w:val="24"/>
          <w:lang w:val="es-MX" w:eastAsia="es-MX"/>
        </w:rPr>
        <w:t xml:space="preserve"> luego</w:t>
      </w:r>
      <w:r>
        <w:rPr>
          <w:rFonts w:ascii="Times New Roman" w:hAnsi="Times New Roman" w:cs="Times New Roman"/>
          <w:sz w:val="24"/>
          <w:szCs w:val="24"/>
          <w:lang w:val="es-MX" w:eastAsia="es-MX"/>
        </w:rPr>
        <w:t xml:space="preserve"> llevarlo al análisis </w:t>
      </w:r>
      <w:r w:rsidR="00BC0550">
        <w:rPr>
          <w:rFonts w:ascii="Times New Roman" w:hAnsi="Times New Roman" w:cs="Times New Roman"/>
          <w:sz w:val="24"/>
          <w:szCs w:val="24"/>
          <w:lang w:val="es-MX" w:eastAsia="es-MX"/>
        </w:rPr>
        <w:t xml:space="preserve">correspondiente </w:t>
      </w:r>
      <w:r>
        <w:rPr>
          <w:rFonts w:ascii="Times New Roman" w:hAnsi="Times New Roman" w:cs="Times New Roman"/>
          <w:sz w:val="24"/>
          <w:szCs w:val="24"/>
          <w:lang w:val="es-MX" w:eastAsia="es-MX"/>
        </w:rPr>
        <w:t xml:space="preserve">del </w:t>
      </w:r>
      <w:r>
        <w:rPr>
          <w:rFonts w:ascii="Times New Roman" w:hAnsi="Times New Roman" w:cs="Times New Roman"/>
          <w:sz w:val="24"/>
          <w:szCs w:val="24"/>
          <w:lang w:val="es-MX" w:eastAsia="es-MX"/>
        </w:rPr>
        <w:lastRenderedPageBreak/>
        <w:t>porcentaje de concentración de alcohol etílico y determinar su rendimiento a través de balance de masa</w:t>
      </w:r>
      <w:r w:rsidR="00082085">
        <w:rPr>
          <w:rFonts w:ascii="Times New Roman" w:hAnsi="Times New Roman" w:cs="Times New Roman"/>
          <w:sz w:val="24"/>
          <w:szCs w:val="24"/>
          <w:lang w:val="es-MX" w:eastAsia="es-MX"/>
        </w:rPr>
        <w:t xml:space="preserve"> (cantidad)</w:t>
      </w:r>
      <w:r>
        <w:rPr>
          <w:rFonts w:ascii="Times New Roman" w:hAnsi="Times New Roman" w:cs="Times New Roman"/>
          <w:sz w:val="24"/>
          <w:szCs w:val="24"/>
          <w:lang w:val="es-MX" w:eastAsia="es-MX"/>
        </w:rPr>
        <w:t>.</w:t>
      </w:r>
      <w:r w:rsidR="00856E7A">
        <w:rPr>
          <w:rFonts w:ascii="Times New Roman" w:hAnsi="Times New Roman" w:cs="Times New Roman"/>
          <w:sz w:val="24"/>
          <w:szCs w:val="24"/>
          <w:lang w:val="es-MX" w:eastAsia="es-MX"/>
        </w:rPr>
        <w:t xml:space="preserve"> </w:t>
      </w:r>
    </w:p>
    <w:p w14:paraId="386AD94C" w14:textId="34CA6CE5" w:rsidR="00D2670B" w:rsidRPr="00856E7A" w:rsidRDefault="00D2670B" w:rsidP="008E20A5">
      <w:pPr>
        <w:spacing w:line="360" w:lineRule="auto"/>
        <w:jc w:val="both"/>
        <w:rPr>
          <w:rFonts w:ascii="Times New Roman" w:hAnsi="Times New Roman" w:cs="Times New Roman"/>
          <w:sz w:val="24"/>
          <w:szCs w:val="24"/>
          <w:lang w:val="es-MX" w:eastAsia="es-MX"/>
        </w:rPr>
      </w:pPr>
      <w:r w:rsidRPr="008F57FD">
        <w:rPr>
          <w:rFonts w:ascii="Times New Roman" w:hAnsi="Times New Roman" w:cs="Times New Roman"/>
          <w:sz w:val="24"/>
          <w:szCs w:val="24"/>
        </w:rPr>
        <w:t xml:space="preserve">Para la ejecución de la determinación del objetivo número </w:t>
      </w:r>
      <w:r>
        <w:rPr>
          <w:rFonts w:ascii="Times New Roman" w:hAnsi="Times New Roman" w:cs="Times New Roman"/>
          <w:sz w:val="24"/>
          <w:szCs w:val="24"/>
        </w:rPr>
        <w:t>cuatro</w:t>
      </w:r>
      <w:r w:rsidRPr="008F57FD">
        <w:rPr>
          <w:rFonts w:ascii="Times New Roman" w:hAnsi="Times New Roman" w:cs="Times New Roman"/>
          <w:sz w:val="24"/>
          <w:szCs w:val="24"/>
        </w:rPr>
        <w:t xml:space="preserve"> se realiz</w:t>
      </w:r>
      <w:r>
        <w:rPr>
          <w:rFonts w:ascii="Times New Roman" w:hAnsi="Times New Roman" w:cs="Times New Roman"/>
          <w:sz w:val="24"/>
          <w:szCs w:val="24"/>
        </w:rPr>
        <w:t>ó</w:t>
      </w:r>
      <w:r w:rsidRPr="008F57FD">
        <w:rPr>
          <w:rFonts w:ascii="Times New Roman" w:hAnsi="Times New Roman" w:cs="Times New Roman"/>
          <w:sz w:val="24"/>
          <w:szCs w:val="24"/>
        </w:rPr>
        <w:t xml:space="preserve"> el siguiente procedimiento:</w:t>
      </w:r>
    </w:p>
    <w:p w14:paraId="761EFE37" w14:textId="77777777" w:rsidR="00D2670B" w:rsidRPr="00365EEB" w:rsidRDefault="00D2670B" w:rsidP="00ED7C09">
      <w:pPr>
        <w:pStyle w:val="Ttulo2"/>
        <w:rPr>
          <w:lang w:val="es-MX" w:eastAsia="es-MX"/>
        </w:rPr>
      </w:pPr>
      <w:bookmarkStart w:id="293" w:name="_Toc531546780"/>
      <w:bookmarkStart w:id="294" w:name="_Toc532139163"/>
      <w:r>
        <w:t xml:space="preserve">4.5. </w:t>
      </w:r>
      <w:r w:rsidRPr="00365EEB">
        <w:rPr>
          <w:lang w:eastAsia="es-EC"/>
        </w:rPr>
        <w:t>Contenido de alcohol etílico</w:t>
      </w:r>
      <w:bookmarkEnd w:id="293"/>
      <w:bookmarkEnd w:id="294"/>
    </w:p>
    <w:p w14:paraId="61487E5D" w14:textId="77777777" w:rsidR="00ED7C09" w:rsidRPr="00ED7C09" w:rsidRDefault="00ED7C09" w:rsidP="00ED7C09">
      <w:pPr>
        <w:pStyle w:val="Sinespaciado"/>
      </w:pPr>
    </w:p>
    <w:p w14:paraId="635A976E" w14:textId="6AE43957" w:rsidR="00AD7A70" w:rsidRPr="000D3556" w:rsidRDefault="00D2670B" w:rsidP="008E20A5">
      <w:pPr>
        <w:spacing w:line="360" w:lineRule="auto"/>
        <w:jc w:val="both"/>
        <w:rPr>
          <w:rFonts w:ascii="Times New Roman" w:hAnsi="Times New Roman" w:cs="Times New Roman"/>
          <w:sz w:val="24"/>
          <w:szCs w:val="24"/>
          <w:lang w:val="es-MX" w:eastAsia="es-MX"/>
        </w:rPr>
      </w:pPr>
      <w:r w:rsidRPr="00A7465F">
        <w:rPr>
          <w:rFonts w:ascii="Times New Roman" w:hAnsi="Times New Roman" w:cs="Times New Roman"/>
          <w:sz w:val="24"/>
          <w:szCs w:val="24"/>
          <w:lang w:val="es-MX" w:eastAsia="es-MX"/>
        </w:rPr>
        <w:t>Para la determinación de alcohol etílico presente en las muestras se utiliz</w:t>
      </w:r>
      <w:r>
        <w:rPr>
          <w:rFonts w:ascii="Times New Roman" w:hAnsi="Times New Roman" w:cs="Times New Roman"/>
          <w:sz w:val="24"/>
          <w:szCs w:val="24"/>
          <w:lang w:val="es-MX" w:eastAsia="es-MX"/>
        </w:rPr>
        <w:t>ó</w:t>
      </w:r>
      <w:r w:rsidRPr="00A7465F">
        <w:rPr>
          <w:rFonts w:ascii="Times New Roman" w:hAnsi="Times New Roman" w:cs="Times New Roman"/>
          <w:sz w:val="24"/>
          <w:szCs w:val="24"/>
          <w:lang w:val="es-MX" w:eastAsia="es-MX"/>
        </w:rPr>
        <w:t xml:space="preserve"> la Norma INEN 379</w:t>
      </w:r>
      <w:r>
        <w:rPr>
          <w:rFonts w:ascii="Times New Roman" w:hAnsi="Times New Roman" w:cs="Times New Roman"/>
          <w:sz w:val="24"/>
          <w:szCs w:val="24"/>
          <w:lang w:val="es-MX" w:eastAsia="es-MX"/>
        </w:rPr>
        <w:t>, La cual</w:t>
      </w:r>
      <w:r w:rsidRPr="00A7465F">
        <w:rPr>
          <w:rFonts w:ascii="Times New Roman" w:hAnsi="Times New Roman" w:cs="Times New Roman"/>
          <w:sz w:val="24"/>
          <w:szCs w:val="24"/>
          <w:lang w:val="es-MX" w:eastAsia="es-MX"/>
        </w:rPr>
        <w:t xml:space="preserve"> consiste en </w:t>
      </w:r>
      <w:r w:rsidRPr="00A7465F">
        <w:rPr>
          <w:rFonts w:ascii="Times New Roman" w:hAnsi="Times New Roman" w:cs="Times New Roman"/>
          <w:color w:val="000000"/>
          <w:sz w:val="24"/>
          <w:szCs w:val="24"/>
        </w:rPr>
        <w:t>destilar el alcohol etílico para transformarlo en acetaldehído y determinar su contenido mediante titulación.</w:t>
      </w:r>
      <w:bookmarkStart w:id="295" w:name="_Toc517886123"/>
      <w:bookmarkEnd w:id="281"/>
      <w:r w:rsidR="0073249C">
        <w:rPr>
          <w:rFonts w:ascii="Times New Roman" w:hAnsi="Times New Roman" w:cs="Times New Roman"/>
          <w:color w:val="000000"/>
          <w:sz w:val="24"/>
          <w:szCs w:val="24"/>
        </w:rPr>
        <w:t xml:space="preserve"> Donde después se realizó balance de masa para determinar su rendimiento, los datos obtenidos </w:t>
      </w:r>
      <w:r w:rsidR="0073249C">
        <w:rPr>
          <w:rFonts w:ascii="Times New Roman" w:hAnsi="Times New Roman" w:cs="Times New Roman"/>
          <w:sz w:val="24"/>
          <w:szCs w:val="24"/>
          <w:lang w:val="es-MX" w:eastAsia="es-MX"/>
        </w:rPr>
        <w:t xml:space="preserve">fueron </w:t>
      </w:r>
      <w:r w:rsidR="000D3556">
        <w:rPr>
          <w:rFonts w:ascii="Times New Roman" w:hAnsi="Times New Roman" w:cs="Times New Roman"/>
          <w:sz w:val="24"/>
          <w:szCs w:val="24"/>
          <w:lang w:val="es-MX" w:eastAsia="es-MX"/>
        </w:rPr>
        <w:t>llevado</w:t>
      </w:r>
      <w:r w:rsidR="0073249C">
        <w:rPr>
          <w:rFonts w:ascii="Times New Roman" w:hAnsi="Times New Roman" w:cs="Times New Roman"/>
          <w:sz w:val="24"/>
          <w:szCs w:val="24"/>
          <w:lang w:val="es-MX" w:eastAsia="es-MX"/>
        </w:rPr>
        <w:t xml:space="preserve"> una ADEVA </w:t>
      </w:r>
      <w:r w:rsidR="000D3556">
        <w:rPr>
          <w:rFonts w:ascii="Times New Roman" w:hAnsi="Times New Roman" w:cs="Times New Roman"/>
          <w:sz w:val="24"/>
          <w:szCs w:val="24"/>
          <w:lang w:val="es-MX" w:eastAsia="es-MX"/>
        </w:rPr>
        <w:t>para determin</w:t>
      </w:r>
      <w:r w:rsidR="00E65578">
        <w:rPr>
          <w:rFonts w:ascii="Times New Roman" w:hAnsi="Times New Roman" w:cs="Times New Roman"/>
          <w:sz w:val="24"/>
          <w:szCs w:val="24"/>
          <w:lang w:val="es-MX" w:eastAsia="es-MX"/>
        </w:rPr>
        <w:t xml:space="preserve">ar el mejor tratamiento </w:t>
      </w:r>
      <w:r w:rsidR="0073249C">
        <w:rPr>
          <w:rFonts w:ascii="Times New Roman" w:hAnsi="Times New Roman" w:cs="Times New Roman"/>
          <w:sz w:val="24"/>
          <w:szCs w:val="24"/>
          <w:lang w:val="es-MX" w:eastAsia="es-MX"/>
        </w:rPr>
        <w:t xml:space="preserve">utilizando el software estadístico </w:t>
      </w:r>
      <w:proofErr w:type="spellStart"/>
      <w:r w:rsidR="0073249C" w:rsidRPr="001D3B1F">
        <w:rPr>
          <w:rFonts w:ascii="Times New Roman" w:hAnsi="Times New Roman" w:cs="Times New Roman"/>
          <w:sz w:val="24"/>
          <w:szCs w:val="24"/>
          <w:lang w:val="es-MX" w:eastAsia="es-MX"/>
        </w:rPr>
        <w:t>Stat</w:t>
      </w:r>
      <w:r w:rsidR="006D327C">
        <w:rPr>
          <w:rFonts w:ascii="Times New Roman" w:hAnsi="Times New Roman" w:cs="Times New Roman"/>
          <w:sz w:val="24"/>
          <w:szCs w:val="24"/>
          <w:lang w:val="es-MX" w:eastAsia="es-MX"/>
        </w:rPr>
        <w:t>istix</w:t>
      </w:r>
      <w:proofErr w:type="spellEnd"/>
      <w:r w:rsidR="0073249C">
        <w:rPr>
          <w:rFonts w:ascii="Times New Roman" w:hAnsi="Times New Roman" w:cs="Times New Roman"/>
          <w:sz w:val="24"/>
          <w:szCs w:val="24"/>
          <w:lang w:val="es-MX" w:eastAsia="es-MX"/>
        </w:rPr>
        <w:t>.</w:t>
      </w:r>
    </w:p>
    <w:p w14:paraId="097ED91A" w14:textId="7A3D2148" w:rsidR="00D2670B" w:rsidRPr="00EB4371" w:rsidRDefault="00D2670B" w:rsidP="00ED7C09">
      <w:pPr>
        <w:pStyle w:val="Ttulo2"/>
      </w:pPr>
      <w:bookmarkStart w:id="296" w:name="_Toc531546781"/>
      <w:bookmarkStart w:id="297" w:name="_Toc532139164"/>
      <w:r w:rsidRPr="00EB4371">
        <w:t>4.</w:t>
      </w:r>
      <w:r>
        <w:t>6</w:t>
      </w:r>
      <w:r w:rsidRPr="00EB4371">
        <w:t>. Métodos de evaluación y variable</w:t>
      </w:r>
      <w:r w:rsidR="004D5709">
        <w:t>s</w:t>
      </w:r>
      <w:r w:rsidRPr="00EB4371">
        <w:t xml:space="preserve"> a e</w:t>
      </w:r>
      <w:bookmarkStart w:id="298" w:name="_Toc517886124"/>
      <w:bookmarkEnd w:id="295"/>
      <w:r w:rsidR="008511D6">
        <w:t>valuad</w:t>
      </w:r>
      <w:r w:rsidR="004D5709">
        <w:t>a</w:t>
      </w:r>
      <w:r w:rsidR="008511D6">
        <w:t>s</w:t>
      </w:r>
      <w:bookmarkEnd w:id="296"/>
      <w:bookmarkEnd w:id="297"/>
      <w:r w:rsidR="008511D6">
        <w:t xml:space="preserve"> </w:t>
      </w:r>
    </w:p>
    <w:p w14:paraId="6AFBECBA" w14:textId="5A1F2F69" w:rsidR="00D2670B" w:rsidRPr="00ED7C09" w:rsidRDefault="00D2670B" w:rsidP="00ED7C09">
      <w:pPr>
        <w:pStyle w:val="Ttulo2"/>
      </w:pPr>
      <w:bookmarkStart w:id="299" w:name="_Toc531541772"/>
      <w:bookmarkStart w:id="300" w:name="_Toc531546782"/>
      <w:bookmarkStart w:id="301" w:name="_Toc532139165"/>
      <w:r w:rsidRPr="00ED7C09">
        <w:t>4.6.1. Métodos de la variable de estudio</w:t>
      </w:r>
      <w:bookmarkStart w:id="302" w:name="_Toc506816467"/>
      <w:bookmarkEnd w:id="298"/>
      <w:bookmarkEnd w:id="299"/>
      <w:bookmarkEnd w:id="300"/>
      <w:bookmarkEnd w:id="301"/>
    </w:p>
    <w:p w14:paraId="796ABC50" w14:textId="77777777" w:rsidR="006D327C" w:rsidRPr="00ED7C09" w:rsidRDefault="006D327C" w:rsidP="00ED7C09">
      <w:pPr>
        <w:pStyle w:val="Sinespaciado"/>
      </w:pPr>
    </w:p>
    <w:p w14:paraId="43C33B4D" w14:textId="3133212B" w:rsidR="0098686B" w:rsidRDefault="00D2670B" w:rsidP="00856E7A">
      <w:pPr>
        <w:pStyle w:val="Sinespaciado"/>
        <w:spacing w:line="360" w:lineRule="auto"/>
        <w:jc w:val="both"/>
        <w:rPr>
          <w:rFonts w:ascii="Times New Roman" w:hAnsi="Times New Roman"/>
          <w:b/>
          <w:sz w:val="24"/>
        </w:rPr>
      </w:pPr>
      <w:r w:rsidRPr="00856E7A">
        <w:rPr>
          <w:rFonts w:ascii="Times New Roman" w:hAnsi="Times New Roman"/>
          <w:b/>
          <w:sz w:val="24"/>
        </w:rPr>
        <w:t>Tabla 11. Se describe la variable en detalle</w:t>
      </w:r>
      <w:bookmarkEnd w:id="302"/>
    </w:p>
    <w:p w14:paraId="118C36C8" w14:textId="77777777" w:rsidR="00856E7A" w:rsidRPr="00ED7C09" w:rsidRDefault="00856E7A" w:rsidP="00ED7C09">
      <w:pPr>
        <w:pStyle w:val="Sinespaciado"/>
      </w:pPr>
    </w:p>
    <w:tbl>
      <w:tblPr>
        <w:tblStyle w:val="Tablaconcuadrcula"/>
        <w:tblW w:w="7938" w:type="dxa"/>
        <w:tblInd w:w="108" w:type="dxa"/>
        <w:tblLook w:val="04A0" w:firstRow="1" w:lastRow="0" w:firstColumn="1" w:lastColumn="0" w:noHBand="0" w:noVBand="1"/>
      </w:tblPr>
      <w:tblGrid>
        <w:gridCol w:w="1203"/>
        <w:gridCol w:w="6735"/>
      </w:tblGrid>
      <w:tr w:rsidR="00D2670B" w:rsidRPr="00EB3D2A" w14:paraId="2251758D" w14:textId="77777777" w:rsidTr="00BD283B">
        <w:tc>
          <w:tcPr>
            <w:tcW w:w="1203" w:type="dxa"/>
          </w:tcPr>
          <w:p w14:paraId="1429E935" w14:textId="77777777" w:rsidR="00D2670B" w:rsidRPr="00EB3D2A" w:rsidRDefault="00D2670B" w:rsidP="008E20A5">
            <w:pPr>
              <w:spacing w:line="360" w:lineRule="auto"/>
              <w:jc w:val="center"/>
              <w:rPr>
                <w:rFonts w:ascii="Times New Roman" w:hAnsi="Times New Roman" w:cs="Times New Roman"/>
                <w:b/>
                <w:bCs/>
                <w:sz w:val="24"/>
                <w:szCs w:val="24"/>
                <w:lang w:val="es-MX" w:eastAsia="es-MX"/>
              </w:rPr>
            </w:pPr>
            <w:r w:rsidRPr="00EB3D2A">
              <w:rPr>
                <w:rFonts w:ascii="Times New Roman" w:hAnsi="Times New Roman" w:cs="Times New Roman"/>
                <w:b/>
                <w:bCs/>
                <w:sz w:val="24"/>
                <w:szCs w:val="24"/>
                <w:lang w:val="es-MX" w:eastAsia="es-MX"/>
              </w:rPr>
              <w:t>Variables</w:t>
            </w:r>
          </w:p>
        </w:tc>
        <w:tc>
          <w:tcPr>
            <w:tcW w:w="6735" w:type="dxa"/>
          </w:tcPr>
          <w:p w14:paraId="26E4605C" w14:textId="77777777" w:rsidR="00D2670B" w:rsidRPr="00EB3D2A" w:rsidRDefault="00D2670B" w:rsidP="008E20A5">
            <w:pPr>
              <w:spacing w:line="360" w:lineRule="auto"/>
              <w:jc w:val="center"/>
              <w:rPr>
                <w:rFonts w:ascii="Times New Roman" w:hAnsi="Times New Roman" w:cs="Times New Roman"/>
                <w:b/>
                <w:bCs/>
                <w:sz w:val="24"/>
                <w:szCs w:val="24"/>
                <w:lang w:val="es-MX" w:eastAsia="es-MX"/>
              </w:rPr>
            </w:pPr>
            <w:r w:rsidRPr="00EB3D2A">
              <w:rPr>
                <w:rFonts w:ascii="Times New Roman" w:hAnsi="Times New Roman" w:cs="Times New Roman"/>
                <w:b/>
                <w:bCs/>
                <w:sz w:val="24"/>
                <w:szCs w:val="24"/>
                <w:lang w:val="es-MX" w:eastAsia="es-MX"/>
              </w:rPr>
              <w:t>Detalles</w:t>
            </w:r>
          </w:p>
        </w:tc>
      </w:tr>
      <w:tr w:rsidR="00D2670B" w:rsidRPr="00EB3D2A" w14:paraId="5A68ED86" w14:textId="77777777" w:rsidTr="00BD283B">
        <w:tc>
          <w:tcPr>
            <w:tcW w:w="1203" w:type="dxa"/>
          </w:tcPr>
          <w:p w14:paraId="2A176AAE" w14:textId="77777777" w:rsidR="00D2670B" w:rsidRPr="00EB3D2A" w:rsidRDefault="00D2670B" w:rsidP="008E20A5">
            <w:pPr>
              <w:spacing w:line="360" w:lineRule="auto"/>
              <w:jc w:val="both"/>
              <w:rPr>
                <w:rFonts w:ascii="Times New Roman" w:hAnsi="Times New Roman" w:cs="Times New Roman"/>
                <w:b/>
                <w:bCs/>
                <w:sz w:val="24"/>
                <w:szCs w:val="24"/>
                <w:lang w:val="es-MX" w:eastAsia="es-MX"/>
              </w:rPr>
            </w:pPr>
          </w:p>
          <w:p w14:paraId="5F64617D" w14:textId="77777777" w:rsidR="00D2670B" w:rsidRPr="00EB3D2A" w:rsidRDefault="00D2670B" w:rsidP="008E20A5">
            <w:pPr>
              <w:spacing w:line="360" w:lineRule="auto"/>
              <w:jc w:val="both"/>
              <w:rPr>
                <w:rFonts w:ascii="Times New Roman" w:hAnsi="Times New Roman" w:cs="Times New Roman"/>
                <w:b/>
                <w:bCs/>
                <w:sz w:val="24"/>
                <w:szCs w:val="24"/>
                <w:lang w:val="es-MX" w:eastAsia="es-MX"/>
              </w:rPr>
            </w:pPr>
          </w:p>
          <w:p w14:paraId="28FCCECE" w14:textId="77777777" w:rsidR="00D2670B" w:rsidRDefault="00D2670B" w:rsidP="008E20A5">
            <w:pPr>
              <w:spacing w:line="360" w:lineRule="auto"/>
              <w:jc w:val="center"/>
              <w:rPr>
                <w:rFonts w:ascii="Times New Roman" w:hAnsi="Times New Roman" w:cs="Times New Roman"/>
                <w:b/>
                <w:bCs/>
                <w:sz w:val="24"/>
                <w:szCs w:val="24"/>
                <w:lang w:val="es-MX" w:eastAsia="es-MX"/>
              </w:rPr>
            </w:pPr>
            <w:r>
              <w:rPr>
                <w:rFonts w:ascii="Times New Roman" w:hAnsi="Times New Roman" w:cs="Times New Roman"/>
                <w:b/>
                <w:bCs/>
                <w:sz w:val="24"/>
                <w:szCs w:val="24"/>
                <w:lang w:val="es-MX" w:eastAsia="es-MX"/>
              </w:rPr>
              <w:t xml:space="preserve"> G</w:t>
            </w:r>
            <w:r w:rsidRPr="00EB3D2A">
              <w:rPr>
                <w:rFonts w:ascii="Times New Roman" w:hAnsi="Times New Roman" w:cs="Times New Roman"/>
                <w:b/>
                <w:bCs/>
                <w:sz w:val="24"/>
                <w:szCs w:val="24"/>
                <w:lang w:val="es-MX" w:eastAsia="es-MX"/>
              </w:rPr>
              <w:t>lucosa</w:t>
            </w:r>
          </w:p>
          <w:p w14:paraId="059678E0" w14:textId="77777777" w:rsidR="00D2670B" w:rsidRPr="00EB3D2A" w:rsidRDefault="00D2670B" w:rsidP="008E20A5">
            <w:pPr>
              <w:spacing w:line="360" w:lineRule="auto"/>
              <w:jc w:val="center"/>
              <w:rPr>
                <w:rFonts w:ascii="Times New Roman" w:hAnsi="Times New Roman" w:cs="Times New Roman"/>
                <w:b/>
                <w:bCs/>
                <w:sz w:val="24"/>
                <w:szCs w:val="24"/>
                <w:lang w:val="es-MX" w:eastAsia="es-MX"/>
              </w:rPr>
            </w:pPr>
            <w:r>
              <w:rPr>
                <w:rFonts w:ascii="Times New Roman" w:hAnsi="Times New Roman" w:cs="Times New Roman"/>
                <w:b/>
                <w:bCs/>
                <w:sz w:val="24"/>
                <w:szCs w:val="24"/>
                <w:lang w:val="es-MX" w:eastAsia="es-MX"/>
              </w:rPr>
              <w:t>g/l</w:t>
            </w:r>
          </w:p>
        </w:tc>
        <w:tc>
          <w:tcPr>
            <w:tcW w:w="6735" w:type="dxa"/>
          </w:tcPr>
          <w:p w14:paraId="78A7DA26" w14:textId="1D1EED9E" w:rsidR="00D2670B" w:rsidRPr="00A36C03" w:rsidRDefault="00D2670B" w:rsidP="00A36C03">
            <w:pPr>
              <w:spacing w:line="360" w:lineRule="auto"/>
              <w:jc w:val="both"/>
              <w:rPr>
                <w:rFonts w:ascii="Times New Roman" w:hAnsi="Times New Roman" w:cs="Times New Roman"/>
              </w:rPr>
            </w:pPr>
            <w:r w:rsidRPr="00A36C03">
              <w:rPr>
                <w:rFonts w:ascii="Times New Roman" w:hAnsi="Times New Roman" w:cs="Times New Roman"/>
                <w:sz w:val="24"/>
              </w:rPr>
              <w:t>En función a los factores intervenidos</w:t>
            </w:r>
            <w:r w:rsidR="00A36C03" w:rsidRPr="00A36C03">
              <w:rPr>
                <w:rFonts w:ascii="Times New Roman" w:hAnsi="Times New Roman" w:cs="Times New Roman"/>
                <w:sz w:val="24"/>
              </w:rPr>
              <w:t>,</w:t>
            </w:r>
            <w:r w:rsidRPr="00A36C03">
              <w:rPr>
                <w:rFonts w:ascii="Times New Roman" w:hAnsi="Times New Roman" w:cs="Times New Roman"/>
                <w:sz w:val="24"/>
              </w:rPr>
              <w:t xml:space="preserve"> se obt</w:t>
            </w:r>
            <w:r w:rsidR="00282BD0" w:rsidRPr="00A36C03">
              <w:rPr>
                <w:rFonts w:ascii="Times New Roman" w:hAnsi="Times New Roman" w:cs="Times New Roman"/>
                <w:sz w:val="24"/>
              </w:rPr>
              <w:t>uvieron</w:t>
            </w:r>
            <w:r w:rsidRPr="00A36C03">
              <w:rPr>
                <w:rFonts w:ascii="Times New Roman" w:hAnsi="Times New Roman" w:cs="Times New Roman"/>
                <w:sz w:val="24"/>
              </w:rPr>
              <w:t xml:space="preserve"> jarabes glucosados (azúcares reductores), donde se </w:t>
            </w:r>
            <w:r w:rsidR="00282BD0" w:rsidRPr="00A36C03">
              <w:rPr>
                <w:rFonts w:ascii="Times New Roman" w:hAnsi="Times New Roman" w:cs="Times New Roman"/>
                <w:sz w:val="24"/>
              </w:rPr>
              <w:t>procedió</w:t>
            </w:r>
            <w:r w:rsidRPr="00A36C03">
              <w:rPr>
                <w:rFonts w:ascii="Times New Roman" w:hAnsi="Times New Roman" w:cs="Times New Roman"/>
                <w:sz w:val="24"/>
              </w:rPr>
              <w:t xml:space="preserve"> a evaluar las concentraciones de glucosa</w:t>
            </w:r>
            <w:r w:rsidR="00A36C03" w:rsidRPr="00A36C03">
              <w:rPr>
                <w:rFonts w:ascii="Times New Roman" w:hAnsi="Times New Roman" w:cs="Times New Roman"/>
                <w:sz w:val="24"/>
              </w:rPr>
              <w:t xml:space="preserve">, </w:t>
            </w:r>
            <w:r w:rsidRPr="00A36C03">
              <w:rPr>
                <w:rFonts w:ascii="Times New Roman" w:hAnsi="Times New Roman" w:cs="Times New Roman"/>
                <w:sz w:val="24"/>
              </w:rPr>
              <w:t xml:space="preserve">por medio del método espectrofotométrico de </w:t>
            </w:r>
            <w:proofErr w:type="spellStart"/>
            <w:r w:rsidRPr="00A36C03">
              <w:rPr>
                <w:rFonts w:ascii="Times New Roman" w:hAnsi="Times New Roman" w:cs="Times New Roman"/>
                <w:sz w:val="24"/>
              </w:rPr>
              <w:t>Somogyi</w:t>
            </w:r>
            <w:proofErr w:type="spellEnd"/>
            <w:r w:rsidRPr="00A36C03">
              <w:rPr>
                <w:rFonts w:ascii="Times New Roman" w:hAnsi="Times New Roman" w:cs="Times New Roman"/>
                <w:sz w:val="24"/>
              </w:rPr>
              <w:t xml:space="preserve">-Nelson. </w:t>
            </w:r>
            <w:r w:rsidR="008511D6" w:rsidRPr="00A36C03">
              <w:rPr>
                <w:rFonts w:ascii="Times New Roman" w:hAnsi="Times New Roman" w:cs="Times New Roman"/>
                <w:sz w:val="24"/>
              </w:rPr>
              <w:t>(</w:t>
            </w:r>
            <w:r w:rsidRPr="00A36C03">
              <w:rPr>
                <w:rFonts w:ascii="Times New Roman" w:hAnsi="Times New Roman" w:cs="Times New Roman"/>
                <w:sz w:val="24"/>
              </w:rPr>
              <w:t xml:space="preserve">Ver </w:t>
            </w:r>
            <w:r w:rsidR="006D327C" w:rsidRPr="00A36C03">
              <w:rPr>
                <w:rFonts w:ascii="Times New Roman" w:hAnsi="Times New Roman" w:cs="Times New Roman"/>
                <w:sz w:val="24"/>
              </w:rPr>
              <w:t>A</w:t>
            </w:r>
            <w:r w:rsidRPr="00A36C03">
              <w:rPr>
                <w:rFonts w:ascii="Times New Roman" w:hAnsi="Times New Roman" w:cs="Times New Roman"/>
                <w:sz w:val="24"/>
              </w:rPr>
              <w:t>nexo</w:t>
            </w:r>
            <w:r w:rsidR="009436F6" w:rsidRPr="00A36C03">
              <w:rPr>
                <w:rFonts w:ascii="Times New Roman" w:hAnsi="Times New Roman" w:cs="Times New Roman"/>
                <w:sz w:val="24"/>
              </w:rPr>
              <w:t xml:space="preserve"> N°5</w:t>
            </w:r>
            <w:r w:rsidR="008511D6" w:rsidRPr="00A36C03">
              <w:rPr>
                <w:rFonts w:ascii="Times New Roman" w:hAnsi="Times New Roman" w:cs="Times New Roman"/>
                <w:sz w:val="24"/>
              </w:rPr>
              <w:t>)</w:t>
            </w:r>
            <w:r w:rsidRPr="00A36C03">
              <w:rPr>
                <w:rFonts w:ascii="Times New Roman" w:hAnsi="Times New Roman" w:cs="Times New Roman"/>
                <w:sz w:val="24"/>
              </w:rPr>
              <w:t xml:space="preserve">. Mediante la utilización de un espectrofotómetro de ultravioleta-visible (NANODROP). </w:t>
            </w:r>
          </w:p>
        </w:tc>
      </w:tr>
      <w:tr w:rsidR="00D2670B" w:rsidRPr="00EB3D2A" w14:paraId="0B4162B7" w14:textId="77777777" w:rsidTr="00BD283B">
        <w:tc>
          <w:tcPr>
            <w:tcW w:w="1203" w:type="dxa"/>
          </w:tcPr>
          <w:p w14:paraId="066D0221" w14:textId="77777777" w:rsidR="00D2670B" w:rsidRDefault="00D2670B" w:rsidP="008E20A5">
            <w:pPr>
              <w:spacing w:line="360" w:lineRule="auto"/>
              <w:jc w:val="both"/>
              <w:rPr>
                <w:rFonts w:ascii="Times New Roman" w:hAnsi="Times New Roman" w:cs="Times New Roman"/>
                <w:b/>
                <w:bCs/>
                <w:sz w:val="24"/>
                <w:szCs w:val="24"/>
                <w:lang w:val="es-MX" w:eastAsia="es-MX"/>
              </w:rPr>
            </w:pPr>
          </w:p>
          <w:p w14:paraId="1EF7544D" w14:textId="77777777" w:rsidR="00D2670B" w:rsidRDefault="00D2670B" w:rsidP="008E20A5">
            <w:pPr>
              <w:spacing w:line="360" w:lineRule="auto"/>
              <w:jc w:val="center"/>
              <w:rPr>
                <w:rFonts w:ascii="Times New Roman" w:hAnsi="Times New Roman" w:cs="Times New Roman"/>
                <w:b/>
                <w:bCs/>
                <w:sz w:val="24"/>
                <w:szCs w:val="24"/>
                <w:lang w:val="es-MX" w:eastAsia="es-MX"/>
              </w:rPr>
            </w:pPr>
            <w:r>
              <w:rPr>
                <w:rFonts w:ascii="Times New Roman" w:hAnsi="Times New Roman" w:cs="Times New Roman"/>
                <w:b/>
                <w:bCs/>
                <w:sz w:val="24"/>
                <w:szCs w:val="24"/>
                <w:lang w:val="es-MX" w:eastAsia="es-MX"/>
              </w:rPr>
              <w:t>Etanol</w:t>
            </w:r>
          </w:p>
          <w:p w14:paraId="1169DD2D" w14:textId="77777777" w:rsidR="00D2670B" w:rsidRPr="00EB3D2A" w:rsidRDefault="00D2670B" w:rsidP="008E20A5">
            <w:pPr>
              <w:spacing w:line="360" w:lineRule="auto"/>
              <w:jc w:val="center"/>
              <w:rPr>
                <w:rFonts w:ascii="Times New Roman" w:hAnsi="Times New Roman" w:cs="Times New Roman"/>
                <w:b/>
                <w:bCs/>
                <w:sz w:val="24"/>
                <w:szCs w:val="24"/>
                <w:lang w:val="es-MX" w:eastAsia="es-MX"/>
              </w:rPr>
            </w:pPr>
            <w:r>
              <w:rPr>
                <w:rFonts w:ascii="Times New Roman" w:hAnsi="Times New Roman" w:cs="Times New Roman"/>
                <w:b/>
                <w:bCs/>
                <w:sz w:val="24"/>
                <w:szCs w:val="24"/>
                <w:lang w:val="es-MX" w:eastAsia="es-MX"/>
              </w:rPr>
              <w:t>mg/g</w:t>
            </w:r>
          </w:p>
        </w:tc>
        <w:tc>
          <w:tcPr>
            <w:tcW w:w="6735" w:type="dxa"/>
          </w:tcPr>
          <w:p w14:paraId="2556BA9A" w14:textId="0B10FF5F" w:rsidR="00D2670B" w:rsidRPr="00EB3D2A" w:rsidRDefault="00D2670B" w:rsidP="008E20A5">
            <w:pPr>
              <w:spacing w:line="360" w:lineRule="auto"/>
              <w:jc w:val="both"/>
              <w:rPr>
                <w:rFonts w:ascii="Times New Roman" w:hAnsi="Times New Roman" w:cs="Times New Roman"/>
                <w:sz w:val="24"/>
                <w:szCs w:val="24"/>
                <w:lang w:val="es-MX"/>
              </w:rPr>
            </w:pPr>
            <w:r>
              <w:rPr>
                <w:rFonts w:ascii="Times New Roman" w:hAnsi="Times New Roman" w:cs="Times New Roman"/>
                <w:sz w:val="24"/>
                <w:szCs w:val="24"/>
                <w:lang w:val="es-MX"/>
              </w:rPr>
              <w:t xml:space="preserve">Después de destilar las </w:t>
            </w:r>
            <w:r w:rsidR="008511D6">
              <w:rPr>
                <w:rFonts w:ascii="Times New Roman" w:hAnsi="Times New Roman" w:cs="Times New Roman"/>
                <w:sz w:val="24"/>
                <w:szCs w:val="24"/>
                <w:lang w:val="es-MX"/>
              </w:rPr>
              <w:t xml:space="preserve">muestras fermentadas se realizaron </w:t>
            </w:r>
            <w:r>
              <w:rPr>
                <w:rFonts w:ascii="Times New Roman" w:hAnsi="Times New Roman" w:cs="Times New Roman"/>
                <w:sz w:val="24"/>
                <w:szCs w:val="24"/>
                <w:lang w:val="es-MX"/>
              </w:rPr>
              <w:t>diferentes procesos descritos en la norma INEN 379</w:t>
            </w:r>
            <w:r w:rsidR="00332522">
              <w:rPr>
                <w:rFonts w:ascii="Times New Roman" w:hAnsi="Times New Roman" w:cs="Times New Roman"/>
                <w:sz w:val="24"/>
                <w:szCs w:val="24"/>
                <w:lang w:val="es-MX"/>
              </w:rPr>
              <w:t xml:space="preserve"> </w:t>
            </w:r>
            <w:r w:rsidR="00332522">
              <w:rPr>
                <w:rFonts w:ascii="Times New Roman" w:hAnsi="Times New Roman" w:cs="Times New Roman"/>
                <w:sz w:val="24"/>
                <w:szCs w:val="24"/>
              </w:rPr>
              <w:t>(</w:t>
            </w:r>
            <w:r w:rsidR="00332522" w:rsidRPr="00EB3D2A">
              <w:rPr>
                <w:rFonts w:ascii="Times New Roman" w:hAnsi="Times New Roman" w:cs="Times New Roman"/>
                <w:sz w:val="24"/>
                <w:szCs w:val="24"/>
              </w:rPr>
              <w:t xml:space="preserve">Ver </w:t>
            </w:r>
            <w:r w:rsidR="006D327C">
              <w:rPr>
                <w:rFonts w:ascii="Times New Roman" w:hAnsi="Times New Roman" w:cs="Times New Roman"/>
                <w:sz w:val="24"/>
                <w:szCs w:val="24"/>
              </w:rPr>
              <w:t>A</w:t>
            </w:r>
            <w:r w:rsidR="00332522" w:rsidRPr="00282BD0">
              <w:rPr>
                <w:rFonts w:ascii="Times New Roman" w:hAnsi="Times New Roman" w:cs="Times New Roman"/>
                <w:sz w:val="24"/>
                <w:szCs w:val="24"/>
              </w:rPr>
              <w:t>nexo</w:t>
            </w:r>
            <w:r w:rsidR="009436F6">
              <w:rPr>
                <w:rFonts w:ascii="Times New Roman" w:hAnsi="Times New Roman" w:cs="Times New Roman"/>
                <w:sz w:val="24"/>
                <w:szCs w:val="24"/>
              </w:rPr>
              <w:t xml:space="preserve"> N°5</w:t>
            </w:r>
            <w:r w:rsidR="00332522">
              <w:rPr>
                <w:rFonts w:ascii="Times New Roman" w:hAnsi="Times New Roman" w:cs="Times New Roman"/>
                <w:sz w:val="24"/>
                <w:szCs w:val="24"/>
              </w:rPr>
              <w:t>)</w:t>
            </w:r>
            <w:r w:rsidR="00332522" w:rsidRPr="00EB3D2A">
              <w:rPr>
                <w:rFonts w:ascii="Times New Roman" w:hAnsi="Times New Roman" w:cs="Times New Roman"/>
                <w:sz w:val="24"/>
                <w:szCs w:val="24"/>
              </w:rPr>
              <w:t>.</w:t>
            </w:r>
            <w:r w:rsidR="00332522">
              <w:rPr>
                <w:rFonts w:ascii="Times New Roman" w:hAnsi="Times New Roman" w:cs="Times New Roman"/>
                <w:sz w:val="24"/>
                <w:szCs w:val="24"/>
              </w:rPr>
              <w:t xml:space="preserve"> </w:t>
            </w:r>
            <w:r>
              <w:rPr>
                <w:rFonts w:ascii="Times New Roman" w:hAnsi="Times New Roman" w:cs="Times New Roman"/>
                <w:sz w:val="24"/>
                <w:szCs w:val="24"/>
                <w:lang w:val="es-MX"/>
              </w:rPr>
              <w:t>Donde la identifi</w:t>
            </w:r>
            <w:r w:rsidR="00526C24">
              <w:rPr>
                <w:rFonts w:ascii="Times New Roman" w:hAnsi="Times New Roman" w:cs="Times New Roman"/>
                <w:sz w:val="24"/>
                <w:szCs w:val="24"/>
                <w:lang w:val="es-MX"/>
              </w:rPr>
              <w:t xml:space="preserve">cación de alcohol etílico se </w:t>
            </w:r>
            <w:r>
              <w:rPr>
                <w:rFonts w:ascii="Times New Roman" w:hAnsi="Times New Roman" w:cs="Times New Roman"/>
                <w:sz w:val="24"/>
                <w:szCs w:val="24"/>
                <w:lang w:val="es-MX"/>
              </w:rPr>
              <w:t>realiz</w:t>
            </w:r>
            <w:r w:rsidR="00282BD0">
              <w:rPr>
                <w:rFonts w:ascii="Times New Roman" w:hAnsi="Times New Roman" w:cs="Times New Roman"/>
                <w:sz w:val="24"/>
                <w:szCs w:val="24"/>
                <w:lang w:val="es-MX"/>
              </w:rPr>
              <w:t>ó</w:t>
            </w:r>
            <w:r w:rsidR="00526C24">
              <w:rPr>
                <w:rFonts w:ascii="Times New Roman" w:hAnsi="Times New Roman" w:cs="Times New Roman"/>
                <w:sz w:val="24"/>
                <w:szCs w:val="24"/>
                <w:lang w:val="es-MX"/>
              </w:rPr>
              <w:t xml:space="preserve"> por titulación</w:t>
            </w:r>
            <w:r w:rsidR="004D5709">
              <w:rPr>
                <w:rFonts w:ascii="Times New Roman" w:hAnsi="Times New Roman" w:cs="Times New Roman"/>
                <w:sz w:val="24"/>
                <w:szCs w:val="24"/>
                <w:lang w:val="es-MX"/>
              </w:rPr>
              <w:t>,</w:t>
            </w:r>
            <w:r w:rsidR="00526C24">
              <w:rPr>
                <w:rFonts w:ascii="Times New Roman" w:hAnsi="Times New Roman" w:cs="Times New Roman"/>
                <w:sz w:val="24"/>
                <w:szCs w:val="24"/>
                <w:lang w:val="es-MX"/>
              </w:rPr>
              <w:t xml:space="preserve"> </w:t>
            </w:r>
            <w:r w:rsidR="004D5709">
              <w:rPr>
                <w:rFonts w:ascii="Times New Roman" w:hAnsi="Times New Roman" w:cs="Times New Roman"/>
                <w:sz w:val="24"/>
                <w:szCs w:val="24"/>
                <w:lang w:val="es-MX"/>
              </w:rPr>
              <w:t>y</w:t>
            </w:r>
            <w:r w:rsidR="00526C24">
              <w:rPr>
                <w:rFonts w:ascii="Times New Roman" w:hAnsi="Times New Roman" w:cs="Times New Roman"/>
                <w:sz w:val="24"/>
                <w:szCs w:val="24"/>
                <w:lang w:val="es-MX"/>
              </w:rPr>
              <w:t xml:space="preserve"> </w:t>
            </w:r>
            <w:r>
              <w:rPr>
                <w:rFonts w:ascii="Times New Roman" w:hAnsi="Times New Roman" w:cs="Times New Roman"/>
                <w:sz w:val="24"/>
                <w:szCs w:val="24"/>
                <w:lang w:val="es-MX"/>
              </w:rPr>
              <w:t>después se aplic</w:t>
            </w:r>
            <w:r w:rsidR="00282BD0">
              <w:rPr>
                <w:rFonts w:ascii="Times New Roman" w:hAnsi="Times New Roman" w:cs="Times New Roman"/>
                <w:sz w:val="24"/>
                <w:szCs w:val="24"/>
                <w:lang w:val="es-MX"/>
              </w:rPr>
              <w:t>ó</w:t>
            </w:r>
            <w:r>
              <w:rPr>
                <w:rFonts w:ascii="Times New Roman" w:hAnsi="Times New Roman" w:cs="Times New Roman"/>
                <w:sz w:val="24"/>
                <w:szCs w:val="24"/>
                <w:lang w:val="es-MX"/>
              </w:rPr>
              <w:t xml:space="preserve"> balance de masa para reportar los datos en peso.</w:t>
            </w:r>
          </w:p>
        </w:tc>
      </w:tr>
      <w:bookmarkEnd w:id="277"/>
    </w:tbl>
    <w:p w14:paraId="7628E8BC" w14:textId="5078A40F" w:rsidR="008D3EB9" w:rsidRDefault="008D3EB9" w:rsidP="00ED7C09">
      <w:pPr>
        <w:pStyle w:val="Sinespaciado"/>
      </w:pPr>
    </w:p>
    <w:p w14:paraId="3F3AAB31" w14:textId="48C6452D" w:rsidR="00E65578" w:rsidRDefault="00E65578" w:rsidP="00ED7C09">
      <w:pPr>
        <w:pStyle w:val="Sinespaciado"/>
      </w:pPr>
    </w:p>
    <w:p w14:paraId="7958A909" w14:textId="77777777" w:rsidR="00E65578" w:rsidRPr="00ED7C09" w:rsidRDefault="00E65578" w:rsidP="00ED7C09">
      <w:pPr>
        <w:pStyle w:val="Sinespaciado"/>
      </w:pPr>
    </w:p>
    <w:p w14:paraId="794B33D9" w14:textId="5318DBE0" w:rsidR="00D2670B" w:rsidRPr="00ED7C09" w:rsidRDefault="00D2670B" w:rsidP="00ED7C09">
      <w:pPr>
        <w:pStyle w:val="Ttulo2"/>
      </w:pPr>
      <w:bookmarkStart w:id="303" w:name="_Toc531541773"/>
      <w:bookmarkStart w:id="304" w:name="_Toc531546783"/>
      <w:bookmarkStart w:id="305" w:name="_Toc532139166"/>
      <w:r w:rsidRPr="00ED7C09">
        <w:lastRenderedPageBreak/>
        <w:t>4.7. Manejo de la investigación</w:t>
      </w:r>
      <w:bookmarkEnd w:id="303"/>
      <w:bookmarkEnd w:id="304"/>
      <w:bookmarkEnd w:id="305"/>
      <w:r w:rsidRPr="00ED7C09">
        <w:t xml:space="preserve">   </w:t>
      </w:r>
    </w:p>
    <w:p w14:paraId="3674560D" w14:textId="77777777" w:rsidR="00ED7C09" w:rsidRDefault="00ED7C09" w:rsidP="00ED7C09">
      <w:pPr>
        <w:pStyle w:val="Sinespaciado"/>
      </w:pPr>
    </w:p>
    <w:p w14:paraId="551115A0" w14:textId="22F89B8E" w:rsidR="00D2670B" w:rsidRPr="00EB3D2A" w:rsidRDefault="00526C24" w:rsidP="008E20A5">
      <w:pPr>
        <w:tabs>
          <w:tab w:val="left" w:pos="3375"/>
        </w:tabs>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Para la obtención del bio</w:t>
      </w:r>
      <w:r w:rsidR="00D2670B" w:rsidRPr="00EB3D2A">
        <w:rPr>
          <w:rFonts w:ascii="Times New Roman" w:hAnsi="Times New Roman" w:cs="Times New Roman"/>
          <w:color w:val="000000" w:themeColor="text1"/>
          <w:sz w:val="24"/>
          <w:szCs w:val="24"/>
        </w:rPr>
        <w:t>etanol, se realiz</w:t>
      </w:r>
      <w:r>
        <w:rPr>
          <w:rFonts w:ascii="Times New Roman" w:hAnsi="Times New Roman" w:cs="Times New Roman"/>
          <w:color w:val="000000" w:themeColor="text1"/>
          <w:sz w:val="24"/>
          <w:szCs w:val="24"/>
        </w:rPr>
        <w:t xml:space="preserve">aron </w:t>
      </w:r>
      <w:r w:rsidR="00D2670B" w:rsidRPr="00EB3D2A">
        <w:rPr>
          <w:rFonts w:ascii="Times New Roman" w:hAnsi="Times New Roman" w:cs="Times New Roman"/>
          <w:color w:val="000000" w:themeColor="text1"/>
          <w:sz w:val="24"/>
          <w:szCs w:val="24"/>
        </w:rPr>
        <w:t>los siguientes procesos:</w:t>
      </w:r>
    </w:p>
    <w:p w14:paraId="010876D2" w14:textId="4D73FA5C" w:rsidR="00D2670B" w:rsidRPr="00ED7C09" w:rsidRDefault="00D2670B" w:rsidP="00ED7C09">
      <w:pPr>
        <w:pStyle w:val="Ttulo2"/>
      </w:pPr>
      <w:bookmarkStart w:id="306" w:name="_Toc507667755"/>
      <w:bookmarkStart w:id="307" w:name="_Toc531541774"/>
      <w:bookmarkStart w:id="308" w:name="_Toc531546784"/>
      <w:bookmarkStart w:id="309" w:name="_Toc532139167"/>
      <w:r w:rsidRPr="00ED7C09">
        <w:t>4.7.1. Preparación de la materia prima</w:t>
      </w:r>
      <w:bookmarkEnd w:id="306"/>
      <w:bookmarkEnd w:id="307"/>
      <w:bookmarkEnd w:id="308"/>
      <w:bookmarkEnd w:id="309"/>
    </w:p>
    <w:p w14:paraId="20A35C86" w14:textId="77777777" w:rsidR="00ED7C09" w:rsidRDefault="00ED7C09" w:rsidP="00ED7C09">
      <w:pPr>
        <w:pStyle w:val="Sinespaciado"/>
        <w:rPr>
          <w:lang w:eastAsia="es-EC"/>
        </w:rPr>
      </w:pPr>
    </w:p>
    <w:p w14:paraId="3CC3039F" w14:textId="543216D9" w:rsidR="00D2670B" w:rsidRPr="00EB3D2A" w:rsidRDefault="00D2670B" w:rsidP="008E20A5">
      <w:pPr>
        <w:spacing w:line="360" w:lineRule="auto"/>
        <w:jc w:val="both"/>
        <w:rPr>
          <w:rFonts w:ascii="Times New Roman" w:eastAsia="Times New Roman" w:hAnsi="Times New Roman" w:cs="Times New Roman"/>
          <w:sz w:val="24"/>
          <w:szCs w:val="24"/>
          <w:lang w:eastAsia="es-EC"/>
        </w:rPr>
      </w:pPr>
      <w:r w:rsidRPr="00EB3D2A">
        <w:rPr>
          <w:rFonts w:ascii="Times New Roman" w:eastAsia="Times New Roman" w:hAnsi="Times New Roman" w:cs="Times New Roman"/>
          <w:sz w:val="24"/>
          <w:szCs w:val="24"/>
          <w:lang w:eastAsia="es-EC"/>
        </w:rPr>
        <w:t>El banano variedad orito (</w:t>
      </w:r>
      <w:r w:rsidRPr="006123FB">
        <w:rPr>
          <w:rFonts w:ascii="Times New Roman" w:hAnsi="Times New Roman" w:cs="Times New Roman"/>
          <w:i/>
          <w:sz w:val="24"/>
          <w:szCs w:val="24"/>
        </w:rPr>
        <w:t xml:space="preserve">Musa </w:t>
      </w:r>
      <w:proofErr w:type="spellStart"/>
      <w:r w:rsidRPr="006123FB">
        <w:rPr>
          <w:rFonts w:ascii="Times New Roman" w:hAnsi="Times New Roman" w:cs="Times New Roman"/>
          <w:i/>
          <w:sz w:val="24"/>
          <w:szCs w:val="24"/>
        </w:rPr>
        <w:t>acuminata</w:t>
      </w:r>
      <w:proofErr w:type="spellEnd"/>
      <w:r w:rsidRPr="006123FB">
        <w:rPr>
          <w:rFonts w:ascii="Times New Roman" w:hAnsi="Times New Roman" w:cs="Times New Roman"/>
          <w:i/>
          <w:sz w:val="24"/>
          <w:szCs w:val="24"/>
        </w:rPr>
        <w:t xml:space="preserve"> </w:t>
      </w:r>
      <w:proofErr w:type="spellStart"/>
      <w:r w:rsidRPr="006123FB">
        <w:rPr>
          <w:rFonts w:ascii="Times New Roman" w:hAnsi="Times New Roman" w:cs="Times New Roman"/>
          <w:i/>
          <w:sz w:val="24"/>
          <w:szCs w:val="24"/>
        </w:rPr>
        <w:t>aa</w:t>
      </w:r>
      <w:proofErr w:type="spellEnd"/>
      <w:r w:rsidRPr="00EB3D2A">
        <w:rPr>
          <w:rFonts w:ascii="Times New Roman" w:eastAsia="Times New Roman" w:hAnsi="Times New Roman" w:cs="Times New Roman"/>
          <w:sz w:val="24"/>
          <w:szCs w:val="24"/>
          <w:lang w:eastAsia="es-EC"/>
        </w:rPr>
        <w:t>) se obt</w:t>
      </w:r>
      <w:r>
        <w:rPr>
          <w:rFonts w:ascii="Times New Roman" w:eastAsia="Times New Roman" w:hAnsi="Times New Roman" w:cs="Times New Roman"/>
          <w:sz w:val="24"/>
          <w:szCs w:val="24"/>
          <w:lang w:eastAsia="es-EC"/>
        </w:rPr>
        <w:t>uv</w:t>
      </w:r>
      <w:r w:rsidR="008D3EB9">
        <w:rPr>
          <w:rFonts w:ascii="Times New Roman" w:eastAsia="Times New Roman" w:hAnsi="Times New Roman" w:cs="Times New Roman"/>
          <w:sz w:val="24"/>
          <w:szCs w:val="24"/>
          <w:lang w:eastAsia="es-EC"/>
        </w:rPr>
        <w:t>o</w:t>
      </w:r>
      <w:r>
        <w:rPr>
          <w:rFonts w:ascii="Times New Roman" w:eastAsia="Times New Roman" w:hAnsi="Times New Roman" w:cs="Times New Roman"/>
          <w:sz w:val="24"/>
          <w:szCs w:val="24"/>
          <w:lang w:eastAsia="es-EC"/>
        </w:rPr>
        <w:t xml:space="preserve"> </w:t>
      </w:r>
      <w:r w:rsidRPr="00EB3D2A">
        <w:rPr>
          <w:rFonts w:ascii="Times New Roman" w:eastAsia="Times New Roman" w:hAnsi="Times New Roman" w:cs="Times New Roman"/>
          <w:sz w:val="24"/>
          <w:szCs w:val="24"/>
          <w:lang w:eastAsia="es-EC"/>
        </w:rPr>
        <w:t>de los difer</w:t>
      </w:r>
      <w:r>
        <w:rPr>
          <w:rFonts w:ascii="Times New Roman" w:eastAsia="Times New Roman" w:hAnsi="Times New Roman" w:cs="Times New Roman"/>
          <w:sz w:val="24"/>
          <w:szCs w:val="24"/>
          <w:lang w:eastAsia="es-EC"/>
        </w:rPr>
        <w:t>entes sectore</w:t>
      </w:r>
      <w:r w:rsidRPr="00EB3D2A">
        <w:rPr>
          <w:rFonts w:ascii="Times New Roman" w:eastAsia="Times New Roman" w:hAnsi="Times New Roman" w:cs="Times New Roman"/>
          <w:sz w:val="24"/>
          <w:szCs w:val="24"/>
          <w:lang w:eastAsia="es-EC"/>
        </w:rPr>
        <w:t>s pertenecientes a la parroquia de Telimbela del cantón Chimbo de la provincia de Bolívar. De acuerdo a la mayor producción por cajas existentes en la parroquia se seleccion</w:t>
      </w:r>
      <w:r>
        <w:rPr>
          <w:rFonts w:ascii="Times New Roman" w:eastAsia="Times New Roman" w:hAnsi="Times New Roman" w:cs="Times New Roman"/>
          <w:sz w:val="24"/>
          <w:szCs w:val="24"/>
          <w:lang w:eastAsia="es-EC"/>
        </w:rPr>
        <w:t xml:space="preserve">ó </w:t>
      </w:r>
      <w:r w:rsidRPr="00EB3D2A">
        <w:rPr>
          <w:rFonts w:ascii="Times New Roman" w:eastAsia="Times New Roman" w:hAnsi="Times New Roman" w:cs="Times New Roman"/>
          <w:sz w:val="24"/>
          <w:szCs w:val="24"/>
          <w:lang w:eastAsia="es-EC"/>
        </w:rPr>
        <w:t>la materia prima como se representa en la tabla 1</w:t>
      </w:r>
      <w:r>
        <w:rPr>
          <w:rFonts w:ascii="Times New Roman" w:eastAsia="Times New Roman" w:hAnsi="Times New Roman" w:cs="Times New Roman"/>
          <w:sz w:val="24"/>
          <w:szCs w:val="24"/>
          <w:lang w:eastAsia="es-EC"/>
        </w:rPr>
        <w:t>2</w:t>
      </w:r>
      <w:r w:rsidRPr="00EB3D2A">
        <w:rPr>
          <w:rFonts w:ascii="Times New Roman" w:eastAsia="Times New Roman" w:hAnsi="Times New Roman" w:cs="Times New Roman"/>
          <w:sz w:val="24"/>
          <w:szCs w:val="24"/>
          <w:lang w:eastAsia="es-EC"/>
        </w:rPr>
        <w:t xml:space="preserve">. </w:t>
      </w:r>
    </w:p>
    <w:p w14:paraId="21840322" w14:textId="04F74743" w:rsidR="00ED7C09" w:rsidRPr="00AD7A70" w:rsidRDefault="00526C24" w:rsidP="00AD7A70">
      <w:pPr>
        <w:spacing w:line="360" w:lineRule="auto"/>
        <w:jc w:val="both"/>
        <w:rPr>
          <w:rFonts w:ascii="Times New Roman" w:hAnsi="Times New Roman" w:cs="Times New Roman"/>
          <w:sz w:val="24"/>
          <w:szCs w:val="24"/>
        </w:rPr>
      </w:pPr>
      <w:r>
        <w:rPr>
          <w:rFonts w:ascii="Times New Roman" w:eastAsia="Times New Roman" w:hAnsi="Times New Roman" w:cs="Times New Roman"/>
          <w:sz w:val="24"/>
          <w:szCs w:val="24"/>
          <w:lang w:eastAsia="es-EC"/>
        </w:rPr>
        <w:t xml:space="preserve">Se </w:t>
      </w:r>
      <w:r w:rsidR="00D2670B" w:rsidRPr="00EB3D2A">
        <w:rPr>
          <w:rFonts w:ascii="Times New Roman" w:eastAsia="Times New Roman" w:hAnsi="Times New Roman" w:cs="Times New Roman"/>
          <w:sz w:val="24"/>
          <w:szCs w:val="24"/>
          <w:lang w:eastAsia="es-EC"/>
        </w:rPr>
        <w:t>emplear</w:t>
      </w:r>
      <w:r w:rsidR="00D2670B">
        <w:rPr>
          <w:rFonts w:ascii="Times New Roman" w:eastAsia="Times New Roman" w:hAnsi="Times New Roman" w:cs="Times New Roman"/>
          <w:sz w:val="24"/>
          <w:szCs w:val="24"/>
          <w:lang w:eastAsia="es-EC"/>
        </w:rPr>
        <w:t>on</w:t>
      </w:r>
      <w:r w:rsidR="00D2670B" w:rsidRPr="00EB3D2A">
        <w:rPr>
          <w:rFonts w:ascii="Times New Roman" w:eastAsia="Times New Roman" w:hAnsi="Times New Roman" w:cs="Times New Roman"/>
          <w:sz w:val="24"/>
          <w:szCs w:val="24"/>
          <w:lang w:eastAsia="es-EC"/>
        </w:rPr>
        <w:t xml:space="preserve"> en dos estados de madurez: maduro y </w:t>
      </w:r>
      <w:r w:rsidR="00D2670B">
        <w:rPr>
          <w:rFonts w:ascii="Times New Roman" w:eastAsia="Times New Roman" w:hAnsi="Times New Roman" w:cs="Times New Roman"/>
          <w:sz w:val="24"/>
          <w:szCs w:val="24"/>
          <w:lang w:eastAsia="es-EC"/>
        </w:rPr>
        <w:t>maduro pasado</w:t>
      </w:r>
      <w:r w:rsidR="00D2670B" w:rsidRPr="00EB3D2A">
        <w:rPr>
          <w:rFonts w:ascii="Times New Roman" w:eastAsia="Times New Roman" w:hAnsi="Times New Roman" w:cs="Times New Roman"/>
          <w:sz w:val="24"/>
          <w:szCs w:val="24"/>
          <w:lang w:eastAsia="es-EC"/>
        </w:rPr>
        <w:t>. Una vez en el laboratorio se proce</w:t>
      </w:r>
      <w:r w:rsidR="00D2670B">
        <w:rPr>
          <w:rFonts w:ascii="Times New Roman" w:eastAsia="Times New Roman" w:hAnsi="Times New Roman" w:cs="Times New Roman"/>
          <w:sz w:val="24"/>
          <w:szCs w:val="24"/>
          <w:lang w:eastAsia="es-EC"/>
        </w:rPr>
        <w:t xml:space="preserve">dió </w:t>
      </w:r>
      <w:r w:rsidR="00D2670B" w:rsidRPr="00EB3D2A">
        <w:rPr>
          <w:rFonts w:ascii="Times New Roman" w:eastAsia="Times New Roman" w:hAnsi="Times New Roman" w:cs="Times New Roman"/>
          <w:sz w:val="24"/>
          <w:szCs w:val="24"/>
          <w:lang w:eastAsia="es-EC"/>
        </w:rPr>
        <w:t xml:space="preserve">a </w:t>
      </w:r>
      <w:r w:rsidR="00D2670B" w:rsidRPr="00EB3D2A">
        <w:rPr>
          <w:rStyle w:val="Ttulo10"/>
          <w:rFonts w:ascii="Times New Roman" w:hAnsi="Times New Roman" w:cs="Times New Roman"/>
          <w:sz w:val="24"/>
          <w:szCs w:val="24"/>
        </w:rPr>
        <w:t>un pretratamiento consistente de lavado con agua potabl</w:t>
      </w:r>
      <w:r>
        <w:rPr>
          <w:rStyle w:val="Ttulo10"/>
          <w:rFonts w:ascii="Times New Roman" w:hAnsi="Times New Roman" w:cs="Times New Roman"/>
          <w:sz w:val="24"/>
          <w:szCs w:val="24"/>
        </w:rPr>
        <w:t>e para eliminar impurezas, y</w:t>
      </w:r>
      <w:r w:rsidR="004D5709">
        <w:rPr>
          <w:rStyle w:val="Ttulo10"/>
          <w:rFonts w:ascii="Times New Roman" w:hAnsi="Times New Roman" w:cs="Times New Roman"/>
          <w:sz w:val="24"/>
          <w:szCs w:val="24"/>
        </w:rPr>
        <w:t xml:space="preserve"> </w:t>
      </w:r>
      <w:r w:rsidR="00D2670B" w:rsidRPr="00EB3D2A">
        <w:rPr>
          <w:rStyle w:val="Ttulo10"/>
          <w:rFonts w:ascii="Times New Roman" w:hAnsi="Times New Roman" w:cs="Times New Roman"/>
          <w:sz w:val="24"/>
          <w:szCs w:val="24"/>
        </w:rPr>
        <w:t>se determi</w:t>
      </w:r>
      <w:r w:rsidR="00D2670B">
        <w:rPr>
          <w:rStyle w:val="Ttulo10"/>
          <w:rFonts w:ascii="Times New Roman" w:hAnsi="Times New Roman" w:cs="Times New Roman"/>
          <w:sz w:val="24"/>
          <w:szCs w:val="24"/>
        </w:rPr>
        <w:t>naron</w:t>
      </w:r>
      <w:r w:rsidR="00FC6530">
        <w:rPr>
          <w:rStyle w:val="Ttulo10"/>
          <w:rFonts w:ascii="Times New Roman" w:hAnsi="Times New Roman" w:cs="Times New Roman"/>
          <w:sz w:val="24"/>
          <w:szCs w:val="24"/>
        </w:rPr>
        <w:t xml:space="preserve"> de forma al azar</w:t>
      </w:r>
      <w:r w:rsidR="00D2670B" w:rsidRPr="00EB3D2A">
        <w:rPr>
          <w:rStyle w:val="Ttulo10"/>
          <w:rFonts w:ascii="Times New Roman" w:hAnsi="Times New Roman" w:cs="Times New Roman"/>
          <w:sz w:val="24"/>
          <w:szCs w:val="24"/>
        </w:rPr>
        <w:t xml:space="preserve"> </w:t>
      </w:r>
      <w:r>
        <w:rPr>
          <w:rStyle w:val="Ttulo10"/>
          <w:rFonts w:ascii="Times New Roman" w:hAnsi="Times New Roman" w:cs="Times New Roman"/>
          <w:sz w:val="24"/>
          <w:szCs w:val="24"/>
        </w:rPr>
        <w:t>de la fruta</w:t>
      </w:r>
      <w:r w:rsidR="00FC6530">
        <w:rPr>
          <w:rStyle w:val="Ttulo10"/>
          <w:rFonts w:ascii="Times New Roman" w:hAnsi="Times New Roman" w:cs="Times New Roman"/>
          <w:sz w:val="24"/>
          <w:szCs w:val="24"/>
        </w:rPr>
        <w:t xml:space="preserve"> </w:t>
      </w:r>
      <w:r w:rsidR="004D5709">
        <w:rPr>
          <w:rStyle w:val="Ttulo10"/>
          <w:rFonts w:ascii="Times New Roman" w:hAnsi="Times New Roman" w:cs="Times New Roman"/>
          <w:sz w:val="24"/>
          <w:szCs w:val="24"/>
        </w:rPr>
        <w:t xml:space="preserve">de </w:t>
      </w:r>
      <w:r w:rsidR="00D2670B" w:rsidRPr="00EB3D2A">
        <w:rPr>
          <w:rStyle w:val="Ttulo10"/>
          <w:rFonts w:ascii="Times New Roman" w:hAnsi="Times New Roman" w:cs="Times New Roman"/>
          <w:sz w:val="24"/>
          <w:szCs w:val="24"/>
        </w:rPr>
        <w:t xml:space="preserve">las </w:t>
      </w:r>
      <w:r w:rsidR="00D2670B" w:rsidRPr="00EB3D2A">
        <w:rPr>
          <w:rFonts w:ascii="Times New Roman" w:hAnsi="Times New Roman" w:cs="Times New Roman"/>
          <w:sz w:val="24"/>
          <w:szCs w:val="24"/>
        </w:rPr>
        <w:t xml:space="preserve">propiedades </w:t>
      </w:r>
      <w:r w:rsidR="00D2670B">
        <w:rPr>
          <w:rFonts w:ascii="Times New Roman" w:hAnsi="Times New Roman" w:cs="Times New Roman"/>
          <w:sz w:val="24"/>
          <w:szCs w:val="24"/>
        </w:rPr>
        <w:t xml:space="preserve">físico </w:t>
      </w:r>
      <w:r w:rsidR="00D2670B" w:rsidRPr="00EB3D2A">
        <w:rPr>
          <w:rFonts w:ascii="Times New Roman" w:hAnsi="Times New Roman" w:cs="Times New Roman"/>
          <w:sz w:val="24"/>
          <w:szCs w:val="24"/>
        </w:rPr>
        <w:t>químicas para diferentes estados de madurez (EM</w:t>
      </w:r>
      <w:r w:rsidR="00D2670B" w:rsidRPr="00EB3D2A">
        <w:rPr>
          <w:rStyle w:val="Ttulo10"/>
          <w:rFonts w:ascii="Times New Roman" w:hAnsi="Times New Roman" w:cs="Times New Roman"/>
          <w:sz w:val="24"/>
          <w:szCs w:val="24"/>
        </w:rPr>
        <w:t xml:space="preserve">) como es el pH  </w:t>
      </w:r>
      <w:sdt>
        <w:sdtPr>
          <w:rPr>
            <w:rStyle w:val="Ttulo10"/>
            <w:rFonts w:ascii="Times New Roman" w:hAnsi="Times New Roman" w:cs="Times New Roman"/>
            <w:sz w:val="24"/>
            <w:szCs w:val="24"/>
          </w:rPr>
          <w:id w:val="-1088622709"/>
          <w:citation/>
        </w:sdtPr>
        <w:sdtEndPr>
          <w:rPr>
            <w:rStyle w:val="Ttulo10"/>
          </w:rPr>
        </w:sdtEndPr>
        <w:sdtContent>
          <w:r w:rsidR="000A457D">
            <w:rPr>
              <w:rStyle w:val="Ttulo10"/>
              <w:rFonts w:ascii="Times New Roman" w:hAnsi="Times New Roman" w:cs="Times New Roman"/>
              <w:sz w:val="24"/>
              <w:szCs w:val="24"/>
            </w:rPr>
            <w:fldChar w:fldCharType="begin"/>
          </w:r>
          <w:r w:rsidR="000A457D">
            <w:rPr>
              <w:rStyle w:val="Ttulo10"/>
              <w:rFonts w:ascii="Times New Roman" w:hAnsi="Times New Roman" w:cs="Times New Roman"/>
              <w:sz w:val="24"/>
              <w:szCs w:val="24"/>
            </w:rPr>
            <w:instrText xml:space="preserve"> CITATION INE85 \l 12298 </w:instrText>
          </w:r>
          <w:r w:rsidR="000A457D">
            <w:rPr>
              <w:rStyle w:val="Ttulo10"/>
              <w:rFonts w:ascii="Times New Roman" w:hAnsi="Times New Roman" w:cs="Times New Roman"/>
              <w:sz w:val="24"/>
              <w:szCs w:val="24"/>
            </w:rPr>
            <w:fldChar w:fldCharType="separate"/>
          </w:r>
          <w:r w:rsidR="00355F7F" w:rsidRPr="00355F7F">
            <w:rPr>
              <w:rFonts w:ascii="Times New Roman" w:hAnsi="Times New Roman" w:cs="Times New Roman"/>
              <w:noProof/>
              <w:sz w:val="24"/>
              <w:szCs w:val="24"/>
            </w:rPr>
            <w:t>(INEN, 1985)</w:t>
          </w:r>
          <w:r w:rsidR="000A457D">
            <w:rPr>
              <w:rStyle w:val="Ttulo10"/>
              <w:rFonts w:ascii="Times New Roman" w:hAnsi="Times New Roman" w:cs="Times New Roman"/>
              <w:sz w:val="24"/>
              <w:szCs w:val="24"/>
            </w:rPr>
            <w:fldChar w:fldCharType="end"/>
          </w:r>
        </w:sdtContent>
      </w:sdt>
      <w:r w:rsidR="00EF5A14">
        <w:rPr>
          <w:rStyle w:val="Ttulo10"/>
          <w:rFonts w:ascii="Times New Roman" w:hAnsi="Times New Roman" w:cs="Times New Roman"/>
          <w:sz w:val="24"/>
          <w:szCs w:val="24"/>
        </w:rPr>
        <w:t xml:space="preserve"> </w:t>
      </w:r>
      <w:r w:rsidR="00D2670B" w:rsidRPr="00EB3D2A">
        <w:rPr>
          <w:rStyle w:val="Ttulo10"/>
          <w:rFonts w:ascii="Times New Roman" w:hAnsi="Times New Roman" w:cs="Times New Roman"/>
          <w:sz w:val="24"/>
          <w:szCs w:val="24"/>
        </w:rPr>
        <w:t xml:space="preserve">y el Índice de madurez como es el °Brix </w:t>
      </w:r>
      <w:sdt>
        <w:sdtPr>
          <w:rPr>
            <w:rStyle w:val="Ttulo10"/>
            <w:rFonts w:ascii="Times New Roman" w:hAnsi="Times New Roman" w:cs="Times New Roman"/>
            <w:sz w:val="24"/>
            <w:szCs w:val="24"/>
          </w:rPr>
          <w:id w:val="1717705999"/>
          <w:citation/>
        </w:sdtPr>
        <w:sdtEndPr>
          <w:rPr>
            <w:rStyle w:val="Ttulo10"/>
          </w:rPr>
        </w:sdtEndPr>
        <w:sdtContent>
          <w:r w:rsidR="00EF5A14">
            <w:rPr>
              <w:rStyle w:val="Ttulo10"/>
              <w:rFonts w:ascii="Times New Roman" w:hAnsi="Times New Roman" w:cs="Times New Roman"/>
              <w:sz w:val="24"/>
              <w:szCs w:val="24"/>
            </w:rPr>
            <w:fldChar w:fldCharType="begin"/>
          </w:r>
          <w:r w:rsidR="00EF5A14">
            <w:rPr>
              <w:rStyle w:val="Ttulo10"/>
              <w:rFonts w:ascii="Times New Roman" w:hAnsi="Times New Roman" w:cs="Times New Roman"/>
              <w:sz w:val="24"/>
              <w:szCs w:val="24"/>
            </w:rPr>
            <w:instrText xml:space="preserve"> CITATION INE08 \l 12298 </w:instrText>
          </w:r>
          <w:r w:rsidR="00EF5A14">
            <w:rPr>
              <w:rStyle w:val="Ttulo10"/>
              <w:rFonts w:ascii="Times New Roman" w:hAnsi="Times New Roman" w:cs="Times New Roman"/>
              <w:sz w:val="24"/>
              <w:szCs w:val="24"/>
            </w:rPr>
            <w:fldChar w:fldCharType="separate"/>
          </w:r>
          <w:r w:rsidR="00355F7F" w:rsidRPr="00355F7F">
            <w:rPr>
              <w:rFonts w:ascii="Times New Roman" w:hAnsi="Times New Roman" w:cs="Times New Roman"/>
              <w:noProof/>
              <w:sz w:val="24"/>
              <w:szCs w:val="24"/>
            </w:rPr>
            <w:t>(INEN, 2008)</w:t>
          </w:r>
          <w:r w:rsidR="00EF5A14">
            <w:rPr>
              <w:rStyle w:val="Ttulo10"/>
              <w:rFonts w:ascii="Times New Roman" w:hAnsi="Times New Roman" w:cs="Times New Roman"/>
              <w:sz w:val="24"/>
              <w:szCs w:val="24"/>
            </w:rPr>
            <w:fldChar w:fldCharType="end"/>
          </w:r>
        </w:sdtContent>
      </w:sdt>
      <w:r w:rsidR="00D2670B" w:rsidRPr="00EB3D2A">
        <w:rPr>
          <w:rStyle w:val="Ttulo10"/>
          <w:rFonts w:ascii="Times New Roman" w:hAnsi="Times New Roman" w:cs="Times New Roman"/>
          <w:sz w:val="24"/>
          <w:szCs w:val="24"/>
        </w:rPr>
        <w:t xml:space="preserve"> y Acidez titulable</w:t>
      </w:r>
      <w:r w:rsidR="00F2029C">
        <w:rPr>
          <w:rStyle w:val="Ttulo10"/>
          <w:rFonts w:ascii="Times New Roman" w:hAnsi="Times New Roman" w:cs="Times New Roman"/>
          <w:sz w:val="24"/>
          <w:szCs w:val="24"/>
        </w:rPr>
        <w:t xml:space="preserve"> </w:t>
      </w:r>
      <w:sdt>
        <w:sdtPr>
          <w:rPr>
            <w:rStyle w:val="Ttulo10"/>
            <w:rFonts w:ascii="Times New Roman" w:hAnsi="Times New Roman" w:cs="Times New Roman"/>
            <w:sz w:val="24"/>
            <w:szCs w:val="24"/>
          </w:rPr>
          <w:id w:val="-869982403"/>
          <w:citation/>
        </w:sdtPr>
        <w:sdtEndPr>
          <w:rPr>
            <w:rStyle w:val="Ttulo10"/>
          </w:rPr>
        </w:sdtEndPr>
        <w:sdtContent>
          <w:r w:rsidR="00F2029C">
            <w:rPr>
              <w:rStyle w:val="Ttulo10"/>
              <w:rFonts w:ascii="Times New Roman" w:hAnsi="Times New Roman" w:cs="Times New Roman"/>
              <w:sz w:val="24"/>
              <w:szCs w:val="24"/>
            </w:rPr>
            <w:fldChar w:fldCharType="begin"/>
          </w:r>
          <w:r w:rsidR="00F2029C">
            <w:rPr>
              <w:rStyle w:val="Ttulo10"/>
              <w:rFonts w:ascii="Times New Roman" w:hAnsi="Times New Roman" w:cs="Times New Roman"/>
              <w:sz w:val="24"/>
              <w:szCs w:val="24"/>
            </w:rPr>
            <w:instrText xml:space="preserve"> CITATION INE851 \l 12298 </w:instrText>
          </w:r>
          <w:r w:rsidR="00F2029C">
            <w:rPr>
              <w:rStyle w:val="Ttulo10"/>
              <w:rFonts w:ascii="Times New Roman" w:hAnsi="Times New Roman" w:cs="Times New Roman"/>
              <w:sz w:val="24"/>
              <w:szCs w:val="24"/>
            </w:rPr>
            <w:fldChar w:fldCharType="separate"/>
          </w:r>
          <w:r w:rsidR="00355F7F" w:rsidRPr="00355F7F">
            <w:rPr>
              <w:rFonts w:ascii="Times New Roman" w:hAnsi="Times New Roman" w:cs="Times New Roman"/>
              <w:noProof/>
              <w:sz w:val="24"/>
              <w:szCs w:val="24"/>
            </w:rPr>
            <w:t>(INEN, 1985)</w:t>
          </w:r>
          <w:r w:rsidR="00F2029C">
            <w:rPr>
              <w:rStyle w:val="Ttulo10"/>
              <w:rFonts w:ascii="Times New Roman" w:hAnsi="Times New Roman" w:cs="Times New Roman"/>
              <w:sz w:val="24"/>
              <w:szCs w:val="24"/>
            </w:rPr>
            <w:fldChar w:fldCharType="end"/>
          </w:r>
        </w:sdtContent>
      </w:sdt>
      <w:r w:rsidR="004333B4">
        <w:rPr>
          <w:rStyle w:val="Ttulo10"/>
          <w:rFonts w:ascii="Times New Roman" w:hAnsi="Times New Roman" w:cs="Times New Roman"/>
          <w:sz w:val="24"/>
          <w:szCs w:val="24"/>
        </w:rPr>
        <w:t>.</w:t>
      </w:r>
      <w:r w:rsidR="00D2670B" w:rsidRPr="00EB3D2A">
        <w:rPr>
          <w:rStyle w:val="Ttulo10"/>
          <w:rFonts w:ascii="Times New Roman" w:hAnsi="Times New Roman" w:cs="Times New Roman"/>
          <w:sz w:val="24"/>
          <w:szCs w:val="24"/>
        </w:rPr>
        <w:t xml:space="preserve"> </w:t>
      </w:r>
      <w:r>
        <w:rPr>
          <w:rStyle w:val="Ttulo10"/>
          <w:rFonts w:ascii="Times New Roman" w:hAnsi="Times New Roman" w:cs="Times New Roman"/>
          <w:sz w:val="24"/>
          <w:szCs w:val="24"/>
        </w:rPr>
        <w:t>Se</w:t>
      </w:r>
      <w:r w:rsidR="00D2670B">
        <w:rPr>
          <w:rStyle w:val="Ttulo10"/>
          <w:rFonts w:ascii="Times New Roman" w:hAnsi="Times New Roman" w:cs="Times New Roman"/>
          <w:sz w:val="24"/>
          <w:szCs w:val="24"/>
        </w:rPr>
        <w:t xml:space="preserve"> </w:t>
      </w:r>
      <w:r w:rsidR="00D2670B" w:rsidRPr="00EB3D2A">
        <w:rPr>
          <w:rStyle w:val="Ttulo10"/>
          <w:rFonts w:ascii="Times New Roman" w:hAnsi="Times New Roman" w:cs="Times New Roman"/>
          <w:sz w:val="24"/>
          <w:szCs w:val="24"/>
        </w:rPr>
        <w:t>estandariz</w:t>
      </w:r>
      <w:r w:rsidR="009B28E4">
        <w:rPr>
          <w:rStyle w:val="Ttulo10"/>
          <w:rFonts w:ascii="Times New Roman" w:hAnsi="Times New Roman" w:cs="Times New Roman"/>
          <w:sz w:val="24"/>
          <w:szCs w:val="24"/>
        </w:rPr>
        <w:t>ó</w:t>
      </w:r>
      <w:r w:rsidR="00D2670B" w:rsidRPr="00EB3D2A">
        <w:rPr>
          <w:rStyle w:val="Ttulo10"/>
          <w:rFonts w:ascii="Times New Roman" w:hAnsi="Times New Roman" w:cs="Times New Roman"/>
          <w:sz w:val="24"/>
          <w:szCs w:val="24"/>
        </w:rPr>
        <w:t xml:space="preserve"> la materia prima correspondiente que </w:t>
      </w:r>
      <w:r w:rsidR="00FC6530">
        <w:rPr>
          <w:rStyle w:val="Ttulo10"/>
          <w:rFonts w:ascii="Times New Roman" w:hAnsi="Times New Roman" w:cs="Times New Roman"/>
          <w:sz w:val="24"/>
          <w:szCs w:val="24"/>
        </w:rPr>
        <w:t>es</w:t>
      </w:r>
      <w:r w:rsidR="00D2670B" w:rsidRPr="00EB3D2A">
        <w:rPr>
          <w:rStyle w:val="Ttulo10"/>
          <w:rFonts w:ascii="Times New Roman" w:hAnsi="Times New Roman" w:cs="Times New Roman"/>
          <w:sz w:val="24"/>
          <w:szCs w:val="24"/>
        </w:rPr>
        <w:t xml:space="preserve"> el objeto d</w:t>
      </w:r>
      <w:r>
        <w:rPr>
          <w:rStyle w:val="Ttulo10"/>
          <w:rFonts w:ascii="Times New Roman" w:hAnsi="Times New Roman" w:cs="Times New Roman"/>
          <w:sz w:val="24"/>
          <w:szCs w:val="24"/>
        </w:rPr>
        <w:t>e estudio en esta investigación y</w:t>
      </w:r>
      <w:r w:rsidR="00D2670B" w:rsidRPr="00EB3D2A">
        <w:rPr>
          <w:rStyle w:val="Ttulo10"/>
          <w:rFonts w:ascii="Times New Roman" w:hAnsi="Times New Roman" w:cs="Times New Roman"/>
          <w:sz w:val="24"/>
          <w:szCs w:val="24"/>
        </w:rPr>
        <w:t xml:space="preserve"> se realiz</w:t>
      </w:r>
      <w:r w:rsidR="00D2670B">
        <w:rPr>
          <w:rStyle w:val="Ttulo10"/>
          <w:rFonts w:ascii="Times New Roman" w:hAnsi="Times New Roman" w:cs="Times New Roman"/>
          <w:sz w:val="24"/>
          <w:szCs w:val="24"/>
        </w:rPr>
        <w:t>ó</w:t>
      </w:r>
      <w:r w:rsidR="00D2670B" w:rsidRPr="00EB3D2A">
        <w:rPr>
          <w:rStyle w:val="Ttulo10"/>
          <w:rFonts w:ascii="Times New Roman" w:hAnsi="Times New Roman" w:cs="Times New Roman"/>
          <w:sz w:val="24"/>
          <w:szCs w:val="24"/>
        </w:rPr>
        <w:t xml:space="preserve"> un estudio preliminar estableciendo por duplicado los valores indicados en la tabla </w:t>
      </w:r>
      <w:r w:rsidR="00D2670B">
        <w:rPr>
          <w:rStyle w:val="Ttulo10"/>
          <w:rFonts w:ascii="Times New Roman" w:hAnsi="Times New Roman" w:cs="Times New Roman"/>
          <w:sz w:val="24"/>
          <w:szCs w:val="24"/>
        </w:rPr>
        <w:t>13</w:t>
      </w:r>
      <w:r w:rsidR="00D2670B" w:rsidRPr="00EB3D2A">
        <w:rPr>
          <w:rStyle w:val="Ttulo10"/>
          <w:rFonts w:ascii="Times New Roman" w:hAnsi="Times New Roman" w:cs="Times New Roman"/>
          <w:sz w:val="24"/>
          <w:szCs w:val="24"/>
        </w:rPr>
        <w:t xml:space="preserve">. </w:t>
      </w:r>
      <w:bookmarkStart w:id="310" w:name="_Toc506816468"/>
    </w:p>
    <w:p w14:paraId="3C5C306D" w14:textId="54673899" w:rsidR="006D327C" w:rsidRDefault="00D2670B" w:rsidP="006D327C">
      <w:pPr>
        <w:pStyle w:val="Descripcin"/>
        <w:keepNext/>
        <w:spacing w:line="360" w:lineRule="auto"/>
        <w:jc w:val="both"/>
        <w:rPr>
          <w:rFonts w:ascii="Times New Roman" w:hAnsi="Times New Roman" w:cs="Times New Roman"/>
          <w:color w:val="auto"/>
          <w:sz w:val="24"/>
        </w:rPr>
      </w:pPr>
      <w:r w:rsidRPr="004D5709">
        <w:rPr>
          <w:rFonts w:ascii="Times New Roman" w:hAnsi="Times New Roman" w:cs="Times New Roman"/>
          <w:color w:val="auto"/>
          <w:sz w:val="24"/>
        </w:rPr>
        <w:t>Tabla 12. Información de los sectores de las parroquias subtropicales mediante la producción del banano variedad orito</w:t>
      </w:r>
      <w:bookmarkEnd w:id="310"/>
    </w:p>
    <w:tbl>
      <w:tblPr>
        <w:tblStyle w:val="Tablaconcuadrcula"/>
        <w:tblW w:w="7938" w:type="dxa"/>
        <w:tblInd w:w="108" w:type="dxa"/>
        <w:tblLayout w:type="fixed"/>
        <w:tblLook w:val="04A0" w:firstRow="1" w:lastRow="0" w:firstColumn="1" w:lastColumn="0" w:noHBand="0" w:noVBand="1"/>
      </w:tblPr>
      <w:tblGrid>
        <w:gridCol w:w="1701"/>
        <w:gridCol w:w="2410"/>
        <w:gridCol w:w="2268"/>
        <w:gridCol w:w="1559"/>
      </w:tblGrid>
      <w:tr w:rsidR="0017215D" w:rsidRPr="00684000" w14:paraId="308BB277" w14:textId="77777777" w:rsidTr="008823F5">
        <w:trPr>
          <w:trHeight w:val="285"/>
        </w:trPr>
        <w:tc>
          <w:tcPr>
            <w:tcW w:w="7938" w:type="dxa"/>
            <w:gridSpan w:val="4"/>
          </w:tcPr>
          <w:p w14:paraId="7E6399F1" w14:textId="77777777" w:rsidR="0017215D" w:rsidRDefault="0017215D" w:rsidP="008823F5">
            <w:pPr>
              <w:spacing w:line="360" w:lineRule="auto"/>
              <w:jc w:val="center"/>
              <w:rPr>
                <w:rStyle w:val="Ttulo10"/>
                <w:rFonts w:ascii="Times New Roman" w:hAnsi="Times New Roman" w:cs="Times New Roman"/>
                <w:b/>
                <w:sz w:val="24"/>
                <w:szCs w:val="24"/>
              </w:rPr>
            </w:pPr>
            <w:r>
              <w:rPr>
                <w:rStyle w:val="Ttulo10"/>
                <w:rFonts w:ascii="Times New Roman" w:hAnsi="Times New Roman" w:cs="Times New Roman"/>
                <w:b/>
                <w:sz w:val="24"/>
                <w:szCs w:val="24"/>
              </w:rPr>
              <w:t xml:space="preserve">Cantón: Guaranda </w:t>
            </w:r>
          </w:p>
          <w:p w14:paraId="4E15AC9C" w14:textId="77777777" w:rsidR="0017215D" w:rsidRPr="00684000" w:rsidRDefault="0017215D" w:rsidP="008823F5">
            <w:pPr>
              <w:spacing w:line="360" w:lineRule="auto"/>
              <w:jc w:val="center"/>
              <w:rPr>
                <w:rStyle w:val="Ttulo10"/>
                <w:rFonts w:ascii="Times New Roman" w:hAnsi="Times New Roman" w:cs="Times New Roman"/>
                <w:b/>
                <w:sz w:val="24"/>
                <w:szCs w:val="24"/>
              </w:rPr>
            </w:pPr>
            <w:r>
              <w:rPr>
                <w:rStyle w:val="Ttulo10"/>
                <w:rFonts w:ascii="Times New Roman" w:hAnsi="Times New Roman" w:cs="Times New Roman"/>
                <w:b/>
                <w:sz w:val="24"/>
                <w:szCs w:val="24"/>
              </w:rPr>
              <w:t>Parroquia: San Luis de Pambil</w:t>
            </w:r>
          </w:p>
        </w:tc>
      </w:tr>
      <w:tr w:rsidR="0017215D" w:rsidRPr="00684000" w14:paraId="3B864887" w14:textId="77777777" w:rsidTr="008823F5">
        <w:trPr>
          <w:trHeight w:val="693"/>
        </w:trPr>
        <w:tc>
          <w:tcPr>
            <w:tcW w:w="1701" w:type="dxa"/>
          </w:tcPr>
          <w:p w14:paraId="7A4A583E" w14:textId="77777777" w:rsidR="0017215D" w:rsidRDefault="0017215D" w:rsidP="008823F5">
            <w:pPr>
              <w:spacing w:line="360" w:lineRule="auto"/>
              <w:jc w:val="center"/>
              <w:rPr>
                <w:rStyle w:val="Ttulo10"/>
                <w:rFonts w:ascii="Times New Roman" w:hAnsi="Times New Roman" w:cs="Times New Roman"/>
                <w:b/>
                <w:sz w:val="24"/>
                <w:szCs w:val="24"/>
              </w:rPr>
            </w:pPr>
            <w:r>
              <w:rPr>
                <w:rStyle w:val="Ttulo10"/>
                <w:rFonts w:ascii="Times New Roman" w:hAnsi="Times New Roman" w:cs="Times New Roman"/>
                <w:b/>
                <w:sz w:val="24"/>
                <w:szCs w:val="24"/>
              </w:rPr>
              <w:t>Sectores</w:t>
            </w:r>
          </w:p>
        </w:tc>
        <w:tc>
          <w:tcPr>
            <w:tcW w:w="2410" w:type="dxa"/>
          </w:tcPr>
          <w:p w14:paraId="11283AA3" w14:textId="77777777" w:rsidR="0017215D" w:rsidRPr="00337CB8" w:rsidRDefault="0017215D" w:rsidP="008823F5">
            <w:pPr>
              <w:spacing w:line="360" w:lineRule="auto"/>
              <w:jc w:val="center"/>
              <w:rPr>
                <w:rStyle w:val="Ttulo10"/>
                <w:rFonts w:ascii="Times New Roman" w:hAnsi="Times New Roman" w:cs="Times New Roman"/>
                <w:b/>
                <w:sz w:val="24"/>
                <w:szCs w:val="24"/>
              </w:rPr>
            </w:pPr>
            <w:r w:rsidRPr="00337CB8">
              <w:rPr>
                <w:rStyle w:val="Ttulo10"/>
                <w:rFonts w:ascii="Times New Roman" w:hAnsi="Times New Roman" w:cs="Times New Roman"/>
                <w:b/>
                <w:sz w:val="24"/>
                <w:szCs w:val="24"/>
              </w:rPr>
              <w:t>Georreferenciación</w:t>
            </w:r>
          </w:p>
          <w:p w14:paraId="4F5E3949" w14:textId="77777777" w:rsidR="0017215D" w:rsidRDefault="0017215D" w:rsidP="008823F5">
            <w:pPr>
              <w:spacing w:line="360" w:lineRule="auto"/>
              <w:jc w:val="center"/>
              <w:rPr>
                <w:rStyle w:val="Ttulo10"/>
                <w:rFonts w:ascii="Times New Roman" w:hAnsi="Times New Roman" w:cs="Times New Roman"/>
                <w:b/>
                <w:sz w:val="24"/>
                <w:szCs w:val="24"/>
              </w:rPr>
            </w:pPr>
            <w:r w:rsidRPr="00337CB8">
              <w:rPr>
                <w:rStyle w:val="Ttulo10"/>
                <w:rFonts w:ascii="Times New Roman" w:hAnsi="Times New Roman" w:cs="Times New Roman"/>
                <w:b/>
                <w:sz w:val="24"/>
                <w:szCs w:val="24"/>
              </w:rPr>
              <w:t>Coordenadas</w:t>
            </w:r>
          </w:p>
        </w:tc>
        <w:tc>
          <w:tcPr>
            <w:tcW w:w="2268" w:type="dxa"/>
          </w:tcPr>
          <w:p w14:paraId="6CC87697" w14:textId="77777777" w:rsidR="0017215D" w:rsidRDefault="0017215D" w:rsidP="008823F5">
            <w:pPr>
              <w:spacing w:line="360" w:lineRule="auto"/>
              <w:jc w:val="center"/>
              <w:rPr>
                <w:rStyle w:val="Ttulo10"/>
                <w:rFonts w:ascii="Times New Roman" w:hAnsi="Times New Roman" w:cs="Times New Roman"/>
                <w:b/>
                <w:sz w:val="24"/>
                <w:szCs w:val="24"/>
              </w:rPr>
            </w:pPr>
            <w:r>
              <w:rPr>
                <w:rStyle w:val="Ttulo10"/>
                <w:rFonts w:ascii="Times New Roman" w:hAnsi="Times New Roman" w:cs="Times New Roman"/>
                <w:b/>
                <w:sz w:val="24"/>
                <w:szCs w:val="24"/>
              </w:rPr>
              <w:t>Producción por</w:t>
            </w:r>
          </w:p>
          <w:p w14:paraId="617A6D39" w14:textId="77777777" w:rsidR="0017215D" w:rsidRDefault="0017215D" w:rsidP="008823F5">
            <w:pPr>
              <w:spacing w:line="360" w:lineRule="auto"/>
              <w:jc w:val="center"/>
              <w:rPr>
                <w:rStyle w:val="Ttulo10"/>
                <w:rFonts w:ascii="Times New Roman" w:hAnsi="Times New Roman" w:cs="Times New Roman"/>
                <w:b/>
                <w:sz w:val="24"/>
                <w:szCs w:val="24"/>
              </w:rPr>
            </w:pPr>
            <w:r>
              <w:rPr>
                <w:rStyle w:val="Ttulo10"/>
                <w:rFonts w:ascii="Times New Roman" w:hAnsi="Times New Roman" w:cs="Times New Roman"/>
                <w:b/>
                <w:sz w:val="24"/>
                <w:szCs w:val="24"/>
              </w:rPr>
              <w:t>cajas (semanales)</w:t>
            </w:r>
          </w:p>
        </w:tc>
        <w:tc>
          <w:tcPr>
            <w:tcW w:w="1559" w:type="dxa"/>
          </w:tcPr>
          <w:p w14:paraId="30BD12FA" w14:textId="77777777" w:rsidR="0017215D" w:rsidRDefault="0017215D" w:rsidP="008823F5">
            <w:pPr>
              <w:spacing w:line="360" w:lineRule="auto"/>
              <w:jc w:val="center"/>
              <w:rPr>
                <w:rStyle w:val="Ttulo10"/>
                <w:rFonts w:ascii="Times New Roman" w:hAnsi="Times New Roman" w:cs="Times New Roman"/>
                <w:b/>
                <w:sz w:val="24"/>
                <w:szCs w:val="24"/>
              </w:rPr>
            </w:pPr>
            <w:r>
              <w:rPr>
                <w:rStyle w:val="Ttulo10"/>
                <w:rFonts w:ascii="Times New Roman" w:hAnsi="Times New Roman" w:cs="Times New Roman"/>
                <w:b/>
                <w:sz w:val="24"/>
                <w:szCs w:val="24"/>
              </w:rPr>
              <w:t>Pesos</w:t>
            </w:r>
          </w:p>
          <w:p w14:paraId="608DD08B" w14:textId="77777777" w:rsidR="0017215D" w:rsidRDefault="0017215D" w:rsidP="008823F5">
            <w:pPr>
              <w:spacing w:line="360" w:lineRule="auto"/>
              <w:jc w:val="center"/>
              <w:rPr>
                <w:rStyle w:val="Ttulo10"/>
                <w:rFonts w:ascii="Times New Roman" w:hAnsi="Times New Roman" w:cs="Times New Roman"/>
                <w:b/>
                <w:sz w:val="24"/>
                <w:szCs w:val="24"/>
              </w:rPr>
            </w:pPr>
            <w:r>
              <w:rPr>
                <w:rStyle w:val="Ttulo10"/>
                <w:rFonts w:ascii="Times New Roman" w:hAnsi="Times New Roman" w:cs="Times New Roman"/>
                <w:b/>
                <w:sz w:val="24"/>
                <w:szCs w:val="24"/>
              </w:rPr>
              <w:t>(lb)</w:t>
            </w:r>
          </w:p>
        </w:tc>
      </w:tr>
      <w:tr w:rsidR="0017215D" w:rsidRPr="00684000" w14:paraId="04E26E6A" w14:textId="77777777" w:rsidTr="008823F5">
        <w:trPr>
          <w:trHeight w:val="1000"/>
        </w:trPr>
        <w:tc>
          <w:tcPr>
            <w:tcW w:w="1701" w:type="dxa"/>
          </w:tcPr>
          <w:p w14:paraId="29992954" w14:textId="77777777" w:rsidR="0017215D" w:rsidRDefault="0017215D" w:rsidP="008823F5">
            <w:pPr>
              <w:spacing w:line="360" w:lineRule="auto"/>
              <w:jc w:val="center"/>
              <w:rPr>
                <w:rStyle w:val="Ttulo10"/>
                <w:rFonts w:ascii="Times New Roman" w:hAnsi="Times New Roman" w:cs="Times New Roman"/>
                <w:b/>
                <w:sz w:val="24"/>
                <w:szCs w:val="24"/>
              </w:rPr>
            </w:pPr>
          </w:p>
          <w:p w14:paraId="73D33D86" w14:textId="77777777" w:rsidR="0017215D" w:rsidRPr="00337CB8" w:rsidRDefault="0017215D" w:rsidP="008823F5">
            <w:pPr>
              <w:spacing w:line="360" w:lineRule="auto"/>
              <w:jc w:val="center"/>
              <w:rPr>
                <w:rStyle w:val="Ttulo10"/>
                <w:rFonts w:ascii="Times New Roman" w:hAnsi="Times New Roman" w:cs="Times New Roman"/>
                <w:b/>
                <w:sz w:val="24"/>
                <w:szCs w:val="24"/>
              </w:rPr>
            </w:pPr>
            <w:r>
              <w:rPr>
                <w:rStyle w:val="Ttulo10"/>
                <w:rFonts w:ascii="Times New Roman" w:hAnsi="Times New Roman" w:cs="Times New Roman"/>
                <w:b/>
                <w:sz w:val="24"/>
                <w:szCs w:val="24"/>
              </w:rPr>
              <w:t>Tabanal</w:t>
            </w:r>
          </w:p>
        </w:tc>
        <w:tc>
          <w:tcPr>
            <w:tcW w:w="2410" w:type="dxa"/>
          </w:tcPr>
          <w:p w14:paraId="09EC3EDC" w14:textId="77777777" w:rsidR="0017215D" w:rsidRDefault="0017215D" w:rsidP="008823F5">
            <w:pPr>
              <w:spacing w:line="360" w:lineRule="auto"/>
              <w:jc w:val="center"/>
              <w:rPr>
                <w:rStyle w:val="Ttulo10"/>
                <w:rFonts w:ascii="Times New Roman" w:hAnsi="Times New Roman" w:cs="Times New Roman"/>
                <w:sz w:val="24"/>
                <w:szCs w:val="24"/>
              </w:rPr>
            </w:pPr>
            <w:r w:rsidRPr="00337CB8">
              <w:rPr>
                <w:rStyle w:val="Ttulo10"/>
                <w:rFonts w:ascii="Times New Roman" w:hAnsi="Times New Roman" w:cs="Times New Roman"/>
                <w:b/>
                <w:sz w:val="24"/>
                <w:szCs w:val="24"/>
              </w:rPr>
              <w:t>X=</w:t>
            </w:r>
            <w:r>
              <w:rPr>
                <w:rStyle w:val="Ttulo10"/>
                <w:rFonts w:ascii="Times New Roman" w:hAnsi="Times New Roman" w:cs="Times New Roman"/>
                <w:sz w:val="24"/>
                <w:szCs w:val="24"/>
              </w:rPr>
              <w:t xml:space="preserve"> 17 M 0701367</w:t>
            </w:r>
          </w:p>
          <w:p w14:paraId="47343718" w14:textId="77777777" w:rsidR="0017215D" w:rsidRDefault="0017215D" w:rsidP="008823F5">
            <w:pPr>
              <w:spacing w:line="360" w:lineRule="auto"/>
              <w:jc w:val="center"/>
              <w:rPr>
                <w:rStyle w:val="Ttulo10"/>
                <w:rFonts w:ascii="Times New Roman" w:hAnsi="Times New Roman" w:cs="Times New Roman"/>
                <w:sz w:val="24"/>
                <w:szCs w:val="24"/>
              </w:rPr>
            </w:pPr>
            <w:r w:rsidRPr="00DB6EF9">
              <w:rPr>
                <w:rStyle w:val="Ttulo10"/>
                <w:rFonts w:ascii="Times New Roman" w:hAnsi="Times New Roman" w:cs="Times New Roman"/>
                <w:b/>
                <w:sz w:val="24"/>
                <w:szCs w:val="24"/>
              </w:rPr>
              <w:t>Y=</w:t>
            </w:r>
            <w:r>
              <w:rPr>
                <w:rStyle w:val="Ttulo10"/>
                <w:rFonts w:ascii="Times New Roman" w:hAnsi="Times New Roman" w:cs="Times New Roman"/>
                <w:sz w:val="24"/>
                <w:szCs w:val="24"/>
              </w:rPr>
              <w:t xml:space="preserve"> UTM 9861942</w:t>
            </w:r>
          </w:p>
          <w:p w14:paraId="39325DE6" w14:textId="77777777" w:rsidR="0017215D" w:rsidRPr="00684000" w:rsidRDefault="0017215D" w:rsidP="008823F5">
            <w:pPr>
              <w:spacing w:line="360" w:lineRule="auto"/>
              <w:jc w:val="center"/>
              <w:rPr>
                <w:rStyle w:val="Ttulo10"/>
                <w:rFonts w:ascii="Times New Roman" w:hAnsi="Times New Roman" w:cs="Times New Roman"/>
                <w:sz w:val="24"/>
                <w:szCs w:val="24"/>
              </w:rPr>
            </w:pPr>
            <w:r w:rsidRPr="00DB6EF9">
              <w:rPr>
                <w:rStyle w:val="Ttulo10"/>
                <w:rFonts w:ascii="Times New Roman" w:hAnsi="Times New Roman" w:cs="Times New Roman"/>
                <w:b/>
                <w:sz w:val="24"/>
                <w:szCs w:val="24"/>
              </w:rPr>
              <w:t>Altura =</w:t>
            </w:r>
            <w:r>
              <w:rPr>
                <w:rStyle w:val="Ttulo10"/>
                <w:rFonts w:ascii="Times New Roman" w:hAnsi="Times New Roman" w:cs="Times New Roman"/>
                <w:sz w:val="24"/>
                <w:szCs w:val="24"/>
              </w:rPr>
              <w:t xml:space="preserve"> 570 m</w:t>
            </w:r>
          </w:p>
        </w:tc>
        <w:tc>
          <w:tcPr>
            <w:tcW w:w="2268" w:type="dxa"/>
          </w:tcPr>
          <w:p w14:paraId="5C4913A6" w14:textId="77777777" w:rsidR="0017215D" w:rsidRDefault="0017215D" w:rsidP="008823F5">
            <w:pPr>
              <w:spacing w:line="360" w:lineRule="auto"/>
              <w:jc w:val="center"/>
              <w:rPr>
                <w:rStyle w:val="Ttulo10"/>
                <w:rFonts w:ascii="Times New Roman" w:hAnsi="Times New Roman" w:cs="Times New Roman"/>
                <w:sz w:val="24"/>
                <w:szCs w:val="24"/>
              </w:rPr>
            </w:pPr>
          </w:p>
          <w:p w14:paraId="7A83B200" w14:textId="77777777" w:rsidR="0017215D" w:rsidRDefault="0017215D" w:rsidP="008823F5">
            <w:pPr>
              <w:spacing w:line="360" w:lineRule="auto"/>
              <w:jc w:val="center"/>
              <w:rPr>
                <w:rStyle w:val="Ttulo10"/>
                <w:rFonts w:ascii="Times New Roman" w:hAnsi="Times New Roman" w:cs="Times New Roman"/>
                <w:sz w:val="24"/>
                <w:szCs w:val="24"/>
              </w:rPr>
            </w:pPr>
            <w:r>
              <w:rPr>
                <w:rStyle w:val="Ttulo10"/>
                <w:rFonts w:ascii="Times New Roman" w:hAnsi="Times New Roman" w:cs="Times New Roman"/>
                <w:sz w:val="24"/>
                <w:szCs w:val="24"/>
              </w:rPr>
              <w:t xml:space="preserve">282  </w:t>
            </w:r>
          </w:p>
          <w:p w14:paraId="29509D04" w14:textId="77777777" w:rsidR="0017215D" w:rsidRPr="00684000" w:rsidRDefault="0017215D" w:rsidP="008823F5">
            <w:pPr>
              <w:spacing w:line="360" w:lineRule="auto"/>
              <w:rPr>
                <w:rStyle w:val="Ttulo10"/>
                <w:rFonts w:ascii="Times New Roman" w:hAnsi="Times New Roman" w:cs="Times New Roman"/>
                <w:sz w:val="24"/>
                <w:szCs w:val="24"/>
              </w:rPr>
            </w:pPr>
          </w:p>
        </w:tc>
        <w:tc>
          <w:tcPr>
            <w:tcW w:w="1559" w:type="dxa"/>
          </w:tcPr>
          <w:p w14:paraId="14A47567" w14:textId="77777777" w:rsidR="0017215D" w:rsidRDefault="0017215D" w:rsidP="008823F5">
            <w:pPr>
              <w:spacing w:line="360" w:lineRule="auto"/>
              <w:jc w:val="center"/>
              <w:rPr>
                <w:rStyle w:val="Ttulo10"/>
                <w:rFonts w:ascii="Times New Roman" w:hAnsi="Times New Roman" w:cs="Times New Roman"/>
                <w:sz w:val="24"/>
                <w:szCs w:val="24"/>
              </w:rPr>
            </w:pPr>
          </w:p>
          <w:p w14:paraId="0438A6D2" w14:textId="77777777" w:rsidR="0017215D" w:rsidRPr="00684000" w:rsidRDefault="0017215D" w:rsidP="008823F5">
            <w:pPr>
              <w:spacing w:line="360" w:lineRule="auto"/>
              <w:jc w:val="center"/>
              <w:rPr>
                <w:rStyle w:val="Ttulo10"/>
                <w:rFonts w:ascii="Times New Roman" w:hAnsi="Times New Roman" w:cs="Times New Roman"/>
                <w:sz w:val="24"/>
                <w:szCs w:val="24"/>
              </w:rPr>
            </w:pPr>
            <w:r>
              <w:rPr>
                <w:rStyle w:val="Ttulo10"/>
                <w:rFonts w:ascii="Times New Roman" w:hAnsi="Times New Roman" w:cs="Times New Roman"/>
                <w:sz w:val="24"/>
                <w:szCs w:val="24"/>
              </w:rPr>
              <w:t>18</w:t>
            </w:r>
          </w:p>
          <w:p w14:paraId="0C6474D3" w14:textId="77777777" w:rsidR="0017215D" w:rsidRPr="00684000" w:rsidRDefault="0017215D" w:rsidP="008823F5">
            <w:pPr>
              <w:spacing w:line="360" w:lineRule="auto"/>
              <w:rPr>
                <w:rStyle w:val="Ttulo10"/>
                <w:rFonts w:ascii="Times New Roman" w:hAnsi="Times New Roman" w:cs="Times New Roman"/>
                <w:sz w:val="24"/>
                <w:szCs w:val="24"/>
              </w:rPr>
            </w:pPr>
          </w:p>
        </w:tc>
      </w:tr>
      <w:tr w:rsidR="0017215D" w:rsidRPr="00684000" w14:paraId="36AE6041" w14:textId="77777777" w:rsidTr="008823F5">
        <w:trPr>
          <w:trHeight w:val="557"/>
        </w:trPr>
        <w:tc>
          <w:tcPr>
            <w:tcW w:w="1701" w:type="dxa"/>
          </w:tcPr>
          <w:p w14:paraId="7DB28EFA" w14:textId="77777777" w:rsidR="0017215D" w:rsidRDefault="0017215D" w:rsidP="008823F5">
            <w:pPr>
              <w:spacing w:line="360" w:lineRule="auto"/>
              <w:jc w:val="center"/>
              <w:rPr>
                <w:rStyle w:val="Ttulo10"/>
                <w:rFonts w:ascii="Times New Roman" w:hAnsi="Times New Roman" w:cs="Times New Roman"/>
                <w:b/>
                <w:sz w:val="24"/>
                <w:szCs w:val="24"/>
              </w:rPr>
            </w:pPr>
          </w:p>
          <w:p w14:paraId="46240F0C" w14:textId="77777777" w:rsidR="0017215D" w:rsidRPr="00337CB8" w:rsidRDefault="0017215D" w:rsidP="008823F5">
            <w:pPr>
              <w:spacing w:line="360" w:lineRule="auto"/>
              <w:jc w:val="center"/>
              <w:rPr>
                <w:rStyle w:val="Ttulo10"/>
                <w:rFonts w:ascii="Times New Roman" w:hAnsi="Times New Roman" w:cs="Times New Roman"/>
                <w:b/>
                <w:sz w:val="24"/>
                <w:szCs w:val="24"/>
              </w:rPr>
            </w:pPr>
            <w:r>
              <w:rPr>
                <w:rStyle w:val="Ttulo10"/>
                <w:rFonts w:ascii="Times New Roman" w:hAnsi="Times New Roman" w:cs="Times New Roman"/>
                <w:b/>
                <w:sz w:val="24"/>
                <w:szCs w:val="24"/>
              </w:rPr>
              <w:t xml:space="preserve">Guakraurku </w:t>
            </w:r>
          </w:p>
        </w:tc>
        <w:tc>
          <w:tcPr>
            <w:tcW w:w="2410" w:type="dxa"/>
          </w:tcPr>
          <w:p w14:paraId="70620D82" w14:textId="77777777" w:rsidR="0017215D" w:rsidRDefault="0017215D" w:rsidP="008823F5">
            <w:pPr>
              <w:spacing w:line="360" w:lineRule="auto"/>
              <w:jc w:val="center"/>
              <w:rPr>
                <w:rStyle w:val="Ttulo10"/>
                <w:rFonts w:ascii="Times New Roman" w:hAnsi="Times New Roman" w:cs="Times New Roman"/>
                <w:sz w:val="24"/>
                <w:szCs w:val="24"/>
              </w:rPr>
            </w:pPr>
            <w:r w:rsidRPr="00DB6EF9">
              <w:rPr>
                <w:rStyle w:val="Ttulo10"/>
                <w:rFonts w:ascii="Times New Roman" w:hAnsi="Times New Roman" w:cs="Times New Roman"/>
                <w:b/>
                <w:sz w:val="24"/>
                <w:szCs w:val="24"/>
              </w:rPr>
              <w:t>X=</w:t>
            </w:r>
            <w:r>
              <w:rPr>
                <w:rStyle w:val="Ttulo10"/>
                <w:rFonts w:ascii="Times New Roman" w:hAnsi="Times New Roman" w:cs="Times New Roman"/>
                <w:sz w:val="24"/>
                <w:szCs w:val="24"/>
              </w:rPr>
              <w:t xml:space="preserve"> 17 M 0700870</w:t>
            </w:r>
          </w:p>
          <w:p w14:paraId="7CAD1F5F" w14:textId="77777777" w:rsidR="0017215D" w:rsidRDefault="0017215D" w:rsidP="008823F5">
            <w:pPr>
              <w:spacing w:line="360" w:lineRule="auto"/>
              <w:jc w:val="center"/>
              <w:rPr>
                <w:rStyle w:val="Ttulo10"/>
                <w:rFonts w:ascii="Times New Roman" w:hAnsi="Times New Roman" w:cs="Times New Roman"/>
                <w:sz w:val="24"/>
                <w:szCs w:val="24"/>
              </w:rPr>
            </w:pPr>
            <w:r w:rsidRPr="00DB6EF9">
              <w:rPr>
                <w:rStyle w:val="Ttulo10"/>
                <w:rFonts w:ascii="Times New Roman" w:hAnsi="Times New Roman" w:cs="Times New Roman"/>
                <w:b/>
                <w:sz w:val="24"/>
                <w:szCs w:val="24"/>
              </w:rPr>
              <w:t>Y=</w:t>
            </w:r>
            <w:r>
              <w:rPr>
                <w:rStyle w:val="Ttulo10"/>
                <w:rFonts w:ascii="Times New Roman" w:hAnsi="Times New Roman" w:cs="Times New Roman"/>
                <w:sz w:val="24"/>
                <w:szCs w:val="24"/>
              </w:rPr>
              <w:t xml:space="preserve"> UTM 9859237</w:t>
            </w:r>
          </w:p>
          <w:p w14:paraId="18997620" w14:textId="77777777" w:rsidR="0017215D" w:rsidRDefault="0017215D" w:rsidP="008823F5">
            <w:pPr>
              <w:spacing w:line="360" w:lineRule="auto"/>
              <w:jc w:val="center"/>
              <w:rPr>
                <w:rStyle w:val="Ttulo10"/>
                <w:rFonts w:ascii="Times New Roman" w:hAnsi="Times New Roman" w:cs="Times New Roman"/>
                <w:sz w:val="24"/>
                <w:szCs w:val="24"/>
              </w:rPr>
            </w:pPr>
            <w:r w:rsidRPr="00DB6EF9">
              <w:rPr>
                <w:rStyle w:val="Ttulo10"/>
                <w:rFonts w:ascii="Times New Roman" w:hAnsi="Times New Roman" w:cs="Times New Roman"/>
                <w:b/>
                <w:sz w:val="24"/>
                <w:szCs w:val="24"/>
              </w:rPr>
              <w:t>Altura =</w:t>
            </w:r>
            <w:r>
              <w:rPr>
                <w:rStyle w:val="Ttulo10"/>
                <w:rFonts w:ascii="Times New Roman" w:hAnsi="Times New Roman" w:cs="Times New Roman"/>
                <w:sz w:val="24"/>
                <w:szCs w:val="24"/>
              </w:rPr>
              <w:t xml:space="preserve"> 647 m</w:t>
            </w:r>
          </w:p>
        </w:tc>
        <w:tc>
          <w:tcPr>
            <w:tcW w:w="2268" w:type="dxa"/>
          </w:tcPr>
          <w:p w14:paraId="525571C8" w14:textId="77777777" w:rsidR="0017215D" w:rsidRDefault="0017215D" w:rsidP="008823F5">
            <w:pPr>
              <w:spacing w:line="360" w:lineRule="auto"/>
              <w:jc w:val="center"/>
              <w:rPr>
                <w:rStyle w:val="Ttulo10"/>
                <w:rFonts w:ascii="Times New Roman" w:hAnsi="Times New Roman" w:cs="Times New Roman"/>
                <w:sz w:val="24"/>
                <w:szCs w:val="24"/>
              </w:rPr>
            </w:pPr>
          </w:p>
          <w:p w14:paraId="32FADC6D" w14:textId="77777777" w:rsidR="0017215D" w:rsidRPr="00684000" w:rsidRDefault="0017215D" w:rsidP="008823F5">
            <w:pPr>
              <w:spacing w:line="360" w:lineRule="auto"/>
              <w:jc w:val="center"/>
              <w:rPr>
                <w:rStyle w:val="Ttulo10"/>
                <w:rFonts w:ascii="Times New Roman" w:hAnsi="Times New Roman" w:cs="Times New Roman"/>
                <w:sz w:val="24"/>
                <w:szCs w:val="24"/>
              </w:rPr>
            </w:pPr>
            <w:r>
              <w:rPr>
                <w:rStyle w:val="Ttulo10"/>
                <w:rFonts w:ascii="Times New Roman" w:hAnsi="Times New Roman" w:cs="Times New Roman"/>
                <w:sz w:val="24"/>
                <w:szCs w:val="24"/>
              </w:rPr>
              <w:t xml:space="preserve">50 </w:t>
            </w:r>
          </w:p>
          <w:p w14:paraId="5CE7021C" w14:textId="77777777" w:rsidR="0017215D" w:rsidRDefault="0017215D" w:rsidP="008823F5">
            <w:pPr>
              <w:spacing w:line="360" w:lineRule="auto"/>
              <w:rPr>
                <w:rStyle w:val="Ttulo10"/>
                <w:rFonts w:ascii="Times New Roman" w:hAnsi="Times New Roman" w:cs="Times New Roman"/>
                <w:sz w:val="24"/>
                <w:szCs w:val="24"/>
              </w:rPr>
            </w:pPr>
          </w:p>
        </w:tc>
        <w:tc>
          <w:tcPr>
            <w:tcW w:w="1559" w:type="dxa"/>
          </w:tcPr>
          <w:p w14:paraId="2548D513" w14:textId="77777777" w:rsidR="0017215D" w:rsidRDefault="0017215D" w:rsidP="008823F5">
            <w:pPr>
              <w:spacing w:line="360" w:lineRule="auto"/>
              <w:jc w:val="center"/>
              <w:rPr>
                <w:rStyle w:val="Ttulo10"/>
                <w:rFonts w:ascii="Times New Roman" w:hAnsi="Times New Roman" w:cs="Times New Roman"/>
                <w:sz w:val="24"/>
                <w:szCs w:val="24"/>
              </w:rPr>
            </w:pPr>
          </w:p>
          <w:p w14:paraId="7622F8C4" w14:textId="77777777" w:rsidR="0017215D" w:rsidRPr="00684000" w:rsidRDefault="0017215D" w:rsidP="008823F5">
            <w:pPr>
              <w:spacing w:line="360" w:lineRule="auto"/>
              <w:jc w:val="center"/>
              <w:rPr>
                <w:rStyle w:val="Ttulo10"/>
                <w:rFonts w:ascii="Times New Roman" w:hAnsi="Times New Roman" w:cs="Times New Roman"/>
                <w:sz w:val="24"/>
                <w:szCs w:val="24"/>
              </w:rPr>
            </w:pPr>
            <w:r>
              <w:rPr>
                <w:rStyle w:val="Ttulo10"/>
                <w:rFonts w:ascii="Times New Roman" w:hAnsi="Times New Roman" w:cs="Times New Roman"/>
                <w:sz w:val="24"/>
                <w:szCs w:val="24"/>
              </w:rPr>
              <w:t>18</w:t>
            </w:r>
          </w:p>
        </w:tc>
      </w:tr>
    </w:tbl>
    <w:p w14:paraId="16F31B27" w14:textId="07656B48" w:rsidR="0017215D" w:rsidRDefault="0017215D" w:rsidP="0017215D"/>
    <w:p w14:paraId="58D160E7" w14:textId="50267679" w:rsidR="0017215D" w:rsidRDefault="0017215D" w:rsidP="0017215D"/>
    <w:p w14:paraId="3CD68308" w14:textId="77777777" w:rsidR="0017215D" w:rsidRPr="0017215D" w:rsidRDefault="0017215D" w:rsidP="0017215D"/>
    <w:tbl>
      <w:tblPr>
        <w:tblStyle w:val="Tablaconcuadrcula"/>
        <w:tblW w:w="7938" w:type="dxa"/>
        <w:tblInd w:w="108" w:type="dxa"/>
        <w:tblLayout w:type="fixed"/>
        <w:tblLook w:val="04A0" w:firstRow="1" w:lastRow="0" w:firstColumn="1" w:lastColumn="0" w:noHBand="0" w:noVBand="1"/>
      </w:tblPr>
      <w:tblGrid>
        <w:gridCol w:w="1985"/>
        <w:gridCol w:w="2693"/>
        <w:gridCol w:w="2126"/>
        <w:gridCol w:w="1134"/>
      </w:tblGrid>
      <w:tr w:rsidR="006D327C" w:rsidRPr="00684000" w14:paraId="3F412CCB" w14:textId="77777777" w:rsidTr="00BD283B">
        <w:trPr>
          <w:trHeight w:val="285"/>
        </w:trPr>
        <w:tc>
          <w:tcPr>
            <w:tcW w:w="7938" w:type="dxa"/>
            <w:gridSpan w:val="4"/>
          </w:tcPr>
          <w:p w14:paraId="491471B8" w14:textId="77777777" w:rsidR="006D327C" w:rsidRDefault="006D327C" w:rsidP="006D327C">
            <w:pPr>
              <w:spacing w:line="360" w:lineRule="auto"/>
              <w:jc w:val="center"/>
              <w:rPr>
                <w:rStyle w:val="Ttulo10"/>
                <w:rFonts w:ascii="Times New Roman" w:hAnsi="Times New Roman" w:cs="Times New Roman"/>
                <w:b/>
                <w:sz w:val="24"/>
                <w:szCs w:val="24"/>
              </w:rPr>
            </w:pPr>
            <w:bookmarkStart w:id="311" w:name="_Toc506816469"/>
            <w:r>
              <w:rPr>
                <w:rStyle w:val="Ttulo10"/>
                <w:rFonts w:ascii="Times New Roman" w:hAnsi="Times New Roman" w:cs="Times New Roman"/>
                <w:b/>
                <w:sz w:val="24"/>
                <w:szCs w:val="24"/>
              </w:rPr>
              <w:lastRenderedPageBreak/>
              <w:t xml:space="preserve">Cantón: Chimbo </w:t>
            </w:r>
          </w:p>
          <w:p w14:paraId="305B726A" w14:textId="77777777" w:rsidR="006D327C" w:rsidRPr="00684000" w:rsidRDefault="006D327C" w:rsidP="006D327C">
            <w:pPr>
              <w:spacing w:line="360" w:lineRule="auto"/>
              <w:jc w:val="center"/>
              <w:rPr>
                <w:rStyle w:val="Ttulo10"/>
                <w:rFonts w:ascii="Times New Roman" w:hAnsi="Times New Roman" w:cs="Times New Roman"/>
                <w:b/>
                <w:sz w:val="24"/>
                <w:szCs w:val="24"/>
              </w:rPr>
            </w:pPr>
            <w:r>
              <w:rPr>
                <w:rStyle w:val="Ttulo10"/>
                <w:rFonts w:ascii="Times New Roman" w:hAnsi="Times New Roman" w:cs="Times New Roman"/>
                <w:b/>
                <w:sz w:val="24"/>
                <w:szCs w:val="24"/>
              </w:rPr>
              <w:t>Parroquia: Telimbela</w:t>
            </w:r>
          </w:p>
        </w:tc>
      </w:tr>
      <w:tr w:rsidR="006D327C" w:rsidRPr="00684000" w14:paraId="06C6DBC1" w14:textId="77777777" w:rsidTr="00BD283B">
        <w:trPr>
          <w:trHeight w:val="693"/>
        </w:trPr>
        <w:tc>
          <w:tcPr>
            <w:tcW w:w="1985" w:type="dxa"/>
          </w:tcPr>
          <w:p w14:paraId="42602AE2" w14:textId="77777777" w:rsidR="006D327C" w:rsidRDefault="006D327C" w:rsidP="006D327C">
            <w:pPr>
              <w:spacing w:line="360" w:lineRule="auto"/>
              <w:jc w:val="center"/>
              <w:rPr>
                <w:rStyle w:val="Ttulo10"/>
                <w:rFonts w:ascii="Times New Roman" w:hAnsi="Times New Roman" w:cs="Times New Roman"/>
                <w:b/>
                <w:sz w:val="24"/>
                <w:szCs w:val="24"/>
              </w:rPr>
            </w:pPr>
            <w:r>
              <w:rPr>
                <w:rStyle w:val="Ttulo10"/>
                <w:rFonts w:ascii="Times New Roman" w:hAnsi="Times New Roman" w:cs="Times New Roman"/>
                <w:b/>
                <w:sz w:val="24"/>
                <w:szCs w:val="24"/>
              </w:rPr>
              <w:t>Sectores</w:t>
            </w:r>
          </w:p>
        </w:tc>
        <w:tc>
          <w:tcPr>
            <w:tcW w:w="2693" w:type="dxa"/>
          </w:tcPr>
          <w:p w14:paraId="7E59F059" w14:textId="46253E17" w:rsidR="006D327C" w:rsidRPr="00337CB8" w:rsidRDefault="006D327C" w:rsidP="006D327C">
            <w:pPr>
              <w:spacing w:line="360" w:lineRule="auto"/>
              <w:jc w:val="center"/>
              <w:rPr>
                <w:rStyle w:val="Ttulo10"/>
                <w:rFonts w:ascii="Times New Roman" w:hAnsi="Times New Roman" w:cs="Times New Roman"/>
                <w:b/>
                <w:sz w:val="24"/>
                <w:szCs w:val="24"/>
              </w:rPr>
            </w:pPr>
            <w:r w:rsidRPr="00337CB8">
              <w:rPr>
                <w:rStyle w:val="Ttulo10"/>
                <w:rFonts w:ascii="Times New Roman" w:hAnsi="Times New Roman" w:cs="Times New Roman"/>
                <w:b/>
                <w:sz w:val="24"/>
                <w:szCs w:val="24"/>
              </w:rPr>
              <w:t>Georreferenciación</w:t>
            </w:r>
          </w:p>
          <w:p w14:paraId="5B6674C6" w14:textId="77777777" w:rsidR="006D327C" w:rsidRDefault="006D327C" w:rsidP="006D327C">
            <w:pPr>
              <w:spacing w:line="360" w:lineRule="auto"/>
              <w:jc w:val="center"/>
              <w:rPr>
                <w:rStyle w:val="Ttulo10"/>
                <w:rFonts w:ascii="Times New Roman" w:hAnsi="Times New Roman" w:cs="Times New Roman"/>
                <w:b/>
                <w:sz w:val="24"/>
                <w:szCs w:val="24"/>
              </w:rPr>
            </w:pPr>
            <w:r w:rsidRPr="00337CB8">
              <w:rPr>
                <w:rStyle w:val="Ttulo10"/>
                <w:rFonts w:ascii="Times New Roman" w:hAnsi="Times New Roman" w:cs="Times New Roman"/>
                <w:b/>
                <w:sz w:val="24"/>
                <w:szCs w:val="24"/>
              </w:rPr>
              <w:t>Coordenadas</w:t>
            </w:r>
          </w:p>
        </w:tc>
        <w:tc>
          <w:tcPr>
            <w:tcW w:w="2126" w:type="dxa"/>
          </w:tcPr>
          <w:p w14:paraId="049AC63F" w14:textId="77777777" w:rsidR="006D327C" w:rsidRDefault="006D327C" w:rsidP="006D327C">
            <w:pPr>
              <w:spacing w:line="360" w:lineRule="auto"/>
              <w:jc w:val="center"/>
              <w:rPr>
                <w:rStyle w:val="Ttulo10"/>
                <w:rFonts w:ascii="Times New Roman" w:hAnsi="Times New Roman" w:cs="Times New Roman"/>
                <w:b/>
                <w:sz w:val="24"/>
                <w:szCs w:val="24"/>
              </w:rPr>
            </w:pPr>
            <w:r>
              <w:rPr>
                <w:rStyle w:val="Ttulo10"/>
                <w:rFonts w:ascii="Times New Roman" w:hAnsi="Times New Roman" w:cs="Times New Roman"/>
                <w:b/>
                <w:sz w:val="24"/>
                <w:szCs w:val="24"/>
              </w:rPr>
              <w:t>Producción por</w:t>
            </w:r>
          </w:p>
          <w:p w14:paraId="40B40B18" w14:textId="77777777" w:rsidR="006D327C" w:rsidRDefault="006D327C" w:rsidP="006D327C">
            <w:pPr>
              <w:spacing w:line="360" w:lineRule="auto"/>
              <w:jc w:val="center"/>
              <w:rPr>
                <w:rStyle w:val="Ttulo10"/>
                <w:rFonts w:ascii="Times New Roman" w:hAnsi="Times New Roman" w:cs="Times New Roman"/>
                <w:b/>
                <w:sz w:val="24"/>
                <w:szCs w:val="24"/>
              </w:rPr>
            </w:pPr>
            <w:r>
              <w:rPr>
                <w:rStyle w:val="Ttulo10"/>
                <w:rFonts w:ascii="Times New Roman" w:hAnsi="Times New Roman" w:cs="Times New Roman"/>
                <w:b/>
                <w:sz w:val="24"/>
                <w:szCs w:val="24"/>
              </w:rPr>
              <w:t>cajas (semanales)</w:t>
            </w:r>
          </w:p>
        </w:tc>
        <w:tc>
          <w:tcPr>
            <w:tcW w:w="1134" w:type="dxa"/>
          </w:tcPr>
          <w:p w14:paraId="561A7800" w14:textId="77777777" w:rsidR="006D327C" w:rsidRDefault="006D327C" w:rsidP="006D327C">
            <w:pPr>
              <w:spacing w:line="360" w:lineRule="auto"/>
              <w:jc w:val="center"/>
              <w:rPr>
                <w:rStyle w:val="Ttulo10"/>
                <w:rFonts w:ascii="Times New Roman" w:hAnsi="Times New Roman" w:cs="Times New Roman"/>
                <w:b/>
                <w:sz w:val="24"/>
                <w:szCs w:val="24"/>
              </w:rPr>
            </w:pPr>
            <w:r>
              <w:rPr>
                <w:rStyle w:val="Ttulo10"/>
                <w:rFonts w:ascii="Times New Roman" w:hAnsi="Times New Roman" w:cs="Times New Roman"/>
                <w:b/>
                <w:sz w:val="24"/>
                <w:szCs w:val="24"/>
              </w:rPr>
              <w:t>Pesos</w:t>
            </w:r>
          </w:p>
          <w:p w14:paraId="507A8180" w14:textId="77777777" w:rsidR="006D327C" w:rsidRDefault="006D327C" w:rsidP="006D327C">
            <w:pPr>
              <w:spacing w:line="360" w:lineRule="auto"/>
              <w:jc w:val="center"/>
              <w:rPr>
                <w:rStyle w:val="Ttulo10"/>
                <w:rFonts w:ascii="Times New Roman" w:hAnsi="Times New Roman" w:cs="Times New Roman"/>
                <w:b/>
                <w:sz w:val="24"/>
                <w:szCs w:val="24"/>
              </w:rPr>
            </w:pPr>
            <w:r>
              <w:rPr>
                <w:rStyle w:val="Ttulo10"/>
                <w:rFonts w:ascii="Times New Roman" w:hAnsi="Times New Roman" w:cs="Times New Roman"/>
                <w:b/>
                <w:sz w:val="24"/>
                <w:szCs w:val="24"/>
              </w:rPr>
              <w:t>(lb)</w:t>
            </w:r>
          </w:p>
        </w:tc>
      </w:tr>
      <w:tr w:rsidR="006D327C" w:rsidRPr="00684000" w14:paraId="465A2324" w14:textId="77777777" w:rsidTr="00BD283B">
        <w:trPr>
          <w:trHeight w:val="849"/>
        </w:trPr>
        <w:tc>
          <w:tcPr>
            <w:tcW w:w="1985" w:type="dxa"/>
          </w:tcPr>
          <w:p w14:paraId="15E91CD5" w14:textId="77777777" w:rsidR="006D327C" w:rsidRPr="00337CB8" w:rsidRDefault="006D327C" w:rsidP="006D327C">
            <w:pPr>
              <w:spacing w:line="360" w:lineRule="auto"/>
              <w:jc w:val="center"/>
              <w:rPr>
                <w:rStyle w:val="Ttulo10"/>
                <w:rFonts w:ascii="Times New Roman" w:hAnsi="Times New Roman" w:cs="Times New Roman"/>
                <w:b/>
                <w:sz w:val="24"/>
                <w:szCs w:val="24"/>
              </w:rPr>
            </w:pPr>
            <w:r w:rsidRPr="00337CB8">
              <w:rPr>
                <w:rStyle w:val="Ttulo10"/>
                <w:rFonts w:ascii="Times New Roman" w:hAnsi="Times New Roman" w:cs="Times New Roman"/>
                <w:b/>
                <w:sz w:val="24"/>
                <w:szCs w:val="24"/>
              </w:rPr>
              <w:t>Tabla del Embarcadero</w:t>
            </w:r>
          </w:p>
        </w:tc>
        <w:tc>
          <w:tcPr>
            <w:tcW w:w="2693" w:type="dxa"/>
          </w:tcPr>
          <w:p w14:paraId="2B03E72E" w14:textId="77777777" w:rsidR="006D327C" w:rsidRDefault="006D327C" w:rsidP="006D327C">
            <w:pPr>
              <w:spacing w:line="360" w:lineRule="auto"/>
              <w:jc w:val="center"/>
              <w:rPr>
                <w:rStyle w:val="Ttulo10"/>
                <w:rFonts w:ascii="Times New Roman" w:hAnsi="Times New Roman" w:cs="Times New Roman"/>
                <w:sz w:val="24"/>
                <w:szCs w:val="24"/>
              </w:rPr>
            </w:pPr>
            <w:r w:rsidRPr="00337CB8">
              <w:rPr>
                <w:rStyle w:val="Ttulo10"/>
                <w:rFonts w:ascii="Times New Roman" w:hAnsi="Times New Roman" w:cs="Times New Roman"/>
                <w:b/>
                <w:sz w:val="24"/>
                <w:szCs w:val="24"/>
              </w:rPr>
              <w:t>X=</w:t>
            </w:r>
            <w:r>
              <w:rPr>
                <w:rStyle w:val="Ttulo10"/>
                <w:rFonts w:ascii="Times New Roman" w:hAnsi="Times New Roman" w:cs="Times New Roman"/>
                <w:sz w:val="24"/>
                <w:szCs w:val="24"/>
              </w:rPr>
              <w:t xml:space="preserve"> 17 M 0693987</w:t>
            </w:r>
          </w:p>
          <w:p w14:paraId="4FC89458" w14:textId="77777777" w:rsidR="006D327C" w:rsidRDefault="006D327C" w:rsidP="006D327C">
            <w:pPr>
              <w:spacing w:line="360" w:lineRule="auto"/>
              <w:jc w:val="center"/>
              <w:rPr>
                <w:rStyle w:val="Ttulo10"/>
                <w:rFonts w:ascii="Times New Roman" w:hAnsi="Times New Roman" w:cs="Times New Roman"/>
                <w:sz w:val="24"/>
                <w:szCs w:val="24"/>
              </w:rPr>
            </w:pPr>
            <w:r w:rsidRPr="00DB6EF9">
              <w:rPr>
                <w:rStyle w:val="Ttulo10"/>
                <w:rFonts w:ascii="Times New Roman" w:hAnsi="Times New Roman" w:cs="Times New Roman"/>
                <w:b/>
                <w:sz w:val="24"/>
                <w:szCs w:val="24"/>
              </w:rPr>
              <w:t>Y=</w:t>
            </w:r>
            <w:r>
              <w:rPr>
                <w:rStyle w:val="Ttulo10"/>
                <w:rFonts w:ascii="Times New Roman" w:hAnsi="Times New Roman" w:cs="Times New Roman"/>
                <w:sz w:val="24"/>
                <w:szCs w:val="24"/>
              </w:rPr>
              <w:t xml:space="preserve"> UTM 9815062</w:t>
            </w:r>
          </w:p>
          <w:p w14:paraId="5CEFDC7E" w14:textId="77777777" w:rsidR="006D327C" w:rsidRPr="00684000" w:rsidRDefault="006D327C" w:rsidP="006D327C">
            <w:pPr>
              <w:spacing w:line="360" w:lineRule="auto"/>
              <w:jc w:val="center"/>
              <w:rPr>
                <w:rStyle w:val="Ttulo10"/>
                <w:rFonts w:ascii="Times New Roman" w:hAnsi="Times New Roman" w:cs="Times New Roman"/>
                <w:sz w:val="24"/>
                <w:szCs w:val="24"/>
              </w:rPr>
            </w:pPr>
            <w:r w:rsidRPr="00DB6EF9">
              <w:rPr>
                <w:rStyle w:val="Ttulo10"/>
                <w:rFonts w:ascii="Times New Roman" w:hAnsi="Times New Roman" w:cs="Times New Roman"/>
                <w:b/>
                <w:sz w:val="24"/>
                <w:szCs w:val="24"/>
              </w:rPr>
              <w:t>Altura =</w:t>
            </w:r>
            <w:r>
              <w:rPr>
                <w:rStyle w:val="Ttulo10"/>
                <w:rFonts w:ascii="Times New Roman" w:hAnsi="Times New Roman" w:cs="Times New Roman"/>
                <w:sz w:val="24"/>
                <w:szCs w:val="24"/>
              </w:rPr>
              <w:t xml:space="preserve"> 355 m</w:t>
            </w:r>
          </w:p>
        </w:tc>
        <w:tc>
          <w:tcPr>
            <w:tcW w:w="2126" w:type="dxa"/>
            <w:vMerge w:val="restart"/>
          </w:tcPr>
          <w:p w14:paraId="78EAB685" w14:textId="77777777" w:rsidR="006D327C" w:rsidRDefault="006D327C" w:rsidP="006D327C">
            <w:pPr>
              <w:spacing w:line="360" w:lineRule="auto"/>
              <w:jc w:val="center"/>
              <w:rPr>
                <w:rStyle w:val="Ttulo10"/>
                <w:rFonts w:ascii="Times New Roman" w:hAnsi="Times New Roman" w:cs="Times New Roman"/>
                <w:sz w:val="24"/>
                <w:szCs w:val="24"/>
              </w:rPr>
            </w:pPr>
          </w:p>
          <w:p w14:paraId="5F6909F8" w14:textId="77777777" w:rsidR="006D327C" w:rsidRDefault="006D327C" w:rsidP="006D327C">
            <w:pPr>
              <w:spacing w:line="360" w:lineRule="auto"/>
              <w:jc w:val="center"/>
              <w:rPr>
                <w:rStyle w:val="Ttulo10"/>
                <w:rFonts w:ascii="Times New Roman" w:hAnsi="Times New Roman" w:cs="Times New Roman"/>
                <w:sz w:val="24"/>
                <w:szCs w:val="24"/>
              </w:rPr>
            </w:pPr>
          </w:p>
          <w:p w14:paraId="5BB06075" w14:textId="77777777" w:rsidR="006D327C" w:rsidRDefault="006D327C" w:rsidP="006D327C">
            <w:pPr>
              <w:spacing w:line="360" w:lineRule="auto"/>
              <w:jc w:val="center"/>
              <w:rPr>
                <w:rStyle w:val="Ttulo10"/>
                <w:rFonts w:ascii="Times New Roman" w:hAnsi="Times New Roman" w:cs="Times New Roman"/>
                <w:sz w:val="24"/>
                <w:szCs w:val="24"/>
              </w:rPr>
            </w:pPr>
          </w:p>
          <w:p w14:paraId="50C52532" w14:textId="77777777" w:rsidR="006D327C" w:rsidRDefault="006D327C" w:rsidP="00D25B31">
            <w:pPr>
              <w:spacing w:line="360" w:lineRule="auto"/>
              <w:rPr>
                <w:rStyle w:val="Ttulo10"/>
                <w:rFonts w:ascii="Times New Roman" w:hAnsi="Times New Roman" w:cs="Times New Roman"/>
                <w:sz w:val="24"/>
                <w:szCs w:val="24"/>
              </w:rPr>
            </w:pPr>
          </w:p>
          <w:p w14:paraId="3630BFF0" w14:textId="77777777" w:rsidR="006D327C" w:rsidRPr="00684000" w:rsidRDefault="006D327C" w:rsidP="006D327C">
            <w:pPr>
              <w:spacing w:line="360" w:lineRule="auto"/>
              <w:jc w:val="center"/>
              <w:rPr>
                <w:rStyle w:val="Ttulo10"/>
                <w:rFonts w:ascii="Times New Roman" w:hAnsi="Times New Roman" w:cs="Times New Roman"/>
                <w:sz w:val="24"/>
                <w:szCs w:val="24"/>
              </w:rPr>
            </w:pPr>
            <w:r>
              <w:rPr>
                <w:rStyle w:val="Ttulo10"/>
                <w:rFonts w:ascii="Times New Roman" w:hAnsi="Times New Roman" w:cs="Times New Roman"/>
                <w:sz w:val="24"/>
                <w:szCs w:val="24"/>
              </w:rPr>
              <w:t xml:space="preserve">8000 </w:t>
            </w:r>
          </w:p>
          <w:p w14:paraId="07402CB0" w14:textId="77777777" w:rsidR="006D327C" w:rsidRDefault="006D327C" w:rsidP="006D327C">
            <w:pPr>
              <w:spacing w:line="360" w:lineRule="auto"/>
              <w:jc w:val="center"/>
              <w:rPr>
                <w:rStyle w:val="Ttulo10"/>
                <w:rFonts w:ascii="Times New Roman" w:hAnsi="Times New Roman" w:cs="Times New Roman"/>
                <w:sz w:val="24"/>
                <w:szCs w:val="24"/>
              </w:rPr>
            </w:pPr>
          </w:p>
          <w:p w14:paraId="43FF0EE4" w14:textId="77777777" w:rsidR="006D327C" w:rsidRDefault="006D327C" w:rsidP="006D327C">
            <w:pPr>
              <w:spacing w:line="360" w:lineRule="auto"/>
              <w:jc w:val="center"/>
              <w:rPr>
                <w:rStyle w:val="Ttulo10"/>
                <w:rFonts w:ascii="Times New Roman" w:hAnsi="Times New Roman" w:cs="Times New Roman"/>
                <w:sz w:val="24"/>
                <w:szCs w:val="24"/>
              </w:rPr>
            </w:pPr>
          </w:p>
          <w:p w14:paraId="037B2741" w14:textId="77777777" w:rsidR="006D327C" w:rsidRPr="00684000" w:rsidRDefault="006D327C" w:rsidP="006D327C">
            <w:pPr>
              <w:spacing w:line="360" w:lineRule="auto"/>
              <w:rPr>
                <w:rStyle w:val="Ttulo10"/>
                <w:rFonts w:ascii="Times New Roman" w:hAnsi="Times New Roman" w:cs="Times New Roman"/>
                <w:sz w:val="24"/>
                <w:szCs w:val="24"/>
              </w:rPr>
            </w:pPr>
          </w:p>
        </w:tc>
        <w:tc>
          <w:tcPr>
            <w:tcW w:w="1134" w:type="dxa"/>
            <w:vMerge w:val="restart"/>
          </w:tcPr>
          <w:p w14:paraId="269DA6A8" w14:textId="77777777" w:rsidR="006D327C" w:rsidRDefault="006D327C" w:rsidP="006D327C">
            <w:pPr>
              <w:spacing w:line="360" w:lineRule="auto"/>
              <w:jc w:val="center"/>
              <w:rPr>
                <w:rStyle w:val="Ttulo10"/>
                <w:rFonts w:ascii="Times New Roman" w:hAnsi="Times New Roman" w:cs="Times New Roman"/>
                <w:sz w:val="24"/>
                <w:szCs w:val="24"/>
              </w:rPr>
            </w:pPr>
          </w:p>
          <w:p w14:paraId="090F3DCC" w14:textId="77777777" w:rsidR="006D327C" w:rsidRDefault="006D327C" w:rsidP="006D327C">
            <w:pPr>
              <w:spacing w:line="360" w:lineRule="auto"/>
              <w:jc w:val="center"/>
              <w:rPr>
                <w:rStyle w:val="Ttulo10"/>
                <w:rFonts w:ascii="Times New Roman" w:hAnsi="Times New Roman" w:cs="Times New Roman"/>
                <w:sz w:val="24"/>
                <w:szCs w:val="24"/>
              </w:rPr>
            </w:pPr>
          </w:p>
          <w:p w14:paraId="28C26885" w14:textId="77777777" w:rsidR="006D327C" w:rsidRDefault="006D327C" w:rsidP="006D327C">
            <w:pPr>
              <w:spacing w:line="360" w:lineRule="auto"/>
              <w:jc w:val="center"/>
              <w:rPr>
                <w:rStyle w:val="Ttulo10"/>
                <w:rFonts w:ascii="Times New Roman" w:hAnsi="Times New Roman" w:cs="Times New Roman"/>
                <w:sz w:val="24"/>
                <w:szCs w:val="24"/>
              </w:rPr>
            </w:pPr>
          </w:p>
          <w:p w14:paraId="6DC49D80" w14:textId="77777777" w:rsidR="006D327C" w:rsidRDefault="006D327C" w:rsidP="00BD283B">
            <w:pPr>
              <w:spacing w:line="360" w:lineRule="auto"/>
              <w:rPr>
                <w:rStyle w:val="Ttulo10"/>
                <w:rFonts w:ascii="Times New Roman" w:hAnsi="Times New Roman" w:cs="Times New Roman"/>
                <w:sz w:val="24"/>
                <w:szCs w:val="24"/>
              </w:rPr>
            </w:pPr>
          </w:p>
          <w:p w14:paraId="2ADB341B" w14:textId="77777777" w:rsidR="006D327C" w:rsidRPr="00684000" w:rsidRDefault="006D327C" w:rsidP="006D327C">
            <w:pPr>
              <w:spacing w:line="360" w:lineRule="auto"/>
              <w:jc w:val="center"/>
              <w:rPr>
                <w:rStyle w:val="Ttulo10"/>
                <w:rFonts w:ascii="Times New Roman" w:hAnsi="Times New Roman" w:cs="Times New Roman"/>
                <w:sz w:val="24"/>
                <w:szCs w:val="24"/>
              </w:rPr>
            </w:pPr>
            <w:r>
              <w:rPr>
                <w:rStyle w:val="Ttulo10"/>
                <w:rFonts w:ascii="Times New Roman" w:hAnsi="Times New Roman" w:cs="Times New Roman"/>
                <w:sz w:val="24"/>
                <w:szCs w:val="24"/>
              </w:rPr>
              <w:t>18</w:t>
            </w:r>
          </w:p>
          <w:p w14:paraId="366ACC59" w14:textId="77777777" w:rsidR="006D327C" w:rsidRDefault="006D327C" w:rsidP="006D327C">
            <w:pPr>
              <w:spacing w:line="360" w:lineRule="auto"/>
              <w:jc w:val="center"/>
              <w:rPr>
                <w:rStyle w:val="Ttulo10"/>
                <w:rFonts w:ascii="Times New Roman" w:hAnsi="Times New Roman" w:cs="Times New Roman"/>
                <w:sz w:val="24"/>
                <w:szCs w:val="24"/>
              </w:rPr>
            </w:pPr>
          </w:p>
          <w:p w14:paraId="3A2E3252" w14:textId="77777777" w:rsidR="006D327C" w:rsidRDefault="006D327C" w:rsidP="006D327C">
            <w:pPr>
              <w:spacing w:line="360" w:lineRule="auto"/>
              <w:jc w:val="center"/>
              <w:rPr>
                <w:rStyle w:val="Ttulo10"/>
                <w:rFonts w:ascii="Times New Roman" w:hAnsi="Times New Roman" w:cs="Times New Roman"/>
                <w:sz w:val="24"/>
                <w:szCs w:val="24"/>
              </w:rPr>
            </w:pPr>
          </w:p>
          <w:p w14:paraId="194D5247" w14:textId="77777777" w:rsidR="006D327C" w:rsidRPr="00684000" w:rsidRDefault="006D327C" w:rsidP="006D327C">
            <w:pPr>
              <w:spacing w:line="360" w:lineRule="auto"/>
              <w:jc w:val="center"/>
              <w:rPr>
                <w:rStyle w:val="Ttulo10"/>
                <w:rFonts w:ascii="Times New Roman" w:hAnsi="Times New Roman" w:cs="Times New Roman"/>
                <w:sz w:val="24"/>
                <w:szCs w:val="24"/>
              </w:rPr>
            </w:pPr>
          </w:p>
        </w:tc>
      </w:tr>
      <w:tr w:rsidR="006D327C" w:rsidRPr="00684000" w14:paraId="4B0F8341" w14:textId="77777777" w:rsidTr="00BD283B">
        <w:trPr>
          <w:trHeight w:val="557"/>
        </w:trPr>
        <w:tc>
          <w:tcPr>
            <w:tcW w:w="1985" w:type="dxa"/>
          </w:tcPr>
          <w:p w14:paraId="0D83F452" w14:textId="77777777" w:rsidR="006D327C" w:rsidRPr="00337CB8" w:rsidRDefault="006D327C" w:rsidP="00BD283B">
            <w:pPr>
              <w:spacing w:line="360" w:lineRule="auto"/>
              <w:jc w:val="center"/>
              <w:rPr>
                <w:rStyle w:val="Ttulo10"/>
                <w:rFonts w:ascii="Times New Roman" w:hAnsi="Times New Roman" w:cs="Times New Roman"/>
                <w:b/>
                <w:sz w:val="24"/>
                <w:szCs w:val="24"/>
              </w:rPr>
            </w:pPr>
            <w:r w:rsidRPr="00337CB8">
              <w:rPr>
                <w:rStyle w:val="Ttulo10"/>
                <w:rFonts w:ascii="Times New Roman" w:hAnsi="Times New Roman" w:cs="Times New Roman"/>
                <w:b/>
                <w:sz w:val="24"/>
                <w:szCs w:val="24"/>
              </w:rPr>
              <w:t>Tabla de la Florida</w:t>
            </w:r>
          </w:p>
        </w:tc>
        <w:tc>
          <w:tcPr>
            <w:tcW w:w="2693" w:type="dxa"/>
          </w:tcPr>
          <w:p w14:paraId="1A409F05" w14:textId="77777777" w:rsidR="006D327C" w:rsidRDefault="006D327C" w:rsidP="006D327C">
            <w:pPr>
              <w:spacing w:line="360" w:lineRule="auto"/>
              <w:jc w:val="center"/>
              <w:rPr>
                <w:rStyle w:val="Ttulo10"/>
                <w:rFonts w:ascii="Times New Roman" w:hAnsi="Times New Roman" w:cs="Times New Roman"/>
                <w:sz w:val="24"/>
                <w:szCs w:val="24"/>
              </w:rPr>
            </w:pPr>
            <w:r w:rsidRPr="00DB6EF9">
              <w:rPr>
                <w:rStyle w:val="Ttulo10"/>
                <w:rFonts w:ascii="Times New Roman" w:hAnsi="Times New Roman" w:cs="Times New Roman"/>
                <w:b/>
                <w:sz w:val="24"/>
                <w:szCs w:val="24"/>
              </w:rPr>
              <w:t>X=</w:t>
            </w:r>
            <w:r>
              <w:rPr>
                <w:rStyle w:val="Ttulo10"/>
                <w:rFonts w:ascii="Times New Roman" w:hAnsi="Times New Roman" w:cs="Times New Roman"/>
                <w:sz w:val="24"/>
                <w:szCs w:val="24"/>
              </w:rPr>
              <w:t xml:space="preserve"> 17 M 0692981</w:t>
            </w:r>
          </w:p>
          <w:p w14:paraId="3C214341" w14:textId="77777777" w:rsidR="006D327C" w:rsidRDefault="006D327C" w:rsidP="006D327C">
            <w:pPr>
              <w:spacing w:line="360" w:lineRule="auto"/>
              <w:jc w:val="center"/>
              <w:rPr>
                <w:rStyle w:val="Ttulo10"/>
                <w:rFonts w:ascii="Times New Roman" w:hAnsi="Times New Roman" w:cs="Times New Roman"/>
                <w:sz w:val="24"/>
                <w:szCs w:val="24"/>
              </w:rPr>
            </w:pPr>
            <w:r w:rsidRPr="00DB6EF9">
              <w:rPr>
                <w:rStyle w:val="Ttulo10"/>
                <w:rFonts w:ascii="Times New Roman" w:hAnsi="Times New Roman" w:cs="Times New Roman"/>
                <w:b/>
                <w:sz w:val="24"/>
                <w:szCs w:val="24"/>
              </w:rPr>
              <w:t>Y=</w:t>
            </w:r>
            <w:r>
              <w:rPr>
                <w:rStyle w:val="Ttulo10"/>
                <w:rFonts w:ascii="Times New Roman" w:hAnsi="Times New Roman" w:cs="Times New Roman"/>
                <w:sz w:val="24"/>
                <w:szCs w:val="24"/>
              </w:rPr>
              <w:t xml:space="preserve"> UTM 9816350</w:t>
            </w:r>
          </w:p>
          <w:p w14:paraId="0F881BD9" w14:textId="4AFB94CB" w:rsidR="006D327C" w:rsidRDefault="006D327C" w:rsidP="006D327C">
            <w:pPr>
              <w:spacing w:line="360" w:lineRule="auto"/>
              <w:jc w:val="center"/>
              <w:rPr>
                <w:rStyle w:val="Ttulo10"/>
                <w:rFonts w:ascii="Times New Roman" w:hAnsi="Times New Roman" w:cs="Times New Roman"/>
                <w:sz w:val="24"/>
                <w:szCs w:val="24"/>
              </w:rPr>
            </w:pPr>
            <w:r w:rsidRPr="00DB6EF9">
              <w:rPr>
                <w:rStyle w:val="Ttulo10"/>
                <w:rFonts w:ascii="Times New Roman" w:hAnsi="Times New Roman" w:cs="Times New Roman"/>
                <w:b/>
                <w:sz w:val="24"/>
                <w:szCs w:val="24"/>
              </w:rPr>
              <w:t>Altura =</w:t>
            </w:r>
            <w:r>
              <w:rPr>
                <w:rStyle w:val="Ttulo10"/>
                <w:rFonts w:ascii="Times New Roman" w:hAnsi="Times New Roman" w:cs="Times New Roman"/>
                <w:sz w:val="24"/>
                <w:szCs w:val="24"/>
              </w:rPr>
              <w:t xml:space="preserve"> 339 m</w:t>
            </w:r>
          </w:p>
        </w:tc>
        <w:tc>
          <w:tcPr>
            <w:tcW w:w="2126" w:type="dxa"/>
            <w:vMerge/>
          </w:tcPr>
          <w:p w14:paraId="73A11624" w14:textId="77777777" w:rsidR="006D327C" w:rsidRDefault="006D327C" w:rsidP="006D327C">
            <w:pPr>
              <w:spacing w:line="360" w:lineRule="auto"/>
              <w:jc w:val="center"/>
              <w:rPr>
                <w:rStyle w:val="Ttulo10"/>
                <w:rFonts w:ascii="Times New Roman" w:hAnsi="Times New Roman" w:cs="Times New Roman"/>
                <w:sz w:val="24"/>
                <w:szCs w:val="24"/>
              </w:rPr>
            </w:pPr>
          </w:p>
        </w:tc>
        <w:tc>
          <w:tcPr>
            <w:tcW w:w="1134" w:type="dxa"/>
            <w:vMerge/>
          </w:tcPr>
          <w:p w14:paraId="05DB59C5" w14:textId="77777777" w:rsidR="006D327C" w:rsidRPr="00684000" w:rsidRDefault="006D327C" w:rsidP="006D327C">
            <w:pPr>
              <w:spacing w:line="360" w:lineRule="auto"/>
              <w:jc w:val="center"/>
              <w:rPr>
                <w:rStyle w:val="Ttulo10"/>
                <w:rFonts w:ascii="Times New Roman" w:hAnsi="Times New Roman" w:cs="Times New Roman"/>
                <w:sz w:val="24"/>
                <w:szCs w:val="24"/>
              </w:rPr>
            </w:pPr>
          </w:p>
        </w:tc>
      </w:tr>
      <w:tr w:rsidR="006D327C" w:rsidRPr="00684000" w14:paraId="7068BE54" w14:textId="77777777" w:rsidTr="00BD283B">
        <w:trPr>
          <w:trHeight w:val="859"/>
        </w:trPr>
        <w:tc>
          <w:tcPr>
            <w:tcW w:w="1985" w:type="dxa"/>
          </w:tcPr>
          <w:p w14:paraId="6A82A241" w14:textId="77777777" w:rsidR="006D327C" w:rsidRPr="00337CB8" w:rsidRDefault="006D327C" w:rsidP="00BD283B">
            <w:pPr>
              <w:spacing w:line="360" w:lineRule="auto"/>
              <w:jc w:val="center"/>
              <w:rPr>
                <w:rStyle w:val="Ttulo10"/>
                <w:rFonts w:ascii="Times New Roman" w:hAnsi="Times New Roman" w:cs="Times New Roman"/>
                <w:b/>
                <w:sz w:val="24"/>
                <w:szCs w:val="24"/>
              </w:rPr>
            </w:pPr>
            <w:r w:rsidRPr="00337CB8">
              <w:rPr>
                <w:rStyle w:val="Ttulo10"/>
                <w:rFonts w:ascii="Times New Roman" w:hAnsi="Times New Roman" w:cs="Times New Roman"/>
                <w:b/>
                <w:sz w:val="24"/>
                <w:szCs w:val="24"/>
              </w:rPr>
              <w:t xml:space="preserve">Tabla el </w:t>
            </w:r>
            <w:proofErr w:type="spellStart"/>
            <w:r w:rsidRPr="00337CB8">
              <w:rPr>
                <w:rStyle w:val="Ttulo10"/>
                <w:rFonts w:ascii="Times New Roman" w:hAnsi="Times New Roman" w:cs="Times New Roman"/>
                <w:b/>
                <w:sz w:val="24"/>
                <w:szCs w:val="24"/>
              </w:rPr>
              <w:t>Parnazo</w:t>
            </w:r>
            <w:proofErr w:type="spellEnd"/>
          </w:p>
          <w:p w14:paraId="3E948D8B" w14:textId="77777777" w:rsidR="006D327C" w:rsidRPr="00684000" w:rsidRDefault="006D327C" w:rsidP="006D327C">
            <w:pPr>
              <w:spacing w:line="360" w:lineRule="auto"/>
              <w:rPr>
                <w:rStyle w:val="Ttulo10"/>
                <w:rFonts w:ascii="Times New Roman" w:hAnsi="Times New Roman" w:cs="Times New Roman"/>
                <w:sz w:val="24"/>
                <w:szCs w:val="24"/>
              </w:rPr>
            </w:pPr>
          </w:p>
        </w:tc>
        <w:tc>
          <w:tcPr>
            <w:tcW w:w="2693" w:type="dxa"/>
          </w:tcPr>
          <w:p w14:paraId="6406E6A9" w14:textId="77777777" w:rsidR="006D327C" w:rsidRDefault="006D327C" w:rsidP="006D327C">
            <w:pPr>
              <w:spacing w:line="360" w:lineRule="auto"/>
              <w:jc w:val="center"/>
              <w:rPr>
                <w:rStyle w:val="Ttulo10"/>
                <w:rFonts w:ascii="Times New Roman" w:hAnsi="Times New Roman" w:cs="Times New Roman"/>
                <w:sz w:val="24"/>
                <w:szCs w:val="24"/>
              </w:rPr>
            </w:pPr>
            <w:r w:rsidRPr="00DB6EF9">
              <w:rPr>
                <w:rStyle w:val="Ttulo10"/>
                <w:rFonts w:ascii="Times New Roman" w:hAnsi="Times New Roman" w:cs="Times New Roman"/>
                <w:b/>
                <w:sz w:val="24"/>
                <w:szCs w:val="24"/>
              </w:rPr>
              <w:t>X=</w:t>
            </w:r>
            <w:r>
              <w:rPr>
                <w:rStyle w:val="Ttulo10"/>
                <w:rFonts w:ascii="Times New Roman" w:hAnsi="Times New Roman" w:cs="Times New Roman"/>
                <w:sz w:val="24"/>
                <w:szCs w:val="24"/>
              </w:rPr>
              <w:t xml:space="preserve"> 17 M 0693541</w:t>
            </w:r>
          </w:p>
          <w:p w14:paraId="77CBC113" w14:textId="77777777" w:rsidR="006D327C" w:rsidRDefault="006D327C" w:rsidP="006D327C">
            <w:pPr>
              <w:spacing w:line="360" w:lineRule="auto"/>
              <w:jc w:val="center"/>
              <w:rPr>
                <w:rStyle w:val="Ttulo10"/>
                <w:rFonts w:ascii="Times New Roman" w:hAnsi="Times New Roman" w:cs="Times New Roman"/>
                <w:sz w:val="24"/>
                <w:szCs w:val="24"/>
              </w:rPr>
            </w:pPr>
            <w:r w:rsidRPr="00DB6EF9">
              <w:rPr>
                <w:rStyle w:val="Ttulo10"/>
                <w:rFonts w:ascii="Times New Roman" w:hAnsi="Times New Roman" w:cs="Times New Roman"/>
                <w:b/>
                <w:sz w:val="24"/>
                <w:szCs w:val="24"/>
              </w:rPr>
              <w:t>Y=</w:t>
            </w:r>
            <w:r>
              <w:rPr>
                <w:rStyle w:val="Ttulo10"/>
                <w:rFonts w:ascii="Times New Roman" w:hAnsi="Times New Roman" w:cs="Times New Roman"/>
                <w:sz w:val="24"/>
                <w:szCs w:val="24"/>
              </w:rPr>
              <w:t xml:space="preserve"> UTM 9814836</w:t>
            </w:r>
          </w:p>
          <w:p w14:paraId="453E1E74" w14:textId="3E868DD2" w:rsidR="006D327C" w:rsidRDefault="006D327C" w:rsidP="006D327C">
            <w:pPr>
              <w:spacing w:line="360" w:lineRule="auto"/>
              <w:jc w:val="center"/>
              <w:rPr>
                <w:rStyle w:val="Ttulo10"/>
                <w:rFonts w:ascii="Times New Roman" w:hAnsi="Times New Roman" w:cs="Times New Roman"/>
                <w:sz w:val="24"/>
                <w:szCs w:val="24"/>
              </w:rPr>
            </w:pPr>
            <w:r w:rsidRPr="00DB6EF9">
              <w:rPr>
                <w:rStyle w:val="Ttulo10"/>
                <w:rFonts w:ascii="Times New Roman" w:hAnsi="Times New Roman" w:cs="Times New Roman"/>
                <w:b/>
                <w:sz w:val="24"/>
                <w:szCs w:val="24"/>
              </w:rPr>
              <w:t>Altura =</w:t>
            </w:r>
            <w:r>
              <w:rPr>
                <w:rStyle w:val="Ttulo10"/>
                <w:rFonts w:ascii="Times New Roman" w:hAnsi="Times New Roman" w:cs="Times New Roman"/>
                <w:sz w:val="24"/>
                <w:szCs w:val="24"/>
              </w:rPr>
              <w:t xml:space="preserve"> 361 m</w:t>
            </w:r>
          </w:p>
        </w:tc>
        <w:tc>
          <w:tcPr>
            <w:tcW w:w="2126" w:type="dxa"/>
            <w:vMerge/>
          </w:tcPr>
          <w:p w14:paraId="7B233396" w14:textId="77777777" w:rsidR="006D327C" w:rsidRDefault="006D327C" w:rsidP="006D327C">
            <w:pPr>
              <w:spacing w:line="360" w:lineRule="auto"/>
              <w:jc w:val="center"/>
              <w:rPr>
                <w:rStyle w:val="Ttulo10"/>
                <w:rFonts w:ascii="Times New Roman" w:hAnsi="Times New Roman" w:cs="Times New Roman"/>
                <w:sz w:val="24"/>
                <w:szCs w:val="24"/>
              </w:rPr>
            </w:pPr>
          </w:p>
        </w:tc>
        <w:tc>
          <w:tcPr>
            <w:tcW w:w="1134" w:type="dxa"/>
            <w:vMerge/>
          </w:tcPr>
          <w:p w14:paraId="107EED78" w14:textId="77777777" w:rsidR="006D327C" w:rsidRPr="00684000" w:rsidRDefault="006D327C" w:rsidP="006D327C">
            <w:pPr>
              <w:spacing w:line="360" w:lineRule="auto"/>
              <w:jc w:val="center"/>
              <w:rPr>
                <w:rStyle w:val="Ttulo10"/>
                <w:rFonts w:ascii="Times New Roman" w:hAnsi="Times New Roman" w:cs="Times New Roman"/>
                <w:sz w:val="24"/>
                <w:szCs w:val="24"/>
              </w:rPr>
            </w:pPr>
          </w:p>
        </w:tc>
      </w:tr>
      <w:tr w:rsidR="006D327C" w:rsidRPr="00684000" w14:paraId="10A04787" w14:textId="77777777" w:rsidTr="00BD283B">
        <w:trPr>
          <w:trHeight w:val="931"/>
        </w:trPr>
        <w:tc>
          <w:tcPr>
            <w:tcW w:w="1985" w:type="dxa"/>
          </w:tcPr>
          <w:p w14:paraId="137B2739" w14:textId="77777777" w:rsidR="006D327C" w:rsidRPr="00337CB8" w:rsidRDefault="006D327C" w:rsidP="00BD283B">
            <w:pPr>
              <w:spacing w:line="360" w:lineRule="auto"/>
              <w:jc w:val="center"/>
              <w:rPr>
                <w:rStyle w:val="Ttulo10"/>
                <w:rFonts w:ascii="Times New Roman" w:hAnsi="Times New Roman" w:cs="Times New Roman"/>
                <w:b/>
                <w:sz w:val="24"/>
                <w:szCs w:val="24"/>
              </w:rPr>
            </w:pPr>
            <w:r w:rsidRPr="00337CB8">
              <w:rPr>
                <w:rStyle w:val="Ttulo10"/>
                <w:rFonts w:ascii="Times New Roman" w:hAnsi="Times New Roman" w:cs="Times New Roman"/>
                <w:b/>
                <w:sz w:val="24"/>
                <w:szCs w:val="24"/>
              </w:rPr>
              <w:t xml:space="preserve">La </w:t>
            </w:r>
            <w:proofErr w:type="spellStart"/>
            <w:r w:rsidRPr="00337CB8">
              <w:rPr>
                <w:rStyle w:val="Ttulo10"/>
                <w:rFonts w:ascii="Times New Roman" w:hAnsi="Times New Roman" w:cs="Times New Roman"/>
                <w:b/>
                <w:sz w:val="24"/>
                <w:szCs w:val="24"/>
              </w:rPr>
              <w:t>Alsasia</w:t>
            </w:r>
            <w:proofErr w:type="spellEnd"/>
          </w:p>
        </w:tc>
        <w:tc>
          <w:tcPr>
            <w:tcW w:w="2693" w:type="dxa"/>
          </w:tcPr>
          <w:p w14:paraId="769C79AA" w14:textId="77777777" w:rsidR="006D327C" w:rsidRDefault="006D327C" w:rsidP="006D327C">
            <w:pPr>
              <w:spacing w:line="360" w:lineRule="auto"/>
              <w:jc w:val="center"/>
              <w:rPr>
                <w:rStyle w:val="Ttulo10"/>
                <w:rFonts w:ascii="Times New Roman" w:hAnsi="Times New Roman" w:cs="Times New Roman"/>
                <w:sz w:val="24"/>
                <w:szCs w:val="24"/>
              </w:rPr>
            </w:pPr>
            <w:r w:rsidRPr="00DB6EF9">
              <w:rPr>
                <w:rStyle w:val="Ttulo10"/>
                <w:rFonts w:ascii="Times New Roman" w:hAnsi="Times New Roman" w:cs="Times New Roman"/>
                <w:b/>
                <w:sz w:val="24"/>
                <w:szCs w:val="24"/>
              </w:rPr>
              <w:t>X=</w:t>
            </w:r>
            <w:r>
              <w:rPr>
                <w:rStyle w:val="Ttulo10"/>
                <w:rFonts w:ascii="Times New Roman" w:hAnsi="Times New Roman" w:cs="Times New Roman"/>
                <w:sz w:val="24"/>
                <w:szCs w:val="24"/>
              </w:rPr>
              <w:t xml:space="preserve"> 17 M 0695742</w:t>
            </w:r>
          </w:p>
          <w:p w14:paraId="6BF4654B" w14:textId="77777777" w:rsidR="006D327C" w:rsidRDefault="006D327C" w:rsidP="006D327C">
            <w:pPr>
              <w:spacing w:line="360" w:lineRule="auto"/>
              <w:jc w:val="center"/>
              <w:rPr>
                <w:rStyle w:val="Ttulo10"/>
                <w:rFonts w:ascii="Times New Roman" w:hAnsi="Times New Roman" w:cs="Times New Roman"/>
                <w:sz w:val="24"/>
                <w:szCs w:val="24"/>
              </w:rPr>
            </w:pPr>
            <w:r w:rsidRPr="00DB6EF9">
              <w:rPr>
                <w:rStyle w:val="Ttulo10"/>
                <w:rFonts w:ascii="Times New Roman" w:hAnsi="Times New Roman" w:cs="Times New Roman"/>
                <w:b/>
                <w:sz w:val="24"/>
                <w:szCs w:val="24"/>
              </w:rPr>
              <w:t>Y=</w:t>
            </w:r>
            <w:r>
              <w:rPr>
                <w:rStyle w:val="Ttulo10"/>
                <w:rFonts w:ascii="Times New Roman" w:hAnsi="Times New Roman" w:cs="Times New Roman"/>
                <w:sz w:val="24"/>
                <w:szCs w:val="24"/>
              </w:rPr>
              <w:t xml:space="preserve"> UTM 9815198</w:t>
            </w:r>
          </w:p>
          <w:p w14:paraId="19DED5E0" w14:textId="77777777" w:rsidR="006D327C" w:rsidRDefault="006D327C" w:rsidP="006D327C">
            <w:pPr>
              <w:spacing w:line="360" w:lineRule="auto"/>
              <w:jc w:val="center"/>
              <w:rPr>
                <w:rStyle w:val="Ttulo10"/>
                <w:rFonts w:ascii="Times New Roman" w:hAnsi="Times New Roman" w:cs="Times New Roman"/>
                <w:sz w:val="24"/>
                <w:szCs w:val="24"/>
              </w:rPr>
            </w:pPr>
            <w:r w:rsidRPr="00DB6EF9">
              <w:rPr>
                <w:rStyle w:val="Ttulo10"/>
                <w:rFonts w:ascii="Times New Roman" w:hAnsi="Times New Roman" w:cs="Times New Roman"/>
                <w:b/>
                <w:sz w:val="24"/>
                <w:szCs w:val="24"/>
              </w:rPr>
              <w:t>Altura =</w:t>
            </w:r>
            <w:r>
              <w:rPr>
                <w:rStyle w:val="Ttulo10"/>
                <w:rFonts w:ascii="Times New Roman" w:hAnsi="Times New Roman" w:cs="Times New Roman"/>
                <w:sz w:val="24"/>
                <w:szCs w:val="24"/>
              </w:rPr>
              <w:t xml:space="preserve"> 452 m</w:t>
            </w:r>
          </w:p>
        </w:tc>
        <w:tc>
          <w:tcPr>
            <w:tcW w:w="2126" w:type="dxa"/>
            <w:tcBorders>
              <w:bottom w:val="single" w:sz="4" w:space="0" w:color="auto"/>
            </w:tcBorders>
          </w:tcPr>
          <w:p w14:paraId="14BFADF2" w14:textId="77777777" w:rsidR="006D327C" w:rsidRDefault="006D327C" w:rsidP="006D327C">
            <w:pPr>
              <w:spacing w:line="360" w:lineRule="auto"/>
              <w:jc w:val="center"/>
              <w:rPr>
                <w:rStyle w:val="Ttulo10"/>
                <w:rFonts w:ascii="Times New Roman" w:hAnsi="Times New Roman" w:cs="Times New Roman"/>
                <w:sz w:val="24"/>
                <w:szCs w:val="24"/>
              </w:rPr>
            </w:pPr>
          </w:p>
          <w:p w14:paraId="1880DFE7" w14:textId="77777777" w:rsidR="006D327C" w:rsidRDefault="006D327C" w:rsidP="006D327C">
            <w:pPr>
              <w:spacing w:line="360" w:lineRule="auto"/>
              <w:jc w:val="center"/>
              <w:rPr>
                <w:rStyle w:val="Ttulo10"/>
                <w:rFonts w:ascii="Times New Roman" w:hAnsi="Times New Roman" w:cs="Times New Roman"/>
                <w:sz w:val="24"/>
                <w:szCs w:val="24"/>
              </w:rPr>
            </w:pPr>
            <w:r>
              <w:rPr>
                <w:rStyle w:val="Ttulo10"/>
                <w:rFonts w:ascii="Times New Roman" w:hAnsi="Times New Roman" w:cs="Times New Roman"/>
                <w:sz w:val="24"/>
                <w:szCs w:val="24"/>
              </w:rPr>
              <w:t xml:space="preserve">500 </w:t>
            </w:r>
          </w:p>
        </w:tc>
        <w:tc>
          <w:tcPr>
            <w:tcW w:w="1134" w:type="dxa"/>
            <w:tcBorders>
              <w:bottom w:val="single" w:sz="4" w:space="0" w:color="auto"/>
            </w:tcBorders>
          </w:tcPr>
          <w:p w14:paraId="231A633B" w14:textId="77777777" w:rsidR="006D327C" w:rsidRDefault="006D327C" w:rsidP="006D327C">
            <w:pPr>
              <w:spacing w:line="360" w:lineRule="auto"/>
              <w:jc w:val="center"/>
              <w:rPr>
                <w:rStyle w:val="Ttulo10"/>
                <w:rFonts w:ascii="Times New Roman" w:hAnsi="Times New Roman" w:cs="Times New Roman"/>
                <w:sz w:val="24"/>
                <w:szCs w:val="24"/>
              </w:rPr>
            </w:pPr>
          </w:p>
          <w:p w14:paraId="465D9EC2" w14:textId="77777777" w:rsidR="006D327C" w:rsidRPr="00684000" w:rsidRDefault="006D327C" w:rsidP="006D327C">
            <w:pPr>
              <w:spacing w:line="360" w:lineRule="auto"/>
              <w:jc w:val="center"/>
              <w:rPr>
                <w:rStyle w:val="Ttulo10"/>
                <w:rFonts w:ascii="Times New Roman" w:hAnsi="Times New Roman" w:cs="Times New Roman"/>
                <w:sz w:val="24"/>
                <w:szCs w:val="24"/>
              </w:rPr>
            </w:pPr>
            <w:r>
              <w:rPr>
                <w:rStyle w:val="Ttulo10"/>
                <w:rFonts w:ascii="Times New Roman" w:hAnsi="Times New Roman" w:cs="Times New Roman"/>
                <w:sz w:val="24"/>
                <w:szCs w:val="24"/>
              </w:rPr>
              <w:t>18</w:t>
            </w:r>
          </w:p>
        </w:tc>
      </w:tr>
    </w:tbl>
    <w:p w14:paraId="6A751804" w14:textId="5AAF6A90" w:rsidR="006D327C" w:rsidRDefault="006D327C" w:rsidP="004D5709">
      <w:pPr>
        <w:pStyle w:val="Sinespaciado"/>
        <w:rPr>
          <w:b/>
        </w:rPr>
      </w:pPr>
    </w:p>
    <w:p w14:paraId="1698050F" w14:textId="77777777" w:rsidR="0017215D" w:rsidRPr="004D5709" w:rsidRDefault="0017215D" w:rsidP="004D5709">
      <w:pPr>
        <w:pStyle w:val="Sinespaciado"/>
        <w:rPr>
          <w:b/>
        </w:rPr>
      </w:pPr>
    </w:p>
    <w:p w14:paraId="0EB8C7F3" w14:textId="3580E12D" w:rsidR="00D2670B" w:rsidRPr="004D5709" w:rsidRDefault="00D2670B" w:rsidP="008E20A5">
      <w:pPr>
        <w:pStyle w:val="Descripcin"/>
        <w:keepNext/>
        <w:spacing w:line="360" w:lineRule="auto"/>
        <w:jc w:val="both"/>
        <w:rPr>
          <w:rFonts w:ascii="Times New Roman" w:hAnsi="Times New Roman" w:cs="Times New Roman"/>
          <w:color w:val="auto"/>
          <w:sz w:val="24"/>
        </w:rPr>
      </w:pPr>
      <w:r w:rsidRPr="004D5709">
        <w:rPr>
          <w:rFonts w:ascii="Times New Roman" w:hAnsi="Times New Roman" w:cs="Times New Roman"/>
          <w:color w:val="auto"/>
          <w:sz w:val="24"/>
        </w:rPr>
        <w:t xml:space="preserve">Tabla 13. Determinación de las propiedades </w:t>
      </w:r>
      <w:r w:rsidR="00FC6530" w:rsidRPr="004D5709">
        <w:rPr>
          <w:rFonts w:ascii="Times New Roman" w:hAnsi="Times New Roman" w:cs="Times New Roman"/>
          <w:color w:val="auto"/>
          <w:sz w:val="24"/>
        </w:rPr>
        <w:t>fisicoquímicas</w:t>
      </w:r>
      <w:r w:rsidRPr="004D5709">
        <w:rPr>
          <w:rFonts w:ascii="Times New Roman" w:hAnsi="Times New Roman" w:cs="Times New Roman"/>
          <w:color w:val="auto"/>
          <w:sz w:val="24"/>
        </w:rPr>
        <w:t xml:space="preserve"> para diferentes estados de madurez (EM)</w:t>
      </w:r>
      <w:bookmarkEnd w:id="311"/>
    </w:p>
    <w:tbl>
      <w:tblPr>
        <w:tblStyle w:val="Tablaconcuadrcula"/>
        <w:tblW w:w="0" w:type="auto"/>
        <w:tblInd w:w="108" w:type="dxa"/>
        <w:tblLook w:val="04A0" w:firstRow="1" w:lastRow="0" w:firstColumn="1" w:lastColumn="0" w:noHBand="0" w:noVBand="1"/>
      </w:tblPr>
      <w:tblGrid>
        <w:gridCol w:w="2598"/>
        <w:gridCol w:w="2802"/>
        <w:gridCol w:w="2538"/>
      </w:tblGrid>
      <w:tr w:rsidR="00D2670B" w:rsidRPr="008146F7" w14:paraId="282E3979" w14:textId="77777777" w:rsidTr="00BD283B">
        <w:tc>
          <w:tcPr>
            <w:tcW w:w="2598" w:type="dxa"/>
            <w:tcBorders>
              <w:top w:val="single" w:sz="4" w:space="0" w:color="auto"/>
              <w:left w:val="single" w:sz="4" w:space="0" w:color="auto"/>
              <w:bottom w:val="single" w:sz="4" w:space="0" w:color="auto"/>
              <w:right w:val="single" w:sz="4" w:space="0" w:color="auto"/>
            </w:tcBorders>
            <w:hideMark/>
          </w:tcPr>
          <w:p w14:paraId="61DB60A9" w14:textId="4B65611B" w:rsidR="00D2670B" w:rsidRPr="008146F7" w:rsidRDefault="00D2670B" w:rsidP="008146F7">
            <w:pPr>
              <w:pStyle w:val="Sinespaciado"/>
              <w:spacing w:line="360" w:lineRule="auto"/>
              <w:jc w:val="center"/>
              <w:rPr>
                <w:rStyle w:val="Ttulo10"/>
                <w:rFonts w:ascii="Times New Roman" w:hAnsi="Times New Roman"/>
                <w:b/>
                <w:sz w:val="24"/>
                <w:szCs w:val="24"/>
              </w:rPr>
            </w:pPr>
            <w:r w:rsidRPr="008146F7">
              <w:rPr>
                <w:rStyle w:val="Ttulo10"/>
                <w:rFonts w:ascii="Times New Roman" w:hAnsi="Times New Roman"/>
                <w:b/>
                <w:sz w:val="24"/>
                <w:szCs w:val="24"/>
              </w:rPr>
              <w:t>Datos</w:t>
            </w:r>
          </w:p>
        </w:tc>
        <w:tc>
          <w:tcPr>
            <w:tcW w:w="2802" w:type="dxa"/>
            <w:tcBorders>
              <w:top w:val="single" w:sz="4" w:space="0" w:color="auto"/>
              <w:left w:val="single" w:sz="4" w:space="0" w:color="auto"/>
              <w:bottom w:val="single" w:sz="4" w:space="0" w:color="auto"/>
              <w:right w:val="single" w:sz="4" w:space="0" w:color="auto"/>
            </w:tcBorders>
            <w:hideMark/>
          </w:tcPr>
          <w:p w14:paraId="381813C1" w14:textId="77777777" w:rsidR="00D2670B" w:rsidRPr="008146F7" w:rsidRDefault="00D2670B" w:rsidP="008146F7">
            <w:pPr>
              <w:pStyle w:val="Sinespaciado"/>
              <w:spacing w:line="360" w:lineRule="auto"/>
              <w:jc w:val="center"/>
              <w:rPr>
                <w:rStyle w:val="Ttulo10"/>
                <w:rFonts w:ascii="Times New Roman" w:hAnsi="Times New Roman"/>
                <w:b/>
                <w:sz w:val="24"/>
                <w:szCs w:val="24"/>
              </w:rPr>
            </w:pPr>
            <w:r w:rsidRPr="008146F7">
              <w:rPr>
                <w:rStyle w:val="Ttulo10"/>
                <w:rFonts w:ascii="Times New Roman" w:hAnsi="Times New Roman"/>
                <w:b/>
                <w:sz w:val="24"/>
                <w:szCs w:val="24"/>
              </w:rPr>
              <w:t>Maduro</w:t>
            </w:r>
          </w:p>
        </w:tc>
        <w:tc>
          <w:tcPr>
            <w:tcW w:w="2538" w:type="dxa"/>
            <w:tcBorders>
              <w:top w:val="single" w:sz="4" w:space="0" w:color="auto"/>
              <w:left w:val="single" w:sz="4" w:space="0" w:color="auto"/>
              <w:bottom w:val="single" w:sz="4" w:space="0" w:color="auto"/>
              <w:right w:val="single" w:sz="4" w:space="0" w:color="auto"/>
            </w:tcBorders>
            <w:hideMark/>
          </w:tcPr>
          <w:p w14:paraId="0EBA9D38" w14:textId="0B4B27AC" w:rsidR="00D2670B" w:rsidRPr="008146F7" w:rsidRDefault="00D2670B" w:rsidP="008146F7">
            <w:pPr>
              <w:pStyle w:val="Sinespaciado"/>
              <w:spacing w:line="360" w:lineRule="auto"/>
              <w:jc w:val="center"/>
              <w:rPr>
                <w:rStyle w:val="Ttulo10"/>
                <w:rFonts w:ascii="Times New Roman" w:hAnsi="Times New Roman"/>
                <w:b/>
                <w:sz w:val="24"/>
                <w:szCs w:val="24"/>
              </w:rPr>
            </w:pPr>
            <w:r w:rsidRPr="008146F7">
              <w:rPr>
                <w:rStyle w:val="Ttulo10"/>
                <w:rFonts w:ascii="Times New Roman" w:hAnsi="Times New Roman"/>
                <w:b/>
                <w:sz w:val="24"/>
                <w:szCs w:val="24"/>
              </w:rPr>
              <w:t>Maduro pasado</w:t>
            </w:r>
          </w:p>
        </w:tc>
      </w:tr>
      <w:tr w:rsidR="00D2670B" w:rsidRPr="008146F7" w14:paraId="3526608B" w14:textId="77777777" w:rsidTr="00BD283B">
        <w:trPr>
          <w:trHeight w:val="366"/>
        </w:trPr>
        <w:tc>
          <w:tcPr>
            <w:tcW w:w="2598" w:type="dxa"/>
            <w:tcBorders>
              <w:top w:val="single" w:sz="4" w:space="0" w:color="auto"/>
              <w:left w:val="single" w:sz="4" w:space="0" w:color="auto"/>
              <w:bottom w:val="single" w:sz="4" w:space="0" w:color="auto"/>
              <w:right w:val="single" w:sz="4" w:space="0" w:color="auto"/>
            </w:tcBorders>
            <w:hideMark/>
          </w:tcPr>
          <w:p w14:paraId="105F9F6A" w14:textId="604D8550" w:rsidR="00D2670B" w:rsidRPr="008146F7" w:rsidRDefault="00FF1F72" w:rsidP="008146F7">
            <w:pPr>
              <w:pStyle w:val="Sinespaciado"/>
              <w:spacing w:line="360" w:lineRule="auto"/>
              <w:rPr>
                <w:rStyle w:val="Ttulo10"/>
                <w:rFonts w:ascii="Times New Roman" w:hAnsi="Times New Roman"/>
                <w:sz w:val="24"/>
                <w:szCs w:val="24"/>
              </w:rPr>
            </w:pPr>
            <w:r w:rsidRPr="008146F7">
              <w:rPr>
                <w:rStyle w:val="Ttulo10"/>
                <w:rFonts w:ascii="Times New Roman" w:hAnsi="Times New Roman"/>
                <w:sz w:val="24"/>
                <w:szCs w:val="24"/>
              </w:rPr>
              <w:t>Ph</w:t>
            </w:r>
          </w:p>
        </w:tc>
        <w:tc>
          <w:tcPr>
            <w:tcW w:w="2802" w:type="dxa"/>
            <w:vMerge w:val="restart"/>
            <w:tcBorders>
              <w:top w:val="single" w:sz="4" w:space="0" w:color="auto"/>
              <w:left w:val="single" w:sz="4" w:space="0" w:color="auto"/>
              <w:right w:val="single" w:sz="4" w:space="0" w:color="auto"/>
            </w:tcBorders>
          </w:tcPr>
          <w:p w14:paraId="3F7371C9" w14:textId="77777777" w:rsidR="00D2670B" w:rsidRPr="008146F7" w:rsidRDefault="00D2670B" w:rsidP="008146F7">
            <w:pPr>
              <w:pStyle w:val="Sinespaciado"/>
              <w:spacing w:line="360" w:lineRule="auto"/>
              <w:rPr>
                <w:rStyle w:val="Ttulo10"/>
                <w:rFonts w:ascii="Times New Roman" w:hAnsi="Times New Roman"/>
                <w:sz w:val="24"/>
                <w:szCs w:val="24"/>
              </w:rPr>
            </w:pPr>
          </w:p>
        </w:tc>
        <w:tc>
          <w:tcPr>
            <w:tcW w:w="2538" w:type="dxa"/>
            <w:vMerge w:val="restart"/>
            <w:tcBorders>
              <w:top w:val="single" w:sz="4" w:space="0" w:color="auto"/>
              <w:left w:val="single" w:sz="4" w:space="0" w:color="auto"/>
              <w:right w:val="single" w:sz="4" w:space="0" w:color="auto"/>
            </w:tcBorders>
          </w:tcPr>
          <w:p w14:paraId="4AE10269" w14:textId="77777777" w:rsidR="00D2670B" w:rsidRPr="008146F7" w:rsidRDefault="00D2670B" w:rsidP="008146F7">
            <w:pPr>
              <w:pStyle w:val="Sinespaciado"/>
              <w:spacing w:line="360" w:lineRule="auto"/>
              <w:rPr>
                <w:rStyle w:val="Ttulo10"/>
                <w:rFonts w:ascii="Times New Roman" w:hAnsi="Times New Roman"/>
                <w:sz w:val="24"/>
                <w:szCs w:val="24"/>
              </w:rPr>
            </w:pPr>
          </w:p>
        </w:tc>
      </w:tr>
      <w:tr w:rsidR="00D2670B" w:rsidRPr="008146F7" w14:paraId="4523EBFB" w14:textId="77777777" w:rsidTr="00BD283B">
        <w:trPr>
          <w:trHeight w:val="258"/>
        </w:trPr>
        <w:tc>
          <w:tcPr>
            <w:tcW w:w="2598" w:type="dxa"/>
            <w:tcBorders>
              <w:top w:val="single" w:sz="4" w:space="0" w:color="auto"/>
              <w:left w:val="single" w:sz="4" w:space="0" w:color="auto"/>
              <w:bottom w:val="single" w:sz="4" w:space="0" w:color="auto"/>
              <w:right w:val="single" w:sz="4" w:space="0" w:color="auto"/>
            </w:tcBorders>
          </w:tcPr>
          <w:p w14:paraId="1C528BA4" w14:textId="77777777" w:rsidR="00D2670B" w:rsidRPr="008146F7" w:rsidRDefault="00D2670B" w:rsidP="008146F7">
            <w:pPr>
              <w:pStyle w:val="Sinespaciado"/>
              <w:spacing w:line="360" w:lineRule="auto"/>
              <w:rPr>
                <w:rStyle w:val="Ttulo10"/>
                <w:rFonts w:ascii="Times New Roman" w:hAnsi="Times New Roman"/>
                <w:b/>
                <w:sz w:val="24"/>
                <w:szCs w:val="24"/>
              </w:rPr>
            </w:pPr>
            <w:r w:rsidRPr="008146F7">
              <w:rPr>
                <w:rStyle w:val="Ttulo10"/>
                <w:rFonts w:ascii="Times New Roman" w:hAnsi="Times New Roman"/>
                <w:b/>
                <w:sz w:val="24"/>
                <w:szCs w:val="24"/>
              </w:rPr>
              <w:t>Índice de Madurez</w:t>
            </w:r>
          </w:p>
        </w:tc>
        <w:tc>
          <w:tcPr>
            <w:tcW w:w="2802" w:type="dxa"/>
            <w:vMerge/>
            <w:tcBorders>
              <w:left w:val="single" w:sz="4" w:space="0" w:color="auto"/>
              <w:right w:val="single" w:sz="4" w:space="0" w:color="auto"/>
            </w:tcBorders>
          </w:tcPr>
          <w:p w14:paraId="25C3CF92" w14:textId="77777777" w:rsidR="00D2670B" w:rsidRPr="008146F7" w:rsidRDefault="00D2670B" w:rsidP="008146F7">
            <w:pPr>
              <w:pStyle w:val="Sinespaciado"/>
              <w:spacing w:line="360" w:lineRule="auto"/>
              <w:rPr>
                <w:rStyle w:val="Ttulo10"/>
                <w:rFonts w:ascii="Times New Roman" w:hAnsi="Times New Roman"/>
                <w:sz w:val="24"/>
                <w:szCs w:val="24"/>
              </w:rPr>
            </w:pPr>
          </w:p>
        </w:tc>
        <w:tc>
          <w:tcPr>
            <w:tcW w:w="2538" w:type="dxa"/>
            <w:vMerge/>
            <w:tcBorders>
              <w:left w:val="single" w:sz="4" w:space="0" w:color="auto"/>
              <w:right w:val="single" w:sz="4" w:space="0" w:color="auto"/>
            </w:tcBorders>
          </w:tcPr>
          <w:p w14:paraId="63FEE855" w14:textId="77777777" w:rsidR="00D2670B" w:rsidRPr="008146F7" w:rsidRDefault="00D2670B" w:rsidP="008146F7">
            <w:pPr>
              <w:pStyle w:val="Sinespaciado"/>
              <w:spacing w:line="360" w:lineRule="auto"/>
              <w:rPr>
                <w:rStyle w:val="Ttulo10"/>
                <w:rFonts w:ascii="Times New Roman" w:hAnsi="Times New Roman"/>
                <w:sz w:val="24"/>
                <w:szCs w:val="24"/>
              </w:rPr>
            </w:pPr>
          </w:p>
        </w:tc>
      </w:tr>
      <w:tr w:rsidR="00D2670B" w:rsidRPr="008146F7" w14:paraId="5EE487C9" w14:textId="77777777" w:rsidTr="00BD283B">
        <w:trPr>
          <w:trHeight w:val="742"/>
        </w:trPr>
        <w:tc>
          <w:tcPr>
            <w:tcW w:w="2598" w:type="dxa"/>
            <w:tcBorders>
              <w:top w:val="single" w:sz="4" w:space="0" w:color="auto"/>
              <w:left w:val="single" w:sz="4" w:space="0" w:color="auto"/>
              <w:right w:val="single" w:sz="4" w:space="0" w:color="auto"/>
            </w:tcBorders>
          </w:tcPr>
          <w:p w14:paraId="0E20D3A1" w14:textId="77777777" w:rsidR="00D2670B" w:rsidRPr="008146F7" w:rsidRDefault="00D2670B" w:rsidP="008146F7">
            <w:pPr>
              <w:pStyle w:val="Sinespaciado"/>
              <w:spacing w:line="360" w:lineRule="auto"/>
              <w:rPr>
                <w:rStyle w:val="Ttulo10"/>
                <w:rFonts w:ascii="Times New Roman" w:hAnsi="Times New Roman"/>
                <w:sz w:val="24"/>
                <w:szCs w:val="24"/>
              </w:rPr>
            </w:pPr>
            <w:r w:rsidRPr="008146F7">
              <w:rPr>
                <w:rStyle w:val="Ttulo10"/>
                <w:rFonts w:ascii="Times New Roman" w:hAnsi="Times New Roman"/>
                <w:sz w:val="24"/>
                <w:szCs w:val="24"/>
              </w:rPr>
              <w:t>°Brix</w:t>
            </w:r>
          </w:p>
          <w:p w14:paraId="1C6379FE" w14:textId="77777777" w:rsidR="00D2670B" w:rsidRPr="008146F7" w:rsidRDefault="00D2670B" w:rsidP="008146F7">
            <w:pPr>
              <w:pStyle w:val="Sinespaciado"/>
              <w:spacing w:line="360" w:lineRule="auto"/>
              <w:rPr>
                <w:rStyle w:val="Ttulo10"/>
                <w:rFonts w:ascii="Times New Roman" w:hAnsi="Times New Roman"/>
                <w:sz w:val="24"/>
                <w:szCs w:val="24"/>
              </w:rPr>
            </w:pPr>
            <w:r w:rsidRPr="008146F7">
              <w:rPr>
                <w:rStyle w:val="Ttulo10"/>
                <w:rFonts w:ascii="Times New Roman" w:hAnsi="Times New Roman"/>
                <w:sz w:val="24"/>
                <w:szCs w:val="24"/>
              </w:rPr>
              <w:t>Acidez</w:t>
            </w:r>
          </w:p>
        </w:tc>
        <w:tc>
          <w:tcPr>
            <w:tcW w:w="2802" w:type="dxa"/>
            <w:vMerge/>
            <w:tcBorders>
              <w:left w:val="single" w:sz="4" w:space="0" w:color="auto"/>
              <w:right w:val="single" w:sz="4" w:space="0" w:color="auto"/>
            </w:tcBorders>
          </w:tcPr>
          <w:p w14:paraId="2F4BC916" w14:textId="77777777" w:rsidR="00D2670B" w:rsidRPr="008146F7" w:rsidRDefault="00D2670B" w:rsidP="008146F7">
            <w:pPr>
              <w:pStyle w:val="Sinespaciado"/>
              <w:spacing w:line="360" w:lineRule="auto"/>
              <w:rPr>
                <w:rStyle w:val="Ttulo10"/>
                <w:rFonts w:ascii="Times New Roman" w:hAnsi="Times New Roman"/>
                <w:sz w:val="24"/>
                <w:szCs w:val="24"/>
              </w:rPr>
            </w:pPr>
          </w:p>
        </w:tc>
        <w:tc>
          <w:tcPr>
            <w:tcW w:w="2538" w:type="dxa"/>
            <w:vMerge/>
            <w:tcBorders>
              <w:left w:val="single" w:sz="4" w:space="0" w:color="auto"/>
              <w:right w:val="single" w:sz="4" w:space="0" w:color="auto"/>
            </w:tcBorders>
          </w:tcPr>
          <w:p w14:paraId="096E133C" w14:textId="77777777" w:rsidR="00D2670B" w:rsidRPr="008146F7" w:rsidRDefault="00D2670B" w:rsidP="008146F7">
            <w:pPr>
              <w:pStyle w:val="Sinespaciado"/>
              <w:spacing w:line="360" w:lineRule="auto"/>
              <w:rPr>
                <w:rStyle w:val="Ttulo10"/>
                <w:rFonts w:ascii="Times New Roman" w:hAnsi="Times New Roman"/>
                <w:sz w:val="24"/>
                <w:szCs w:val="24"/>
              </w:rPr>
            </w:pPr>
          </w:p>
        </w:tc>
      </w:tr>
      <w:tr w:rsidR="00D2670B" w:rsidRPr="008146F7" w14:paraId="1BBFC30E" w14:textId="77777777" w:rsidTr="00BD283B">
        <w:tc>
          <w:tcPr>
            <w:tcW w:w="2598" w:type="dxa"/>
            <w:tcBorders>
              <w:top w:val="single" w:sz="4" w:space="0" w:color="auto"/>
              <w:left w:val="single" w:sz="4" w:space="0" w:color="auto"/>
              <w:bottom w:val="single" w:sz="4" w:space="0" w:color="auto"/>
              <w:right w:val="single" w:sz="4" w:space="0" w:color="auto"/>
            </w:tcBorders>
            <w:hideMark/>
          </w:tcPr>
          <w:p w14:paraId="003A238F" w14:textId="77777777" w:rsidR="00D2670B" w:rsidRPr="008146F7" w:rsidRDefault="00D2670B" w:rsidP="008146F7">
            <w:pPr>
              <w:pStyle w:val="Sinespaciado"/>
              <w:spacing w:line="360" w:lineRule="auto"/>
              <w:rPr>
                <w:rStyle w:val="Ttulo10"/>
                <w:rFonts w:ascii="Times New Roman" w:hAnsi="Times New Roman"/>
                <w:b/>
                <w:sz w:val="24"/>
                <w:szCs w:val="24"/>
              </w:rPr>
            </w:pPr>
            <w:r w:rsidRPr="008146F7">
              <w:rPr>
                <w:rStyle w:val="Ttulo10"/>
                <w:rFonts w:ascii="Times New Roman" w:hAnsi="Times New Roman"/>
                <w:b/>
                <w:sz w:val="24"/>
                <w:szCs w:val="24"/>
              </w:rPr>
              <w:t xml:space="preserve">Ratio </w:t>
            </w:r>
            <w:r w:rsidRPr="008146F7">
              <w:rPr>
                <w:rStyle w:val="Ttulo10"/>
                <w:rFonts w:ascii="Times New Roman" w:hAnsi="Times New Roman"/>
                <w:sz w:val="24"/>
                <w:szCs w:val="24"/>
              </w:rPr>
              <w:t>(Brix/ Acidez)</w:t>
            </w:r>
          </w:p>
        </w:tc>
        <w:tc>
          <w:tcPr>
            <w:tcW w:w="2802" w:type="dxa"/>
            <w:vMerge/>
            <w:tcBorders>
              <w:left w:val="single" w:sz="4" w:space="0" w:color="auto"/>
              <w:bottom w:val="single" w:sz="4" w:space="0" w:color="auto"/>
              <w:right w:val="single" w:sz="4" w:space="0" w:color="auto"/>
            </w:tcBorders>
          </w:tcPr>
          <w:p w14:paraId="5172C9E3" w14:textId="77777777" w:rsidR="00D2670B" w:rsidRPr="008146F7" w:rsidRDefault="00D2670B" w:rsidP="008146F7">
            <w:pPr>
              <w:pStyle w:val="Sinespaciado"/>
              <w:spacing w:line="360" w:lineRule="auto"/>
              <w:rPr>
                <w:rStyle w:val="Ttulo10"/>
                <w:rFonts w:ascii="Times New Roman" w:hAnsi="Times New Roman"/>
                <w:sz w:val="24"/>
                <w:szCs w:val="24"/>
              </w:rPr>
            </w:pPr>
          </w:p>
        </w:tc>
        <w:tc>
          <w:tcPr>
            <w:tcW w:w="2538" w:type="dxa"/>
            <w:vMerge/>
            <w:tcBorders>
              <w:left w:val="single" w:sz="4" w:space="0" w:color="auto"/>
              <w:bottom w:val="single" w:sz="4" w:space="0" w:color="auto"/>
              <w:right w:val="single" w:sz="4" w:space="0" w:color="auto"/>
            </w:tcBorders>
          </w:tcPr>
          <w:p w14:paraId="3BB7F85C" w14:textId="77777777" w:rsidR="00D2670B" w:rsidRPr="008146F7" w:rsidRDefault="00D2670B" w:rsidP="008146F7">
            <w:pPr>
              <w:pStyle w:val="Sinespaciado"/>
              <w:spacing w:line="360" w:lineRule="auto"/>
              <w:rPr>
                <w:rStyle w:val="Ttulo10"/>
                <w:rFonts w:ascii="Times New Roman" w:hAnsi="Times New Roman"/>
                <w:sz w:val="24"/>
                <w:szCs w:val="24"/>
              </w:rPr>
            </w:pPr>
          </w:p>
        </w:tc>
      </w:tr>
    </w:tbl>
    <w:p w14:paraId="1645C568" w14:textId="58B47FE8" w:rsidR="00D2670B" w:rsidRDefault="00D2670B" w:rsidP="004452E4">
      <w:pPr>
        <w:pStyle w:val="Sinespaciado"/>
        <w:rPr>
          <w:rStyle w:val="Ttulo10"/>
          <w:rFonts w:ascii="Times New Roman" w:hAnsi="Times New Roman"/>
          <w:sz w:val="20"/>
          <w:szCs w:val="20"/>
        </w:rPr>
      </w:pPr>
    </w:p>
    <w:p w14:paraId="728C0627" w14:textId="277B5B0E" w:rsidR="00BD283B" w:rsidRPr="00BD283B" w:rsidRDefault="00BD283B" w:rsidP="00551771">
      <w:pPr>
        <w:spacing w:line="360" w:lineRule="auto"/>
        <w:jc w:val="both"/>
        <w:rPr>
          <w:rFonts w:ascii="Times New Roman" w:hAnsi="Times New Roman" w:cs="Times New Roman"/>
          <w:sz w:val="20"/>
          <w:szCs w:val="20"/>
        </w:rPr>
      </w:pPr>
      <w:r>
        <w:rPr>
          <w:noProof/>
        </w:rPr>
        <w:lastRenderedPageBreak/>
        <w:drawing>
          <wp:inline distT="0" distB="0" distL="0" distR="0" wp14:anchorId="59E0138E" wp14:editId="386C19FB">
            <wp:extent cx="5086350" cy="1809589"/>
            <wp:effectExtent l="0" t="0" r="0" b="63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9363" t="25425" r="25899" b="40386"/>
                    <a:stretch/>
                  </pic:blipFill>
                  <pic:spPr bwMode="auto">
                    <a:xfrm>
                      <a:off x="0" y="0"/>
                      <a:ext cx="5214223" cy="1855083"/>
                    </a:xfrm>
                    <a:prstGeom prst="rect">
                      <a:avLst/>
                    </a:prstGeom>
                    <a:ln>
                      <a:noFill/>
                    </a:ln>
                    <a:extLst>
                      <a:ext uri="{53640926-AAD7-44D8-BBD7-CCE9431645EC}">
                        <a14:shadowObscured xmlns:a14="http://schemas.microsoft.com/office/drawing/2010/main"/>
                      </a:ext>
                    </a:extLst>
                  </pic:spPr>
                </pic:pic>
              </a:graphicData>
            </a:graphic>
          </wp:inline>
        </w:drawing>
      </w:r>
    </w:p>
    <w:p w14:paraId="2C125747" w14:textId="7B5E27CC" w:rsidR="00BD283B" w:rsidRPr="00B20C39" w:rsidRDefault="00D2670B" w:rsidP="00551771">
      <w:pPr>
        <w:spacing w:line="360" w:lineRule="auto"/>
        <w:jc w:val="both"/>
        <w:rPr>
          <w:rFonts w:ascii="Times New Roman" w:hAnsi="Times New Roman" w:cs="Times New Roman"/>
          <w:b/>
          <w:sz w:val="20"/>
          <w:szCs w:val="20"/>
        </w:rPr>
      </w:pPr>
      <w:r w:rsidRPr="00175BC9">
        <w:rPr>
          <w:rFonts w:ascii="Times New Roman" w:hAnsi="Times New Roman" w:cs="Times New Roman"/>
          <w:b/>
          <w:bCs/>
          <w:sz w:val="20"/>
          <w:szCs w:val="24"/>
        </w:rPr>
        <w:t>Fig</w:t>
      </w:r>
      <w:r w:rsidR="009436F6">
        <w:rPr>
          <w:rFonts w:ascii="Times New Roman" w:hAnsi="Times New Roman" w:cs="Times New Roman"/>
          <w:b/>
          <w:bCs/>
          <w:sz w:val="20"/>
          <w:szCs w:val="24"/>
        </w:rPr>
        <w:t>.</w:t>
      </w:r>
      <w:r w:rsidRPr="00175BC9">
        <w:rPr>
          <w:rFonts w:ascii="Times New Roman" w:hAnsi="Times New Roman" w:cs="Times New Roman"/>
          <w:b/>
          <w:bCs/>
          <w:sz w:val="20"/>
          <w:szCs w:val="24"/>
        </w:rPr>
        <w:t xml:space="preserve"> N</w:t>
      </w:r>
      <w:r w:rsidRPr="00175BC9">
        <w:rPr>
          <w:rStyle w:val="Ttulo10"/>
          <w:rFonts w:ascii="Times New Roman" w:hAnsi="Times New Roman" w:cs="Times New Roman"/>
          <w:b/>
          <w:sz w:val="20"/>
          <w:szCs w:val="20"/>
        </w:rPr>
        <w:t>°</w:t>
      </w:r>
      <w:r w:rsidR="00B20C39">
        <w:rPr>
          <w:rStyle w:val="Ttulo10"/>
          <w:rFonts w:ascii="Times New Roman" w:hAnsi="Times New Roman" w:cs="Times New Roman"/>
          <w:b/>
          <w:sz w:val="20"/>
          <w:szCs w:val="20"/>
        </w:rPr>
        <w:t>3</w:t>
      </w:r>
      <w:r w:rsidRPr="00175BC9">
        <w:rPr>
          <w:rStyle w:val="Ttulo10"/>
          <w:rFonts w:ascii="Times New Roman" w:hAnsi="Times New Roman" w:cs="Times New Roman"/>
          <w:b/>
          <w:sz w:val="20"/>
          <w:szCs w:val="20"/>
        </w:rPr>
        <w:t xml:space="preserve">. </w:t>
      </w:r>
      <w:r w:rsidRPr="00175BC9">
        <w:rPr>
          <w:rFonts w:ascii="Times New Roman" w:hAnsi="Times New Roman" w:cs="Times New Roman"/>
          <w:b/>
          <w:sz w:val="20"/>
          <w:szCs w:val="20"/>
        </w:rPr>
        <w:t xml:space="preserve">Esquema del proceso de las </w:t>
      </w:r>
      <w:r w:rsidRPr="00175BC9">
        <w:rPr>
          <w:rStyle w:val="Ttulo10"/>
          <w:rFonts w:ascii="Times New Roman" w:hAnsi="Times New Roman" w:cs="Times New Roman"/>
          <w:b/>
          <w:sz w:val="20"/>
          <w:szCs w:val="20"/>
        </w:rPr>
        <w:t>propiedades fisicoquímicas para los diferentes estados de madurez (EM).</w:t>
      </w:r>
    </w:p>
    <w:p w14:paraId="56A78D55" w14:textId="1E74A710" w:rsidR="00D2670B" w:rsidRPr="00732C35" w:rsidRDefault="00D2670B" w:rsidP="00551771">
      <w:pPr>
        <w:spacing w:line="360" w:lineRule="auto"/>
        <w:jc w:val="both"/>
        <w:rPr>
          <w:rFonts w:ascii="Times New Roman" w:hAnsi="Times New Roman" w:cs="Times New Roman"/>
          <w:sz w:val="24"/>
          <w:szCs w:val="24"/>
        </w:rPr>
      </w:pPr>
      <w:r w:rsidRPr="00EB3D2A">
        <w:rPr>
          <w:rFonts w:ascii="Times New Roman" w:hAnsi="Times New Roman" w:cs="Times New Roman"/>
          <w:sz w:val="24"/>
          <w:szCs w:val="24"/>
        </w:rPr>
        <w:t>Una vez determinado el grado de madurez, se proced</w:t>
      </w:r>
      <w:r>
        <w:rPr>
          <w:rFonts w:ascii="Times New Roman" w:hAnsi="Times New Roman" w:cs="Times New Roman"/>
          <w:sz w:val="24"/>
          <w:szCs w:val="24"/>
        </w:rPr>
        <w:t>i</w:t>
      </w:r>
      <w:r w:rsidR="00FC6530">
        <w:rPr>
          <w:rFonts w:ascii="Times New Roman" w:hAnsi="Times New Roman" w:cs="Times New Roman"/>
          <w:sz w:val="24"/>
          <w:szCs w:val="24"/>
        </w:rPr>
        <w:t>ó</w:t>
      </w:r>
      <w:r w:rsidRPr="00EB3D2A">
        <w:rPr>
          <w:rFonts w:ascii="Times New Roman" w:hAnsi="Times New Roman" w:cs="Times New Roman"/>
          <w:sz w:val="24"/>
          <w:szCs w:val="24"/>
        </w:rPr>
        <w:t xml:space="preserve"> a separar la pulpa de la cáscara</w:t>
      </w:r>
      <w:r>
        <w:rPr>
          <w:rFonts w:ascii="Times New Roman" w:hAnsi="Times New Roman" w:cs="Times New Roman"/>
          <w:sz w:val="24"/>
          <w:szCs w:val="24"/>
        </w:rPr>
        <w:t xml:space="preserve"> o piel</w:t>
      </w:r>
      <w:r w:rsidRPr="00EB3D2A">
        <w:rPr>
          <w:rFonts w:ascii="Times New Roman" w:hAnsi="Times New Roman" w:cs="Times New Roman"/>
          <w:sz w:val="24"/>
          <w:szCs w:val="24"/>
        </w:rPr>
        <w:t xml:space="preserve"> </w:t>
      </w:r>
      <w:r>
        <w:rPr>
          <w:rFonts w:ascii="Times New Roman" w:hAnsi="Times New Roman" w:cs="Times New Roman"/>
          <w:sz w:val="24"/>
          <w:szCs w:val="24"/>
        </w:rPr>
        <w:t xml:space="preserve">de la fruta </w:t>
      </w:r>
      <w:r w:rsidRPr="00EB3D2A">
        <w:rPr>
          <w:rFonts w:ascii="Times New Roman" w:hAnsi="Times New Roman" w:cs="Times New Roman"/>
          <w:sz w:val="24"/>
          <w:szCs w:val="24"/>
        </w:rPr>
        <w:t xml:space="preserve">que </w:t>
      </w:r>
      <w:r w:rsidR="00FC6530">
        <w:rPr>
          <w:rFonts w:ascii="Times New Roman" w:hAnsi="Times New Roman" w:cs="Times New Roman"/>
          <w:sz w:val="24"/>
          <w:szCs w:val="24"/>
        </w:rPr>
        <w:t>es</w:t>
      </w:r>
      <w:r w:rsidRPr="00EB3D2A">
        <w:rPr>
          <w:rFonts w:ascii="Times New Roman" w:hAnsi="Times New Roman" w:cs="Times New Roman"/>
          <w:sz w:val="24"/>
          <w:szCs w:val="24"/>
        </w:rPr>
        <w:t xml:space="preserve"> finalmente la materia prima, lavar con agua destilada para eliminar cualquier cantidad de azúcares reductores residuales procedentes de la pulpa </w:t>
      </w:r>
      <w:r w:rsidR="00D25B31">
        <w:rPr>
          <w:rFonts w:ascii="Times New Roman" w:hAnsi="Times New Roman" w:cs="Times New Roman"/>
          <w:sz w:val="24"/>
          <w:szCs w:val="24"/>
        </w:rPr>
        <w:t>(</w:t>
      </w:r>
      <w:r w:rsidR="000211EB" w:rsidRPr="00E915FC">
        <w:rPr>
          <w:rFonts w:ascii="Times New Roman" w:hAnsi="Times New Roman" w:cs="Times New Roman"/>
          <w:noProof/>
          <w:sz w:val="24"/>
          <w:szCs w:val="24"/>
        </w:rPr>
        <w:t>Ávila</w:t>
      </w:r>
      <w:r w:rsidR="00D25B31">
        <w:rPr>
          <w:rFonts w:ascii="Times New Roman" w:hAnsi="Times New Roman" w:cs="Times New Roman"/>
          <w:noProof/>
          <w:sz w:val="24"/>
          <w:szCs w:val="24"/>
        </w:rPr>
        <w:t xml:space="preserve">, </w:t>
      </w:r>
      <w:r w:rsidR="000211EB" w:rsidRPr="00E915FC">
        <w:rPr>
          <w:rFonts w:ascii="Times New Roman" w:hAnsi="Times New Roman" w:cs="Times New Roman"/>
          <w:noProof/>
          <w:sz w:val="24"/>
          <w:szCs w:val="24"/>
        </w:rPr>
        <w:t>2015</w:t>
      </w:r>
      <w:r w:rsidR="00B20C39">
        <w:rPr>
          <w:rFonts w:ascii="Times New Roman" w:hAnsi="Times New Roman" w:cs="Times New Roman"/>
          <w:noProof/>
          <w:sz w:val="24"/>
          <w:szCs w:val="24"/>
        </w:rPr>
        <w:t>;</w:t>
      </w:r>
      <w:r w:rsidR="00332522">
        <w:rPr>
          <w:rFonts w:ascii="Times New Roman" w:hAnsi="Times New Roman" w:cs="Times New Roman"/>
          <w:sz w:val="24"/>
          <w:szCs w:val="24"/>
        </w:rPr>
        <w:t xml:space="preserve"> </w:t>
      </w:r>
      <w:r w:rsidR="000211EB" w:rsidRPr="00E915FC">
        <w:rPr>
          <w:rFonts w:ascii="Times New Roman" w:hAnsi="Times New Roman" w:cs="Times New Roman"/>
          <w:noProof/>
          <w:sz w:val="24"/>
          <w:szCs w:val="24"/>
        </w:rPr>
        <w:t>Sotelo, Avilez, &amp; Ginéz</w:t>
      </w:r>
      <w:r w:rsidR="00D25B31">
        <w:rPr>
          <w:rFonts w:ascii="Times New Roman" w:hAnsi="Times New Roman" w:cs="Times New Roman"/>
          <w:noProof/>
          <w:sz w:val="24"/>
          <w:szCs w:val="24"/>
        </w:rPr>
        <w:t>,</w:t>
      </w:r>
      <w:r w:rsidR="000211EB" w:rsidRPr="00E915FC">
        <w:rPr>
          <w:rFonts w:ascii="Times New Roman" w:hAnsi="Times New Roman" w:cs="Times New Roman"/>
          <w:noProof/>
          <w:sz w:val="24"/>
          <w:szCs w:val="24"/>
        </w:rPr>
        <w:t xml:space="preserve"> 2014)</w:t>
      </w:r>
      <w:r w:rsidRPr="00EB3D2A">
        <w:rPr>
          <w:rFonts w:ascii="Times New Roman" w:hAnsi="Times New Roman" w:cs="Times New Roman"/>
          <w:sz w:val="24"/>
          <w:szCs w:val="24"/>
        </w:rPr>
        <w:t xml:space="preserve">. La </w:t>
      </w:r>
      <w:r>
        <w:rPr>
          <w:rFonts w:ascii="Times New Roman" w:hAnsi="Times New Roman" w:cs="Times New Roman"/>
          <w:sz w:val="24"/>
          <w:szCs w:val="24"/>
        </w:rPr>
        <w:t>piel</w:t>
      </w:r>
      <w:r w:rsidRPr="00EB3D2A">
        <w:rPr>
          <w:rFonts w:ascii="Times New Roman" w:hAnsi="Times New Roman" w:cs="Times New Roman"/>
          <w:sz w:val="24"/>
          <w:szCs w:val="24"/>
        </w:rPr>
        <w:t xml:space="preserve"> del orito se divide en dos porciones, una </w:t>
      </w:r>
      <w:r w:rsidR="00FC6530">
        <w:rPr>
          <w:rFonts w:ascii="Times New Roman" w:hAnsi="Times New Roman" w:cs="Times New Roman"/>
          <w:sz w:val="24"/>
          <w:szCs w:val="24"/>
        </w:rPr>
        <w:t>es</w:t>
      </w:r>
      <w:r w:rsidRPr="00EB3D2A">
        <w:rPr>
          <w:rFonts w:ascii="Times New Roman" w:hAnsi="Times New Roman" w:cs="Times New Roman"/>
          <w:sz w:val="24"/>
          <w:szCs w:val="24"/>
        </w:rPr>
        <w:t xml:space="preserve"> utilizada en estado húmedo y la otra en estado seco. La cáscara húmeda se redu</w:t>
      </w:r>
      <w:r w:rsidR="00FC6530">
        <w:rPr>
          <w:rFonts w:ascii="Times New Roman" w:hAnsi="Times New Roman" w:cs="Times New Roman"/>
          <w:sz w:val="24"/>
          <w:szCs w:val="24"/>
        </w:rPr>
        <w:t>jo</w:t>
      </w:r>
      <w:r w:rsidRPr="00EB3D2A">
        <w:rPr>
          <w:rFonts w:ascii="Times New Roman" w:hAnsi="Times New Roman" w:cs="Times New Roman"/>
          <w:sz w:val="24"/>
          <w:szCs w:val="24"/>
        </w:rPr>
        <w:t xml:space="preserve"> de tamaño de partículas de 2.0 mm aproximad</w:t>
      </w:r>
      <w:r w:rsidR="00175BC9">
        <w:rPr>
          <w:rFonts w:ascii="Times New Roman" w:hAnsi="Times New Roman" w:cs="Times New Roman"/>
          <w:sz w:val="24"/>
          <w:szCs w:val="24"/>
        </w:rPr>
        <w:t>amente, mientras que la muestra que</w:t>
      </w:r>
      <w:r w:rsidRPr="00EB3D2A">
        <w:rPr>
          <w:rFonts w:ascii="Times New Roman" w:hAnsi="Times New Roman" w:cs="Times New Roman"/>
          <w:sz w:val="24"/>
          <w:szCs w:val="24"/>
        </w:rPr>
        <w:t xml:space="preserve"> </w:t>
      </w:r>
      <w:r w:rsidR="00175BC9">
        <w:rPr>
          <w:rFonts w:ascii="Times New Roman" w:hAnsi="Times New Roman" w:cs="Times New Roman"/>
          <w:sz w:val="24"/>
          <w:szCs w:val="24"/>
        </w:rPr>
        <w:t xml:space="preserve">fue utilizando en estado seco </w:t>
      </w:r>
      <w:r w:rsidRPr="00EB3D2A">
        <w:rPr>
          <w:rFonts w:ascii="Times New Roman" w:hAnsi="Times New Roman" w:cs="Times New Roman"/>
          <w:sz w:val="24"/>
          <w:szCs w:val="24"/>
        </w:rPr>
        <w:t>se coloc</w:t>
      </w:r>
      <w:r w:rsidR="00FC6530">
        <w:rPr>
          <w:rFonts w:ascii="Times New Roman" w:hAnsi="Times New Roman" w:cs="Times New Roman"/>
          <w:sz w:val="24"/>
          <w:szCs w:val="24"/>
        </w:rPr>
        <w:t>ó</w:t>
      </w:r>
      <w:r w:rsidRPr="00EB3D2A">
        <w:rPr>
          <w:rFonts w:ascii="Times New Roman" w:hAnsi="Times New Roman" w:cs="Times New Roman"/>
          <w:sz w:val="24"/>
          <w:szCs w:val="24"/>
        </w:rPr>
        <w:t xml:space="preserve"> en un</w:t>
      </w:r>
      <w:r w:rsidR="00FC6530">
        <w:rPr>
          <w:rFonts w:ascii="Times New Roman" w:hAnsi="Times New Roman" w:cs="Times New Roman"/>
          <w:sz w:val="24"/>
          <w:szCs w:val="24"/>
        </w:rPr>
        <w:t xml:space="preserve"> equipo deshidratador de bandeja</w:t>
      </w:r>
      <w:r w:rsidRPr="00EB3D2A">
        <w:rPr>
          <w:rFonts w:ascii="Times New Roman" w:hAnsi="Times New Roman" w:cs="Times New Roman"/>
          <w:sz w:val="24"/>
          <w:szCs w:val="24"/>
        </w:rPr>
        <w:t xml:space="preserve"> a una temperatura </w:t>
      </w:r>
      <w:r w:rsidR="00175BC9">
        <w:rPr>
          <w:rFonts w:ascii="Times New Roman" w:hAnsi="Times New Roman" w:cs="Times New Roman"/>
          <w:sz w:val="24"/>
          <w:szCs w:val="24"/>
        </w:rPr>
        <w:t xml:space="preserve">de 70 °C por 12 horas y se molió </w:t>
      </w:r>
      <w:r w:rsidRPr="00EB3D2A">
        <w:rPr>
          <w:rFonts w:ascii="Times New Roman" w:hAnsi="Times New Roman" w:cs="Times New Roman"/>
          <w:sz w:val="24"/>
          <w:szCs w:val="24"/>
        </w:rPr>
        <w:t>una vez secada utilizando un molino manual.</w:t>
      </w:r>
    </w:p>
    <w:p w14:paraId="023E39C4" w14:textId="11851CBD" w:rsidR="008E20A5" w:rsidRPr="004D5709" w:rsidRDefault="00D2670B" w:rsidP="00551771">
      <w:pPr>
        <w:spacing w:line="360" w:lineRule="auto"/>
        <w:jc w:val="both"/>
        <w:rPr>
          <w:rFonts w:ascii="Times New Roman" w:hAnsi="Times New Roman" w:cs="Times New Roman"/>
          <w:b/>
          <w:sz w:val="24"/>
          <w:szCs w:val="24"/>
        </w:rPr>
      </w:pPr>
      <w:r>
        <w:rPr>
          <w:noProof/>
          <w:lang w:eastAsia="es-EC"/>
        </w:rPr>
        <w:drawing>
          <wp:inline distT="0" distB="0" distL="0" distR="0" wp14:anchorId="3937665D" wp14:editId="262D8F06">
            <wp:extent cx="5045402" cy="3181350"/>
            <wp:effectExtent l="0" t="0" r="3175" b="0"/>
            <wp:docPr id="16403" name="Imagen 16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2024" t="21672" r="30745" b="8523"/>
                    <a:stretch/>
                  </pic:blipFill>
                  <pic:spPr bwMode="auto">
                    <a:xfrm>
                      <a:off x="0" y="0"/>
                      <a:ext cx="5108235" cy="3220969"/>
                    </a:xfrm>
                    <a:prstGeom prst="rect">
                      <a:avLst/>
                    </a:prstGeom>
                    <a:ln>
                      <a:noFill/>
                    </a:ln>
                    <a:extLst>
                      <a:ext uri="{53640926-AAD7-44D8-BBD7-CCE9431645EC}">
                        <a14:shadowObscured xmlns:a14="http://schemas.microsoft.com/office/drawing/2010/main"/>
                      </a:ext>
                    </a:extLst>
                  </pic:spPr>
                </pic:pic>
              </a:graphicData>
            </a:graphic>
          </wp:inline>
        </w:drawing>
      </w:r>
    </w:p>
    <w:p w14:paraId="2DA9C77D" w14:textId="58857CBE" w:rsidR="0017215D" w:rsidRPr="0017215D" w:rsidRDefault="00D2670B" w:rsidP="0017215D">
      <w:pPr>
        <w:spacing w:line="360" w:lineRule="auto"/>
        <w:jc w:val="both"/>
        <w:rPr>
          <w:rFonts w:ascii="Times New Roman" w:hAnsi="Times New Roman" w:cs="Times New Roman"/>
          <w:b/>
          <w:sz w:val="20"/>
          <w:szCs w:val="24"/>
        </w:rPr>
      </w:pPr>
      <w:r w:rsidRPr="00FF3DE0">
        <w:rPr>
          <w:rFonts w:ascii="Times New Roman" w:hAnsi="Times New Roman" w:cs="Times New Roman"/>
          <w:b/>
          <w:bCs/>
          <w:sz w:val="20"/>
          <w:szCs w:val="24"/>
        </w:rPr>
        <w:t>Fig</w:t>
      </w:r>
      <w:r w:rsidR="009436F6">
        <w:rPr>
          <w:rFonts w:ascii="Times New Roman" w:hAnsi="Times New Roman" w:cs="Times New Roman"/>
          <w:b/>
          <w:bCs/>
          <w:sz w:val="20"/>
          <w:szCs w:val="24"/>
        </w:rPr>
        <w:t>.</w:t>
      </w:r>
      <w:r w:rsidRPr="00FF3DE0">
        <w:rPr>
          <w:rStyle w:val="Ttulo10"/>
          <w:rFonts w:ascii="Times New Roman" w:hAnsi="Times New Roman" w:cs="Times New Roman"/>
          <w:b/>
          <w:sz w:val="20"/>
          <w:szCs w:val="24"/>
        </w:rPr>
        <w:t xml:space="preserve"> N°</w:t>
      </w:r>
      <w:r w:rsidR="00B20C39">
        <w:rPr>
          <w:rStyle w:val="Ttulo10"/>
          <w:rFonts w:ascii="Times New Roman" w:hAnsi="Times New Roman" w:cs="Times New Roman"/>
          <w:b/>
          <w:sz w:val="20"/>
          <w:szCs w:val="24"/>
        </w:rPr>
        <w:t>4</w:t>
      </w:r>
      <w:r w:rsidRPr="00FF3DE0">
        <w:rPr>
          <w:rStyle w:val="Ttulo10"/>
          <w:rFonts w:ascii="Times New Roman" w:hAnsi="Times New Roman" w:cs="Times New Roman"/>
          <w:b/>
          <w:sz w:val="20"/>
          <w:szCs w:val="24"/>
        </w:rPr>
        <w:t>. Esquema del proceso de la preparación de la muestra</w:t>
      </w:r>
      <w:bookmarkStart w:id="312" w:name="_Toc507667756"/>
      <w:bookmarkStart w:id="313" w:name="_Toc531541775"/>
      <w:bookmarkStart w:id="314" w:name="_Toc531546785"/>
    </w:p>
    <w:p w14:paraId="651B102A" w14:textId="5713CCEF" w:rsidR="00D2670B" w:rsidRPr="00ED7C09" w:rsidRDefault="00D2670B" w:rsidP="00ED7C09">
      <w:pPr>
        <w:pStyle w:val="Ttulo2"/>
      </w:pPr>
      <w:bookmarkStart w:id="315" w:name="_Toc532139168"/>
      <w:r w:rsidRPr="00ED7C09">
        <w:lastRenderedPageBreak/>
        <w:t>4.7.2. Caracterización de cáscara del orito</w:t>
      </w:r>
      <w:bookmarkEnd w:id="312"/>
      <w:bookmarkEnd w:id="313"/>
      <w:bookmarkEnd w:id="314"/>
      <w:bookmarkEnd w:id="315"/>
    </w:p>
    <w:p w14:paraId="1912B8CA" w14:textId="77777777" w:rsidR="00ED7C09" w:rsidRDefault="00ED7C09" w:rsidP="00ED7C09">
      <w:pPr>
        <w:pStyle w:val="Sinespaciado"/>
      </w:pPr>
    </w:p>
    <w:p w14:paraId="188F2F5B" w14:textId="0E8B824F" w:rsidR="00D2670B" w:rsidRPr="00EB3D2A" w:rsidRDefault="00D2670B" w:rsidP="00551771">
      <w:pPr>
        <w:autoSpaceDE w:val="0"/>
        <w:autoSpaceDN w:val="0"/>
        <w:adjustRightInd w:val="0"/>
        <w:spacing w:after="0" w:line="360" w:lineRule="auto"/>
        <w:jc w:val="both"/>
        <w:rPr>
          <w:rFonts w:ascii="Times New Roman" w:hAnsi="Times New Roman" w:cs="Times New Roman"/>
          <w:color w:val="000000"/>
          <w:sz w:val="24"/>
          <w:szCs w:val="24"/>
        </w:rPr>
      </w:pPr>
      <w:r w:rsidRPr="00EB3D2A">
        <w:rPr>
          <w:rFonts w:ascii="Times New Roman" w:hAnsi="Times New Roman" w:cs="Times New Roman"/>
          <w:color w:val="000000"/>
          <w:sz w:val="24"/>
          <w:szCs w:val="24"/>
        </w:rPr>
        <w:t>Según</w:t>
      </w:r>
      <w:r w:rsidR="000211EB">
        <w:rPr>
          <w:rFonts w:ascii="Times New Roman" w:hAnsi="Times New Roman" w:cs="Times New Roman"/>
          <w:color w:val="000000"/>
          <w:sz w:val="24"/>
          <w:szCs w:val="24"/>
        </w:rPr>
        <w:t xml:space="preserve"> </w:t>
      </w:r>
      <w:r w:rsidR="000211EB" w:rsidRPr="00E915FC">
        <w:rPr>
          <w:rFonts w:ascii="Times New Roman" w:hAnsi="Times New Roman" w:cs="Times New Roman"/>
          <w:noProof/>
          <w:sz w:val="24"/>
          <w:szCs w:val="24"/>
        </w:rPr>
        <w:t xml:space="preserve">Ávila </w:t>
      </w:r>
      <w:r w:rsidR="000211EB">
        <w:rPr>
          <w:rFonts w:ascii="Times New Roman" w:hAnsi="Times New Roman" w:cs="Times New Roman"/>
          <w:noProof/>
          <w:sz w:val="24"/>
          <w:szCs w:val="24"/>
        </w:rPr>
        <w:t>(</w:t>
      </w:r>
      <w:r w:rsidR="000211EB" w:rsidRPr="00E915FC">
        <w:rPr>
          <w:rFonts w:ascii="Times New Roman" w:hAnsi="Times New Roman" w:cs="Times New Roman"/>
          <w:noProof/>
          <w:sz w:val="24"/>
          <w:szCs w:val="24"/>
        </w:rPr>
        <w:t>2015)</w:t>
      </w:r>
      <w:r w:rsidRPr="00EB3D2A">
        <w:rPr>
          <w:rFonts w:ascii="Times New Roman" w:hAnsi="Times New Roman" w:cs="Times New Roman"/>
          <w:color w:val="000000"/>
          <w:sz w:val="24"/>
          <w:szCs w:val="24"/>
        </w:rPr>
        <w:t>, es importante conocer la composición del material lignocelulósico (celulosa, hemicelulosa) a</w:t>
      </w:r>
      <w:r w:rsidR="00FC6530">
        <w:rPr>
          <w:rFonts w:ascii="Times New Roman" w:hAnsi="Times New Roman" w:cs="Times New Roman"/>
          <w:color w:val="000000"/>
          <w:sz w:val="24"/>
          <w:szCs w:val="24"/>
        </w:rPr>
        <w:t>l</w:t>
      </w:r>
      <w:r w:rsidRPr="00EB3D2A">
        <w:rPr>
          <w:rFonts w:ascii="Times New Roman" w:hAnsi="Times New Roman" w:cs="Times New Roman"/>
          <w:color w:val="000000"/>
          <w:sz w:val="24"/>
          <w:szCs w:val="24"/>
        </w:rPr>
        <w:t xml:space="preserve"> </w:t>
      </w:r>
      <w:r w:rsidR="00FC6530">
        <w:rPr>
          <w:rFonts w:ascii="Times New Roman" w:hAnsi="Times New Roman" w:cs="Times New Roman"/>
          <w:color w:val="000000"/>
          <w:sz w:val="24"/>
          <w:szCs w:val="24"/>
        </w:rPr>
        <w:t xml:space="preserve">ser </w:t>
      </w:r>
      <w:r w:rsidRPr="00EB3D2A">
        <w:rPr>
          <w:rFonts w:ascii="Times New Roman" w:hAnsi="Times New Roman" w:cs="Times New Roman"/>
          <w:color w:val="000000"/>
          <w:sz w:val="24"/>
          <w:szCs w:val="24"/>
        </w:rPr>
        <w:t>utiliza</w:t>
      </w:r>
      <w:r w:rsidR="00FC6530">
        <w:rPr>
          <w:rFonts w:ascii="Times New Roman" w:hAnsi="Times New Roman" w:cs="Times New Roman"/>
          <w:color w:val="000000"/>
          <w:sz w:val="24"/>
          <w:szCs w:val="24"/>
        </w:rPr>
        <w:t>do</w:t>
      </w:r>
      <w:r w:rsidRPr="00EB3D2A">
        <w:rPr>
          <w:rFonts w:ascii="Times New Roman" w:hAnsi="Times New Roman" w:cs="Times New Roman"/>
          <w:color w:val="000000"/>
          <w:sz w:val="24"/>
          <w:szCs w:val="24"/>
        </w:rPr>
        <w:t xml:space="preserve"> para determinar la posibilidad de obtener azúcares reductores, para ello se caracteriz</w:t>
      </w:r>
      <w:r>
        <w:rPr>
          <w:rFonts w:ascii="Times New Roman" w:hAnsi="Times New Roman" w:cs="Times New Roman"/>
          <w:color w:val="000000"/>
          <w:sz w:val="24"/>
          <w:szCs w:val="24"/>
        </w:rPr>
        <w:t>ó</w:t>
      </w:r>
      <w:r w:rsidRPr="00EB3D2A">
        <w:rPr>
          <w:rFonts w:ascii="Times New Roman" w:hAnsi="Times New Roman" w:cs="Times New Roman"/>
          <w:color w:val="000000"/>
          <w:sz w:val="24"/>
          <w:szCs w:val="24"/>
        </w:rPr>
        <w:t xml:space="preserve"> la c</w:t>
      </w:r>
      <w:r>
        <w:rPr>
          <w:rFonts w:ascii="Times New Roman" w:hAnsi="Times New Roman" w:cs="Times New Roman"/>
          <w:color w:val="000000"/>
          <w:sz w:val="24"/>
          <w:szCs w:val="24"/>
        </w:rPr>
        <w:t>á</w:t>
      </w:r>
      <w:r w:rsidRPr="00EB3D2A">
        <w:rPr>
          <w:rFonts w:ascii="Times New Roman" w:hAnsi="Times New Roman" w:cs="Times New Roman"/>
          <w:color w:val="000000"/>
          <w:sz w:val="24"/>
          <w:szCs w:val="24"/>
        </w:rPr>
        <w:t xml:space="preserve">scara seca y reducida de tamaño (polvo), </w:t>
      </w:r>
      <w:r>
        <w:rPr>
          <w:rFonts w:ascii="Times New Roman" w:hAnsi="Times New Roman" w:cs="Times New Roman"/>
          <w:color w:val="000000"/>
          <w:sz w:val="24"/>
          <w:szCs w:val="24"/>
        </w:rPr>
        <w:t>después se procedió a realizar los siguientes análisis</w:t>
      </w:r>
      <w:r w:rsidRPr="00EB3D2A">
        <w:rPr>
          <w:rFonts w:ascii="Times New Roman" w:hAnsi="Times New Roman" w:cs="Times New Roman"/>
          <w:color w:val="000000"/>
          <w:sz w:val="24"/>
          <w:szCs w:val="24"/>
        </w:rPr>
        <w:t xml:space="preserve">: </w:t>
      </w:r>
      <w:bookmarkStart w:id="316" w:name="_Hlk531429523"/>
    </w:p>
    <w:p w14:paraId="4818796B" w14:textId="15BC60D9" w:rsidR="00D2670B" w:rsidRPr="00EB3D2A" w:rsidRDefault="00DD671A" w:rsidP="00244DFA">
      <w:pPr>
        <w:pStyle w:val="Prrafodelista"/>
        <w:numPr>
          <w:ilvl w:val="0"/>
          <w:numId w:val="17"/>
        </w:numPr>
        <w:autoSpaceDE w:val="0"/>
        <w:autoSpaceDN w:val="0"/>
        <w:adjustRightInd w:val="0"/>
        <w:spacing w:after="79" w:line="360" w:lineRule="auto"/>
        <w:jc w:val="both"/>
        <w:rPr>
          <w:rFonts w:ascii="Times New Roman" w:hAnsi="Times New Roman" w:cs="Times New Roman"/>
          <w:color w:val="000000"/>
          <w:sz w:val="24"/>
          <w:szCs w:val="24"/>
        </w:rPr>
      </w:pPr>
      <w:r w:rsidRPr="00EB3D2A">
        <w:rPr>
          <w:rFonts w:ascii="Times New Roman" w:hAnsi="Times New Roman" w:cs="Times New Roman"/>
          <w:color w:val="000000"/>
          <w:sz w:val="24"/>
          <w:szCs w:val="24"/>
        </w:rPr>
        <w:t xml:space="preserve">Humedad </w:t>
      </w:r>
      <w:r>
        <w:rPr>
          <w:rFonts w:ascii="Times New Roman" w:hAnsi="Times New Roman" w:cs="Times New Roman"/>
          <w:color w:val="000000"/>
          <w:sz w:val="24"/>
          <w:szCs w:val="24"/>
        </w:rPr>
        <w:t>adaptada</w:t>
      </w:r>
      <w:r w:rsidR="00D2670B">
        <w:rPr>
          <w:rFonts w:ascii="Times New Roman" w:hAnsi="Times New Roman" w:cs="Times New Roman"/>
          <w:color w:val="000000"/>
          <w:sz w:val="24"/>
          <w:szCs w:val="24"/>
        </w:rPr>
        <w:t xml:space="preserve"> y acoplado</w:t>
      </w:r>
      <w:r w:rsidR="00D25B31">
        <w:rPr>
          <w:rFonts w:ascii="Times New Roman" w:hAnsi="Times New Roman" w:cs="Times New Roman"/>
          <w:color w:val="000000"/>
          <w:sz w:val="24"/>
          <w:szCs w:val="24"/>
        </w:rPr>
        <w:t>,</w:t>
      </w:r>
      <w:r w:rsidR="00D2670B">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tomado de </w:t>
      </w:r>
      <w:r w:rsidR="00D2670B" w:rsidRPr="00EB3D2A">
        <w:rPr>
          <w:rFonts w:ascii="Times New Roman" w:hAnsi="Times New Roman" w:cs="Times New Roman"/>
          <w:color w:val="000000"/>
          <w:sz w:val="24"/>
          <w:szCs w:val="24"/>
        </w:rPr>
        <w:t>(</w:t>
      </w:r>
      <w:r>
        <w:rPr>
          <w:rFonts w:ascii="Times New Roman" w:hAnsi="Times New Roman" w:cs="Times New Roman"/>
          <w:color w:val="000000"/>
          <w:sz w:val="24"/>
          <w:szCs w:val="24"/>
        </w:rPr>
        <w:t>Ávila, 2015 y Loja, 2017</w:t>
      </w:r>
      <w:r w:rsidR="00D2670B" w:rsidRPr="00EB3D2A">
        <w:rPr>
          <w:rFonts w:ascii="Times New Roman" w:hAnsi="Times New Roman" w:cs="Times New Roman"/>
          <w:color w:val="000000"/>
          <w:sz w:val="24"/>
          <w:szCs w:val="24"/>
        </w:rPr>
        <w:t xml:space="preserve">) </w:t>
      </w:r>
    </w:p>
    <w:p w14:paraId="6DF6E306" w14:textId="2E5BADB1" w:rsidR="00D2670B" w:rsidRPr="00EB3D2A" w:rsidRDefault="00D2670B" w:rsidP="00861FC6">
      <w:pPr>
        <w:pStyle w:val="Prrafodelista"/>
        <w:numPr>
          <w:ilvl w:val="0"/>
          <w:numId w:val="17"/>
        </w:numPr>
        <w:autoSpaceDE w:val="0"/>
        <w:autoSpaceDN w:val="0"/>
        <w:adjustRightInd w:val="0"/>
        <w:spacing w:after="79" w:line="360" w:lineRule="auto"/>
        <w:jc w:val="both"/>
        <w:rPr>
          <w:rFonts w:ascii="Times New Roman" w:hAnsi="Times New Roman" w:cs="Times New Roman"/>
          <w:color w:val="000000"/>
          <w:sz w:val="24"/>
          <w:szCs w:val="24"/>
        </w:rPr>
      </w:pPr>
      <w:r w:rsidRPr="00EB3D2A">
        <w:rPr>
          <w:rFonts w:ascii="Times New Roman" w:hAnsi="Times New Roman" w:cs="Times New Roman"/>
          <w:color w:val="000000"/>
          <w:sz w:val="24"/>
          <w:szCs w:val="24"/>
        </w:rPr>
        <w:t>Extractos en acetona</w:t>
      </w:r>
      <w:r w:rsidR="00DD671A">
        <w:rPr>
          <w:rFonts w:ascii="Times New Roman" w:hAnsi="Times New Roman" w:cs="Times New Roman"/>
          <w:color w:val="000000"/>
          <w:sz w:val="24"/>
          <w:szCs w:val="24"/>
        </w:rPr>
        <w:t xml:space="preserve"> </w:t>
      </w:r>
      <w:r w:rsidR="00DD671A" w:rsidRPr="00861FC6">
        <w:rPr>
          <w:rFonts w:ascii="Times New Roman" w:hAnsi="Times New Roman" w:cs="Times New Roman"/>
          <w:sz w:val="24"/>
          <w:szCs w:val="24"/>
        </w:rPr>
        <w:t>tomado de la Norma</w:t>
      </w:r>
      <w:r w:rsidRPr="00EB3D2A">
        <w:rPr>
          <w:rFonts w:ascii="Times New Roman" w:hAnsi="Times New Roman" w:cs="Times New Roman"/>
          <w:color w:val="000000"/>
          <w:sz w:val="24"/>
          <w:szCs w:val="24"/>
        </w:rPr>
        <w:t xml:space="preserve"> </w:t>
      </w:r>
      <w:sdt>
        <w:sdtPr>
          <w:rPr>
            <w:rFonts w:ascii="Times New Roman" w:hAnsi="Times New Roman" w:cs="Times New Roman"/>
            <w:color w:val="000000"/>
            <w:sz w:val="24"/>
            <w:szCs w:val="24"/>
          </w:rPr>
          <w:id w:val="1243686621"/>
          <w:citation/>
        </w:sdtPr>
        <w:sdtEndPr/>
        <w:sdtContent>
          <w:r w:rsidR="00DD671A">
            <w:rPr>
              <w:rFonts w:ascii="Times New Roman" w:hAnsi="Times New Roman" w:cs="Times New Roman"/>
              <w:color w:val="000000"/>
              <w:sz w:val="24"/>
              <w:szCs w:val="24"/>
            </w:rPr>
            <w:fldChar w:fldCharType="begin"/>
          </w:r>
          <w:r w:rsidR="00DD671A">
            <w:rPr>
              <w:rFonts w:ascii="Times New Roman" w:hAnsi="Times New Roman" w:cs="Times New Roman"/>
              <w:color w:val="000000"/>
              <w:sz w:val="24"/>
              <w:szCs w:val="24"/>
              <w:lang w:val="es-EC"/>
            </w:rPr>
            <w:instrText xml:space="preserve"> CITATION TAP07 \l 12298 </w:instrText>
          </w:r>
          <w:r w:rsidR="00DD671A">
            <w:rPr>
              <w:rFonts w:ascii="Times New Roman" w:hAnsi="Times New Roman" w:cs="Times New Roman"/>
              <w:color w:val="000000"/>
              <w:sz w:val="24"/>
              <w:szCs w:val="24"/>
            </w:rPr>
            <w:fldChar w:fldCharType="separate"/>
          </w:r>
          <w:r w:rsidR="00355F7F" w:rsidRPr="00355F7F">
            <w:rPr>
              <w:rFonts w:ascii="Times New Roman" w:hAnsi="Times New Roman" w:cs="Times New Roman"/>
              <w:noProof/>
              <w:color w:val="000000"/>
              <w:sz w:val="24"/>
              <w:szCs w:val="24"/>
              <w:lang w:val="es-EC"/>
            </w:rPr>
            <w:t>(TAPPI, 2007)</w:t>
          </w:r>
          <w:r w:rsidR="00DD671A">
            <w:rPr>
              <w:rFonts w:ascii="Times New Roman" w:hAnsi="Times New Roman" w:cs="Times New Roman"/>
              <w:color w:val="000000"/>
              <w:sz w:val="24"/>
              <w:szCs w:val="24"/>
            </w:rPr>
            <w:fldChar w:fldCharType="end"/>
          </w:r>
        </w:sdtContent>
      </w:sdt>
    </w:p>
    <w:p w14:paraId="33703F43" w14:textId="1AB732DE" w:rsidR="00D2670B" w:rsidRPr="00EB3D2A" w:rsidRDefault="00D2670B" w:rsidP="00244DFA">
      <w:pPr>
        <w:pStyle w:val="Prrafodelista"/>
        <w:numPr>
          <w:ilvl w:val="0"/>
          <w:numId w:val="17"/>
        </w:numPr>
        <w:autoSpaceDE w:val="0"/>
        <w:autoSpaceDN w:val="0"/>
        <w:adjustRightInd w:val="0"/>
        <w:spacing w:after="79" w:line="360" w:lineRule="auto"/>
        <w:jc w:val="both"/>
        <w:rPr>
          <w:rFonts w:ascii="Times New Roman" w:hAnsi="Times New Roman" w:cs="Times New Roman"/>
          <w:color w:val="000000"/>
          <w:sz w:val="24"/>
          <w:szCs w:val="24"/>
        </w:rPr>
      </w:pPr>
      <w:r w:rsidRPr="00EB3D2A">
        <w:rPr>
          <w:rFonts w:ascii="Times New Roman" w:hAnsi="Times New Roman" w:cs="Times New Roman"/>
          <w:color w:val="000000"/>
          <w:sz w:val="24"/>
          <w:szCs w:val="24"/>
        </w:rPr>
        <w:t>Extractos en agua</w:t>
      </w:r>
      <w:r w:rsidR="00DD671A">
        <w:rPr>
          <w:rFonts w:ascii="Times New Roman" w:hAnsi="Times New Roman" w:cs="Times New Roman"/>
          <w:color w:val="000000"/>
          <w:sz w:val="24"/>
          <w:szCs w:val="24"/>
        </w:rPr>
        <w:t xml:space="preserve"> </w:t>
      </w:r>
      <w:r w:rsidR="00861FC6" w:rsidRPr="00861FC6">
        <w:rPr>
          <w:rFonts w:ascii="Times New Roman" w:hAnsi="Times New Roman" w:cs="Times New Roman"/>
          <w:sz w:val="24"/>
          <w:szCs w:val="24"/>
        </w:rPr>
        <w:t>tomado de la Norma</w:t>
      </w:r>
      <w:r w:rsidR="00DD671A">
        <w:rPr>
          <w:rFonts w:ascii="Times New Roman" w:hAnsi="Times New Roman" w:cs="Times New Roman"/>
          <w:color w:val="000000"/>
          <w:sz w:val="24"/>
          <w:szCs w:val="24"/>
        </w:rPr>
        <w:t xml:space="preserve"> </w:t>
      </w:r>
      <w:sdt>
        <w:sdtPr>
          <w:rPr>
            <w:rFonts w:ascii="Times New Roman" w:hAnsi="Times New Roman" w:cs="Times New Roman"/>
            <w:color w:val="000000"/>
            <w:sz w:val="24"/>
            <w:szCs w:val="24"/>
          </w:rPr>
          <w:id w:val="-1517308386"/>
          <w:citation/>
        </w:sdtPr>
        <w:sdtEndPr/>
        <w:sdtContent>
          <w:r w:rsidR="00861FC6">
            <w:rPr>
              <w:rFonts w:ascii="Times New Roman" w:hAnsi="Times New Roman" w:cs="Times New Roman"/>
              <w:color w:val="000000"/>
              <w:sz w:val="24"/>
              <w:szCs w:val="24"/>
            </w:rPr>
            <w:fldChar w:fldCharType="begin"/>
          </w:r>
          <w:r w:rsidR="00861FC6">
            <w:rPr>
              <w:rFonts w:ascii="Times New Roman" w:hAnsi="Times New Roman" w:cs="Times New Roman"/>
              <w:color w:val="000000"/>
              <w:sz w:val="24"/>
              <w:szCs w:val="24"/>
              <w:lang w:val="es-EC"/>
            </w:rPr>
            <w:instrText xml:space="preserve"> CITATION TAP99 \l 12298 </w:instrText>
          </w:r>
          <w:r w:rsidR="00861FC6">
            <w:rPr>
              <w:rFonts w:ascii="Times New Roman" w:hAnsi="Times New Roman" w:cs="Times New Roman"/>
              <w:color w:val="000000"/>
              <w:sz w:val="24"/>
              <w:szCs w:val="24"/>
            </w:rPr>
            <w:fldChar w:fldCharType="separate"/>
          </w:r>
          <w:r w:rsidR="00355F7F" w:rsidRPr="00355F7F">
            <w:rPr>
              <w:rFonts w:ascii="Times New Roman" w:hAnsi="Times New Roman" w:cs="Times New Roman"/>
              <w:noProof/>
              <w:color w:val="000000"/>
              <w:sz w:val="24"/>
              <w:szCs w:val="24"/>
              <w:lang w:val="es-EC"/>
            </w:rPr>
            <w:t>(TAPPI, 1999)</w:t>
          </w:r>
          <w:r w:rsidR="00861FC6">
            <w:rPr>
              <w:rFonts w:ascii="Times New Roman" w:hAnsi="Times New Roman" w:cs="Times New Roman"/>
              <w:color w:val="000000"/>
              <w:sz w:val="24"/>
              <w:szCs w:val="24"/>
            </w:rPr>
            <w:fldChar w:fldCharType="end"/>
          </w:r>
        </w:sdtContent>
      </w:sdt>
      <w:r w:rsidRPr="00EB3D2A">
        <w:rPr>
          <w:rFonts w:ascii="Times New Roman" w:hAnsi="Times New Roman" w:cs="Times New Roman"/>
          <w:color w:val="000000"/>
          <w:sz w:val="24"/>
          <w:szCs w:val="24"/>
        </w:rPr>
        <w:t xml:space="preserve"> </w:t>
      </w:r>
    </w:p>
    <w:p w14:paraId="7437BE56" w14:textId="70B7DF0C" w:rsidR="00D2670B" w:rsidRPr="00EB3D2A" w:rsidRDefault="00D2670B" w:rsidP="00244DFA">
      <w:pPr>
        <w:pStyle w:val="Prrafodelista"/>
        <w:numPr>
          <w:ilvl w:val="0"/>
          <w:numId w:val="17"/>
        </w:numPr>
        <w:autoSpaceDE w:val="0"/>
        <w:autoSpaceDN w:val="0"/>
        <w:adjustRightInd w:val="0"/>
        <w:spacing w:after="79" w:line="360" w:lineRule="auto"/>
        <w:jc w:val="both"/>
        <w:rPr>
          <w:rFonts w:ascii="Times New Roman" w:hAnsi="Times New Roman" w:cs="Times New Roman"/>
          <w:color w:val="000000"/>
          <w:sz w:val="24"/>
          <w:szCs w:val="24"/>
        </w:rPr>
      </w:pPr>
      <w:r w:rsidRPr="00EB3D2A">
        <w:rPr>
          <w:rFonts w:ascii="Times New Roman" w:hAnsi="Times New Roman" w:cs="Times New Roman"/>
          <w:color w:val="000000"/>
          <w:sz w:val="24"/>
          <w:szCs w:val="24"/>
        </w:rPr>
        <w:t xml:space="preserve">Holocelulosa (celulosa + hemicelulosa), Método de </w:t>
      </w:r>
      <w:proofErr w:type="spellStart"/>
      <w:r w:rsidRPr="00EB3D2A">
        <w:rPr>
          <w:rFonts w:ascii="Times New Roman" w:hAnsi="Times New Roman" w:cs="Times New Roman"/>
          <w:color w:val="000000"/>
          <w:sz w:val="24"/>
          <w:szCs w:val="24"/>
        </w:rPr>
        <w:t>Wise</w:t>
      </w:r>
      <w:proofErr w:type="spellEnd"/>
      <w:r w:rsidR="00153141">
        <w:rPr>
          <w:rFonts w:ascii="Times New Roman" w:hAnsi="Times New Roman" w:cs="Times New Roman"/>
          <w:color w:val="000000"/>
          <w:sz w:val="24"/>
          <w:szCs w:val="24"/>
        </w:rPr>
        <w:t>,</w:t>
      </w:r>
      <w:r w:rsidR="000848CA">
        <w:rPr>
          <w:rFonts w:ascii="Times New Roman" w:hAnsi="Times New Roman" w:cs="Times New Roman"/>
          <w:color w:val="000000"/>
          <w:sz w:val="24"/>
          <w:szCs w:val="24"/>
        </w:rPr>
        <w:t xml:space="preserve"> descrito en (Barroso, 2010)</w:t>
      </w:r>
      <w:r w:rsidRPr="00EB3D2A">
        <w:rPr>
          <w:rFonts w:ascii="Times New Roman" w:hAnsi="Times New Roman" w:cs="Times New Roman"/>
          <w:color w:val="000000"/>
          <w:sz w:val="24"/>
          <w:szCs w:val="24"/>
        </w:rPr>
        <w:t xml:space="preserve"> </w:t>
      </w:r>
    </w:p>
    <w:p w14:paraId="198DD0A5" w14:textId="57CF5824" w:rsidR="00D2670B" w:rsidRPr="00AD1E58" w:rsidRDefault="00AD1E58" w:rsidP="00AD1E58">
      <w:pPr>
        <w:pStyle w:val="Prrafodelista"/>
        <w:numPr>
          <w:ilvl w:val="0"/>
          <w:numId w:val="17"/>
        </w:numPr>
        <w:autoSpaceDE w:val="0"/>
        <w:autoSpaceDN w:val="0"/>
        <w:adjustRightInd w:val="0"/>
        <w:spacing w:after="79" w:line="360" w:lineRule="auto"/>
        <w:jc w:val="both"/>
        <w:rPr>
          <w:rFonts w:ascii="Times New Roman" w:hAnsi="Times New Roman" w:cs="Times New Roman"/>
          <w:color w:val="000000"/>
          <w:sz w:val="24"/>
          <w:szCs w:val="24"/>
        </w:rPr>
      </w:pPr>
      <w:r w:rsidRPr="00EB3D2A">
        <w:rPr>
          <w:rFonts w:ascii="Times New Roman" w:hAnsi="Times New Roman" w:cs="Times New Roman"/>
          <w:color w:val="000000"/>
          <w:sz w:val="24"/>
          <w:szCs w:val="24"/>
        </w:rPr>
        <w:t>Lignina</w:t>
      </w:r>
      <w:r>
        <w:rPr>
          <w:rFonts w:ascii="Times New Roman" w:hAnsi="Times New Roman" w:cs="Times New Roman"/>
          <w:color w:val="000000"/>
          <w:sz w:val="24"/>
          <w:szCs w:val="24"/>
        </w:rPr>
        <w:t xml:space="preserve"> </w:t>
      </w:r>
      <w:r w:rsidRPr="00861FC6">
        <w:rPr>
          <w:rFonts w:ascii="Times New Roman" w:hAnsi="Times New Roman" w:cs="Times New Roman"/>
          <w:sz w:val="24"/>
          <w:szCs w:val="24"/>
        </w:rPr>
        <w:t>tomada de la Norma</w:t>
      </w:r>
      <w:r w:rsidR="00D2670B" w:rsidRPr="00AD1E58">
        <w:rPr>
          <w:rFonts w:ascii="Times New Roman" w:hAnsi="Times New Roman" w:cs="Times New Roman"/>
          <w:color w:val="000000"/>
          <w:sz w:val="24"/>
          <w:szCs w:val="24"/>
        </w:rPr>
        <w:t xml:space="preserve"> </w:t>
      </w:r>
      <w:sdt>
        <w:sdtPr>
          <w:id w:val="-1824116139"/>
          <w:citation/>
        </w:sdtPr>
        <w:sdtEndPr/>
        <w:sdtContent>
          <w:r w:rsidR="00153141" w:rsidRPr="00AD1E58">
            <w:rPr>
              <w:rFonts w:ascii="Times New Roman" w:hAnsi="Times New Roman" w:cs="Times New Roman"/>
              <w:color w:val="000000"/>
              <w:sz w:val="24"/>
              <w:szCs w:val="24"/>
            </w:rPr>
            <w:fldChar w:fldCharType="begin"/>
          </w:r>
          <w:r w:rsidR="00153141" w:rsidRPr="00AD1E58">
            <w:rPr>
              <w:rFonts w:ascii="Times New Roman" w:hAnsi="Times New Roman" w:cs="Times New Roman"/>
              <w:color w:val="000000"/>
              <w:sz w:val="24"/>
              <w:szCs w:val="24"/>
            </w:rPr>
            <w:instrText xml:space="preserve"> CITATION TAP06 \l 12298 </w:instrText>
          </w:r>
          <w:r w:rsidR="00153141" w:rsidRPr="00AD1E58">
            <w:rPr>
              <w:rFonts w:ascii="Times New Roman" w:hAnsi="Times New Roman" w:cs="Times New Roman"/>
              <w:color w:val="000000"/>
              <w:sz w:val="24"/>
              <w:szCs w:val="24"/>
            </w:rPr>
            <w:fldChar w:fldCharType="separate"/>
          </w:r>
          <w:r w:rsidR="00355F7F" w:rsidRPr="00355F7F">
            <w:rPr>
              <w:rFonts w:ascii="Times New Roman" w:hAnsi="Times New Roman" w:cs="Times New Roman"/>
              <w:noProof/>
              <w:color w:val="000000"/>
              <w:sz w:val="24"/>
              <w:szCs w:val="24"/>
            </w:rPr>
            <w:t>(TAPPI, 2006)</w:t>
          </w:r>
          <w:r w:rsidR="00153141" w:rsidRPr="00AD1E58">
            <w:rPr>
              <w:rFonts w:ascii="Times New Roman" w:hAnsi="Times New Roman" w:cs="Times New Roman"/>
              <w:color w:val="000000"/>
              <w:sz w:val="24"/>
              <w:szCs w:val="24"/>
            </w:rPr>
            <w:fldChar w:fldCharType="end"/>
          </w:r>
        </w:sdtContent>
      </w:sdt>
    </w:p>
    <w:p w14:paraId="708A16E4" w14:textId="0930095F" w:rsidR="00D2670B" w:rsidRPr="00EB3D2A" w:rsidRDefault="00D2670B" w:rsidP="00244DFA">
      <w:pPr>
        <w:pStyle w:val="Prrafodelista"/>
        <w:numPr>
          <w:ilvl w:val="0"/>
          <w:numId w:val="17"/>
        </w:numPr>
        <w:autoSpaceDE w:val="0"/>
        <w:autoSpaceDN w:val="0"/>
        <w:adjustRightInd w:val="0"/>
        <w:spacing w:after="79" w:line="360" w:lineRule="auto"/>
        <w:jc w:val="both"/>
        <w:rPr>
          <w:rFonts w:ascii="Times New Roman" w:hAnsi="Times New Roman" w:cs="Times New Roman"/>
          <w:color w:val="000000"/>
          <w:sz w:val="24"/>
          <w:szCs w:val="24"/>
        </w:rPr>
      </w:pPr>
      <w:r w:rsidRPr="00EB3D2A">
        <w:rPr>
          <w:rFonts w:ascii="Times New Roman" w:hAnsi="Times New Roman" w:cs="Times New Roman"/>
          <w:color w:val="000000"/>
          <w:sz w:val="24"/>
          <w:szCs w:val="24"/>
        </w:rPr>
        <w:t>Azúcares reductores</w:t>
      </w:r>
      <w:r w:rsidR="000848CA">
        <w:rPr>
          <w:rFonts w:ascii="Times New Roman" w:hAnsi="Times New Roman" w:cs="Times New Roman"/>
          <w:color w:val="000000"/>
          <w:sz w:val="24"/>
          <w:szCs w:val="24"/>
        </w:rPr>
        <w:t xml:space="preserve">, </w:t>
      </w:r>
      <w:r w:rsidRPr="00EB3D2A">
        <w:rPr>
          <w:rFonts w:ascii="Times New Roman" w:hAnsi="Times New Roman" w:cs="Times New Roman"/>
          <w:color w:val="000000"/>
          <w:sz w:val="24"/>
          <w:szCs w:val="24"/>
        </w:rPr>
        <w:t xml:space="preserve">Método de </w:t>
      </w:r>
      <w:proofErr w:type="spellStart"/>
      <w:r w:rsidRPr="00EB3D2A">
        <w:rPr>
          <w:rFonts w:ascii="Times New Roman" w:hAnsi="Times New Roman" w:cs="Times New Roman"/>
          <w:color w:val="000000"/>
          <w:sz w:val="24"/>
          <w:szCs w:val="24"/>
        </w:rPr>
        <w:t>Somogyi</w:t>
      </w:r>
      <w:proofErr w:type="spellEnd"/>
      <w:r w:rsidRPr="00EB3D2A">
        <w:rPr>
          <w:rFonts w:ascii="Times New Roman" w:hAnsi="Times New Roman" w:cs="Times New Roman"/>
          <w:color w:val="000000"/>
          <w:sz w:val="24"/>
          <w:szCs w:val="24"/>
        </w:rPr>
        <w:t>-Nelson</w:t>
      </w:r>
      <w:r w:rsidR="000848CA">
        <w:rPr>
          <w:rFonts w:ascii="Times New Roman" w:hAnsi="Times New Roman" w:cs="Times New Roman"/>
          <w:color w:val="000000"/>
          <w:sz w:val="24"/>
          <w:szCs w:val="24"/>
        </w:rPr>
        <w:t xml:space="preserve">, descrito en </w:t>
      </w:r>
      <w:sdt>
        <w:sdtPr>
          <w:rPr>
            <w:rFonts w:ascii="Times New Roman" w:hAnsi="Times New Roman" w:cs="Times New Roman"/>
            <w:sz w:val="24"/>
            <w:szCs w:val="24"/>
          </w:rPr>
          <w:id w:val="816691736"/>
          <w:citation/>
        </w:sdtPr>
        <w:sdtEndPr/>
        <w:sdtContent>
          <w:r w:rsidR="000848CA">
            <w:rPr>
              <w:rFonts w:ascii="Times New Roman" w:hAnsi="Times New Roman" w:cs="Times New Roman"/>
              <w:sz w:val="24"/>
              <w:szCs w:val="24"/>
            </w:rPr>
            <w:fldChar w:fldCharType="begin"/>
          </w:r>
          <w:r w:rsidR="000848CA">
            <w:rPr>
              <w:rFonts w:ascii="Times New Roman" w:hAnsi="Times New Roman" w:cs="Times New Roman"/>
              <w:sz w:val="24"/>
              <w:szCs w:val="24"/>
            </w:rPr>
            <w:instrText xml:space="preserve">CITATION Gon03 \l 12298 </w:instrText>
          </w:r>
          <w:r w:rsidR="000848CA">
            <w:rPr>
              <w:rFonts w:ascii="Times New Roman" w:hAnsi="Times New Roman" w:cs="Times New Roman"/>
              <w:sz w:val="24"/>
              <w:szCs w:val="24"/>
            </w:rPr>
            <w:fldChar w:fldCharType="separate"/>
          </w:r>
          <w:r w:rsidR="00355F7F" w:rsidRPr="00355F7F">
            <w:rPr>
              <w:rFonts w:ascii="Times New Roman" w:hAnsi="Times New Roman" w:cs="Times New Roman"/>
              <w:noProof/>
              <w:sz w:val="24"/>
              <w:szCs w:val="24"/>
            </w:rPr>
            <w:t>(González &amp; Castellanos, 2003)</w:t>
          </w:r>
          <w:r w:rsidR="000848CA">
            <w:rPr>
              <w:rFonts w:ascii="Times New Roman" w:hAnsi="Times New Roman" w:cs="Times New Roman"/>
              <w:sz w:val="24"/>
              <w:szCs w:val="24"/>
            </w:rPr>
            <w:fldChar w:fldCharType="end"/>
          </w:r>
        </w:sdtContent>
      </w:sdt>
      <w:r w:rsidR="000848CA">
        <w:rPr>
          <w:rFonts w:ascii="Times New Roman" w:hAnsi="Times New Roman" w:cs="Times New Roman"/>
          <w:sz w:val="24"/>
          <w:szCs w:val="24"/>
        </w:rPr>
        <w:t>.</w:t>
      </w:r>
    </w:p>
    <w:p w14:paraId="5332F91E" w14:textId="213999A9" w:rsidR="009566D2" w:rsidRPr="004452E4" w:rsidRDefault="00D2670B" w:rsidP="004452E4">
      <w:pPr>
        <w:pStyle w:val="Prrafodelista"/>
        <w:numPr>
          <w:ilvl w:val="0"/>
          <w:numId w:val="17"/>
        </w:numPr>
        <w:autoSpaceDE w:val="0"/>
        <w:autoSpaceDN w:val="0"/>
        <w:adjustRightInd w:val="0"/>
        <w:spacing w:after="0" w:line="360" w:lineRule="auto"/>
        <w:jc w:val="both"/>
        <w:rPr>
          <w:rFonts w:ascii="Times New Roman" w:hAnsi="Times New Roman" w:cs="Times New Roman"/>
          <w:color w:val="000000"/>
          <w:sz w:val="24"/>
          <w:szCs w:val="24"/>
        </w:rPr>
      </w:pPr>
      <w:r w:rsidRPr="00EB3D2A">
        <w:rPr>
          <w:rFonts w:ascii="Times New Roman" w:hAnsi="Times New Roman" w:cs="Times New Roman"/>
          <w:color w:val="000000"/>
          <w:sz w:val="24"/>
          <w:szCs w:val="24"/>
        </w:rPr>
        <w:t>Almidón (</w:t>
      </w:r>
      <w:r>
        <w:rPr>
          <w:rFonts w:ascii="Times New Roman" w:hAnsi="Times New Roman" w:cs="Times New Roman"/>
          <w:color w:val="000000"/>
          <w:sz w:val="24"/>
          <w:szCs w:val="24"/>
        </w:rPr>
        <w:t>Blance de masa</w:t>
      </w:r>
      <w:r w:rsidRPr="00EB3D2A">
        <w:rPr>
          <w:rFonts w:ascii="Times New Roman" w:hAnsi="Times New Roman" w:cs="Times New Roman"/>
          <w:color w:val="000000"/>
          <w:sz w:val="24"/>
          <w:szCs w:val="24"/>
        </w:rPr>
        <w:t>)</w:t>
      </w:r>
      <w:bookmarkEnd w:id="316"/>
      <w:r w:rsidRPr="00EB3D2A">
        <w:rPr>
          <w:rFonts w:ascii="Times New Roman" w:hAnsi="Times New Roman" w:cs="Times New Roman"/>
          <w:color w:val="000000"/>
          <w:sz w:val="24"/>
          <w:szCs w:val="24"/>
        </w:rPr>
        <w:t xml:space="preserve"> </w:t>
      </w:r>
    </w:p>
    <w:p w14:paraId="319E27DD" w14:textId="77777777" w:rsidR="00D2670B" w:rsidRPr="006123FB" w:rsidRDefault="00D2670B" w:rsidP="00551771">
      <w:pPr>
        <w:spacing w:line="360" w:lineRule="auto"/>
        <w:rPr>
          <w:rStyle w:val="Ttulo10"/>
          <w:rFonts w:ascii="Times New Roman" w:hAnsi="Times New Roman" w:cs="Times New Roman"/>
        </w:rPr>
      </w:pPr>
      <w:r>
        <w:rPr>
          <w:noProof/>
          <w:lang w:eastAsia="es-EC"/>
        </w:rPr>
        <w:drawing>
          <wp:inline distT="0" distB="0" distL="0" distR="0" wp14:anchorId="5A4F2920" wp14:editId="3CD48EAE">
            <wp:extent cx="5095374" cy="4047490"/>
            <wp:effectExtent l="0" t="0" r="0" b="0"/>
            <wp:docPr id="16404" name="Imagen 16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2715" t="20840" r="22619" b="8232"/>
                    <a:stretch/>
                  </pic:blipFill>
                  <pic:spPr bwMode="auto">
                    <a:xfrm>
                      <a:off x="0" y="0"/>
                      <a:ext cx="5151383" cy="4091981"/>
                    </a:xfrm>
                    <a:prstGeom prst="rect">
                      <a:avLst/>
                    </a:prstGeom>
                    <a:ln>
                      <a:noFill/>
                    </a:ln>
                    <a:extLst>
                      <a:ext uri="{53640926-AAD7-44D8-BBD7-CCE9431645EC}">
                        <a14:shadowObscured xmlns:a14="http://schemas.microsoft.com/office/drawing/2010/main"/>
                      </a:ext>
                    </a:extLst>
                  </pic:spPr>
                </pic:pic>
              </a:graphicData>
            </a:graphic>
          </wp:inline>
        </w:drawing>
      </w:r>
    </w:p>
    <w:p w14:paraId="1B6C0B73" w14:textId="4BEB6B07" w:rsidR="00D2670B" w:rsidRPr="00214269" w:rsidRDefault="00D2670B" w:rsidP="00551771">
      <w:pPr>
        <w:autoSpaceDE w:val="0"/>
        <w:autoSpaceDN w:val="0"/>
        <w:adjustRightInd w:val="0"/>
        <w:spacing w:after="0" w:line="360" w:lineRule="auto"/>
        <w:jc w:val="both"/>
        <w:rPr>
          <w:rFonts w:ascii="Times New Roman" w:hAnsi="Times New Roman" w:cs="Times New Roman"/>
          <w:b/>
          <w:color w:val="000000"/>
          <w:sz w:val="20"/>
          <w:szCs w:val="24"/>
        </w:rPr>
      </w:pPr>
      <w:r w:rsidRPr="00214269">
        <w:rPr>
          <w:rFonts w:ascii="Times New Roman" w:hAnsi="Times New Roman" w:cs="Times New Roman"/>
          <w:b/>
          <w:bCs/>
          <w:sz w:val="20"/>
          <w:szCs w:val="24"/>
        </w:rPr>
        <w:t>Fig</w:t>
      </w:r>
      <w:r w:rsidR="009436F6">
        <w:rPr>
          <w:rFonts w:ascii="Times New Roman" w:hAnsi="Times New Roman" w:cs="Times New Roman"/>
          <w:b/>
          <w:bCs/>
          <w:sz w:val="20"/>
          <w:szCs w:val="24"/>
        </w:rPr>
        <w:t>.</w:t>
      </w:r>
      <w:r w:rsidRPr="00214269">
        <w:rPr>
          <w:rFonts w:ascii="Times New Roman" w:hAnsi="Times New Roman" w:cs="Times New Roman"/>
          <w:b/>
          <w:bCs/>
          <w:sz w:val="20"/>
          <w:szCs w:val="24"/>
        </w:rPr>
        <w:t xml:space="preserve"> </w:t>
      </w:r>
      <w:proofErr w:type="spellStart"/>
      <w:r w:rsidRPr="00214269">
        <w:rPr>
          <w:rFonts w:ascii="Times New Roman" w:hAnsi="Times New Roman" w:cs="Times New Roman"/>
          <w:b/>
          <w:bCs/>
          <w:sz w:val="20"/>
          <w:szCs w:val="24"/>
        </w:rPr>
        <w:t>N°</w:t>
      </w:r>
      <w:proofErr w:type="spellEnd"/>
      <w:r w:rsidRPr="00214269">
        <w:rPr>
          <w:rFonts w:ascii="Times New Roman" w:hAnsi="Times New Roman" w:cs="Times New Roman"/>
          <w:b/>
          <w:bCs/>
          <w:sz w:val="20"/>
          <w:szCs w:val="24"/>
        </w:rPr>
        <w:t xml:space="preserve"> </w:t>
      </w:r>
      <w:r w:rsidR="00B20C39">
        <w:rPr>
          <w:rFonts w:ascii="Times New Roman" w:hAnsi="Times New Roman" w:cs="Times New Roman"/>
          <w:b/>
          <w:bCs/>
          <w:sz w:val="20"/>
          <w:szCs w:val="24"/>
        </w:rPr>
        <w:t>5</w:t>
      </w:r>
      <w:r w:rsidRPr="00214269">
        <w:rPr>
          <w:rStyle w:val="Ttulo10"/>
          <w:rFonts w:ascii="Times New Roman" w:hAnsi="Times New Roman" w:cs="Times New Roman"/>
          <w:b/>
          <w:sz w:val="20"/>
          <w:szCs w:val="24"/>
        </w:rPr>
        <w:t xml:space="preserve">. Esquema del proceso para la caracterización de la </w:t>
      </w:r>
      <w:r w:rsidR="00A30E01">
        <w:rPr>
          <w:rStyle w:val="Ttulo10"/>
          <w:rFonts w:ascii="Times New Roman" w:hAnsi="Times New Roman" w:cs="Times New Roman"/>
          <w:b/>
          <w:sz w:val="20"/>
          <w:szCs w:val="24"/>
        </w:rPr>
        <w:t>cáscara seca.</w:t>
      </w:r>
    </w:p>
    <w:p w14:paraId="69A00B8C" w14:textId="46C74D99" w:rsidR="00D2670B" w:rsidRPr="00ED7C09" w:rsidRDefault="00D2670B" w:rsidP="00ED7C09">
      <w:pPr>
        <w:pStyle w:val="Ttulo2"/>
      </w:pPr>
      <w:bookmarkStart w:id="317" w:name="_Toc507667757"/>
      <w:bookmarkStart w:id="318" w:name="_Toc531541776"/>
      <w:bookmarkStart w:id="319" w:name="_Toc531546786"/>
      <w:bookmarkStart w:id="320" w:name="_Toc532139169"/>
      <w:r w:rsidRPr="00ED7C09">
        <w:lastRenderedPageBreak/>
        <w:t>4.7.3. Eliminación de lignina</w:t>
      </w:r>
      <w:bookmarkEnd w:id="317"/>
      <w:bookmarkEnd w:id="318"/>
      <w:bookmarkEnd w:id="319"/>
      <w:bookmarkEnd w:id="320"/>
      <w:r w:rsidRPr="00ED7C09">
        <w:t xml:space="preserve"> </w:t>
      </w:r>
    </w:p>
    <w:p w14:paraId="1FD74C49" w14:textId="77777777" w:rsidR="00ED7C09" w:rsidRDefault="00ED7C09" w:rsidP="00ED7C09">
      <w:pPr>
        <w:pStyle w:val="Sinespaciado"/>
        <w:rPr>
          <w:lang w:eastAsia="es-EC"/>
        </w:rPr>
      </w:pPr>
    </w:p>
    <w:p w14:paraId="4BC96332" w14:textId="0AB6C29C" w:rsidR="00D2670B" w:rsidRDefault="00D2670B" w:rsidP="00551771">
      <w:pPr>
        <w:spacing w:after="0" w:line="360" w:lineRule="auto"/>
        <w:jc w:val="both"/>
        <w:rPr>
          <w:rFonts w:ascii="Times New Roman" w:eastAsia="Times New Roman" w:hAnsi="Times New Roman" w:cs="Times New Roman"/>
          <w:sz w:val="24"/>
          <w:szCs w:val="24"/>
          <w:lang w:eastAsia="es-EC"/>
        </w:rPr>
      </w:pPr>
      <w:r w:rsidRPr="00EB3D2A">
        <w:rPr>
          <w:rFonts w:ascii="Times New Roman" w:eastAsia="Times New Roman" w:hAnsi="Times New Roman" w:cs="Times New Roman"/>
          <w:sz w:val="24"/>
          <w:szCs w:val="24"/>
          <w:lang w:eastAsia="es-EC"/>
        </w:rPr>
        <w:t>Consiste en eliminar</w:t>
      </w:r>
      <w:r>
        <w:rPr>
          <w:rFonts w:ascii="Times New Roman" w:eastAsia="Times New Roman" w:hAnsi="Times New Roman" w:cs="Times New Roman"/>
          <w:sz w:val="24"/>
          <w:szCs w:val="24"/>
          <w:lang w:eastAsia="es-EC"/>
        </w:rPr>
        <w:t xml:space="preserve"> lignina, </w:t>
      </w:r>
      <w:r w:rsidRPr="00EB3D2A">
        <w:rPr>
          <w:rFonts w:ascii="Times New Roman" w:eastAsia="Times New Roman" w:hAnsi="Times New Roman" w:cs="Times New Roman"/>
          <w:sz w:val="24"/>
          <w:szCs w:val="24"/>
          <w:lang w:eastAsia="es-EC"/>
        </w:rPr>
        <w:t xml:space="preserve">preservar la celulosa </w:t>
      </w:r>
      <w:r>
        <w:rPr>
          <w:rFonts w:ascii="Times New Roman" w:eastAsia="Times New Roman" w:hAnsi="Times New Roman" w:cs="Times New Roman"/>
          <w:sz w:val="24"/>
          <w:szCs w:val="24"/>
          <w:lang w:eastAsia="es-EC"/>
        </w:rPr>
        <w:t xml:space="preserve">y </w:t>
      </w:r>
      <w:r w:rsidRPr="00EB3D2A">
        <w:rPr>
          <w:rFonts w:ascii="Times New Roman" w:eastAsia="Times New Roman" w:hAnsi="Times New Roman" w:cs="Times New Roman"/>
          <w:sz w:val="24"/>
          <w:szCs w:val="24"/>
          <w:lang w:eastAsia="es-EC"/>
        </w:rPr>
        <w:t xml:space="preserve">hemicelulosa </w:t>
      </w:r>
      <w:r>
        <w:rPr>
          <w:rFonts w:ascii="Times New Roman" w:eastAsia="Times New Roman" w:hAnsi="Times New Roman" w:cs="Times New Roman"/>
          <w:sz w:val="24"/>
          <w:szCs w:val="24"/>
          <w:lang w:eastAsia="es-EC"/>
        </w:rPr>
        <w:t>que se encuentra presentes en las</w:t>
      </w:r>
      <w:r w:rsidRPr="00EB3D2A">
        <w:rPr>
          <w:rFonts w:ascii="Times New Roman" w:eastAsia="Times New Roman" w:hAnsi="Times New Roman" w:cs="Times New Roman"/>
          <w:sz w:val="24"/>
          <w:szCs w:val="24"/>
          <w:lang w:eastAsia="es-EC"/>
        </w:rPr>
        <w:t xml:space="preserve"> estructuras vegetales</w:t>
      </w:r>
      <w:r>
        <w:rPr>
          <w:rFonts w:ascii="Times New Roman" w:eastAsia="Times New Roman" w:hAnsi="Times New Roman" w:cs="Times New Roman"/>
          <w:sz w:val="24"/>
          <w:szCs w:val="24"/>
          <w:lang w:eastAsia="es-EC"/>
        </w:rPr>
        <w:t>.</w:t>
      </w:r>
      <w:r w:rsidRPr="00EB3D2A">
        <w:rPr>
          <w:rFonts w:ascii="Times New Roman" w:eastAsia="Times New Roman" w:hAnsi="Times New Roman" w:cs="Times New Roman"/>
          <w:sz w:val="24"/>
          <w:szCs w:val="24"/>
          <w:lang w:eastAsia="es-EC"/>
        </w:rPr>
        <w:t xml:space="preserve"> </w:t>
      </w:r>
      <w:r>
        <w:rPr>
          <w:rFonts w:ascii="Times New Roman" w:eastAsia="Times New Roman" w:hAnsi="Times New Roman" w:cs="Times New Roman"/>
          <w:sz w:val="24"/>
          <w:szCs w:val="24"/>
          <w:lang w:eastAsia="es-EC"/>
        </w:rPr>
        <w:t>Mediante la aplicación de la hidr</w:t>
      </w:r>
      <w:r w:rsidR="009566D2">
        <w:rPr>
          <w:rFonts w:ascii="Times New Roman" w:eastAsia="Times New Roman" w:hAnsi="Times New Roman" w:cs="Times New Roman"/>
          <w:sz w:val="24"/>
          <w:szCs w:val="24"/>
          <w:lang w:eastAsia="es-EC"/>
        </w:rPr>
        <w:t>ó</w:t>
      </w:r>
      <w:r>
        <w:rPr>
          <w:rFonts w:ascii="Times New Roman" w:eastAsia="Times New Roman" w:hAnsi="Times New Roman" w:cs="Times New Roman"/>
          <w:sz w:val="24"/>
          <w:szCs w:val="24"/>
          <w:lang w:eastAsia="es-EC"/>
        </w:rPr>
        <w:t xml:space="preserve">lisis </w:t>
      </w:r>
      <w:r w:rsidR="009566D2">
        <w:rPr>
          <w:rFonts w:ascii="Times New Roman" w:eastAsia="Times New Roman" w:hAnsi="Times New Roman" w:cs="Times New Roman"/>
          <w:sz w:val="24"/>
          <w:szCs w:val="24"/>
          <w:lang w:eastAsia="es-EC"/>
        </w:rPr>
        <w:t>á</w:t>
      </w:r>
      <w:r>
        <w:rPr>
          <w:rFonts w:ascii="Times New Roman" w:eastAsia="Times New Roman" w:hAnsi="Times New Roman" w:cs="Times New Roman"/>
          <w:sz w:val="24"/>
          <w:szCs w:val="24"/>
          <w:lang w:eastAsia="es-EC"/>
        </w:rPr>
        <w:t xml:space="preserve">cida o enzimática se logra obtener </w:t>
      </w:r>
      <w:r w:rsidRPr="00EB3D2A">
        <w:rPr>
          <w:rFonts w:ascii="Times New Roman" w:eastAsia="Times New Roman" w:hAnsi="Times New Roman" w:cs="Times New Roman"/>
          <w:sz w:val="24"/>
          <w:szCs w:val="24"/>
          <w:lang w:eastAsia="es-EC"/>
        </w:rPr>
        <w:t>azúcares reductores</w:t>
      </w:r>
      <w:r>
        <w:rPr>
          <w:rFonts w:ascii="Times New Roman" w:eastAsia="Times New Roman" w:hAnsi="Times New Roman" w:cs="Times New Roman"/>
          <w:sz w:val="24"/>
          <w:szCs w:val="24"/>
          <w:lang w:eastAsia="es-EC"/>
        </w:rPr>
        <w:t xml:space="preserve"> proveniente de la cáscara</w:t>
      </w:r>
      <w:r w:rsidRPr="00EB3D2A">
        <w:rPr>
          <w:rFonts w:ascii="Times New Roman" w:eastAsia="Times New Roman" w:hAnsi="Times New Roman" w:cs="Times New Roman"/>
          <w:sz w:val="24"/>
          <w:szCs w:val="24"/>
          <w:lang w:eastAsia="es-EC"/>
        </w:rPr>
        <w:t xml:space="preserve"> </w:t>
      </w:r>
      <w:sdt>
        <w:sdtPr>
          <w:rPr>
            <w:rFonts w:ascii="Times New Roman" w:eastAsia="Times New Roman" w:hAnsi="Times New Roman" w:cs="Times New Roman"/>
            <w:sz w:val="24"/>
            <w:szCs w:val="24"/>
            <w:lang w:eastAsia="es-EC"/>
          </w:rPr>
          <w:id w:val="1332956697"/>
          <w:citation/>
        </w:sdtPr>
        <w:sdtEndPr/>
        <w:sdtContent>
          <w:r w:rsidR="004E39DB">
            <w:rPr>
              <w:rFonts w:ascii="Times New Roman" w:eastAsia="Times New Roman" w:hAnsi="Times New Roman" w:cs="Times New Roman"/>
              <w:sz w:val="24"/>
              <w:szCs w:val="24"/>
              <w:lang w:eastAsia="es-EC"/>
            </w:rPr>
            <w:fldChar w:fldCharType="begin"/>
          </w:r>
          <w:r w:rsidR="004E39DB">
            <w:rPr>
              <w:rFonts w:ascii="Times New Roman" w:eastAsia="Times New Roman" w:hAnsi="Times New Roman" w:cs="Times New Roman"/>
              <w:sz w:val="24"/>
              <w:szCs w:val="24"/>
              <w:lang w:eastAsia="es-EC"/>
            </w:rPr>
            <w:instrText xml:space="preserve"> CITATION Ger13 \l 12298 </w:instrText>
          </w:r>
          <w:r w:rsidR="004E39DB">
            <w:rPr>
              <w:rFonts w:ascii="Times New Roman" w:eastAsia="Times New Roman" w:hAnsi="Times New Roman" w:cs="Times New Roman"/>
              <w:sz w:val="24"/>
              <w:szCs w:val="24"/>
              <w:lang w:eastAsia="es-EC"/>
            </w:rPr>
            <w:fldChar w:fldCharType="separate"/>
          </w:r>
          <w:r w:rsidR="00355F7F" w:rsidRPr="00355F7F">
            <w:rPr>
              <w:rFonts w:ascii="Times New Roman" w:eastAsia="Times New Roman" w:hAnsi="Times New Roman" w:cs="Times New Roman"/>
              <w:noProof/>
              <w:sz w:val="24"/>
              <w:szCs w:val="24"/>
              <w:lang w:eastAsia="es-EC"/>
            </w:rPr>
            <w:t>(Gerena, 2013)</w:t>
          </w:r>
          <w:r w:rsidR="004E39DB">
            <w:rPr>
              <w:rFonts w:ascii="Times New Roman" w:eastAsia="Times New Roman" w:hAnsi="Times New Roman" w:cs="Times New Roman"/>
              <w:sz w:val="24"/>
              <w:szCs w:val="24"/>
              <w:lang w:eastAsia="es-EC"/>
            </w:rPr>
            <w:fldChar w:fldCharType="end"/>
          </w:r>
        </w:sdtContent>
      </w:sdt>
      <w:r w:rsidR="000211EB">
        <w:rPr>
          <w:rFonts w:ascii="Times New Roman" w:eastAsia="Times New Roman" w:hAnsi="Times New Roman" w:cs="Times New Roman"/>
          <w:sz w:val="24"/>
          <w:szCs w:val="24"/>
          <w:lang w:eastAsia="es-EC"/>
        </w:rPr>
        <w:t>.</w:t>
      </w:r>
      <w:r w:rsidRPr="00EB3D2A">
        <w:rPr>
          <w:rFonts w:ascii="Times New Roman" w:eastAsia="Times New Roman" w:hAnsi="Times New Roman" w:cs="Times New Roman"/>
          <w:color w:val="FF0000"/>
          <w:sz w:val="24"/>
          <w:szCs w:val="24"/>
          <w:lang w:eastAsia="es-EC"/>
        </w:rPr>
        <w:t xml:space="preserve"> </w:t>
      </w:r>
      <w:r w:rsidR="00007270">
        <w:rPr>
          <w:rFonts w:ascii="Times New Roman" w:hAnsi="Times New Roman" w:cs="Times New Roman"/>
          <w:sz w:val="24"/>
          <w:szCs w:val="24"/>
        </w:rPr>
        <w:t>P</w:t>
      </w:r>
      <w:r w:rsidRPr="00EB3D2A">
        <w:rPr>
          <w:rFonts w:ascii="Times New Roman" w:hAnsi="Times New Roman" w:cs="Times New Roman"/>
          <w:sz w:val="24"/>
          <w:szCs w:val="24"/>
        </w:rPr>
        <w:t>or lo que debe ser eliminada, mediante el siguiente procedimiento</w:t>
      </w:r>
      <w:r w:rsidRPr="00EB3D2A">
        <w:rPr>
          <w:rFonts w:ascii="Times New Roman" w:eastAsia="Times New Roman" w:hAnsi="Times New Roman" w:cs="Times New Roman"/>
          <w:sz w:val="24"/>
          <w:szCs w:val="24"/>
          <w:lang w:eastAsia="es-EC"/>
        </w:rPr>
        <w:t>:</w:t>
      </w:r>
    </w:p>
    <w:p w14:paraId="76B12871" w14:textId="77777777" w:rsidR="00D25B31" w:rsidRPr="00D25B31" w:rsidRDefault="00D25B31" w:rsidP="00D25B31">
      <w:pPr>
        <w:pStyle w:val="Sinespaciado"/>
      </w:pPr>
    </w:p>
    <w:p w14:paraId="093AAA3A" w14:textId="1F0D8373" w:rsidR="000211EB" w:rsidRDefault="00C16FFE" w:rsidP="00551771">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Una muestra de 50 g de cáscara se sumergió </w:t>
      </w:r>
      <w:r w:rsidR="00D2670B" w:rsidRPr="00EB3D2A">
        <w:rPr>
          <w:rFonts w:ascii="Times New Roman" w:hAnsi="Times New Roman" w:cs="Times New Roman"/>
          <w:sz w:val="24"/>
          <w:szCs w:val="24"/>
        </w:rPr>
        <w:t xml:space="preserve">en una solución de hidróxido de sodio 0.1N a un volumen de 350 ml es decir una relación de 7:1, durante 15 minutos </w:t>
      </w:r>
      <w:r w:rsidR="004E39DB">
        <w:rPr>
          <w:rFonts w:ascii="Times New Roman" w:hAnsi="Times New Roman" w:cs="Times New Roman"/>
          <w:sz w:val="24"/>
          <w:szCs w:val="24"/>
        </w:rPr>
        <w:t xml:space="preserve"> </w:t>
      </w:r>
      <w:bookmarkStart w:id="321" w:name="_Hlk530665791"/>
      <w:sdt>
        <w:sdtPr>
          <w:rPr>
            <w:rFonts w:ascii="Times New Roman" w:hAnsi="Times New Roman" w:cs="Times New Roman"/>
            <w:sz w:val="24"/>
            <w:szCs w:val="24"/>
          </w:rPr>
          <w:id w:val="-50860264"/>
          <w:citation/>
        </w:sdtPr>
        <w:sdtEndPr/>
        <w:sdtContent>
          <w:r w:rsidR="004E39DB">
            <w:rPr>
              <w:rFonts w:ascii="Times New Roman" w:hAnsi="Times New Roman" w:cs="Times New Roman"/>
              <w:sz w:val="24"/>
              <w:szCs w:val="24"/>
            </w:rPr>
            <w:fldChar w:fldCharType="begin"/>
          </w:r>
          <w:r w:rsidR="004E39DB">
            <w:rPr>
              <w:rFonts w:ascii="Times New Roman" w:hAnsi="Times New Roman" w:cs="Times New Roman"/>
              <w:sz w:val="24"/>
              <w:szCs w:val="24"/>
            </w:rPr>
            <w:instrText xml:space="preserve"> CITATION Ávi15 \l 12298 </w:instrText>
          </w:r>
          <w:r w:rsidR="004E39DB">
            <w:rPr>
              <w:rFonts w:ascii="Times New Roman" w:hAnsi="Times New Roman" w:cs="Times New Roman"/>
              <w:sz w:val="24"/>
              <w:szCs w:val="24"/>
            </w:rPr>
            <w:fldChar w:fldCharType="separate"/>
          </w:r>
          <w:r w:rsidR="00355F7F" w:rsidRPr="00355F7F">
            <w:rPr>
              <w:rFonts w:ascii="Times New Roman" w:hAnsi="Times New Roman" w:cs="Times New Roman"/>
              <w:noProof/>
              <w:sz w:val="24"/>
              <w:szCs w:val="24"/>
            </w:rPr>
            <w:t>(Ávila, 2015)</w:t>
          </w:r>
          <w:r w:rsidR="004E39DB">
            <w:rPr>
              <w:rFonts w:ascii="Times New Roman" w:hAnsi="Times New Roman" w:cs="Times New Roman"/>
              <w:sz w:val="24"/>
              <w:szCs w:val="24"/>
            </w:rPr>
            <w:fldChar w:fldCharType="end"/>
          </w:r>
        </w:sdtContent>
      </w:sdt>
      <w:r w:rsidR="00D2670B" w:rsidRPr="00EB3D2A">
        <w:rPr>
          <w:rFonts w:ascii="Times New Roman" w:hAnsi="Times New Roman" w:cs="Times New Roman"/>
          <w:sz w:val="24"/>
          <w:szCs w:val="24"/>
        </w:rPr>
        <w:t xml:space="preserve">. </w:t>
      </w:r>
      <w:bookmarkEnd w:id="321"/>
    </w:p>
    <w:p w14:paraId="67C6BA16" w14:textId="77777777" w:rsidR="0098332D" w:rsidRDefault="0098332D" w:rsidP="0098332D">
      <w:pPr>
        <w:pStyle w:val="Sinespaciado"/>
      </w:pPr>
    </w:p>
    <w:p w14:paraId="184DB675" w14:textId="301C9F3A" w:rsidR="004452E4" w:rsidRPr="006123FB" w:rsidRDefault="00D2670B" w:rsidP="00551771">
      <w:pPr>
        <w:spacing w:after="0" w:line="360" w:lineRule="auto"/>
        <w:jc w:val="both"/>
        <w:rPr>
          <w:rFonts w:ascii="Times New Roman" w:hAnsi="Times New Roman" w:cs="Times New Roman"/>
          <w:sz w:val="24"/>
          <w:szCs w:val="24"/>
        </w:rPr>
      </w:pPr>
      <w:r w:rsidRPr="00EB3D2A">
        <w:rPr>
          <w:rFonts w:ascii="Times New Roman" w:hAnsi="Times New Roman" w:cs="Times New Roman"/>
          <w:sz w:val="24"/>
          <w:szCs w:val="24"/>
        </w:rPr>
        <w:t>Se adicion</w:t>
      </w:r>
      <w:r>
        <w:rPr>
          <w:rFonts w:ascii="Times New Roman" w:hAnsi="Times New Roman" w:cs="Times New Roman"/>
          <w:sz w:val="24"/>
          <w:szCs w:val="24"/>
        </w:rPr>
        <w:t>ó</w:t>
      </w:r>
      <w:r w:rsidRPr="00EB3D2A">
        <w:rPr>
          <w:rFonts w:ascii="Times New Roman" w:hAnsi="Times New Roman" w:cs="Times New Roman"/>
          <w:sz w:val="24"/>
          <w:szCs w:val="24"/>
        </w:rPr>
        <w:t xml:space="preserve"> 0.816 g. de sulfato de calcio y se dej</w:t>
      </w:r>
      <w:r w:rsidR="00007270">
        <w:rPr>
          <w:rFonts w:ascii="Times New Roman" w:hAnsi="Times New Roman" w:cs="Times New Roman"/>
          <w:sz w:val="24"/>
          <w:szCs w:val="24"/>
        </w:rPr>
        <w:t>ó</w:t>
      </w:r>
      <w:r w:rsidRPr="00EB3D2A">
        <w:rPr>
          <w:rFonts w:ascii="Times New Roman" w:hAnsi="Times New Roman" w:cs="Times New Roman"/>
          <w:sz w:val="24"/>
          <w:szCs w:val="24"/>
        </w:rPr>
        <w:t xml:space="preserve"> en reposo d</w:t>
      </w:r>
      <w:r w:rsidR="005957BE">
        <w:rPr>
          <w:rFonts w:ascii="Times New Roman" w:hAnsi="Times New Roman" w:cs="Times New Roman"/>
          <w:sz w:val="24"/>
          <w:szCs w:val="24"/>
        </w:rPr>
        <w:t xml:space="preserve">urante tres </w:t>
      </w:r>
      <w:r w:rsidRPr="00EB3D2A">
        <w:rPr>
          <w:rFonts w:ascii="Times New Roman" w:hAnsi="Times New Roman" w:cs="Times New Roman"/>
          <w:sz w:val="24"/>
          <w:szCs w:val="24"/>
        </w:rPr>
        <w:t xml:space="preserve"> horas</w:t>
      </w:r>
      <w:r w:rsidR="004E39DB">
        <w:rPr>
          <w:rFonts w:ascii="Times New Roman" w:hAnsi="Times New Roman" w:cs="Times New Roman"/>
          <w:sz w:val="24"/>
          <w:szCs w:val="24"/>
        </w:rPr>
        <w:t xml:space="preserve"> </w:t>
      </w:r>
      <w:bookmarkStart w:id="322" w:name="_Hlk530661025"/>
      <w:bookmarkStart w:id="323" w:name="_Hlk530328529"/>
      <w:bookmarkStart w:id="324" w:name="_Hlk530665659"/>
      <w:sdt>
        <w:sdtPr>
          <w:rPr>
            <w:rFonts w:ascii="Times New Roman" w:hAnsi="Times New Roman" w:cs="Times New Roman"/>
            <w:sz w:val="24"/>
            <w:szCs w:val="24"/>
          </w:rPr>
          <w:id w:val="2007620068"/>
          <w:citation/>
        </w:sdtPr>
        <w:sdtEndPr/>
        <w:sdtContent>
          <w:r w:rsidR="004E39DB">
            <w:rPr>
              <w:rFonts w:ascii="Times New Roman" w:hAnsi="Times New Roman" w:cs="Times New Roman"/>
              <w:sz w:val="24"/>
              <w:szCs w:val="24"/>
            </w:rPr>
            <w:fldChar w:fldCharType="begin"/>
          </w:r>
          <w:r w:rsidR="004E39DB">
            <w:rPr>
              <w:rFonts w:ascii="Times New Roman" w:hAnsi="Times New Roman" w:cs="Times New Roman"/>
              <w:sz w:val="24"/>
              <w:szCs w:val="24"/>
            </w:rPr>
            <w:instrText xml:space="preserve"> CITATION Mon06 \l 12298 </w:instrText>
          </w:r>
          <w:r w:rsidR="004E39DB">
            <w:rPr>
              <w:rFonts w:ascii="Times New Roman" w:hAnsi="Times New Roman" w:cs="Times New Roman"/>
              <w:sz w:val="24"/>
              <w:szCs w:val="24"/>
            </w:rPr>
            <w:fldChar w:fldCharType="separate"/>
          </w:r>
          <w:r w:rsidR="00355F7F" w:rsidRPr="00355F7F">
            <w:rPr>
              <w:rFonts w:ascii="Times New Roman" w:hAnsi="Times New Roman" w:cs="Times New Roman"/>
              <w:noProof/>
              <w:sz w:val="24"/>
              <w:szCs w:val="24"/>
            </w:rPr>
            <w:t>(Monsalve, Medina, &amp; Ruiz, 2006)</w:t>
          </w:r>
          <w:r w:rsidR="004E39DB">
            <w:rPr>
              <w:rFonts w:ascii="Times New Roman" w:hAnsi="Times New Roman" w:cs="Times New Roman"/>
              <w:sz w:val="24"/>
              <w:szCs w:val="24"/>
            </w:rPr>
            <w:fldChar w:fldCharType="end"/>
          </w:r>
        </w:sdtContent>
      </w:sdt>
      <w:bookmarkEnd w:id="322"/>
      <w:r w:rsidR="004E39DB">
        <w:rPr>
          <w:rFonts w:ascii="Times New Roman" w:hAnsi="Times New Roman" w:cs="Times New Roman"/>
          <w:sz w:val="24"/>
          <w:szCs w:val="24"/>
        </w:rPr>
        <w:t>,</w:t>
      </w:r>
      <w:bookmarkEnd w:id="323"/>
      <w:r w:rsidRPr="00EB3D2A">
        <w:rPr>
          <w:rFonts w:ascii="Times New Roman" w:hAnsi="Times New Roman" w:cs="Times New Roman"/>
          <w:sz w:val="24"/>
          <w:szCs w:val="24"/>
        </w:rPr>
        <w:t xml:space="preserve"> </w:t>
      </w:r>
      <w:bookmarkEnd w:id="324"/>
      <w:r w:rsidRPr="00EB3D2A">
        <w:rPr>
          <w:rFonts w:ascii="Times New Roman" w:hAnsi="Times New Roman" w:cs="Times New Roman"/>
          <w:sz w:val="24"/>
          <w:szCs w:val="24"/>
        </w:rPr>
        <w:t xml:space="preserve">separando posteriormente el material particulado por medio de un proceso de decantación </w:t>
      </w:r>
      <w:sdt>
        <w:sdtPr>
          <w:rPr>
            <w:rFonts w:ascii="Times New Roman" w:hAnsi="Times New Roman" w:cs="Times New Roman"/>
            <w:sz w:val="24"/>
            <w:szCs w:val="24"/>
          </w:rPr>
          <w:id w:val="-1267691861"/>
          <w:citation/>
        </w:sdtPr>
        <w:sdtEndPr/>
        <w:sdtContent>
          <w:r w:rsidR="004E39DB">
            <w:rPr>
              <w:rFonts w:ascii="Times New Roman" w:hAnsi="Times New Roman" w:cs="Times New Roman"/>
              <w:sz w:val="24"/>
              <w:szCs w:val="24"/>
            </w:rPr>
            <w:fldChar w:fldCharType="begin"/>
          </w:r>
          <w:r w:rsidR="004E39DB">
            <w:rPr>
              <w:rFonts w:ascii="Times New Roman" w:hAnsi="Times New Roman" w:cs="Times New Roman"/>
              <w:sz w:val="24"/>
              <w:szCs w:val="24"/>
            </w:rPr>
            <w:instrText xml:space="preserve"> CITATION Sot14 \l 12298 </w:instrText>
          </w:r>
          <w:r w:rsidR="004E39DB">
            <w:rPr>
              <w:rFonts w:ascii="Times New Roman" w:hAnsi="Times New Roman" w:cs="Times New Roman"/>
              <w:sz w:val="24"/>
              <w:szCs w:val="24"/>
            </w:rPr>
            <w:fldChar w:fldCharType="separate"/>
          </w:r>
          <w:r w:rsidR="00355F7F" w:rsidRPr="00355F7F">
            <w:rPr>
              <w:rFonts w:ascii="Times New Roman" w:hAnsi="Times New Roman" w:cs="Times New Roman"/>
              <w:noProof/>
              <w:sz w:val="24"/>
              <w:szCs w:val="24"/>
            </w:rPr>
            <w:t>(Sotelo, Avilez, &amp; Ginéz, 2014)</w:t>
          </w:r>
          <w:r w:rsidR="004E39DB">
            <w:rPr>
              <w:rFonts w:ascii="Times New Roman" w:hAnsi="Times New Roman" w:cs="Times New Roman"/>
              <w:sz w:val="24"/>
              <w:szCs w:val="24"/>
            </w:rPr>
            <w:fldChar w:fldCharType="end"/>
          </w:r>
        </w:sdtContent>
      </w:sdt>
      <w:r w:rsidRPr="00EB3D2A">
        <w:rPr>
          <w:rFonts w:ascii="Times New Roman" w:hAnsi="Times New Roman" w:cs="Times New Roman"/>
          <w:sz w:val="24"/>
          <w:szCs w:val="24"/>
        </w:rPr>
        <w:t>.</w:t>
      </w:r>
    </w:p>
    <w:p w14:paraId="6E24336F" w14:textId="4B74299F" w:rsidR="00D2670B" w:rsidRPr="00ED7C09" w:rsidRDefault="00D2670B" w:rsidP="00ED7C09">
      <w:pPr>
        <w:pStyle w:val="Ttulo2"/>
      </w:pPr>
      <w:bookmarkStart w:id="325" w:name="_Toc507667758"/>
      <w:bookmarkStart w:id="326" w:name="_Toc531541777"/>
      <w:bookmarkStart w:id="327" w:name="_Toc531546787"/>
      <w:bookmarkStart w:id="328" w:name="_Toc532139170"/>
      <w:r w:rsidRPr="00ED7C09">
        <w:t>4.7.4. Procedimiento experimental para la hidrólisis ácida</w:t>
      </w:r>
      <w:bookmarkEnd w:id="325"/>
      <w:bookmarkEnd w:id="326"/>
      <w:bookmarkEnd w:id="327"/>
      <w:bookmarkEnd w:id="328"/>
    </w:p>
    <w:p w14:paraId="3C54FAA5" w14:textId="77777777" w:rsidR="00ED7C09" w:rsidRDefault="00ED7C09" w:rsidP="00ED7C09">
      <w:pPr>
        <w:pStyle w:val="Sinespaciado"/>
      </w:pPr>
    </w:p>
    <w:p w14:paraId="7DD61512" w14:textId="107A3BCE" w:rsidR="00D2670B" w:rsidRPr="00EB3D2A" w:rsidRDefault="00D2670B" w:rsidP="00551771">
      <w:pPr>
        <w:spacing w:line="360" w:lineRule="auto"/>
        <w:jc w:val="both"/>
        <w:rPr>
          <w:rFonts w:ascii="Times New Roman" w:hAnsi="Times New Roman" w:cs="Times New Roman"/>
          <w:sz w:val="24"/>
          <w:szCs w:val="24"/>
        </w:rPr>
      </w:pPr>
      <w:r w:rsidRPr="00EB3D2A">
        <w:rPr>
          <w:rFonts w:ascii="Times New Roman" w:hAnsi="Times New Roman" w:cs="Times New Roman"/>
          <w:sz w:val="24"/>
          <w:szCs w:val="24"/>
        </w:rPr>
        <w:t>Para cada tratamiento, se trabaj</w:t>
      </w:r>
      <w:r>
        <w:rPr>
          <w:rFonts w:ascii="Times New Roman" w:hAnsi="Times New Roman" w:cs="Times New Roman"/>
          <w:sz w:val="24"/>
          <w:szCs w:val="24"/>
        </w:rPr>
        <w:t>ó</w:t>
      </w:r>
      <w:r w:rsidRPr="00EB3D2A">
        <w:rPr>
          <w:rFonts w:ascii="Times New Roman" w:hAnsi="Times New Roman" w:cs="Times New Roman"/>
          <w:sz w:val="24"/>
          <w:szCs w:val="24"/>
        </w:rPr>
        <w:t xml:space="preserve"> con una relación ácido: c</w:t>
      </w:r>
      <w:r>
        <w:rPr>
          <w:rFonts w:ascii="Times New Roman" w:hAnsi="Times New Roman" w:cs="Times New Roman"/>
          <w:sz w:val="24"/>
          <w:szCs w:val="24"/>
        </w:rPr>
        <w:t>á</w:t>
      </w:r>
      <w:r w:rsidRPr="00EB3D2A">
        <w:rPr>
          <w:rFonts w:ascii="Times New Roman" w:hAnsi="Times New Roman" w:cs="Times New Roman"/>
          <w:sz w:val="24"/>
          <w:szCs w:val="24"/>
        </w:rPr>
        <w:t>scara de 1:2, es decir, 50</w:t>
      </w:r>
      <w:r w:rsidR="005957BE">
        <w:rPr>
          <w:rFonts w:ascii="Times New Roman" w:hAnsi="Times New Roman" w:cs="Times New Roman"/>
          <w:sz w:val="24"/>
          <w:szCs w:val="24"/>
        </w:rPr>
        <w:t xml:space="preserve"> ml de ácido por cada 100 g</w:t>
      </w:r>
      <w:r w:rsidRPr="00EB3D2A">
        <w:rPr>
          <w:rFonts w:ascii="Times New Roman" w:hAnsi="Times New Roman" w:cs="Times New Roman"/>
          <w:sz w:val="24"/>
          <w:szCs w:val="24"/>
        </w:rPr>
        <w:t xml:space="preserve"> de c</w:t>
      </w:r>
      <w:r>
        <w:rPr>
          <w:rFonts w:ascii="Times New Roman" w:hAnsi="Times New Roman" w:cs="Times New Roman"/>
          <w:sz w:val="24"/>
          <w:szCs w:val="24"/>
        </w:rPr>
        <w:t>á</w:t>
      </w:r>
      <w:r w:rsidRPr="00EB3D2A">
        <w:rPr>
          <w:rFonts w:ascii="Times New Roman" w:hAnsi="Times New Roman" w:cs="Times New Roman"/>
          <w:sz w:val="24"/>
          <w:szCs w:val="24"/>
        </w:rPr>
        <w:t>scara de orito, a una temperatura de 125°C y presión de 15 psi, regulada por medio de una autoclave, donde perman</w:t>
      </w:r>
      <w:r>
        <w:rPr>
          <w:rFonts w:ascii="Times New Roman" w:hAnsi="Times New Roman" w:cs="Times New Roman"/>
          <w:sz w:val="24"/>
          <w:szCs w:val="24"/>
        </w:rPr>
        <w:t>eció</w:t>
      </w:r>
      <w:r w:rsidRPr="00EB3D2A">
        <w:rPr>
          <w:rFonts w:ascii="Times New Roman" w:hAnsi="Times New Roman" w:cs="Times New Roman"/>
          <w:sz w:val="24"/>
          <w:szCs w:val="24"/>
        </w:rPr>
        <w:t xml:space="preserve"> por 15 min </w:t>
      </w:r>
      <w:bookmarkStart w:id="329" w:name="_Hlk530665827"/>
      <w:r w:rsidR="00E543E4">
        <w:rPr>
          <w:rFonts w:ascii="Times New Roman" w:hAnsi="Times New Roman" w:cs="Times New Roman"/>
          <w:sz w:val="24"/>
          <w:szCs w:val="24"/>
        </w:rPr>
        <w:t>(</w:t>
      </w:r>
      <w:r w:rsidR="00AA65DA" w:rsidRPr="00AA65DA">
        <w:rPr>
          <w:rFonts w:ascii="Times New Roman" w:hAnsi="Times New Roman" w:cs="Times New Roman"/>
          <w:sz w:val="24"/>
          <w:szCs w:val="24"/>
        </w:rPr>
        <w:t xml:space="preserve">Tejeda, </w:t>
      </w:r>
      <w:proofErr w:type="spellStart"/>
      <w:r w:rsidR="00AA65DA" w:rsidRPr="00AA65DA">
        <w:rPr>
          <w:rFonts w:ascii="Times New Roman" w:hAnsi="Times New Roman" w:cs="Times New Roman"/>
          <w:sz w:val="24"/>
          <w:szCs w:val="24"/>
        </w:rPr>
        <w:t>Marimón</w:t>
      </w:r>
      <w:proofErr w:type="spellEnd"/>
      <w:r w:rsidR="00AA65DA" w:rsidRPr="00AA65DA">
        <w:rPr>
          <w:rFonts w:ascii="Times New Roman" w:hAnsi="Times New Roman" w:cs="Times New Roman"/>
          <w:sz w:val="24"/>
          <w:szCs w:val="24"/>
        </w:rPr>
        <w:t>, &amp; Medina, 2014</w:t>
      </w:r>
      <w:r w:rsidR="00E543E4">
        <w:rPr>
          <w:rFonts w:ascii="Times New Roman" w:hAnsi="Times New Roman" w:cs="Times New Roman"/>
          <w:sz w:val="24"/>
          <w:szCs w:val="24"/>
        </w:rPr>
        <w:t>;</w:t>
      </w:r>
      <w:r w:rsidR="00AA65DA" w:rsidRPr="00AA65DA">
        <w:rPr>
          <w:rFonts w:ascii="Times New Roman" w:hAnsi="Times New Roman" w:cs="Times New Roman"/>
          <w:sz w:val="24"/>
          <w:szCs w:val="24"/>
        </w:rPr>
        <w:t xml:space="preserve"> Tejeda, y otros, 2010)</w:t>
      </w:r>
      <w:r w:rsidRPr="00EB3D2A">
        <w:rPr>
          <w:rFonts w:ascii="Times New Roman" w:hAnsi="Times New Roman" w:cs="Times New Roman"/>
          <w:sz w:val="24"/>
          <w:szCs w:val="24"/>
        </w:rPr>
        <w:t xml:space="preserve">. </w:t>
      </w:r>
      <w:bookmarkEnd w:id="329"/>
      <w:r w:rsidRPr="00EB3D2A">
        <w:rPr>
          <w:rFonts w:ascii="Times New Roman" w:hAnsi="Times New Roman" w:cs="Times New Roman"/>
          <w:sz w:val="24"/>
          <w:szCs w:val="24"/>
        </w:rPr>
        <w:t>El jarabe glucosado obtenido se separ</w:t>
      </w:r>
      <w:r>
        <w:rPr>
          <w:rFonts w:ascii="Times New Roman" w:hAnsi="Times New Roman" w:cs="Times New Roman"/>
          <w:sz w:val="24"/>
          <w:szCs w:val="24"/>
        </w:rPr>
        <w:t>ó</w:t>
      </w:r>
      <w:r w:rsidRPr="00EB3D2A">
        <w:rPr>
          <w:rFonts w:ascii="Times New Roman" w:hAnsi="Times New Roman" w:cs="Times New Roman"/>
          <w:sz w:val="24"/>
          <w:szCs w:val="24"/>
        </w:rPr>
        <w:t xml:space="preserve"> de la cáscara por filtración, determinando después el contenido de </w:t>
      </w:r>
      <w:r>
        <w:rPr>
          <w:rFonts w:ascii="Times New Roman" w:hAnsi="Times New Roman" w:cs="Times New Roman"/>
          <w:sz w:val="24"/>
          <w:szCs w:val="24"/>
        </w:rPr>
        <w:t>glucosa</w:t>
      </w:r>
      <w:r w:rsidRPr="00EB3D2A">
        <w:rPr>
          <w:rFonts w:ascii="Times New Roman" w:hAnsi="Times New Roman" w:cs="Times New Roman"/>
          <w:sz w:val="24"/>
          <w:szCs w:val="24"/>
        </w:rPr>
        <w:t xml:space="preserve"> por medio de un espectrofotómetro de ultravioleta-visible (</w:t>
      </w:r>
      <w:r>
        <w:rPr>
          <w:rFonts w:ascii="Times New Roman" w:hAnsi="Times New Roman" w:cs="Times New Roman"/>
          <w:sz w:val="24"/>
          <w:szCs w:val="24"/>
        </w:rPr>
        <w:t>NANODROP</w:t>
      </w:r>
      <w:r w:rsidRPr="00EB3D2A">
        <w:rPr>
          <w:rFonts w:ascii="Times New Roman" w:hAnsi="Times New Roman" w:cs="Times New Roman"/>
          <w:sz w:val="24"/>
          <w:szCs w:val="24"/>
        </w:rPr>
        <w:t xml:space="preserve">). La determinación del mejor tratamiento se </w:t>
      </w:r>
      <w:r w:rsidR="00007270" w:rsidRPr="00EB3D2A">
        <w:rPr>
          <w:rFonts w:ascii="Times New Roman" w:hAnsi="Times New Roman" w:cs="Times New Roman"/>
          <w:sz w:val="24"/>
          <w:szCs w:val="24"/>
        </w:rPr>
        <w:t>efectu</w:t>
      </w:r>
      <w:r w:rsidR="00007270">
        <w:rPr>
          <w:rFonts w:ascii="Times New Roman" w:hAnsi="Times New Roman" w:cs="Times New Roman"/>
          <w:sz w:val="24"/>
          <w:szCs w:val="24"/>
        </w:rPr>
        <w:t>ó</w:t>
      </w:r>
      <w:r w:rsidRPr="00EB3D2A">
        <w:rPr>
          <w:rFonts w:ascii="Times New Roman" w:hAnsi="Times New Roman" w:cs="Times New Roman"/>
          <w:sz w:val="24"/>
          <w:szCs w:val="24"/>
        </w:rPr>
        <w:t xml:space="preserve"> mediante la prueba de Tukey al 5%., de acuerdo a los tipos de análisis estadísticos discutidos anteriormente.</w:t>
      </w:r>
    </w:p>
    <w:p w14:paraId="470092E1" w14:textId="312A50B3" w:rsidR="00D2670B" w:rsidRPr="00ED7C09" w:rsidRDefault="00D2670B" w:rsidP="00ED7C09">
      <w:pPr>
        <w:pStyle w:val="Ttulo2"/>
      </w:pPr>
      <w:bookmarkStart w:id="330" w:name="_Toc507667759"/>
      <w:bookmarkStart w:id="331" w:name="_Toc531541778"/>
      <w:bookmarkStart w:id="332" w:name="_Toc531546788"/>
      <w:bookmarkStart w:id="333" w:name="_Toc532139171"/>
      <w:r w:rsidRPr="00ED7C09">
        <w:t>4.7.5. Preparación de la fermentación</w:t>
      </w:r>
      <w:bookmarkEnd w:id="330"/>
      <w:bookmarkEnd w:id="331"/>
      <w:bookmarkEnd w:id="332"/>
      <w:bookmarkEnd w:id="333"/>
    </w:p>
    <w:p w14:paraId="2265D31B" w14:textId="77777777" w:rsidR="00ED7C09" w:rsidRDefault="00ED7C09" w:rsidP="00ED7C09">
      <w:pPr>
        <w:pStyle w:val="Sinespaciado"/>
      </w:pPr>
    </w:p>
    <w:p w14:paraId="7C0F8EE9" w14:textId="7F6D626C" w:rsidR="00D2670B" w:rsidRPr="00EB3D2A" w:rsidRDefault="00D2670B" w:rsidP="00551771">
      <w:pPr>
        <w:spacing w:line="360" w:lineRule="auto"/>
        <w:jc w:val="both"/>
        <w:rPr>
          <w:rFonts w:ascii="Times New Roman" w:hAnsi="Times New Roman" w:cs="Times New Roman"/>
          <w:sz w:val="24"/>
          <w:szCs w:val="24"/>
        </w:rPr>
      </w:pPr>
      <w:r w:rsidRPr="00EB3D2A">
        <w:rPr>
          <w:rFonts w:ascii="Times New Roman" w:hAnsi="Times New Roman" w:cs="Times New Roman"/>
          <w:sz w:val="24"/>
          <w:szCs w:val="24"/>
        </w:rPr>
        <w:t>Después de la hidrólisis ácida, se proced</w:t>
      </w:r>
      <w:r>
        <w:rPr>
          <w:rFonts w:ascii="Times New Roman" w:hAnsi="Times New Roman" w:cs="Times New Roman"/>
          <w:sz w:val="24"/>
          <w:szCs w:val="24"/>
        </w:rPr>
        <w:t>ió</w:t>
      </w:r>
      <w:r w:rsidRPr="00EB3D2A">
        <w:rPr>
          <w:rFonts w:ascii="Times New Roman" w:hAnsi="Times New Roman" w:cs="Times New Roman"/>
          <w:sz w:val="24"/>
          <w:szCs w:val="24"/>
        </w:rPr>
        <w:t xml:space="preserve"> a ajustar el pH a 4.5 - 5.0 con NaOH 5 N de los jarabes glucosados y también utilizando 0.25 % de fosfato de a</w:t>
      </w:r>
      <w:r w:rsidR="005957BE">
        <w:rPr>
          <w:rFonts w:ascii="Times New Roman" w:hAnsi="Times New Roman" w:cs="Times New Roman"/>
          <w:sz w:val="24"/>
          <w:szCs w:val="24"/>
        </w:rPr>
        <w:t>monio (NH</w:t>
      </w:r>
      <w:r w:rsidR="005957BE">
        <w:rPr>
          <w:rFonts w:ascii="Times New Roman" w:hAnsi="Times New Roman" w:cs="Times New Roman"/>
          <w:sz w:val="24"/>
          <w:szCs w:val="24"/>
          <w:vertAlign w:val="subscript"/>
        </w:rPr>
        <w:t>4</w:t>
      </w:r>
      <w:r w:rsidRPr="00EB3D2A">
        <w:rPr>
          <w:rFonts w:ascii="Times New Roman" w:hAnsi="Times New Roman" w:cs="Times New Roman"/>
          <w:sz w:val="24"/>
          <w:szCs w:val="24"/>
        </w:rPr>
        <w:t>)</w:t>
      </w:r>
      <w:r w:rsidR="005957BE">
        <w:rPr>
          <w:rFonts w:ascii="Times New Roman" w:hAnsi="Times New Roman" w:cs="Times New Roman"/>
          <w:sz w:val="24"/>
          <w:szCs w:val="24"/>
          <w:vertAlign w:val="subscript"/>
        </w:rPr>
        <w:t>3</w:t>
      </w:r>
      <w:r w:rsidR="005957BE">
        <w:rPr>
          <w:rFonts w:ascii="Times New Roman" w:hAnsi="Times New Roman" w:cs="Times New Roman"/>
          <w:sz w:val="24"/>
          <w:szCs w:val="24"/>
        </w:rPr>
        <w:t>PO</w:t>
      </w:r>
      <w:r w:rsidR="005957BE">
        <w:rPr>
          <w:rFonts w:ascii="Times New Roman" w:hAnsi="Times New Roman" w:cs="Times New Roman"/>
          <w:sz w:val="24"/>
          <w:szCs w:val="24"/>
          <w:vertAlign w:val="subscript"/>
        </w:rPr>
        <w:t>4</w:t>
      </w:r>
      <w:r w:rsidRPr="00EB3D2A">
        <w:rPr>
          <w:rFonts w:ascii="Times New Roman" w:hAnsi="Times New Roman" w:cs="Times New Roman"/>
          <w:sz w:val="24"/>
          <w:szCs w:val="24"/>
        </w:rPr>
        <w:t xml:space="preserve"> como nutriente enriquecedor del sustrato, para el proceso de fermentación se trabaj</w:t>
      </w:r>
      <w:r>
        <w:rPr>
          <w:rFonts w:ascii="Times New Roman" w:hAnsi="Times New Roman" w:cs="Times New Roman"/>
          <w:sz w:val="24"/>
          <w:szCs w:val="24"/>
        </w:rPr>
        <w:t>ó</w:t>
      </w:r>
      <w:r w:rsidRPr="00EB3D2A">
        <w:rPr>
          <w:rFonts w:ascii="Times New Roman" w:hAnsi="Times New Roman" w:cs="Times New Roman"/>
          <w:sz w:val="24"/>
          <w:szCs w:val="24"/>
        </w:rPr>
        <w:t xml:space="preserve"> con la levadura seca activa (</w:t>
      </w:r>
      <w:proofErr w:type="spellStart"/>
      <w:r w:rsidRPr="00685C20">
        <w:rPr>
          <w:rFonts w:ascii="Times New Roman" w:hAnsi="Times New Roman" w:cs="Times New Roman"/>
          <w:i/>
          <w:iCs/>
          <w:sz w:val="24"/>
          <w:szCs w:val="24"/>
        </w:rPr>
        <w:t>Saccharomyces</w:t>
      </w:r>
      <w:proofErr w:type="spellEnd"/>
      <w:r w:rsidRPr="00685C20">
        <w:rPr>
          <w:rFonts w:ascii="Times New Roman" w:hAnsi="Times New Roman" w:cs="Times New Roman"/>
          <w:i/>
          <w:iCs/>
          <w:sz w:val="24"/>
          <w:szCs w:val="24"/>
        </w:rPr>
        <w:t xml:space="preserve"> </w:t>
      </w:r>
      <w:proofErr w:type="spellStart"/>
      <w:r w:rsidRPr="00685C20">
        <w:rPr>
          <w:rFonts w:ascii="Times New Roman" w:hAnsi="Times New Roman" w:cs="Times New Roman"/>
          <w:i/>
          <w:iCs/>
          <w:sz w:val="24"/>
          <w:szCs w:val="24"/>
        </w:rPr>
        <w:t>cerevisiae</w:t>
      </w:r>
      <w:proofErr w:type="spellEnd"/>
      <w:r w:rsidRPr="00EB3D2A">
        <w:rPr>
          <w:rFonts w:ascii="Times New Roman" w:hAnsi="Times New Roman" w:cs="Times New Roman"/>
          <w:i/>
          <w:iCs/>
          <w:sz w:val="24"/>
          <w:szCs w:val="24"/>
        </w:rPr>
        <w:t>)</w:t>
      </w:r>
      <w:r w:rsidRPr="00EB3D2A">
        <w:rPr>
          <w:rFonts w:ascii="Times New Roman" w:hAnsi="Times New Roman" w:cs="Times New Roman"/>
        </w:rPr>
        <w:t xml:space="preserve"> </w:t>
      </w:r>
      <w:r w:rsidRPr="00EB3D2A">
        <w:rPr>
          <w:rFonts w:ascii="Times New Roman" w:hAnsi="Times New Roman" w:cs="Times New Roman"/>
          <w:iCs/>
          <w:sz w:val="24"/>
          <w:szCs w:val="24"/>
        </w:rPr>
        <w:t xml:space="preserve">de panificación marca </w:t>
      </w:r>
      <w:proofErr w:type="spellStart"/>
      <w:r w:rsidRPr="00EB3D2A">
        <w:rPr>
          <w:rFonts w:ascii="Times New Roman" w:hAnsi="Times New Roman" w:cs="Times New Roman"/>
          <w:iCs/>
          <w:sz w:val="24"/>
          <w:szCs w:val="24"/>
        </w:rPr>
        <w:t>Levapan</w:t>
      </w:r>
      <w:proofErr w:type="spellEnd"/>
      <w:r w:rsidRPr="00EB3D2A">
        <w:rPr>
          <w:rFonts w:ascii="Times New Roman" w:hAnsi="Times New Roman" w:cs="Times New Roman"/>
          <w:iCs/>
          <w:sz w:val="24"/>
          <w:szCs w:val="24"/>
        </w:rPr>
        <w:t>,</w:t>
      </w:r>
      <w:r w:rsidRPr="00EB3D2A">
        <w:rPr>
          <w:rFonts w:ascii="Times New Roman" w:hAnsi="Times New Roman" w:cs="Times New Roman"/>
          <w:i/>
          <w:iCs/>
          <w:sz w:val="24"/>
          <w:szCs w:val="24"/>
        </w:rPr>
        <w:t xml:space="preserve"> </w:t>
      </w:r>
      <w:r w:rsidRPr="00EB3D2A">
        <w:rPr>
          <w:rFonts w:ascii="Times New Roman" w:hAnsi="Times New Roman" w:cs="Times New Roman"/>
          <w:sz w:val="24"/>
          <w:szCs w:val="24"/>
        </w:rPr>
        <w:t xml:space="preserve">en cantidad de 0.1 % peso/volumen (P/V) disuelta en </w:t>
      </w:r>
      <w:r w:rsidRPr="00EB3D2A">
        <w:rPr>
          <w:rFonts w:ascii="Times New Roman" w:hAnsi="Times New Roman" w:cs="Times New Roman"/>
          <w:sz w:val="24"/>
          <w:szCs w:val="24"/>
        </w:rPr>
        <w:lastRenderedPageBreak/>
        <w:t xml:space="preserve">un poco del jarabe como lo reporta </w:t>
      </w:r>
      <w:r w:rsidR="00A4345B">
        <w:rPr>
          <w:rFonts w:ascii="Times New Roman" w:hAnsi="Times New Roman" w:cs="Times New Roman"/>
          <w:sz w:val="24"/>
          <w:szCs w:val="24"/>
        </w:rPr>
        <w:t>(</w:t>
      </w:r>
      <w:r w:rsidR="00115FBF" w:rsidRPr="00E915FC">
        <w:rPr>
          <w:rFonts w:ascii="Times New Roman" w:hAnsi="Times New Roman" w:cs="Times New Roman"/>
          <w:noProof/>
          <w:sz w:val="24"/>
          <w:szCs w:val="24"/>
        </w:rPr>
        <w:t>Ávila</w:t>
      </w:r>
      <w:r w:rsidR="00A4345B">
        <w:rPr>
          <w:rFonts w:ascii="Times New Roman" w:hAnsi="Times New Roman" w:cs="Times New Roman"/>
          <w:noProof/>
          <w:sz w:val="24"/>
          <w:szCs w:val="24"/>
        </w:rPr>
        <w:t>,</w:t>
      </w:r>
      <w:r w:rsidR="00115FBF" w:rsidRPr="00E915FC">
        <w:rPr>
          <w:rFonts w:ascii="Times New Roman" w:hAnsi="Times New Roman" w:cs="Times New Roman"/>
          <w:noProof/>
          <w:sz w:val="24"/>
          <w:szCs w:val="24"/>
        </w:rPr>
        <w:t xml:space="preserve"> 2015</w:t>
      </w:r>
      <w:r w:rsidR="00A4345B">
        <w:rPr>
          <w:rFonts w:ascii="Times New Roman" w:hAnsi="Times New Roman" w:cs="Times New Roman"/>
          <w:sz w:val="24"/>
          <w:szCs w:val="24"/>
        </w:rPr>
        <w:t>;</w:t>
      </w:r>
      <w:r w:rsidR="00AA65DA">
        <w:rPr>
          <w:rFonts w:ascii="Times New Roman" w:hAnsi="Times New Roman" w:cs="Times New Roman"/>
          <w:sz w:val="24"/>
          <w:szCs w:val="24"/>
        </w:rPr>
        <w:t xml:space="preserve"> </w:t>
      </w:r>
      <w:r w:rsidR="00115FBF" w:rsidRPr="00E915FC">
        <w:rPr>
          <w:rFonts w:ascii="Times New Roman" w:hAnsi="Times New Roman" w:cs="Times New Roman"/>
          <w:noProof/>
          <w:sz w:val="24"/>
          <w:szCs w:val="24"/>
        </w:rPr>
        <w:t>Sotelo, Avilez, &amp; Ginéz 2014</w:t>
      </w:r>
      <w:r w:rsidR="00A4345B">
        <w:rPr>
          <w:rFonts w:ascii="Times New Roman" w:hAnsi="Times New Roman" w:cs="Times New Roman"/>
          <w:sz w:val="24"/>
          <w:szCs w:val="24"/>
        </w:rPr>
        <w:t>;</w:t>
      </w:r>
      <w:bookmarkStart w:id="334" w:name="_Hlk530321858"/>
      <w:r w:rsidR="00A4345B">
        <w:rPr>
          <w:rFonts w:ascii="Times New Roman" w:hAnsi="Times New Roman" w:cs="Times New Roman"/>
          <w:noProof/>
          <w:sz w:val="24"/>
          <w:szCs w:val="24"/>
        </w:rPr>
        <w:t xml:space="preserve"> </w:t>
      </w:r>
      <w:r w:rsidR="00A4345B" w:rsidRPr="00AA65DA">
        <w:rPr>
          <w:rFonts w:ascii="Times New Roman" w:hAnsi="Times New Roman" w:cs="Times New Roman"/>
          <w:sz w:val="24"/>
          <w:szCs w:val="24"/>
        </w:rPr>
        <w:t xml:space="preserve">Tejeda, </w:t>
      </w:r>
      <w:proofErr w:type="spellStart"/>
      <w:r w:rsidR="00A4345B" w:rsidRPr="00AA65DA">
        <w:rPr>
          <w:rFonts w:ascii="Times New Roman" w:hAnsi="Times New Roman" w:cs="Times New Roman"/>
          <w:sz w:val="24"/>
          <w:szCs w:val="24"/>
        </w:rPr>
        <w:t>Marimón</w:t>
      </w:r>
      <w:proofErr w:type="spellEnd"/>
      <w:r w:rsidR="00A4345B" w:rsidRPr="00AA65DA">
        <w:rPr>
          <w:rFonts w:ascii="Times New Roman" w:hAnsi="Times New Roman" w:cs="Times New Roman"/>
          <w:sz w:val="24"/>
          <w:szCs w:val="24"/>
        </w:rPr>
        <w:t>, &amp; Medina, 2014</w:t>
      </w:r>
      <w:r w:rsidR="00A4345B">
        <w:rPr>
          <w:rFonts w:ascii="Times New Roman" w:hAnsi="Times New Roman" w:cs="Times New Roman"/>
          <w:sz w:val="24"/>
          <w:szCs w:val="24"/>
        </w:rPr>
        <w:t>;</w:t>
      </w:r>
      <w:r w:rsidR="00A4345B" w:rsidRPr="00AA65DA">
        <w:rPr>
          <w:rFonts w:ascii="Times New Roman" w:hAnsi="Times New Roman" w:cs="Times New Roman"/>
          <w:sz w:val="24"/>
          <w:szCs w:val="24"/>
        </w:rPr>
        <w:t xml:space="preserve"> </w:t>
      </w:r>
      <w:r w:rsidR="00A4345B" w:rsidRPr="00E915FC">
        <w:rPr>
          <w:rFonts w:ascii="Times New Roman" w:hAnsi="Times New Roman" w:cs="Times New Roman"/>
          <w:noProof/>
          <w:sz w:val="24"/>
          <w:szCs w:val="24"/>
        </w:rPr>
        <w:t>Guevara &amp; Marulanda, 2012</w:t>
      </w:r>
      <w:r w:rsidR="00A4345B">
        <w:rPr>
          <w:rFonts w:ascii="Times New Roman" w:hAnsi="Times New Roman" w:cs="Times New Roman"/>
          <w:sz w:val="24"/>
          <w:szCs w:val="24"/>
        </w:rPr>
        <w:t>)</w:t>
      </w:r>
      <w:r w:rsidR="002D5854">
        <w:rPr>
          <w:rFonts w:ascii="Times New Roman" w:hAnsi="Times New Roman" w:cs="Times New Roman"/>
          <w:sz w:val="24"/>
          <w:szCs w:val="24"/>
        </w:rPr>
        <w:t>.</w:t>
      </w:r>
      <w:bookmarkEnd w:id="334"/>
    </w:p>
    <w:p w14:paraId="6EE210A1" w14:textId="331B538A" w:rsidR="00D2670B" w:rsidRPr="00ED7C09" w:rsidRDefault="00D2670B" w:rsidP="00ED7C09">
      <w:pPr>
        <w:pStyle w:val="Ttulo2"/>
      </w:pPr>
      <w:bookmarkStart w:id="335" w:name="_Toc507667760"/>
      <w:bookmarkStart w:id="336" w:name="_Toc531541779"/>
      <w:bookmarkStart w:id="337" w:name="_Toc531546789"/>
      <w:bookmarkStart w:id="338" w:name="_Toc532139172"/>
      <w:r w:rsidRPr="00ED7C09">
        <w:t>4.7.6. Fermentación</w:t>
      </w:r>
      <w:bookmarkEnd w:id="335"/>
      <w:bookmarkEnd w:id="336"/>
      <w:bookmarkEnd w:id="337"/>
      <w:bookmarkEnd w:id="338"/>
      <w:r w:rsidRPr="00ED7C09">
        <w:t xml:space="preserve"> </w:t>
      </w:r>
      <w:r w:rsidR="005957BE" w:rsidRPr="00ED7C09">
        <w:t xml:space="preserve"> </w:t>
      </w:r>
    </w:p>
    <w:p w14:paraId="1B1FDACA" w14:textId="77777777" w:rsidR="00ED7C09" w:rsidRDefault="00ED7C09" w:rsidP="00ED7C09">
      <w:pPr>
        <w:pStyle w:val="Sinespaciado"/>
      </w:pPr>
    </w:p>
    <w:p w14:paraId="71A4D32B" w14:textId="07F3480D" w:rsidR="00D2670B" w:rsidRDefault="00D2670B" w:rsidP="00551771">
      <w:pPr>
        <w:spacing w:line="360" w:lineRule="auto"/>
        <w:jc w:val="both"/>
        <w:rPr>
          <w:rFonts w:ascii="Times New Roman" w:hAnsi="Times New Roman" w:cs="Times New Roman"/>
          <w:sz w:val="24"/>
          <w:szCs w:val="24"/>
        </w:rPr>
      </w:pPr>
      <w:r w:rsidRPr="00EB3D2A">
        <w:rPr>
          <w:rFonts w:ascii="Times New Roman" w:hAnsi="Times New Roman" w:cs="Times New Roman"/>
          <w:sz w:val="24"/>
          <w:szCs w:val="24"/>
        </w:rPr>
        <w:t>El proceso se llev</w:t>
      </w:r>
      <w:r>
        <w:rPr>
          <w:rFonts w:ascii="Times New Roman" w:hAnsi="Times New Roman" w:cs="Times New Roman"/>
          <w:sz w:val="24"/>
          <w:szCs w:val="24"/>
        </w:rPr>
        <w:t>ó</w:t>
      </w:r>
      <w:r w:rsidR="008C3AE9">
        <w:rPr>
          <w:rFonts w:ascii="Times New Roman" w:hAnsi="Times New Roman" w:cs="Times New Roman"/>
          <w:sz w:val="24"/>
          <w:szCs w:val="24"/>
        </w:rPr>
        <w:t xml:space="preserve"> a cabo en</w:t>
      </w:r>
      <w:r w:rsidR="00D2106D">
        <w:rPr>
          <w:rFonts w:ascii="Times New Roman" w:hAnsi="Times New Roman" w:cs="Times New Roman"/>
          <w:sz w:val="24"/>
          <w:szCs w:val="24"/>
        </w:rPr>
        <w:t xml:space="preserve"> frascos de vidrio</w:t>
      </w:r>
      <w:r w:rsidRPr="00EB3D2A">
        <w:rPr>
          <w:rFonts w:ascii="Times New Roman" w:hAnsi="Times New Roman" w:cs="Times New Roman"/>
          <w:sz w:val="24"/>
          <w:szCs w:val="24"/>
        </w:rPr>
        <w:t xml:space="preserve"> </w:t>
      </w:r>
      <w:r>
        <w:rPr>
          <w:rFonts w:ascii="Times New Roman" w:hAnsi="Times New Roman" w:cs="Times New Roman"/>
          <w:sz w:val="24"/>
          <w:szCs w:val="24"/>
        </w:rPr>
        <w:t>con un volumen</w:t>
      </w:r>
      <w:r w:rsidRPr="00EB3D2A">
        <w:rPr>
          <w:rFonts w:ascii="Times New Roman" w:hAnsi="Times New Roman" w:cs="Times New Roman"/>
          <w:sz w:val="24"/>
          <w:szCs w:val="24"/>
        </w:rPr>
        <w:t xml:space="preserve"> de 600 ml </w:t>
      </w:r>
      <w:r>
        <w:rPr>
          <w:rFonts w:ascii="Times New Roman" w:hAnsi="Times New Roman" w:cs="Times New Roman"/>
          <w:sz w:val="24"/>
          <w:szCs w:val="24"/>
        </w:rPr>
        <w:t>(</w:t>
      </w:r>
      <w:r w:rsidRPr="00EB3D2A">
        <w:rPr>
          <w:rFonts w:ascii="Times New Roman" w:hAnsi="Times New Roman" w:cs="Times New Roman"/>
          <w:sz w:val="24"/>
          <w:szCs w:val="24"/>
        </w:rPr>
        <w:t>envase de café</w:t>
      </w:r>
      <w:r>
        <w:rPr>
          <w:rFonts w:ascii="Times New Roman" w:hAnsi="Times New Roman" w:cs="Times New Roman"/>
          <w:sz w:val="24"/>
          <w:szCs w:val="24"/>
        </w:rPr>
        <w:t xml:space="preserve">), </w:t>
      </w:r>
      <w:r w:rsidR="008C3AE9">
        <w:rPr>
          <w:rFonts w:ascii="Times New Roman" w:hAnsi="Times New Roman" w:cs="Times New Roman"/>
          <w:sz w:val="24"/>
          <w:szCs w:val="24"/>
        </w:rPr>
        <w:t>estos frascos se adaptaron a</w:t>
      </w:r>
      <w:r w:rsidRPr="00EB3D2A">
        <w:rPr>
          <w:rFonts w:ascii="Times New Roman" w:hAnsi="Times New Roman" w:cs="Times New Roman"/>
          <w:sz w:val="24"/>
          <w:szCs w:val="24"/>
        </w:rPr>
        <w:t xml:space="preserve"> condiciones similares </w:t>
      </w:r>
      <w:r w:rsidR="00D2106D">
        <w:rPr>
          <w:rFonts w:ascii="Times New Roman" w:hAnsi="Times New Roman" w:cs="Times New Roman"/>
          <w:sz w:val="24"/>
          <w:szCs w:val="24"/>
        </w:rPr>
        <w:t>de</w:t>
      </w:r>
      <w:r w:rsidRPr="00EB3D2A">
        <w:rPr>
          <w:rFonts w:ascii="Times New Roman" w:hAnsi="Times New Roman" w:cs="Times New Roman"/>
          <w:sz w:val="24"/>
          <w:szCs w:val="24"/>
        </w:rPr>
        <w:t xml:space="preserve"> un biorreactor, con un sistema hermético para garantizar una fermentación anaeróbica</w:t>
      </w:r>
      <w:r>
        <w:rPr>
          <w:rFonts w:ascii="Times New Roman" w:hAnsi="Times New Roman" w:cs="Times New Roman"/>
          <w:sz w:val="24"/>
          <w:szCs w:val="24"/>
        </w:rPr>
        <w:t>.</w:t>
      </w:r>
    </w:p>
    <w:p w14:paraId="31E31015" w14:textId="55154CB6" w:rsidR="004452E4" w:rsidRDefault="00D2670B" w:rsidP="00551771">
      <w:pPr>
        <w:spacing w:line="360" w:lineRule="auto"/>
        <w:jc w:val="both"/>
        <w:rPr>
          <w:rFonts w:ascii="Times New Roman" w:hAnsi="Times New Roman" w:cs="Times New Roman"/>
          <w:sz w:val="24"/>
          <w:szCs w:val="24"/>
        </w:rPr>
      </w:pPr>
      <w:r>
        <w:rPr>
          <w:rFonts w:ascii="Times New Roman" w:hAnsi="Times New Roman" w:cs="Times New Roman"/>
          <w:sz w:val="24"/>
          <w:szCs w:val="24"/>
        </w:rPr>
        <w:t>U</w:t>
      </w:r>
      <w:r w:rsidRPr="00EB3D2A">
        <w:rPr>
          <w:rFonts w:ascii="Times New Roman" w:hAnsi="Times New Roman" w:cs="Times New Roman"/>
          <w:sz w:val="24"/>
          <w:szCs w:val="24"/>
        </w:rPr>
        <w:t>tilizando un volumen efect</w:t>
      </w:r>
      <w:r w:rsidR="00D2106D">
        <w:rPr>
          <w:rFonts w:ascii="Times New Roman" w:hAnsi="Times New Roman" w:cs="Times New Roman"/>
          <w:sz w:val="24"/>
          <w:szCs w:val="24"/>
        </w:rPr>
        <w:t xml:space="preserve">ivo de 50 ml de cultivo, </w:t>
      </w:r>
      <w:r w:rsidRPr="00EB3D2A">
        <w:rPr>
          <w:rFonts w:ascii="Times New Roman" w:hAnsi="Times New Roman" w:cs="Times New Roman"/>
          <w:sz w:val="24"/>
          <w:szCs w:val="24"/>
        </w:rPr>
        <w:t xml:space="preserve">se </w:t>
      </w:r>
      <w:r w:rsidR="00A02875" w:rsidRPr="00EB3D2A">
        <w:rPr>
          <w:rFonts w:ascii="Times New Roman" w:hAnsi="Times New Roman" w:cs="Times New Roman"/>
          <w:sz w:val="24"/>
          <w:szCs w:val="24"/>
        </w:rPr>
        <w:t>somet</w:t>
      </w:r>
      <w:r w:rsidR="00A02875">
        <w:rPr>
          <w:rFonts w:ascii="Times New Roman" w:hAnsi="Times New Roman" w:cs="Times New Roman"/>
          <w:sz w:val="24"/>
          <w:szCs w:val="24"/>
        </w:rPr>
        <w:t>ió</w:t>
      </w:r>
      <w:r w:rsidRPr="00EB3D2A">
        <w:rPr>
          <w:rFonts w:ascii="Times New Roman" w:hAnsi="Times New Roman" w:cs="Times New Roman"/>
          <w:sz w:val="24"/>
          <w:szCs w:val="24"/>
        </w:rPr>
        <w:t xml:space="preserve"> a una agitación constante (200 rpm con una temperatura de 30°C) durante </w:t>
      </w:r>
      <w:r w:rsidR="00D2106D">
        <w:rPr>
          <w:rFonts w:ascii="Times New Roman" w:hAnsi="Times New Roman" w:cs="Times New Roman"/>
          <w:sz w:val="24"/>
          <w:szCs w:val="24"/>
        </w:rPr>
        <w:t>siete</w:t>
      </w:r>
      <w:r w:rsidRPr="00EB3D2A">
        <w:rPr>
          <w:rFonts w:ascii="Times New Roman" w:hAnsi="Times New Roman" w:cs="Times New Roman"/>
          <w:sz w:val="24"/>
          <w:szCs w:val="24"/>
        </w:rPr>
        <w:t xml:space="preserve"> horas, utilizando agitador orbital con calefacción para controlar la temperatura y agitación de la fermentación. Se </w:t>
      </w:r>
      <w:r w:rsidR="00D2106D">
        <w:rPr>
          <w:rFonts w:ascii="Times New Roman" w:hAnsi="Times New Roman" w:cs="Times New Roman"/>
          <w:sz w:val="24"/>
          <w:szCs w:val="24"/>
        </w:rPr>
        <w:t>registr</w:t>
      </w:r>
      <w:r w:rsidR="005575F3">
        <w:rPr>
          <w:rFonts w:ascii="Times New Roman" w:hAnsi="Times New Roman" w:cs="Times New Roman"/>
          <w:sz w:val="24"/>
          <w:szCs w:val="24"/>
        </w:rPr>
        <w:t>ó</w:t>
      </w:r>
      <w:r w:rsidRPr="00EB3D2A">
        <w:rPr>
          <w:rFonts w:ascii="Times New Roman" w:hAnsi="Times New Roman" w:cs="Times New Roman"/>
          <w:sz w:val="24"/>
          <w:szCs w:val="24"/>
        </w:rPr>
        <w:t xml:space="preserve"> la temperatura y pH cada hora. Como lo reporta</w:t>
      </w:r>
      <w:bookmarkStart w:id="339" w:name="_Hlk530666213"/>
      <w:r w:rsidRPr="00EB3D2A">
        <w:rPr>
          <w:rFonts w:ascii="Times New Roman" w:hAnsi="Times New Roman" w:cs="Times New Roman"/>
          <w:sz w:val="24"/>
          <w:szCs w:val="24"/>
        </w:rPr>
        <w:t xml:space="preserve"> </w:t>
      </w:r>
      <w:r w:rsidR="002D5854">
        <w:rPr>
          <w:rFonts w:ascii="Times New Roman" w:hAnsi="Times New Roman" w:cs="Times New Roman"/>
          <w:sz w:val="24"/>
          <w:szCs w:val="24"/>
        </w:rPr>
        <w:t>(</w:t>
      </w:r>
      <w:r w:rsidR="002D5854" w:rsidRPr="00E915FC">
        <w:rPr>
          <w:rFonts w:ascii="Times New Roman" w:hAnsi="Times New Roman" w:cs="Times New Roman"/>
          <w:noProof/>
          <w:sz w:val="24"/>
          <w:szCs w:val="24"/>
        </w:rPr>
        <w:t>Ávila</w:t>
      </w:r>
      <w:r w:rsidR="002D5854">
        <w:rPr>
          <w:rFonts w:ascii="Times New Roman" w:hAnsi="Times New Roman" w:cs="Times New Roman"/>
          <w:noProof/>
          <w:sz w:val="24"/>
          <w:szCs w:val="24"/>
        </w:rPr>
        <w:t>,</w:t>
      </w:r>
      <w:r w:rsidR="002D5854" w:rsidRPr="00E915FC">
        <w:rPr>
          <w:rFonts w:ascii="Times New Roman" w:hAnsi="Times New Roman" w:cs="Times New Roman"/>
          <w:noProof/>
          <w:sz w:val="24"/>
          <w:szCs w:val="24"/>
        </w:rPr>
        <w:t xml:space="preserve"> 2015</w:t>
      </w:r>
      <w:r w:rsidR="002D5854">
        <w:rPr>
          <w:rFonts w:ascii="Times New Roman" w:hAnsi="Times New Roman" w:cs="Times New Roman"/>
          <w:sz w:val="24"/>
          <w:szCs w:val="24"/>
        </w:rPr>
        <w:t xml:space="preserve">; </w:t>
      </w:r>
      <w:r w:rsidR="002D5854" w:rsidRPr="00E915FC">
        <w:rPr>
          <w:rFonts w:ascii="Times New Roman" w:hAnsi="Times New Roman" w:cs="Times New Roman"/>
          <w:noProof/>
          <w:sz w:val="24"/>
          <w:szCs w:val="24"/>
        </w:rPr>
        <w:t>Sotelo, Avilez, &amp; Ginéz 2014</w:t>
      </w:r>
      <w:r w:rsidR="002D5854">
        <w:rPr>
          <w:rFonts w:ascii="Times New Roman" w:hAnsi="Times New Roman" w:cs="Times New Roman"/>
          <w:sz w:val="24"/>
          <w:szCs w:val="24"/>
        </w:rPr>
        <w:t>;</w:t>
      </w:r>
      <w:r w:rsidR="002D5854">
        <w:rPr>
          <w:rFonts w:ascii="Times New Roman" w:hAnsi="Times New Roman" w:cs="Times New Roman"/>
          <w:noProof/>
          <w:sz w:val="24"/>
          <w:szCs w:val="24"/>
        </w:rPr>
        <w:t xml:space="preserve"> </w:t>
      </w:r>
      <w:r w:rsidR="002D5854" w:rsidRPr="00AA65DA">
        <w:rPr>
          <w:rFonts w:ascii="Times New Roman" w:hAnsi="Times New Roman" w:cs="Times New Roman"/>
          <w:sz w:val="24"/>
          <w:szCs w:val="24"/>
        </w:rPr>
        <w:t xml:space="preserve">Tejeda, </w:t>
      </w:r>
      <w:proofErr w:type="spellStart"/>
      <w:r w:rsidR="002D5854" w:rsidRPr="00AA65DA">
        <w:rPr>
          <w:rFonts w:ascii="Times New Roman" w:hAnsi="Times New Roman" w:cs="Times New Roman"/>
          <w:sz w:val="24"/>
          <w:szCs w:val="24"/>
        </w:rPr>
        <w:t>Marimón</w:t>
      </w:r>
      <w:proofErr w:type="spellEnd"/>
      <w:r w:rsidR="002D5854" w:rsidRPr="00AA65DA">
        <w:rPr>
          <w:rFonts w:ascii="Times New Roman" w:hAnsi="Times New Roman" w:cs="Times New Roman"/>
          <w:sz w:val="24"/>
          <w:szCs w:val="24"/>
        </w:rPr>
        <w:t>, &amp; Medina, 2014</w:t>
      </w:r>
      <w:r w:rsidR="002D5854">
        <w:rPr>
          <w:rFonts w:ascii="Times New Roman" w:hAnsi="Times New Roman" w:cs="Times New Roman"/>
          <w:sz w:val="24"/>
          <w:szCs w:val="24"/>
        </w:rPr>
        <w:t>;</w:t>
      </w:r>
      <w:r w:rsidR="002D5854" w:rsidRPr="00AA65DA">
        <w:rPr>
          <w:rFonts w:ascii="Times New Roman" w:hAnsi="Times New Roman" w:cs="Times New Roman"/>
          <w:sz w:val="24"/>
          <w:szCs w:val="24"/>
        </w:rPr>
        <w:t xml:space="preserve"> </w:t>
      </w:r>
      <w:bookmarkStart w:id="340" w:name="_Hlk530661602"/>
      <w:r w:rsidR="002D5854" w:rsidRPr="00E915FC">
        <w:rPr>
          <w:rFonts w:ascii="Times New Roman" w:hAnsi="Times New Roman" w:cs="Times New Roman"/>
          <w:noProof/>
          <w:sz w:val="24"/>
          <w:szCs w:val="24"/>
        </w:rPr>
        <w:t>Guevara &amp; Marulanda, 2012</w:t>
      </w:r>
      <w:r w:rsidR="002D5854">
        <w:rPr>
          <w:rFonts w:ascii="Times New Roman" w:hAnsi="Times New Roman" w:cs="Times New Roman"/>
          <w:sz w:val="24"/>
          <w:szCs w:val="24"/>
        </w:rPr>
        <w:t>).</w:t>
      </w:r>
      <w:bookmarkEnd w:id="339"/>
      <w:bookmarkEnd w:id="340"/>
    </w:p>
    <w:p w14:paraId="732910ED" w14:textId="1C654515" w:rsidR="00D2670B" w:rsidRPr="00ED7C09" w:rsidRDefault="00D2670B" w:rsidP="00ED7C09">
      <w:pPr>
        <w:pStyle w:val="Ttulo2"/>
      </w:pPr>
      <w:bookmarkStart w:id="341" w:name="_Toc507667761"/>
      <w:bookmarkStart w:id="342" w:name="_Toc531541780"/>
      <w:bookmarkStart w:id="343" w:name="_Toc531546790"/>
      <w:bookmarkStart w:id="344" w:name="_Toc532139173"/>
      <w:r w:rsidRPr="00ED7C09">
        <w:t>4.7.7. Destilación simple</w:t>
      </w:r>
      <w:bookmarkEnd w:id="341"/>
      <w:bookmarkEnd w:id="342"/>
      <w:bookmarkEnd w:id="343"/>
      <w:bookmarkEnd w:id="344"/>
    </w:p>
    <w:p w14:paraId="2CBB2868" w14:textId="77777777" w:rsidR="00ED7C09" w:rsidRDefault="00ED7C09" w:rsidP="00ED7C09">
      <w:pPr>
        <w:pStyle w:val="Sinespaciado"/>
      </w:pPr>
    </w:p>
    <w:p w14:paraId="5E10FEE1" w14:textId="6960571E" w:rsidR="00175BC9" w:rsidRDefault="00D2670B" w:rsidP="00551771">
      <w:pPr>
        <w:spacing w:line="360" w:lineRule="auto"/>
        <w:jc w:val="both"/>
        <w:rPr>
          <w:rFonts w:ascii="Times New Roman" w:hAnsi="Times New Roman" w:cs="Times New Roman"/>
          <w:sz w:val="24"/>
          <w:szCs w:val="24"/>
        </w:rPr>
      </w:pPr>
      <w:r w:rsidRPr="00EB3D2A">
        <w:rPr>
          <w:rFonts w:ascii="Times New Roman" w:hAnsi="Times New Roman" w:cs="Times New Roman"/>
          <w:sz w:val="24"/>
          <w:szCs w:val="24"/>
        </w:rPr>
        <w:t>Se utiliz</w:t>
      </w:r>
      <w:r>
        <w:rPr>
          <w:rFonts w:ascii="Times New Roman" w:hAnsi="Times New Roman" w:cs="Times New Roman"/>
          <w:sz w:val="24"/>
          <w:szCs w:val="24"/>
        </w:rPr>
        <w:t>ó</w:t>
      </w:r>
      <w:r w:rsidRPr="00EB3D2A">
        <w:rPr>
          <w:rFonts w:ascii="Times New Roman" w:hAnsi="Times New Roman" w:cs="Times New Roman"/>
          <w:sz w:val="24"/>
          <w:szCs w:val="24"/>
        </w:rPr>
        <w:t xml:space="preserve"> un equipo de </w:t>
      </w:r>
      <w:r>
        <w:rPr>
          <w:rFonts w:ascii="Times New Roman" w:hAnsi="Times New Roman" w:cs="Times New Roman"/>
          <w:sz w:val="24"/>
          <w:szCs w:val="24"/>
        </w:rPr>
        <w:t>destilación</w:t>
      </w:r>
      <w:r w:rsidRPr="00EB3D2A">
        <w:rPr>
          <w:rFonts w:ascii="Times New Roman" w:hAnsi="Times New Roman" w:cs="Times New Roman"/>
          <w:sz w:val="24"/>
          <w:szCs w:val="24"/>
        </w:rPr>
        <w:t xml:space="preserve"> </w:t>
      </w:r>
      <w:r>
        <w:rPr>
          <w:rFonts w:ascii="Times New Roman" w:hAnsi="Times New Roman" w:cs="Times New Roman"/>
          <w:sz w:val="24"/>
          <w:szCs w:val="24"/>
        </w:rPr>
        <w:t xml:space="preserve">simple </w:t>
      </w:r>
      <w:r w:rsidRPr="00EB3D2A">
        <w:rPr>
          <w:rFonts w:ascii="Times New Roman" w:hAnsi="Times New Roman" w:cs="Times New Roman"/>
          <w:sz w:val="24"/>
          <w:szCs w:val="24"/>
        </w:rPr>
        <w:t xml:space="preserve">para extraer el bioetanol de las muestras fermentadas mediante una temperatura de 90°C como lo reporta </w:t>
      </w:r>
      <w:sdt>
        <w:sdtPr>
          <w:rPr>
            <w:rFonts w:ascii="Times New Roman" w:hAnsi="Times New Roman" w:cs="Times New Roman"/>
            <w:sz w:val="24"/>
            <w:szCs w:val="24"/>
          </w:rPr>
          <w:id w:val="-119065973"/>
          <w:citation/>
        </w:sdtPr>
        <w:sdtEndPr/>
        <w:sdtContent>
          <w:r w:rsidR="00AA65DA">
            <w:rPr>
              <w:rFonts w:ascii="Times New Roman" w:hAnsi="Times New Roman" w:cs="Times New Roman"/>
              <w:sz w:val="24"/>
              <w:szCs w:val="24"/>
            </w:rPr>
            <w:fldChar w:fldCharType="begin"/>
          </w:r>
          <w:r w:rsidR="00AA65DA">
            <w:rPr>
              <w:rFonts w:ascii="Times New Roman" w:hAnsi="Times New Roman" w:cs="Times New Roman"/>
              <w:sz w:val="24"/>
              <w:szCs w:val="24"/>
            </w:rPr>
            <w:instrText xml:space="preserve"> CITATION Sot14 \l 12298 </w:instrText>
          </w:r>
          <w:r w:rsidR="00AA65DA">
            <w:rPr>
              <w:rFonts w:ascii="Times New Roman" w:hAnsi="Times New Roman" w:cs="Times New Roman"/>
              <w:sz w:val="24"/>
              <w:szCs w:val="24"/>
            </w:rPr>
            <w:fldChar w:fldCharType="separate"/>
          </w:r>
          <w:r w:rsidR="00355F7F" w:rsidRPr="00355F7F">
            <w:rPr>
              <w:rFonts w:ascii="Times New Roman" w:hAnsi="Times New Roman" w:cs="Times New Roman"/>
              <w:noProof/>
              <w:sz w:val="24"/>
              <w:szCs w:val="24"/>
            </w:rPr>
            <w:t>(Sotelo, Avilez, &amp; Ginéz, 2014)</w:t>
          </w:r>
          <w:r w:rsidR="00AA65DA">
            <w:rPr>
              <w:rFonts w:ascii="Times New Roman" w:hAnsi="Times New Roman" w:cs="Times New Roman"/>
              <w:sz w:val="24"/>
              <w:szCs w:val="24"/>
            </w:rPr>
            <w:fldChar w:fldCharType="end"/>
          </w:r>
        </w:sdtContent>
      </w:sdt>
      <w:r w:rsidR="00175BC9">
        <w:rPr>
          <w:rFonts w:ascii="Times New Roman" w:hAnsi="Times New Roman" w:cs="Times New Roman"/>
          <w:sz w:val="24"/>
          <w:szCs w:val="24"/>
        </w:rPr>
        <w:t>.</w:t>
      </w:r>
    </w:p>
    <w:p w14:paraId="59A8F360" w14:textId="698ED24F" w:rsidR="00D2670B" w:rsidRPr="00ED7C09" w:rsidRDefault="00D2670B" w:rsidP="00ED7C09">
      <w:pPr>
        <w:pStyle w:val="Ttulo2"/>
      </w:pPr>
      <w:bookmarkStart w:id="345" w:name="_Toc507667762"/>
      <w:bookmarkStart w:id="346" w:name="_Toc531541781"/>
      <w:bookmarkStart w:id="347" w:name="_Toc531546791"/>
      <w:bookmarkStart w:id="348" w:name="_Toc532139174"/>
      <w:r w:rsidRPr="00ED7C09">
        <w:t>4.7.8. Determinación del contenido de bioetanol</w:t>
      </w:r>
      <w:bookmarkEnd w:id="345"/>
      <w:bookmarkEnd w:id="346"/>
      <w:bookmarkEnd w:id="347"/>
      <w:bookmarkEnd w:id="348"/>
      <w:r w:rsidRPr="00ED7C09">
        <w:t xml:space="preserve"> </w:t>
      </w:r>
    </w:p>
    <w:p w14:paraId="3623D83B" w14:textId="77777777" w:rsidR="00ED7C09" w:rsidRDefault="00ED7C09" w:rsidP="00ED7C09">
      <w:pPr>
        <w:pStyle w:val="Sinespaciado"/>
      </w:pPr>
    </w:p>
    <w:p w14:paraId="7485375B" w14:textId="6C3DC653" w:rsidR="00ED7C09" w:rsidRPr="004452E4" w:rsidRDefault="00D2670B" w:rsidP="004452E4">
      <w:pPr>
        <w:spacing w:line="360" w:lineRule="auto"/>
        <w:jc w:val="both"/>
        <w:rPr>
          <w:rFonts w:ascii="Times New Roman" w:hAnsi="Times New Roman" w:cs="Times New Roman"/>
          <w:sz w:val="24"/>
          <w:szCs w:val="24"/>
        </w:rPr>
      </w:pPr>
      <w:r w:rsidRPr="005F4B7A">
        <w:rPr>
          <w:rFonts w:ascii="Times New Roman" w:hAnsi="Times New Roman" w:cs="Times New Roman"/>
          <w:sz w:val="24"/>
          <w:szCs w:val="24"/>
        </w:rPr>
        <w:t xml:space="preserve">Para la determinación del bioetanol se utilizó el método químico según la norma INEN 379 </w:t>
      </w:r>
      <w:sdt>
        <w:sdtPr>
          <w:rPr>
            <w:rFonts w:ascii="Times New Roman" w:hAnsi="Times New Roman" w:cs="Times New Roman"/>
            <w:sz w:val="24"/>
            <w:szCs w:val="24"/>
          </w:rPr>
          <w:id w:val="1835487677"/>
          <w:citation/>
        </w:sdtPr>
        <w:sdtEndPr/>
        <w:sdtContent>
          <w:r w:rsidR="002729E9">
            <w:rPr>
              <w:rFonts w:ascii="Times New Roman" w:hAnsi="Times New Roman" w:cs="Times New Roman"/>
              <w:sz w:val="24"/>
              <w:szCs w:val="24"/>
            </w:rPr>
            <w:fldChar w:fldCharType="begin"/>
          </w:r>
          <w:r w:rsidR="002729E9">
            <w:rPr>
              <w:rFonts w:ascii="Times New Roman" w:hAnsi="Times New Roman" w:cs="Times New Roman"/>
              <w:sz w:val="24"/>
              <w:szCs w:val="24"/>
            </w:rPr>
            <w:instrText xml:space="preserve"> CITATION INE78 \l 12298 </w:instrText>
          </w:r>
          <w:r w:rsidR="002729E9">
            <w:rPr>
              <w:rFonts w:ascii="Times New Roman" w:hAnsi="Times New Roman" w:cs="Times New Roman"/>
              <w:sz w:val="24"/>
              <w:szCs w:val="24"/>
            </w:rPr>
            <w:fldChar w:fldCharType="separate"/>
          </w:r>
          <w:r w:rsidR="00355F7F" w:rsidRPr="00355F7F">
            <w:rPr>
              <w:rFonts w:ascii="Times New Roman" w:hAnsi="Times New Roman" w:cs="Times New Roman"/>
              <w:noProof/>
              <w:sz w:val="24"/>
              <w:szCs w:val="24"/>
            </w:rPr>
            <w:t>(INEN, 1978)</w:t>
          </w:r>
          <w:r w:rsidR="002729E9">
            <w:rPr>
              <w:rFonts w:ascii="Times New Roman" w:hAnsi="Times New Roman" w:cs="Times New Roman"/>
              <w:sz w:val="24"/>
              <w:szCs w:val="24"/>
            </w:rPr>
            <w:fldChar w:fldCharType="end"/>
          </w:r>
        </w:sdtContent>
      </w:sdt>
      <w:r w:rsidRPr="005F4B7A">
        <w:rPr>
          <w:rFonts w:ascii="Times New Roman" w:hAnsi="Times New Roman" w:cs="Times New Roman"/>
          <w:sz w:val="24"/>
          <w:szCs w:val="24"/>
        </w:rPr>
        <w:t xml:space="preserve">. En este método químico se adiciona disolución 0,01667 N </w:t>
      </w:r>
      <w:r w:rsidR="00D2106D">
        <w:rPr>
          <w:rFonts w:ascii="Times New Roman" w:hAnsi="Times New Roman" w:cs="Times New Roman"/>
          <w:sz w:val="24"/>
          <w:szCs w:val="24"/>
        </w:rPr>
        <w:t>de bicromato de potasio y 10 cm</w:t>
      </w:r>
      <w:r w:rsidR="00D2106D">
        <w:rPr>
          <w:rFonts w:ascii="Times New Roman" w:hAnsi="Times New Roman" w:cs="Times New Roman"/>
          <w:sz w:val="24"/>
          <w:szCs w:val="24"/>
          <w:vertAlign w:val="superscript"/>
        </w:rPr>
        <w:t>3</w:t>
      </w:r>
      <w:r w:rsidRPr="005F4B7A">
        <w:rPr>
          <w:rFonts w:ascii="Times New Roman" w:hAnsi="Times New Roman" w:cs="Times New Roman"/>
          <w:sz w:val="24"/>
          <w:szCs w:val="24"/>
        </w:rPr>
        <w:t xml:space="preserve"> de ácido sulfúrico al bioetanol obtenido y se destila hasta reducir el volumen a la mitad y después añadir la solución de yoduro de potasio y titular cuidadosamente con la solución 0,1 N de tiosulfato de sodio, hasta que el color verde- amarillento se transforme en verde azulado.</w:t>
      </w:r>
    </w:p>
    <w:p w14:paraId="4CE45A99" w14:textId="1F82D701" w:rsidR="005575F3" w:rsidRPr="005575F3" w:rsidRDefault="00D2670B" w:rsidP="005575F3">
      <w:pPr>
        <w:autoSpaceDE w:val="0"/>
        <w:autoSpaceDN w:val="0"/>
        <w:adjustRightInd w:val="0"/>
        <w:spacing w:after="0" w:line="360" w:lineRule="auto"/>
        <w:jc w:val="both"/>
        <w:rPr>
          <w:rFonts w:ascii="Times New Roman" w:hAnsi="Times New Roman" w:cs="Times New Roman"/>
          <w:color w:val="000000"/>
          <w:sz w:val="24"/>
          <w:szCs w:val="24"/>
        </w:rPr>
      </w:pPr>
      <w:r w:rsidRPr="00EB3D2A">
        <w:rPr>
          <w:rFonts w:ascii="Times New Roman" w:hAnsi="Times New Roman" w:cs="Times New Roman"/>
          <w:color w:val="000000"/>
          <w:sz w:val="24"/>
          <w:szCs w:val="24"/>
        </w:rPr>
        <w:t xml:space="preserve">El contenido de alcohol etílico se calcula con la ecuación </w:t>
      </w:r>
      <w:r w:rsidR="008823F5">
        <w:rPr>
          <w:rFonts w:ascii="Times New Roman" w:hAnsi="Times New Roman" w:cs="Times New Roman"/>
          <w:color w:val="000000"/>
          <w:sz w:val="24"/>
          <w:szCs w:val="24"/>
        </w:rPr>
        <w:t>2</w:t>
      </w:r>
      <w:r w:rsidRPr="00EB3D2A">
        <w:rPr>
          <w:rFonts w:ascii="Times New Roman" w:hAnsi="Times New Roman" w:cs="Times New Roman"/>
          <w:color w:val="000000"/>
          <w:sz w:val="24"/>
          <w:szCs w:val="24"/>
        </w:rPr>
        <w:t>:</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74"/>
        <w:gridCol w:w="580"/>
      </w:tblGrid>
      <w:tr w:rsidR="00D2670B" w:rsidRPr="00EB3D2A" w14:paraId="57AE6665" w14:textId="77777777" w:rsidTr="00537EC1">
        <w:tc>
          <w:tcPr>
            <w:tcW w:w="8388" w:type="dxa"/>
          </w:tcPr>
          <w:p w14:paraId="601A8C32" w14:textId="77777777" w:rsidR="005575F3" w:rsidRDefault="005575F3" w:rsidP="005575F3">
            <w:pPr>
              <w:pStyle w:val="Sinespaciado"/>
            </w:pPr>
          </w:p>
          <w:p w14:paraId="2971FF45" w14:textId="62A7F2CD" w:rsidR="00D2670B" w:rsidRPr="00EB3D2A" w:rsidRDefault="00D2670B" w:rsidP="00551771">
            <w:pPr>
              <w:autoSpaceDE w:val="0"/>
              <w:autoSpaceDN w:val="0"/>
              <w:adjustRightInd w:val="0"/>
              <w:spacing w:line="360" w:lineRule="auto"/>
              <w:jc w:val="both"/>
              <w:rPr>
                <w:rFonts w:ascii="Times New Roman" w:hAnsi="Times New Roman" w:cs="Times New Roman"/>
                <w:color w:val="000000"/>
                <w:sz w:val="24"/>
                <w:szCs w:val="24"/>
              </w:rPr>
            </w:pPr>
            <w:r w:rsidRPr="00EB3D2A">
              <w:rPr>
                <w:rFonts w:ascii="Cambria Math" w:hAnsi="Cambria Math" w:cs="Cambria Math"/>
                <w:color w:val="000000"/>
                <w:sz w:val="24"/>
                <w:szCs w:val="24"/>
              </w:rPr>
              <w:t>𝐴</w:t>
            </w:r>
            <w:r>
              <w:rPr>
                <w:rFonts w:ascii="Cambria Math" w:hAnsi="Cambria Math" w:cs="Cambria Math"/>
                <w:color w:val="000000"/>
                <w:sz w:val="24"/>
                <w:szCs w:val="24"/>
              </w:rPr>
              <w:t xml:space="preserve"> </w:t>
            </w:r>
            <w:r w:rsidRPr="00EB3D2A">
              <w:rPr>
                <w:rFonts w:ascii="Times New Roman" w:hAnsi="Times New Roman" w:cs="Times New Roman"/>
                <w:color w:val="000000"/>
                <w:sz w:val="24"/>
                <w:szCs w:val="24"/>
              </w:rPr>
              <w:t>=</w:t>
            </w:r>
            <w:r>
              <w:rPr>
                <w:rFonts w:ascii="Times New Roman" w:hAnsi="Times New Roman" w:cs="Times New Roman"/>
                <w:color w:val="000000"/>
                <w:sz w:val="24"/>
                <w:szCs w:val="24"/>
              </w:rPr>
              <w:t xml:space="preserve"> </w:t>
            </w:r>
            <w:r w:rsidRPr="00EB3D2A">
              <w:rPr>
                <w:rFonts w:ascii="Times New Roman" w:hAnsi="Times New Roman" w:cs="Times New Roman"/>
                <w:color w:val="000000"/>
                <w:sz w:val="24"/>
                <w:szCs w:val="24"/>
              </w:rPr>
              <w:t>0,0072</w:t>
            </w:r>
            <w:r>
              <w:rPr>
                <w:rFonts w:ascii="Times New Roman" w:hAnsi="Times New Roman" w:cs="Times New Roman"/>
                <w:color w:val="000000"/>
                <w:sz w:val="24"/>
                <w:szCs w:val="24"/>
              </w:rPr>
              <w:t xml:space="preserve"> </w:t>
            </w:r>
            <w:r w:rsidRPr="00EB3D2A">
              <w:rPr>
                <w:rFonts w:ascii="Times New Roman" w:hAnsi="Times New Roman" w:cs="Times New Roman"/>
                <w:color w:val="000000"/>
                <w:sz w:val="24"/>
                <w:szCs w:val="24"/>
              </w:rPr>
              <w:t>(20</w:t>
            </w:r>
            <w:r>
              <w:rPr>
                <w:rFonts w:ascii="Times New Roman" w:hAnsi="Times New Roman" w:cs="Times New Roman"/>
                <w:color w:val="000000"/>
                <w:sz w:val="24"/>
                <w:szCs w:val="24"/>
              </w:rPr>
              <w:t xml:space="preserve"> </w:t>
            </w:r>
            <w:r w:rsidRPr="00EB3D2A">
              <w:rPr>
                <w:rFonts w:ascii="Times New Roman" w:hAnsi="Times New Roman" w:cs="Times New Roman"/>
                <w:color w:val="000000"/>
                <w:sz w:val="24"/>
                <w:szCs w:val="24"/>
              </w:rPr>
              <w:t>−</w:t>
            </w:r>
            <w:r>
              <w:rPr>
                <w:rFonts w:ascii="Times New Roman" w:hAnsi="Times New Roman" w:cs="Times New Roman"/>
                <w:color w:val="000000"/>
                <w:sz w:val="24"/>
                <w:szCs w:val="24"/>
              </w:rPr>
              <w:t xml:space="preserve"> </w:t>
            </w:r>
            <w:r w:rsidRPr="00EB3D2A">
              <w:rPr>
                <w:rFonts w:ascii="Cambria Math" w:hAnsi="Cambria Math" w:cs="Cambria Math"/>
                <w:color w:val="000000"/>
                <w:sz w:val="24"/>
                <w:szCs w:val="24"/>
              </w:rPr>
              <w:t>𝑉</w:t>
            </w:r>
            <w:r w:rsidRPr="00EB3D2A">
              <w:rPr>
                <w:rFonts w:ascii="Times New Roman" w:hAnsi="Times New Roman" w:cs="Times New Roman"/>
                <w:color w:val="000000"/>
                <w:sz w:val="24"/>
                <w:szCs w:val="24"/>
              </w:rPr>
              <w:t>)</w:t>
            </w:r>
          </w:p>
        </w:tc>
        <w:tc>
          <w:tcPr>
            <w:tcW w:w="590" w:type="dxa"/>
          </w:tcPr>
          <w:p w14:paraId="155ACE70" w14:textId="4B50376F" w:rsidR="00D2670B" w:rsidRPr="00EB3D2A" w:rsidRDefault="00D2670B" w:rsidP="00551771">
            <w:pPr>
              <w:autoSpaceDE w:val="0"/>
              <w:autoSpaceDN w:val="0"/>
              <w:adjustRightInd w:val="0"/>
              <w:spacing w:line="360" w:lineRule="auto"/>
              <w:jc w:val="both"/>
              <w:rPr>
                <w:rFonts w:ascii="Times New Roman" w:hAnsi="Times New Roman" w:cs="Times New Roman"/>
                <w:color w:val="000000"/>
                <w:sz w:val="24"/>
                <w:szCs w:val="24"/>
              </w:rPr>
            </w:pPr>
            <w:r w:rsidRPr="00EB3D2A">
              <w:rPr>
                <w:rFonts w:ascii="Times New Roman" w:hAnsi="Times New Roman" w:cs="Times New Roman"/>
                <w:color w:val="000000"/>
                <w:sz w:val="24"/>
                <w:szCs w:val="24"/>
              </w:rPr>
              <w:t>(</w:t>
            </w:r>
            <w:r w:rsidR="0053247D">
              <w:rPr>
                <w:rFonts w:ascii="Times New Roman" w:hAnsi="Times New Roman" w:cs="Times New Roman"/>
                <w:color w:val="000000"/>
                <w:sz w:val="24"/>
                <w:szCs w:val="24"/>
              </w:rPr>
              <w:t>2</w:t>
            </w:r>
            <w:r w:rsidRPr="00EB3D2A">
              <w:rPr>
                <w:rFonts w:ascii="Times New Roman" w:hAnsi="Times New Roman" w:cs="Times New Roman"/>
                <w:color w:val="000000"/>
                <w:sz w:val="24"/>
                <w:szCs w:val="24"/>
              </w:rPr>
              <w:t>)</w:t>
            </w:r>
          </w:p>
        </w:tc>
      </w:tr>
    </w:tbl>
    <w:p w14:paraId="589B0403" w14:textId="77777777" w:rsidR="00D2670B" w:rsidRPr="00EB3D2A" w:rsidRDefault="00D2670B" w:rsidP="005575F3">
      <w:pPr>
        <w:pStyle w:val="Sinespaciado"/>
      </w:pPr>
    </w:p>
    <w:p w14:paraId="4DF5C054" w14:textId="77777777" w:rsidR="00D2670B" w:rsidRPr="00EB3D2A" w:rsidRDefault="00D2670B" w:rsidP="00551771">
      <w:pPr>
        <w:autoSpaceDE w:val="0"/>
        <w:autoSpaceDN w:val="0"/>
        <w:adjustRightInd w:val="0"/>
        <w:spacing w:after="0" w:line="360" w:lineRule="auto"/>
        <w:jc w:val="both"/>
        <w:rPr>
          <w:rFonts w:ascii="Times New Roman" w:hAnsi="Times New Roman" w:cs="Times New Roman"/>
          <w:b/>
          <w:color w:val="000000"/>
          <w:sz w:val="24"/>
          <w:szCs w:val="24"/>
        </w:rPr>
      </w:pPr>
      <w:r w:rsidRPr="00EB3D2A">
        <w:rPr>
          <w:rFonts w:ascii="Times New Roman" w:hAnsi="Times New Roman" w:cs="Times New Roman"/>
          <w:b/>
          <w:color w:val="000000"/>
          <w:sz w:val="24"/>
          <w:szCs w:val="24"/>
        </w:rPr>
        <w:t xml:space="preserve">Dónde: </w:t>
      </w:r>
    </w:p>
    <w:p w14:paraId="67E03D2A" w14:textId="77777777" w:rsidR="00D2670B" w:rsidRPr="00EB3D2A" w:rsidRDefault="00D2670B" w:rsidP="00551771">
      <w:pPr>
        <w:pStyle w:val="Ttulo"/>
        <w:spacing w:line="360" w:lineRule="auto"/>
        <w:jc w:val="left"/>
      </w:pPr>
      <w:r w:rsidRPr="00EB3D2A">
        <w:rPr>
          <w:b/>
        </w:rPr>
        <w:t>A =</w:t>
      </w:r>
      <w:r>
        <w:t xml:space="preserve"> C</w:t>
      </w:r>
      <w:r w:rsidRPr="00EB3D2A">
        <w:t xml:space="preserve">ontenido de alcohol etílico en volumen. </w:t>
      </w:r>
    </w:p>
    <w:p w14:paraId="20976E9E" w14:textId="77777777" w:rsidR="00D2670B" w:rsidRPr="00EB3D2A" w:rsidRDefault="00D2670B" w:rsidP="00551771">
      <w:pPr>
        <w:pStyle w:val="Ttulo"/>
        <w:spacing w:line="360" w:lineRule="auto"/>
        <w:jc w:val="left"/>
      </w:pPr>
      <w:r w:rsidRPr="00EB3D2A">
        <w:rPr>
          <w:b/>
        </w:rPr>
        <w:t>V =</w:t>
      </w:r>
      <w:r>
        <w:t xml:space="preserve"> V</w:t>
      </w:r>
      <w:r w:rsidRPr="00EB3D2A">
        <w:t>olumen ocupado de tiosulfato de sodio en ml.</w:t>
      </w:r>
    </w:p>
    <w:p w14:paraId="564FD80D" w14:textId="13616B51" w:rsidR="00D2670B" w:rsidRPr="005575F3" w:rsidRDefault="00D2670B" w:rsidP="00551771">
      <w:pPr>
        <w:pStyle w:val="Ttulo"/>
        <w:spacing w:line="360" w:lineRule="auto"/>
        <w:jc w:val="both"/>
      </w:pPr>
      <w:r w:rsidRPr="00EB3D2A">
        <w:rPr>
          <w:b/>
        </w:rPr>
        <w:lastRenderedPageBreak/>
        <w:t xml:space="preserve">0,0072 = </w:t>
      </w:r>
      <w:r>
        <w:t>V</w:t>
      </w:r>
      <w:r w:rsidRPr="00EB3D2A">
        <w:t>alores estandarizados descritos en la norma.</w:t>
      </w:r>
    </w:p>
    <w:p w14:paraId="00971E21" w14:textId="42ED86AD" w:rsidR="00D2670B" w:rsidRPr="005575F3" w:rsidRDefault="00D2670B" w:rsidP="00551771">
      <w:pPr>
        <w:spacing w:line="360" w:lineRule="auto"/>
        <w:jc w:val="both"/>
        <w:rPr>
          <w:rFonts w:ascii="Times New Roman" w:hAnsi="Times New Roman" w:cs="Times New Roman"/>
          <w:sz w:val="24"/>
          <w:szCs w:val="24"/>
        </w:rPr>
      </w:pPr>
      <w:r w:rsidRPr="00EB3D2A">
        <w:rPr>
          <w:rFonts w:ascii="Times New Roman" w:hAnsi="Times New Roman" w:cs="Times New Roman"/>
          <w:color w:val="000000"/>
          <w:sz w:val="24"/>
          <w:szCs w:val="24"/>
        </w:rPr>
        <w:t>Las mejores condiciones opera</w:t>
      </w:r>
      <w:r w:rsidR="00D2106D">
        <w:rPr>
          <w:rFonts w:ascii="Times New Roman" w:hAnsi="Times New Roman" w:cs="Times New Roman"/>
          <w:color w:val="000000"/>
          <w:sz w:val="24"/>
          <w:szCs w:val="24"/>
        </w:rPr>
        <w:t>cionales para este proceso fueron</w:t>
      </w:r>
      <w:r w:rsidRPr="00EB3D2A">
        <w:rPr>
          <w:rFonts w:ascii="Times New Roman" w:hAnsi="Times New Roman" w:cs="Times New Roman"/>
          <w:color w:val="000000"/>
          <w:sz w:val="24"/>
          <w:szCs w:val="24"/>
        </w:rPr>
        <w:t xml:space="preserve"> determinados por la prueba de Tukey al 5%, </w:t>
      </w:r>
      <w:r w:rsidR="00E86D99">
        <w:rPr>
          <w:rFonts w:ascii="Times New Roman" w:hAnsi="Times New Roman" w:cs="Times New Roman"/>
          <w:color w:val="000000"/>
          <w:sz w:val="24"/>
          <w:szCs w:val="24"/>
        </w:rPr>
        <w:t xml:space="preserve">cuando el Fisher fue significativo en los factores </w:t>
      </w:r>
      <w:r w:rsidR="004452E4">
        <w:rPr>
          <w:rFonts w:ascii="Times New Roman" w:hAnsi="Times New Roman" w:cs="Times New Roman"/>
          <w:color w:val="000000"/>
          <w:sz w:val="24"/>
          <w:szCs w:val="24"/>
        </w:rPr>
        <w:t>A, B</w:t>
      </w:r>
      <w:r w:rsidR="00E86D99">
        <w:rPr>
          <w:rFonts w:ascii="Times New Roman" w:hAnsi="Times New Roman" w:cs="Times New Roman"/>
          <w:color w:val="000000"/>
          <w:sz w:val="24"/>
          <w:szCs w:val="24"/>
        </w:rPr>
        <w:t xml:space="preserve"> e interacciones </w:t>
      </w:r>
      <w:r w:rsidRPr="00EB3D2A">
        <w:rPr>
          <w:rFonts w:ascii="Times New Roman" w:hAnsi="Times New Roman" w:cs="Times New Roman"/>
          <w:color w:val="000000"/>
          <w:sz w:val="24"/>
          <w:szCs w:val="24"/>
        </w:rPr>
        <w:t>para el factor C (concentración de ácido sulfúrico).</w:t>
      </w:r>
    </w:p>
    <w:p w14:paraId="586470F3" w14:textId="3DB36156" w:rsidR="004452E4" w:rsidRPr="0017215D" w:rsidRDefault="0017215D" w:rsidP="00551771">
      <w:pPr>
        <w:spacing w:line="360" w:lineRule="auto"/>
        <w:jc w:val="both"/>
        <w:rPr>
          <w:rStyle w:val="Ttulo10"/>
          <w:rFonts w:ascii="Times New Roman" w:eastAsia="Batang" w:hAnsi="Times New Roman" w:cs="Times New Roman"/>
          <w:b/>
          <w:sz w:val="24"/>
          <w:szCs w:val="24"/>
        </w:rPr>
      </w:pPr>
      <w:r>
        <w:rPr>
          <w:noProof/>
          <w:lang w:eastAsia="es-EC"/>
        </w:rPr>
        <w:drawing>
          <wp:anchor distT="0" distB="0" distL="114300" distR="114300" simplePos="0" relativeHeight="251644416" behindDoc="0" locked="0" layoutInCell="1" allowOverlap="1" wp14:anchorId="7EFECE12" wp14:editId="41727736">
            <wp:simplePos x="0" y="0"/>
            <wp:positionH relativeFrom="column">
              <wp:posOffset>3453765</wp:posOffset>
            </wp:positionH>
            <wp:positionV relativeFrom="paragraph">
              <wp:posOffset>6024880</wp:posOffset>
            </wp:positionV>
            <wp:extent cx="1571625" cy="761365"/>
            <wp:effectExtent l="0" t="0" r="9525" b="635"/>
            <wp:wrapNone/>
            <wp:docPr id="16405" name="Imagen 16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extLst>
                        <a:ext uri="{28A0092B-C50C-407E-A947-70E740481C1C}">
                          <a14:useLocalDpi xmlns:a14="http://schemas.microsoft.com/office/drawing/2010/main" val="0"/>
                        </a:ext>
                      </a:extLst>
                    </a:blip>
                    <a:srcRect l="34289" t="33473" r="50805" b="56259"/>
                    <a:stretch/>
                  </pic:blipFill>
                  <pic:spPr bwMode="auto">
                    <a:xfrm>
                      <a:off x="0" y="0"/>
                      <a:ext cx="1571625" cy="7613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2670B">
        <w:rPr>
          <w:noProof/>
          <w:lang w:eastAsia="es-EC"/>
        </w:rPr>
        <w:drawing>
          <wp:inline distT="0" distB="0" distL="0" distR="0" wp14:anchorId="4C125FE3" wp14:editId="5F542FD4">
            <wp:extent cx="5027295" cy="6819900"/>
            <wp:effectExtent l="0" t="0" r="1905" b="0"/>
            <wp:docPr id="16406" name="Imagen 16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14816" t="20946" r="50479" b="9459"/>
                    <a:stretch/>
                  </pic:blipFill>
                  <pic:spPr bwMode="auto">
                    <a:xfrm>
                      <a:off x="0" y="0"/>
                      <a:ext cx="5107811" cy="6929126"/>
                    </a:xfrm>
                    <a:prstGeom prst="rect">
                      <a:avLst/>
                    </a:prstGeom>
                    <a:ln>
                      <a:noFill/>
                    </a:ln>
                    <a:extLst>
                      <a:ext uri="{53640926-AAD7-44D8-BBD7-CCE9431645EC}">
                        <a14:shadowObscured xmlns:a14="http://schemas.microsoft.com/office/drawing/2010/main"/>
                      </a:ext>
                    </a:extLst>
                  </pic:spPr>
                </pic:pic>
              </a:graphicData>
            </a:graphic>
          </wp:inline>
        </w:drawing>
      </w:r>
    </w:p>
    <w:p w14:paraId="0E2971B2" w14:textId="2A735F25" w:rsidR="004452E4" w:rsidRPr="009436F6" w:rsidRDefault="00D2670B" w:rsidP="009436F6">
      <w:pPr>
        <w:spacing w:line="360" w:lineRule="auto"/>
        <w:jc w:val="both"/>
        <w:rPr>
          <w:rFonts w:ascii="Times New Roman" w:hAnsi="Times New Roman" w:cs="Times New Roman"/>
          <w:b/>
          <w:sz w:val="20"/>
          <w:szCs w:val="24"/>
        </w:rPr>
      </w:pPr>
      <w:r w:rsidRPr="00934366">
        <w:rPr>
          <w:rFonts w:ascii="Times New Roman" w:hAnsi="Times New Roman" w:cs="Times New Roman"/>
          <w:b/>
          <w:bCs/>
          <w:sz w:val="20"/>
          <w:szCs w:val="24"/>
        </w:rPr>
        <w:t>Fig</w:t>
      </w:r>
      <w:r w:rsidR="009436F6" w:rsidRPr="00934366">
        <w:rPr>
          <w:rFonts w:ascii="Times New Roman" w:hAnsi="Times New Roman" w:cs="Times New Roman"/>
          <w:b/>
          <w:bCs/>
          <w:sz w:val="20"/>
          <w:szCs w:val="24"/>
        </w:rPr>
        <w:t>.</w:t>
      </w:r>
      <w:r w:rsidRPr="00934366">
        <w:rPr>
          <w:rFonts w:ascii="Times New Roman" w:hAnsi="Times New Roman" w:cs="Times New Roman"/>
          <w:b/>
          <w:bCs/>
          <w:sz w:val="20"/>
          <w:szCs w:val="24"/>
        </w:rPr>
        <w:t xml:space="preserve"> N°</w:t>
      </w:r>
      <w:r w:rsidR="00B20C39" w:rsidRPr="00934366">
        <w:rPr>
          <w:rFonts w:ascii="Times New Roman" w:hAnsi="Times New Roman" w:cs="Times New Roman"/>
          <w:b/>
          <w:bCs/>
          <w:sz w:val="20"/>
          <w:szCs w:val="24"/>
        </w:rPr>
        <w:t>6</w:t>
      </w:r>
      <w:r w:rsidRPr="00934366">
        <w:rPr>
          <w:rFonts w:ascii="Times New Roman" w:hAnsi="Times New Roman" w:cs="Times New Roman"/>
          <w:b/>
          <w:sz w:val="20"/>
          <w:szCs w:val="24"/>
        </w:rPr>
        <w:t xml:space="preserve">. Obtención de bioetanol a partir del banano variedad orito </w:t>
      </w:r>
      <w:r w:rsidRPr="00934366">
        <w:rPr>
          <w:rFonts w:ascii="Times New Roman" w:hAnsi="Times New Roman" w:cs="Times New Roman"/>
          <w:b/>
          <w:i/>
          <w:sz w:val="20"/>
          <w:szCs w:val="24"/>
        </w:rPr>
        <w:t xml:space="preserve">(Musa </w:t>
      </w:r>
      <w:proofErr w:type="spellStart"/>
      <w:r w:rsidRPr="00934366">
        <w:rPr>
          <w:rFonts w:ascii="Times New Roman" w:hAnsi="Times New Roman" w:cs="Times New Roman"/>
          <w:b/>
          <w:i/>
          <w:sz w:val="20"/>
          <w:szCs w:val="24"/>
        </w:rPr>
        <w:t>acuminata</w:t>
      </w:r>
      <w:proofErr w:type="spellEnd"/>
      <w:r w:rsidRPr="00934366">
        <w:rPr>
          <w:rFonts w:ascii="Times New Roman" w:hAnsi="Times New Roman" w:cs="Times New Roman"/>
          <w:b/>
          <w:i/>
          <w:sz w:val="20"/>
          <w:szCs w:val="24"/>
        </w:rPr>
        <w:t xml:space="preserve"> </w:t>
      </w:r>
      <w:proofErr w:type="spellStart"/>
      <w:r w:rsidRPr="00934366">
        <w:rPr>
          <w:rFonts w:ascii="Times New Roman" w:hAnsi="Times New Roman" w:cs="Times New Roman"/>
          <w:b/>
          <w:i/>
          <w:sz w:val="20"/>
          <w:szCs w:val="24"/>
        </w:rPr>
        <w:t>aa</w:t>
      </w:r>
      <w:proofErr w:type="spellEnd"/>
      <w:r w:rsidRPr="00934366">
        <w:rPr>
          <w:rFonts w:ascii="Times New Roman" w:hAnsi="Times New Roman" w:cs="Times New Roman"/>
          <w:b/>
          <w:i/>
          <w:sz w:val="20"/>
          <w:szCs w:val="24"/>
        </w:rPr>
        <w:t>)</w:t>
      </w:r>
      <w:r w:rsidRPr="00934366">
        <w:rPr>
          <w:rFonts w:ascii="Times New Roman" w:hAnsi="Times New Roman" w:cs="Times New Roman"/>
          <w:b/>
          <w:sz w:val="20"/>
          <w:szCs w:val="24"/>
        </w:rPr>
        <w:t xml:space="preserve"> en dos estados de madurez</w:t>
      </w:r>
    </w:p>
    <w:p w14:paraId="3CC360EA" w14:textId="1E72C487" w:rsidR="00CB78D2" w:rsidRPr="00ED7C09" w:rsidRDefault="009436F6" w:rsidP="00ED7C09">
      <w:pPr>
        <w:pStyle w:val="Ttulo1"/>
      </w:pPr>
      <w:bookmarkStart w:id="349" w:name="_Toc519084282"/>
      <w:bookmarkStart w:id="350" w:name="_Toc531541782"/>
      <w:bookmarkStart w:id="351" w:name="_Toc531546792"/>
      <w:bookmarkStart w:id="352" w:name="_Toc532139175"/>
      <w:r w:rsidRPr="00ED7C09">
        <w:lastRenderedPageBreak/>
        <w:t>V</w:t>
      </w:r>
      <w:r w:rsidR="00E86D99" w:rsidRPr="00ED7C09">
        <w:t>. RESULTADOS Y DISCUSIONES</w:t>
      </w:r>
      <w:bookmarkEnd w:id="349"/>
      <w:bookmarkEnd w:id="350"/>
      <w:bookmarkEnd w:id="351"/>
      <w:bookmarkEnd w:id="352"/>
    </w:p>
    <w:p w14:paraId="1418973E" w14:textId="77777777" w:rsidR="00ED7C09" w:rsidRDefault="00ED7C09" w:rsidP="00ED7C09">
      <w:pPr>
        <w:pStyle w:val="Sinespaciado"/>
      </w:pPr>
      <w:bookmarkStart w:id="353" w:name="_Hlk520825769"/>
    </w:p>
    <w:p w14:paraId="2E69BC76" w14:textId="00674040" w:rsidR="00D2670B" w:rsidRPr="00D40083" w:rsidRDefault="00D2670B" w:rsidP="003A2959">
      <w:pPr>
        <w:spacing w:line="360" w:lineRule="auto"/>
        <w:jc w:val="both"/>
        <w:rPr>
          <w:rFonts w:ascii="Times New Roman" w:hAnsi="Times New Roman" w:cs="Times New Roman"/>
          <w:sz w:val="24"/>
          <w:szCs w:val="24"/>
        </w:rPr>
      </w:pPr>
      <w:r w:rsidRPr="00D40083">
        <w:rPr>
          <w:rFonts w:ascii="Times New Roman" w:hAnsi="Times New Roman" w:cs="Times New Roman"/>
          <w:sz w:val="24"/>
          <w:szCs w:val="24"/>
        </w:rPr>
        <w:t>A continuación, se detallan los datos obtenidos en el laboratorio</w:t>
      </w:r>
    </w:p>
    <w:p w14:paraId="296FD156" w14:textId="31C9685C" w:rsidR="00D2670B" w:rsidRDefault="00D2670B" w:rsidP="00ED7C09">
      <w:pPr>
        <w:pStyle w:val="Ttulo2"/>
      </w:pPr>
      <w:bookmarkStart w:id="354" w:name="_Toc531546793"/>
      <w:bookmarkStart w:id="355" w:name="_Toc532139176"/>
      <w:bookmarkStart w:id="356" w:name="_Hlk520825794"/>
      <w:bookmarkEnd w:id="353"/>
      <w:r>
        <w:t>5.1.</w:t>
      </w:r>
      <w:r w:rsidR="007B2267">
        <w:t xml:space="preserve"> </w:t>
      </w:r>
      <w:r w:rsidR="0030669A">
        <w:t>A</w:t>
      </w:r>
      <w:r w:rsidRPr="008F57FD">
        <w:t xml:space="preserve">nálisis </w:t>
      </w:r>
      <w:r w:rsidR="001A79A3" w:rsidRPr="008F57FD">
        <w:t>Físico</w:t>
      </w:r>
      <w:r w:rsidR="001A79A3">
        <w:t>s</w:t>
      </w:r>
      <w:r w:rsidR="00D82E2C">
        <w:t xml:space="preserve"> </w:t>
      </w:r>
      <w:r w:rsidRPr="008F57FD">
        <w:t>–</w:t>
      </w:r>
      <w:r w:rsidR="00D82E2C">
        <w:t xml:space="preserve"> </w:t>
      </w:r>
      <w:r w:rsidR="001A79A3" w:rsidRPr="008F57FD">
        <w:t>Químico</w:t>
      </w:r>
      <w:r w:rsidR="001A79A3">
        <w:t>s</w:t>
      </w:r>
      <w:r>
        <w:t xml:space="preserve"> de la pulpa del orito</w:t>
      </w:r>
      <w:bookmarkEnd w:id="354"/>
      <w:bookmarkEnd w:id="355"/>
      <w:r>
        <w:t xml:space="preserve"> </w:t>
      </w:r>
    </w:p>
    <w:p w14:paraId="4E39ED05" w14:textId="77777777" w:rsidR="00ED7C09" w:rsidRDefault="00ED7C09" w:rsidP="00ED7C09">
      <w:pPr>
        <w:pStyle w:val="Sinespaciado"/>
      </w:pPr>
      <w:bookmarkStart w:id="357" w:name="_Toc531272825"/>
      <w:bookmarkStart w:id="358" w:name="_Hlk530566279"/>
      <w:bookmarkEnd w:id="356"/>
    </w:p>
    <w:p w14:paraId="1998E77C" w14:textId="75952728" w:rsidR="001C6ABB" w:rsidRPr="003739B1" w:rsidRDefault="00B82526" w:rsidP="008132FD">
      <w:pPr>
        <w:spacing w:line="360" w:lineRule="auto"/>
        <w:rPr>
          <w:rFonts w:ascii="Times New Roman" w:hAnsi="Times New Roman" w:cs="Times New Roman"/>
          <w:b/>
          <w:sz w:val="24"/>
        </w:rPr>
      </w:pPr>
      <w:r w:rsidRPr="003739B1">
        <w:rPr>
          <w:rFonts w:ascii="Times New Roman" w:hAnsi="Times New Roman" w:cs="Times New Roman"/>
          <w:b/>
          <w:sz w:val="24"/>
        </w:rPr>
        <w:t xml:space="preserve">Cuadro </w:t>
      </w:r>
      <w:r w:rsidR="003739B1" w:rsidRPr="003739B1">
        <w:rPr>
          <w:rFonts w:ascii="Times New Roman" w:hAnsi="Times New Roman" w:cs="Times New Roman"/>
          <w:b/>
          <w:sz w:val="24"/>
        </w:rPr>
        <w:t>N°</w:t>
      </w:r>
      <w:r w:rsidRPr="003739B1">
        <w:rPr>
          <w:rFonts w:ascii="Times New Roman" w:hAnsi="Times New Roman" w:cs="Times New Roman"/>
          <w:b/>
          <w:sz w:val="24"/>
        </w:rPr>
        <w:fldChar w:fldCharType="begin"/>
      </w:r>
      <w:r w:rsidRPr="003739B1">
        <w:rPr>
          <w:rFonts w:ascii="Times New Roman" w:hAnsi="Times New Roman" w:cs="Times New Roman"/>
          <w:b/>
          <w:sz w:val="24"/>
        </w:rPr>
        <w:instrText xml:space="preserve"> SEQ Cuadro \* ARABIC </w:instrText>
      </w:r>
      <w:r w:rsidRPr="003739B1">
        <w:rPr>
          <w:rFonts w:ascii="Times New Roman" w:hAnsi="Times New Roman" w:cs="Times New Roman"/>
          <w:b/>
          <w:sz w:val="24"/>
        </w:rPr>
        <w:fldChar w:fldCharType="separate"/>
      </w:r>
      <w:r w:rsidR="007A1F56">
        <w:rPr>
          <w:rFonts w:ascii="Times New Roman" w:hAnsi="Times New Roman" w:cs="Times New Roman"/>
          <w:b/>
          <w:noProof/>
          <w:sz w:val="24"/>
        </w:rPr>
        <w:t>1</w:t>
      </w:r>
      <w:r w:rsidRPr="003739B1">
        <w:rPr>
          <w:rFonts w:ascii="Times New Roman" w:hAnsi="Times New Roman" w:cs="Times New Roman"/>
          <w:b/>
          <w:sz w:val="24"/>
        </w:rPr>
        <w:fldChar w:fldCharType="end"/>
      </w:r>
      <w:r w:rsidRPr="003739B1">
        <w:rPr>
          <w:rFonts w:ascii="Times New Roman" w:hAnsi="Times New Roman" w:cs="Times New Roman"/>
          <w:b/>
          <w:sz w:val="24"/>
        </w:rPr>
        <w:t xml:space="preserve"> Resultados del análisis de las propiedades físicos-químicos de la pulpa en dos grados de madurez</w:t>
      </w:r>
      <w:bookmarkEnd w:id="357"/>
    </w:p>
    <w:tbl>
      <w:tblPr>
        <w:tblStyle w:val="Tablaconcuadrcula"/>
        <w:tblW w:w="7797" w:type="dxa"/>
        <w:tblInd w:w="108" w:type="dxa"/>
        <w:tblLayout w:type="fixed"/>
        <w:tblLook w:val="04A0" w:firstRow="1" w:lastRow="0" w:firstColumn="1" w:lastColumn="0" w:noHBand="0" w:noVBand="1"/>
      </w:tblPr>
      <w:tblGrid>
        <w:gridCol w:w="1418"/>
        <w:gridCol w:w="850"/>
        <w:gridCol w:w="851"/>
        <w:gridCol w:w="850"/>
        <w:gridCol w:w="709"/>
        <w:gridCol w:w="851"/>
        <w:gridCol w:w="850"/>
        <w:gridCol w:w="1418"/>
      </w:tblGrid>
      <w:tr w:rsidR="00751D6A" w:rsidRPr="00A37838" w14:paraId="7AE8B7A8" w14:textId="77777777" w:rsidTr="00591C1B">
        <w:trPr>
          <w:trHeight w:val="208"/>
        </w:trPr>
        <w:tc>
          <w:tcPr>
            <w:tcW w:w="1418" w:type="dxa"/>
            <w:vMerge w:val="restart"/>
          </w:tcPr>
          <w:p w14:paraId="3C4EB203" w14:textId="77777777" w:rsidR="00D2670B" w:rsidRPr="00AA7E32" w:rsidRDefault="00D2670B" w:rsidP="003A2959">
            <w:pPr>
              <w:spacing w:line="360" w:lineRule="auto"/>
              <w:jc w:val="center"/>
              <w:rPr>
                <w:rFonts w:ascii="Times New Roman" w:hAnsi="Times New Roman" w:cs="Times New Roman"/>
                <w:b/>
              </w:rPr>
            </w:pPr>
          </w:p>
          <w:p w14:paraId="4F741F58" w14:textId="77777777" w:rsidR="00372BDA" w:rsidRPr="00AA7E32" w:rsidRDefault="00372BDA" w:rsidP="003A2959">
            <w:pPr>
              <w:spacing w:line="360" w:lineRule="auto"/>
              <w:jc w:val="center"/>
              <w:rPr>
                <w:rFonts w:ascii="Times New Roman" w:hAnsi="Times New Roman" w:cs="Times New Roman"/>
                <w:b/>
              </w:rPr>
            </w:pPr>
          </w:p>
          <w:p w14:paraId="320FEDDD" w14:textId="452249C0" w:rsidR="00D2670B" w:rsidRPr="00AA7E32" w:rsidRDefault="00751D6A" w:rsidP="003A2959">
            <w:pPr>
              <w:spacing w:line="360" w:lineRule="auto"/>
              <w:jc w:val="center"/>
              <w:rPr>
                <w:rFonts w:ascii="Times New Roman" w:hAnsi="Times New Roman" w:cs="Times New Roman"/>
                <w:b/>
              </w:rPr>
            </w:pPr>
            <w:r w:rsidRPr="00AA7E32">
              <w:rPr>
                <w:rFonts w:ascii="Times New Roman" w:hAnsi="Times New Roman" w:cs="Times New Roman"/>
                <w:b/>
              </w:rPr>
              <w:t>C</w:t>
            </w:r>
            <w:r w:rsidR="00E86D99" w:rsidRPr="00AA7E32">
              <w:rPr>
                <w:rFonts w:ascii="Times New Roman" w:hAnsi="Times New Roman" w:cs="Times New Roman"/>
                <w:b/>
              </w:rPr>
              <w:t>omponente</w:t>
            </w:r>
          </w:p>
        </w:tc>
        <w:tc>
          <w:tcPr>
            <w:tcW w:w="4961" w:type="dxa"/>
            <w:gridSpan w:val="6"/>
          </w:tcPr>
          <w:p w14:paraId="282509C8" w14:textId="77777777" w:rsidR="00D2670B" w:rsidRDefault="00D2670B" w:rsidP="003A2959">
            <w:pPr>
              <w:spacing w:line="360" w:lineRule="auto"/>
              <w:jc w:val="center"/>
              <w:rPr>
                <w:rFonts w:ascii="Times New Roman" w:hAnsi="Times New Roman" w:cs="Times New Roman"/>
                <w:b/>
                <w:sz w:val="24"/>
                <w:szCs w:val="24"/>
              </w:rPr>
            </w:pPr>
            <w:r>
              <w:rPr>
                <w:rFonts w:ascii="Times New Roman" w:hAnsi="Times New Roman" w:cs="Times New Roman"/>
                <w:b/>
                <w:sz w:val="24"/>
                <w:szCs w:val="24"/>
              </w:rPr>
              <w:t>Grados de madurez</w:t>
            </w:r>
          </w:p>
          <w:p w14:paraId="2FF516F9" w14:textId="77777777" w:rsidR="00D2670B" w:rsidRPr="00A37838" w:rsidRDefault="00D2670B" w:rsidP="003A2959">
            <w:pPr>
              <w:spacing w:line="360" w:lineRule="auto"/>
              <w:jc w:val="center"/>
              <w:rPr>
                <w:rFonts w:ascii="Times New Roman" w:hAnsi="Times New Roman" w:cs="Times New Roman"/>
                <w:b/>
                <w:sz w:val="24"/>
                <w:szCs w:val="24"/>
              </w:rPr>
            </w:pPr>
            <w:r>
              <w:rPr>
                <w:rFonts w:ascii="Times New Roman" w:eastAsia="Times New Roman" w:hAnsi="Times New Roman" w:cs="Times New Roman"/>
                <w:b/>
                <w:color w:val="000000"/>
                <w:sz w:val="24"/>
                <w:szCs w:val="24"/>
                <w:lang w:eastAsia="es-EC"/>
              </w:rPr>
              <w:t>Valores promedios*</w:t>
            </w:r>
          </w:p>
        </w:tc>
        <w:tc>
          <w:tcPr>
            <w:tcW w:w="1418" w:type="dxa"/>
            <w:vMerge w:val="restart"/>
          </w:tcPr>
          <w:p w14:paraId="687F15B6" w14:textId="77777777" w:rsidR="00D2670B" w:rsidRPr="00591C1B" w:rsidRDefault="00D2670B" w:rsidP="003A2959">
            <w:pPr>
              <w:spacing w:line="360" w:lineRule="auto"/>
              <w:jc w:val="center"/>
              <w:rPr>
                <w:rFonts w:ascii="Times New Roman" w:eastAsia="Times New Roman" w:hAnsi="Times New Roman" w:cs="Times New Roman"/>
                <w:b/>
                <w:bCs/>
                <w:color w:val="000000"/>
                <w:lang w:eastAsia="es-EC"/>
              </w:rPr>
            </w:pPr>
          </w:p>
          <w:p w14:paraId="6E70DD5A" w14:textId="34E34F95" w:rsidR="00D2670B" w:rsidRPr="00591C1B" w:rsidRDefault="00D2670B" w:rsidP="003A2959">
            <w:pPr>
              <w:spacing w:line="360" w:lineRule="auto"/>
              <w:jc w:val="center"/>
              <w:rPr>
                <w:rFonts w:ascii="Times New Roman" w:hAnsi="Times New Roman" w:cs="Times New Roman"/>
                <w:b/>
              </w:rPr>
            </w:pPr>
            <w:r w:rsidRPr="00591C1B">
              <w:rPr>
                <w:rFonts w:ascii="Times New Roman" w:eastAsia="Times New Roman" w:hAnsi="Times New Roman" w:cs="Times New Roman"/>
                <w:b/>
                <w:bCs/>
                <w:color w:val="000000"/>
                <w:lang w:eastAsia="es-EC"/>
              </w:rPr>
              <w:t>Método utilizado</w:t>
            </w:r>
          </w:p>
        </w:tc>
      </w:tr>
      <w:tr w:rsidR="00372BDA" w:rsidRPr="00A37838" w14:paraId="4E8B925B" w14:textId="77777777" w:rsidTr="00591C1B">
        <w:trPr>
          <w:trHeight w:val="341"/>
        </w:trPr>
        <w:tc>
          <w:tcPr>
            <w:tcW w:w="1418" w:type="dxa"/>
            <w:vMerge/>
          </w:tcPr>
          <w:p w14:paraId="4CDAB2DF" w14:textId="77777777" w:rsidR="00372BDA" w:rsidRPr="00AA7E32" w:rsidRDefault="00372BDA" w:rsidP="003A2959">
            <w:pPr>
              <w:spacing w:line="360" w:lineRule="auto"/>
              <w:jc w:val="center"/>
              <w:rPr>
                <w:rFonts w:ascii="Times New Roman" w:hAnsi="Times New Roman" w:cs="Times New Roman"/>
                <w:b/>
              </w:rPr>
            </w:pPr>
          </w:p>
        </w:tc>
        <w:tc>
          <w:tcPr>
            <w:tcW w:w="2551" w:type="dxa"/>
            <w:gridSpan w:val="3"/>
          </w:tcPr>
          <w:p w14:paraId="0B8E8A70" w14:textId="664D90DF" w:rsidR="00372BDA" w:rsidRPr="00591C1B" w:rsidRDefault="00372BDA" w:rsidP="003A2959">
            <w:pPr>
              <w:spacing w:line="360" w:lineRule="auto"/>
              <w:jc w:val="center"/>
              <w:rPr>
                <w:rFonts w:ascii="Times New Roman" w:hAnsi="Times New Roman" w:cs="Times New Roman"/>
                <w:b/>
                <w:szCs w:val="24"/>
              </w:rPr>
            </w:pPr>
            <w:r w:rsidRPr="00591C1B">
              <w:rPr>
                <w:rFonts w:ascii="Times New Roman" w:hAnsi="Times New Roman" w:cs="Times New Roman"/>
                <w:b/>
                <w:szCs w:val="24"/>
              </w:rPr>
              <w:t>Maduro</w:t>
            </w:r>
          </w:p>
        </w:tc>
        <w:tc>
          <w:tcPr>
            <w:tcW w:w="2410" w:type="dxa"/>
            <w:gridSpan w:val="3"/>
          </w:tcPr>
          <w:p w14:paraId="2A4A8942" w14:textId="7ADBC706" w:rsidR="00372BDA" w:rsidRPr="00591C1B" w:rsidRDefault="00372BDA" w:rsidP="003A2959">
            <w:pPr>
              <w:spacing w:line="360" w:lineRule="auto"/>
              <w:jc w:val="center"/>
              <w:rPr>
                <w:rFonts w:ascii="Times New Roman" w:hAnsi="Times New Roman" w:cs="Times New Roman"/>
                <w:b/>
                <w:szCs w:val="24"/>
              </w:rPr>
            </w:pPr>
            <w:r w:rsidRPr="00591C1B">
              <w:rPr>
                <w:rFonts w:ascii="Times New Roman" w:hAnsi="Times New Roman" w:cs="Times New Roman"/>
                <w:b/>
                <w:szCs w:val="24"/>
              </w:rPr>
              <w:t>Maduro pasado</w:t>
            </w:r>
          </w:p>
        </w:tc>
        <w:tc>
          <w:tcPr>
            <w:tcW w:w="1418" w:type="dxa"/>
            <w:vMerge/>
          </w:tcPr>
          <w:p w14:paraId="65F04B74" w14:textId="0623E666" w:rsidR="00372BDA" w:rsidRPr="00591C1B" w:rsidRDefault="00372BDA" w:rsidP="003A2959">
            <w:pPr>
              <w:spacing w:line="360" w:lineRule="auto"/>
              <w:jc w:val="center"/>
              <w:rPr>
                <w:rFonts w:ascii="Times New Roman" w:eastAsia="Times New Roman" w:hAnsi="Times New Roman" w:cs="Times New Roman"/>
                <w:b/>
                <w:bCs/>
                <w:color w:val="000000"/>
                <w:lang w:eastAsia="es-EC"/>
              </w:rPr>
            </w:pPr>
          </w:p>
        </w:tc>
      </w:tr>
      <w:tr w:rsidR="00751D6A" w:rsidRPr="00A37838" w14:paraId="7035E2E4" w14:textId="77777777" w:rsidTr="00591C1B">
        <w:trPr>
          <w:trHeight w:val="300"/>
        </w:trPr>
        <w:tc>
          <w:tcPr>
            <w:tcW w:w="1418" w:type="dxa"/>
            <w:vMerge/>
          </w:tcPr>
          <w:p w14:paraId="5B7A9881" w14:textId="77777777" w:rsidR="00751D6A" w:rsidRPr="00AA7E32" w:rsidRDefault="00751D6A" w:rsidP="003A2959">
            <w:pPr>
              <w:spacing w:line="360" w:lineRule="auto"/>
              <w:jc w:val="center"/>
              <w:rPr>
                <w:rFonts w:ascii="Times New Roman" w:hAnsi="Times New Roman" w:cs="Times New Roman"/>
                <w:b/>
              </w:rPr>
            </w:pPr>
          </w:p>
        </w:tc>
        <w:tc>
          <w:tcPr>
            <w:tcW w:w="850" w:type="dxa"/>
          </w:tcPr>
          <w:p w14:paraId="093978D7" w14:textId="66B2C071" w:rsidR="00751D6A" w:rsidRPr="00591C1B" w:rsidRDefault="00751D6A" w:rsidP="003A2959">
            <w:pPr>
              <w:spacing w:line="360" w:lineRule="auto"/>
              <w:jc w:val="center"/>
              <w:rPr>
                <w:rFonts w:ascii="Times New Roman" w:hAnsi="Times New Roman" w:cs="Times New Roman"/>
                <w:b/>
                <w:sz w:val="20"/>
                <w:szCs w:val="24"/>
              </w:rPr>
            </w:pPr>
            <w:proofErr w:type="spellStart"/>
            <w:r w:rsidRPr="00591C1B">
              <w:rPr>
                <w:rFonts w:ascii="Times New Roman" w:hAnsi="Times New Roman" w:cs="Times New Roman"/>
                <w:b/>
                <w:sz w:val="20"/>
                <w:szCs w:val="24"/>
              </w:rPr>
              <w:t>Mín</w:t>
            </w:r>
            <w:proofErr w:type="spellEnd"/>
          </w:p>
        </w:tc>
        <w:tc>
          <w:tcPr>
            <w:tcW w:w="851" w:type="dxa"/>
          </w:tcPr>
          <w:p w14:paraId="7CDD79C3" w14:textId="23EE988B" w:rsidR="00751D6A" w:rsidRPr="00591C1B" w:rsidRDefault="00751D6A" w:rsidP="003A2959">
            <w:pPr>
              <w:spacing w:line="360" w:lineRule="auto"/>
              <w:jc w:val="center"/>
              <w:rPr>
                <w:rFonts w:ascii="Times New Roman" w:hAnsi="Times New Roman" w:cs="Times New Roman"/>
                <w:b/>
                <w:sz w:val="20"/>
                <w:szCs w:val="24"/>
              </w:rPr>
            </w:pPr>
            <w:proofErr w:type="spellStart"/>
            <w:r w:rsidRPr="00591C1B">
              <w:rPr>
                <w:rFonts w:ascii="Times New Roman" w:hAnsi="Times New Roman" w:cs="Times New Roman"/>
                <w:b/>
                <w:sz w:val="20"/>
                <w:szCs w:val="24"/>
              </w:rPr>
              <w:t>Máx</w:t>
            </w:r>
            <w:proofErr w:type="spellEnd"/>
          </w:p>
        </w:tc>
        <w:tc>
          <w:tcPr>
            <w:tcW w:w="850" w:type="dxa"/>
          </w:tcPr>
          <w:p w14:paraId="007BD999" w14:textId="750C762D" w:rsidR="00751D6A" w:rsidRPr="00591C1B" w:rsidRDefault="00372BDA" w:rsidP="003A2959">
            <w:pPr>
              <w:spacing w:line="360" w:lineRule="auto"/>
              <w:jc w:val="center"/>
              <w:rPr>
                <w:rFonts w:ascii="Times New Roman" w:hAnsi="Times New Roman" w:cs="Times New Roman"/>
                <w:b/>
                <w:sz w:val="20"/>
                <w:szCs w:val="24"/>
              </w:rPr>
            </w:pPr>
            <w:r w:rsidRPr="00591C1B">
              <w:rPr>
                <w:rFonts w:ascii="Times New Roman" w:hAnsi="Times New Roman" w:cs="Times New Roman"/>
                <w:b/>
                <w:sz w:val="20"/>
                <w:szCs w:val="24"/>
              </w:rPr>
              <w:t>Rango</w:t>
            </w:r>
          </w:p>
        </w:tc>
        <w:tc>
          <w:tcPr>
            <w:tcW w:w="709" w:type="dxa"/>
          </w:tcPr>
          <w:p w14:paraId="57952DBE" w14:textId="5D441D7E" w:rsidR="00751D6A" w:rsidRPr="00591C1B" w:rsidRDefault="00751D6A" w:rsidP="003A2959">
            <w:pPr>
              <w:spacing w:line="360" w:lineRule="auto"/>
              <w:jc w:val="center"/>
              <w:rPr>
                <w:rFonts w:ascii="Times New Roman" w:hAnsi="Times New Roman" w:cs="Times New Roman"/>
                <w:b/>
                <w:sz w:val="20"/>
                <w:szCs w:val="24"/>
              </w:rPr>
            </w:pPr>
            <w:proofErr w:type="spellStart"/>
            <w:r w:rsidRPr="00591C1B">
              <w:rPr>
                <w:rFonts w:ascii="Times New Roman" w:hAnsi="Times New Roman" w:cs="Times New Roman"/>
                <w:b/>
                <w:sz w:val="20"/>
                <w:szCs w:val="24"/>
              </w:rPr>
              <w:t>Mín</w:t>
            </w:r>
            <w:proofErr w:type="spellEnd"/>
          </w:p>
        </w:tc>
        <w:tc>
          <w:tcPr>
            <w:tcW w:w="851" w:type="dxa"/>
          </w:tcPr>
          <w:p w14:paraId="1108AE43" w14:textId="0C25C826" w:rsidR="00751D6A" w:rsidRPr="00591C1B" w:rsidRDefault="00751D6A" w:rsidP="003A2959">
            <w:pPr>
              <w:spacing w:line="360" w:lineRule="auto"/>
              <w:jc w:val="center"/>
              <w:rPr>
                <w:rFonts w:ascii="Times New Roman" w:hAnsi="Times New Roman" w:cs="Times New Roman"/>
                <w:b/>
                <w:sz w:val="20"/>
                <w:szCs w:val="24"/>
              </w:rPr>
            </w:pPr>
            <w:proofErr w:type="spellStart"/>
            <w:r w:rsidRPr="00591C1B">
              <w:rPr>
                <w:rFonts w:ascii="Times New Roman" w:hAnsi="Times New Roman" w:cs="Times New Roman"/>
                <w:b/>
                <w:sz w:val="20"/>
                <w:szCs w:val="24"/>
              </w:rPr>
              <w:t>Má</w:t>
            </w:r>
            <w:r w:rsidR="00372BDA" w:rsidRPr="00591C1B">
              <w:rPr>
                <w:rFonts w:ascii="Times New Roman" w:hAnsi="Times New Roman" w:cs="Times New Roman"/>
                <w:b/>
                <w:sz w:val="20"/>
                <w:szCs w:val="24"/>
              </w:rPr>
              <w:t>x</w:t>
            </w:r>
            <w:proofErr w:type="spellEnd"/>
          </w:p>
        </w:tc>
        <w:tc>
          <w:tcPr>
            <w:tcW w:w="850" w:type="dxa"/>
          </w:tcPr>
          <w:p w14:paraId="09F04CE8" w14:textId="2C5F827F" w:rsidR="00751D6A" w:rsidRPr="00591C1B" w:rsidRDefault="00372BDA" w:rsidP="003A2959">
            <w:pPr>
              <w:spacing w:line="360" w:lineRule="auto"/>
              <w:jc w:val="center"/>
              <w:rPr>
                <w:rFonts w:ascii="Times New Roman" w:hAnsi="Times New Roman" w:cs="Times New Roman"/>
                <w:b/>
                <w:sz w:val="20"/>
                <w:szCs w:val="24"/>
              </w:rPr>
            </w:pPr>
            <w:r w:rsidRPr="00591C1B">
              <w:rPr>
                <w:rFonts w:ascii="Times New Roman" w:hAnsi="Times New Roman" w:cs="Times New Roman"/>
                <w:b/>
                <w:sz w:val="20"/>
                <w:szCs w:val="24"/>
              </w:rPr>
              <w:t>Rango</w:t>
            </w:r>
          </w:p>
        </w:tc>
        <w:tc>
          <w:tcPr>
            <w:tcW w:w="1418" w:type="dxa"/>
            <w:vMerge/>
          </w:tcPr>
          <w:p w14:paraId="15120AD2" w14:textId="23BFA381" w:rsidR="00751D6A" w:rsidRPr="00591C1B" w:rsidRDefault="00751D6A" w:rsidP="003A2959">
            <w:pPr>
              <w:spacing w:line="360" w:lineRule="auto"/>
              <w:jc w:val="center"/>
              <w:rPr>
                <w:rFonts w:ascii="Times New Roman" w:eastAsia="Times New Roman" w:hAnsi="Times New Roman" w:cs="Times New Roman"/>
                <w:b/>
                <w:bCs/>
                <w:color w:val="000000"/>
                <w:lang w:eastAsia="es-EC"/>
              </w:rPr>
            </w:pPr>
          </w:p>
        </w:tc>
      </w:tr>
      <w:tr w:rsidR="00751D6A" w:rsidRPr="00A37838" w14:paraId="12FD1119" w14:textId="77777777" w:rsidTr="00591C1B">
        <w:trPr>
          <w:trHeight w:val="340"/>
        </w:trPr>
        <w:tc>
          <w:tcPr>
            <w:tcW w:w="1418" w:type="dxa"/>
          </w:tcPr>
          <w:p w14:paraId="5E4E4567" w14:textId="1E06A20F" w:rsidR="00751D6A" w:rsidRPr="00AA7E32" w:rsidRDefault="001C6ABB" w:rsidP="003A2959">
            <w:pPr>
              <w:spacing w:line="360" w:lineRule="auto"/>
              <w:rPr>
                <w:rFonts w:ascii="Times New Roman" w:hAnsi="Times New Roman" w:cs="Times New Roman"/>
                <w:b/>
              </w:rPr>
            </w:pPr>
            <w:r w:rsidRPr="00AA7E32">
              <w:rPr>
                <w:rFonts w:ascii="Times New Roman" w:hAnsi="Times New Roman" w:cs="Times New Roman"/>
                <w:b/>
              </w:rPr>
              <w:t>pH</w:t>
            </w:r>
          </w:p>
        </w:tc>
        <w:tc>
          <w:tcPr>
            <w:tcW w:w="850" w:type="dxa"/>
          </w:tcPr>
          <w:p w14:paraId="7BC974EE" w14:textId="59D3721F" w:rsidR="00751D6A" w:rsidRPr="00591C1B" w:rsidRDefault="00751D6A" w:rsidP="003A2959">
            <w:pPr>
              <w:spacing w:line="360" w:lineRule="auto"/>
              <w:jc w:val="center"/>
              <w:rPr>
                <w:rFonts w:ascii="Times New Roman" w:hAnsi="Times New Roman" w:cs="Times New Roman"/>
                <w:szCs w:val="24"/>
              </w:rPr>
            </w:pPr>
            <w:r w:rsidRPr="00591C1B">
              <w:rPr>
                <w:rFonts w:ascii="Times New Roman" w:hAnsi="Times New Roman" w:cs="Times New Roman"/>
                <w:szCs w:val="24"/>
              </w:rPr>
              <w:t>5.11</w:t>
            </w:r>
          </w:p>
        </w:tc>
        <w:tc>
          <w:tcPr>
            <w:tcW w:w="851" w:type="dxa"/>
          </w:tcPr>
          <w:p w14:paraId="7A97B99B" w14:textId="1CC4F68F" w:rsidR="00751D6A" w:rsidRPr="00591C1B" w:rsidRDefault="00751D6A" w:rsidP="003A2959">
            <w:pPr>
              <w:spacing w:line="360" w:lineRule="auto"/>
              <w:jc w:val="center"/>
              <w:rPr>
                <w:rFonts w:ascii="Times New Roman" w:hAnsi="Times New Roman" w:cs="Times New Roman"/>
                <w:szCs w:val="24"/>
              </w:rPr>
            </w:pPr>
            <w:r w:rsidRPr="00591C1B">
              <w:rPr>
                <w:rFonts w:ascii="Times New Roman" w:hAnsi="Times New Roman" w:cs="Times New Roman"/>
                <w:szCs w:val="24"/>
              </w:rPr>
              <w:t>5.</w:t>
            </w:r>
            <w:r w:rsidR="009740CD" w:rsidRPr="00591C1B">
              <w:rPr>
                <w:rFonts w:ascii="Times New Roman" w:hAnsi="Times New Roman" w:cs="Times New Roman"/>
                <w:szCs w:val="24"/>
              </w:rPr>
              <w:t>62</w:t>
            </w:r>
          </w:p>
        </w:tc>
        <w:tc>
          <w:tcPr>
            <w:tcW w:w="850" w:type="dxa"/>
          </w:tcPr>
          <w:p w14:paraId="61865817" w14:textId="37CD347B" w:rsidR="00751D6A" w:rsidRPr="00591C1B" w:rsidRDefault="00372BDA" w:rsidP="003A2959">
            <w:pPr>
              <w:spacing w:line="360" w:lineRule="auto"/>
              <w:jc w:val="center"/>
              <w:rPr>
                <w:rFonts w:ascii="Times New Roman" w:hAnsi="Times New Roman" w:cs="Times New Roman"/>
                <w:szCs w:val="24"/>
              </w:rPr>
            </w:pPr>
            <w:r w:rsidRPr="00591C1B">
              <w:rPr>
                <w:rFonts w:ascii="Times New Roman" w:hAnsi="Times New Roman" w:cs="Times New Roman"/>
                <w:szCs w:val="24"/>
              </w:rPr>
              <w:t>0.34</w:t>
            </w:r>
          </w:p>
        </w:tc>
        <w:tc>
          <w:tcPr>
            <w:tcW w:w="709" w:type="dxa"/>
          </w:tcPr>
          <w:p w14:paraId="29B865EC" w14:textId="3FA96B4E" w:rsidR="00751D6A" w:rsidRPr="00591C1B" w:rsidRDefault="00751D6A" w:rsidP="003A2959">
            <w:pPr>
              <w:spacing w:line="360" w:lineRule="auto"/>
              <w:jc w:val="center"/>
              <w:rPr>
                <w:rFonts w:ascii="Times New Roman" w:hAnsi="Times New Roman" w:cs="Times New Roman"/>
                <w:szCs w:val="24"/>
              </w:rPr>
            </w:pPr>
            <w:r w:rsidRPr="00591C1B">
              <w:rPr>
                <w:rFonts w:ascii="Times New Roman" w:hAnsi="Times New Roman" w:cs="Times New Roman"/>
                <w:szCs w:val="24"/>
              </w:rPr>
              <w:t>4.17</w:t>
            </w:r>
          </w:p>
        </w:tc>
        <w:tc>
          <w:tcPr>
            <w:tcW w:w="851" w:type="dxa"/>
          </w:tcPr>
          <w:p w14:paraId="222AD6E4" w14:textId="77777777" w:rsidR="00751D6A" w:rsidRPr="00591C1B" w:rsidRDefault="00751D6A" w:rsidP="003A2959">
            <w:pPr>
              <w:spacing w:line="360" w:lineRule="auto"/>
              <w:jc w:val="center"/>
              <w:rPr>
                <w:rFonts w:ascii="Times New Roman" w:hAnsi="Times New Roman" w:cs="Times New Roman"/>
                <w:szCs w:val="24"/>
              </w:rPr>
            </w:pPr>
            <w:r w:rsidRPr="00591C1B">
              <w:rPr>
                <w:rFonts w:ascii="Times New Roman" w:hAnsi="Times New Roman" w:cs="Times New Roman"/>
                <w:szCs w:val="24"/>
              </w:rPr>
              <w:t>4.98</w:t>
            </w:r>
          </w:p>
        </w:tc>
        <w:tc>
          <w:tcPr>
            <w:tcW w:w="850" w:type="dxa"/>
          </w:tcPr>
          <w:p w14:paraId="07E52D98" w14:textId="25097EFE" w:rsidR="00751D6A" w:rsidRPr="00591C1B" w:rsidRDefault="00372BDA" w:rsidP="003A2959">
            <w:pPr>
              <w:spacing w:line="360" w:lineRule="auto"/>
              <w:jc w:val="center"/>
              <w:rPr>
                <w:rFonts w:ascii="Times New Roman" w:hAnsi="Times New Roman" w:cs="Times New Roman"/>
                <w:szCs w:val="24"/>
              </w:rPr>
            </w:pPr>
            <w:r w:rsidRPr="00591C1B">
              <w:rPr>
                <w:rFonts w:ascii="Times New Roman" w:hAnsi="Times New Roman" w:cs="Times New Roman"/>
                <w:szCs w:val="24"/>
              </w:rPr>
              <w:t>0.81</w:t>
            </w:r>
          </w:p>
        </w:tc>
        <w:tc>
          <w:tcPr>
            <w:tcW w:w="1418" w:type="dxa"/>
          </w:tcPr>
          <w:p w14:paraId="6082BF98" w14:textId="53BCAA7C" w:rsidR="00751D6A" w:rsidRPr="00591C1B" w:rsidRDefault="00751D6A" w:rsidP="003A2959">
            <w:pPr>
              <w:spacing w:line="360" w:lineRule="auto"/>
              <w:jc w:val="center"/>
              <w:rPr>
                <w:rFonts w:ascii="Times New Roman" w:hAnsi="Times New Roman" w:cs="Times New Roman"/>
              </w:rPr>
            </w:pPr>
            <w:r w:rsidRPr="00591C1B">
              <w:rPr>
                <w:rFonts w:ascii="Times New Roman" w:hAnsi="Times New Roman" w:cs="Times New Roman"/>
              </w:rPr>
              <w:t>INEN 389</w:t>
            </w:r>
          </w:p>
        </w:tc>
      </w:tr>
      <w:tr w:rsidR="00751D6A" w:rsidRPr="00A37838" w14:paraId="7019AC41" w14:textId="77777777" w:rsidTr="00591C1B">
        <w:trPr>
          <w:trHeight w:val="150"/>
        </w:trPr>
        <w:tc>
          <w:tcPr>
            <w:tcW w:w="1418" w:type="dxa"/>
          </w:tcPr>
          <w:p w14:paraId="1185AE9F" w14:textId="77777777" w:rsidR="00751D6A" w:rsidRPr="00AA7E32" w:rsidRDefault="00751D6A" w:rsidP="003A2959">
            <w:pPr>
              <w:spacing w:line="360" w:lineRule="auto"/>
              <w:rPr>
                <w:rFonts w:ascii="Times New Roman" w:hAnsi="Times New Roman" w:cs="Times New Roman"/>
                <w:b/>
              </w:rPr>
            </w:pPr>
            <w:r w:rsidRPr="00AA7E32">
              <w:rPr>
                <w:rFonts w:ascii="Times New Roman" w:hAnsi="Times New Roman" w:cs="Times New Roman"/>
                <w:b/>
              </w:rPr>
              <w:t>°Brix</w:t>
            </w:r>
          </w:p>
        </w:tc>
        <w:tc>
          <w:tcPr>
            <w:tcW w:w="850" w:type="dxa"/>
          </w:tcPr>
          <w:p w14:paraId="5088C8A0" w14:textId="77777777" w:rsidR="00751D6A" w:rsidRPr="00591C1B" w:rsidRDefault="00751D6A" w:rsidP="003A2959">
            <w:pPr>
              <w:spacing w:line="360" w:lineRule="auto"/>
              <w:jc w:val="center"/>
              <w:rPr>
                <w:rFonts w:ascii="Times New Roman" w:hAnsi="Times New Roman" w:cs="Times New Roman"/>
                <w:szCs w:val="24"/>
              </w:rPr>
            </w:pPr>
            <w:r w:rsidRPr="00591C1B">
              <w:rPr>
                <w:rFonts w:ascii="Times New Roman" w:hAnsi="Times New Roman" w:cs="Times New Roman"/>
                <w:szCs w:val="24"/>
              </w:rPr>
              <w:t>23</w:t>
            </w:r>
          </w:p>
        </w:tc>
        <w:tc>
          <w:tcPr>
            <w:tcW w:w="851" w:type="dxa"/>
          </w:tcPr>
          <w:p w14:paraId="2A858B2D" w14:textId="77777777" w:rsidR="00751D6A" w:rsidRPr="00591C1B" w:rsidRDefault="00751D6A" w:rsidP="003A2959">
            <w:pPr>
              <w:spacing w:line="360" w:lineRule="auto"/>
              <w:jc w:val="center"/>
              <w:rPr>
                <w:rFonts w:ascii="Times New Roman" w:hAnsi="Times New Roman" w:cs="Times New Roman"/>
                <w:szCs w:val="24"/>
              </w:rPr>
            </w:pPr>
            <w:r w:rsidRPr="00591C1B">
              <w:rPr>
                <w:rFonts w:ascii="Times New Roman" w:hAnsi="Times New Roman" w:cs="Times New Roman"/>
                <w:szCs w:val="24"/>
              </w:rPr>
              <w:t>27</w:t>
            </w:r>
          </w:p>
        </w:tc>
        <w:tc>
          <w:tcPr>
            <w:tcW w:w="850" w:type="dxa"/>
          </w:tcPr>
          <w:p w14:paraId="4C9A0AA0" w14:textId="56631871" w:rsidR="00751D6A" w:rsidRPr="00591C1B" w:rsidRDefault="00372BDA" w:rsidP="003A2959">
            <w:pPr>
              <w:spacing w:line="360" w:lineRule="auto"/>
              <w:jc w:val="center"/>
              <w:rPr>
                <w:rFonts w:ascii="Times New Roman" w:hAnsi="Times New Roman" w:cs="Times New Roman"/>
                <w:szCs w:val="24"/>
              </w:rPr>
            </w:pPr>
            <w:r w:rsidRPr="00591C1B">
              <w:rPr>
                <w:rFonts w:ascii="Times New Roman" w:hAnsi="Times New Roman" w:cs="Times New Roman"/>
                <w:szCs w:val="24"/>
              </w:rPr>
              <w:t>4</w:t>
            </w:r>
          </w:p>
        </w:tc>
        <w:tc>
          <w:tcPr>
            <w:tcW w:w="709" w:type="dxa"/>
          </w:tcPr>
          <w:p w14:paraId="60390A26" w14:textId="38D132E3" w:rsidR="00751D6A" w:rsidRPr="00591C1B" w:rsidRDefault="00751D6A" w:rsidP="003A2959">
            <w:pPr>
              <w:spacing w:line="360" w:lineRule="auto"/>
              <w:jc w:val="center"/>
              <w:rPr>
                <w:rFonts w:ascii="Times New Roman" w:hAnsi="Times New Roman" w:cs="Times New Roman"/>
                <w:szCs w:val="24"/>
              </w:rPr>
            </w:pPr>
            <w:r w:rsidRPr="00591C1B">
              <w:rPr>
                <w:rFonts w:ascii="Times New Roman" w:hAnsi="Times New Roman" w:cs="Times New Roman"/>
                <w:szCs w:val="24"/>
              </w:rPr>
              <w:t>16</w:t>
            </w:r>
          </w:p>
        </w:tc>
        <w:tc>
          <w:tcPr>
            <w:tcW w:w="851" w:type="dxa"/>
          </w:tcPr>
          <w:p w14:paraId="0747349E" w14:textId="77777777" w:rsidR="00751D6A" w:rsidRPr="00591C1B" w:rsidRDefault="00751D6A" w:rsidP="003A2959">
            <w:pPr>
              <w:spacing w:line="360" w:lineRule="auto"/>
              <w:jc w:val="center"/>
              <w:rPr>
                <w:rFonts w:ascii="Times New Roman" w:hAnsi="Times New Roman" w:cs="Times New Roman"/>
                <w:szCs w:val="24"/>
              </w:rPr>
            </w:pPr>
            <w:r w:rsidRPr="00591C1B">
              <w:rPr>
                <w:rFonts w:ascii="Times New Roman" w:hAnsi="Times New Roman" w:cs="Times New Roman"/>
                <w:szCs w:val="24"/>
              </w:rPr>
              <w:t>25</w:t>
            </w:r>
          </w:p>
        </w:tc>
        <w:tc>
          <w:tcPr>
            <w:tcW w:w="850" w:type="dxa"/>
          </w:tcPr>
          <w:p w14:paraId="4E9787E5" w14:textId="7859A0F9" w:rsidR="00751D6A" w:rsidRPr="00591C1B" w:rsidRDefault="00372BDA" w:rsidP="003A2959">
            <w:pPr>
              <w:spacing w:line="360" w:lineRule="auto"/>
              <w:jc w:val="center"/>
              <w:rPr>
                <w:rFonts w:ascii="Times New Roman" w:hAnsi="Times New Roman" w:cs="Times New Roman"/>
                <w:szCs w:val="24"/>
              </w:rPr>
            </w:pPr>
            <w:r w:rsidRPr="00591C1B">
              <w:rPr>
                <w:rFonts w:ascii="Times New Roman" w:hAnsi="Times New Roman" w:cs="Times New Roman"/>
                <w:szCs w:val="24"/>
              </w:rPr>
              <w:t>9</w:t>
            </w:r>
          </w:p>
        </w:tc>
        <w:tc>
          <w:tcPr>
            <w:tcW w:w="1418" w:type="dxa"/>
          </w:tcPr>
          <w:p w14:paraId="51BA3896" w14:textId="566DD52A" w:rsidR="00751D6A" w:rsidRPr="00591C1B" w:rsidRDefault="00751D6A" w:rsidP="003A2959">
            <w:pPr>
              <w:spacing w:line="360" w:lineRule="auto"/>
              <w:jc w:val="center"/>
              <w:rPr>
                <w:rFonts w:ascii="Times New Roman" w:hAnsi="Times New Roman" w:cs="Times New Roman"/>
              </w:rPr>
            </w:pPr>
            <w:r w:rsidRPr="00591C1B">
              <w:rPr>
                <w:rFonts w:ascii="Times New Roman" w:hAnsi="Times New Roman" w:cs="Times New Roman"/>
              </w:rPr>
              <w:t>INEN 2337</w:t>
            </w:r>
          </w:p>
        </w:tc>
      </w:tr>
      <w:tr w:rsidR="00751D6A" w:rsidRPr="00A37838" w14:paraId="3D102170" w14:textId="77777777" w:rsidTr="00591C1B">
        <w:trPr>
          <w:trHeight w:val="160"/>
        </w:trPr>
        <w:tc>
          <w:tcPr>
            <w:tcW w:w="1418" w:type="dxa"/>
          </w:tcPr>
          <w:p w14:paraId="23F22AAF" w14:textId="5955CACA" w:rsidR="00751D6A" w:rsidRPr="00AA7E32" w:rsidRDefault="00751D6A" w:rsidP="003A2959">
            <w:pPr>
              <w:spacing w:line="360" w:lineRule="auto"/>
              <w:rPr>
                <w:rFonts w:ascii="Times New Roman" w:hAnsi="Times New Roman" w:cs="Times New Roman"/>
                <w:b/>
              </w:rPr>
            </w:pPr>
            <w:r w:rsidRPr="00AA7E32">
              <w:rPr>
                <w:rFonts w:ascii="Times New Roman" w:hAnsi="Times New Roman" w:cs="Times New Roman"/>
                <w:b/>
              </w:rPr>
              <w:t>Acidez</w:t>
            </w:r>
            <w:r w:rsidR="00F43363" w:rsidRPr="00AA7E32">
              <w:rPr>
                <w:rFonts w:ascii="Times New Roman" w:hAnsi="Times New Roman" w:cs="Times New Roman"/>
                <w:b/>
              </w:rPr>
              <w:t xml:space="preserve"> </w:t>
            </w:r>
          </w:p>
        </w:tc>
        <w:tc>
          <w:tcPr>
            <w:tcW w:w="850" w:type="dxa"/>
          </w:tcPr>
          <w:p w14:paraId="1C5C32CD" w14:textId="3D7F2D8F" w:rsidR="00751D6A" w:rsidRPr="00591C1B" w:rsidRDefault="00751D6A" w:rsidP="003A2959">
            <w:pPr>
              <w:spacing w:line="360" w:lineRule="auto"/>
              <w:jc w:val="center"/>
              <w:rPr>
                <w:rFonts w:ascii="Times New Roman" w:hAnsi="Times New Roman" w:cs="Times New Roman"/>
                <w:szCs w:val="24"/>
              </w:rPr>
            </w:pPr>
            <w:r w:rsidRPr="00591C1B">
              <w:rPr>
                <w:rFonts w:ascii="Times New Roman" w:hAnsi="Times New Roman" w:cs="Times New Roman"/>
                <w:szCs w:val="24"/>
              </w:rPr>
              <w:t>0.32</w:t>
            </w:r>
          </w:p>
        </w:tc>
        <w:tc>
          <w:tcPr>
            <w:tcW w:w="851" w:type="dxa"/>
          </w:tcPr>
          <w:p w14:paraId="181590EE" w14:textId="77777777" w:rsidR="00751D6A" w:rsidRPr="00591C1B" w:rsidRDefault="00751D6A" w:rsidP="003A2959">
            <w:pPr>
              <w:spacing w:line="360" w:lineRule="auto"/>
              <w:jc w:val="center"/>
              <w:rPr>
                <w:rFonts w:ascii="Times New Roman" w:hAnsi="Times New Roman" w:cs="Times New Roman"/>
                <w:szCs w:val="24"/>
              </w:rPr>
            </w:pPr>
            <w:r w:rsidRPr="00591C1B">
              <w:rPr>
                <w:rFonts w:ascii="Times New Roman" w:hAnsi="Times New Roman" w:cs="Times New Roman"/>
                <w:szCs w:val="24"/>
              </w:rPr>
              <w:t>0.54</w:t>
            </w:r>
          </w:p>
        </w:tc>
        <w:tc>
          <w:tcPr>
            <w:tcW w:w="850" w:type="dxa"/>
          </w:tcPr>
          <w:p w14:paraId="2DA67CBA" w14:textId="01941B36" w:rsidR="00751D6A" w:rsidRPr="00591C1B" w:rsidRDefault="00372BDA" w:rsidP="003A2959">
            <w:pPr>
              <w:spacing w:line="360" w:lineRule="auto"/>
              <w:jc w:val="center"/>
              <w:rPr>
                <w:rFonts w:ascii="Times New Roman" w:hAnsi="Times New Roman" w:cs="Times New Roman"/>
                <w:szCs w:val="24"/>
              </w:rPr>
            </w:pPr>
            <w:r w:rsidRPr="00591C1B">
              <w:rPr>
                <w:rFonts w:ascii="Times New Roman" w:hAnsi="Times New Roman" w:cs="Times New Roman"/>
                <w:szCs w:val="24"/>
              </w:rPr>
              <w:t>0.22</w:t>
            </w:r>
          </w:p>
        </w:tc>
        <w:tc>
          <w:tcPr>
            <w:tcW w:w="709" w:type="dxa"/>
          </w:tcPr>
          <w:p w14:paraId="0E65C59E" w14:textId="1D750751" w:rsidR="00751D6A" w:rsidRPr="00591C1B" w:rsidRDefault="00751D6A" w:rsidP="003A2959">
            <w:pPr>
              <w:spacing w:line="360" w:lineRule="auto"/>
              <w:jc w:val="center"/>
              <w:rPr>
                <w:rFonts w:ascii="Times New Roman" w:hAnsi="Times New Roman" w:cs="Times New Roman"/>
                <w:szCs w:val="24"/>
              </w:rPr>
            </w:pPr>
            <w:r w:rsidRPr="00591C1B">
              <w:rPr>
                <w:rFonts w:ascii="Times New Roman" w:hAnsi="Times New Roman" w:cs="Times New Roman"/>
                <w:szCs w:val="24"/>
              </w:rPr>
              <w:t>1.13</w:t>
            </w:r>
          </w:p>
        </w:tc>
        <w:tc>
          <w:tcPr>
            <w:tcW w:w="851" w:type="dxa"/>
          </w:tcPr>
          <w:p w14:paraId="715AF8FD" w14:textId="77777777" w:rsidR="00751D6A" w:rsidRPr="00591C1B" w:rsidRDefault="00751D6A" w:rsidP="003A2959">
            <w:pPr>
              <w:spacing w:line="360" w:lineRule="auto"/>
              <w:jc w:val="center"/>
              <w:rPr>
                <w:rFonts w:ascii="Times New Roman" w:hAnsi="Times New Roman" w:cs="Times New Roman"/>
                <w:szCs w:val="24"/>
              </w:rPr>
            </w:pPr>
            <w:r w:rsidRPr="00591C1B">
              <w:rPr>
                <w:rFonts w:ascii="Times New Roman" w:hAnsi="Times New Roman" w:cs="Times New Roman"/>
                <w:szCs w:val="24"/>
              </w:rPr>
              <w:t>2.25</w:t>
            </w:r>
          </w:p>
        </w:tc>
        <w:tc>
          <w:tcPr>
            <w:tcW w:w="850" w:type="dxa"/>
          </w:tcPr>
          <w:p w14:paraId="16827466" w14:textId="069ED0FD" w:rsidR="00751D6A" w:rsidRPr="00591C1B" w:rsidRDefault="00372BDA" w:rsidP="003A2959">
            <w:pPr>
              <w:spacing w:line="360" w:lineRule="auto"/>
              <w:jc w:val="center"/>
              <w:rPr>
                <w:rFonts w:ascii="Times New Roman" w:hAnsi="Times New Roman" w:cs="Times New Roman"/>
                <w:szCs w:val="24"/>
              </w:rPr>
            </w:pPr>
            <w:r w:rsidRPr="00591C1B">
              <w:rPr>
                <w:rFonts w:ascii="Times New Roman" w:hAnsi="Times New Roman" w:cs="Times New Roman"/>
                <w:szCs w:val="24"/>
              </w:rPr>
              <w:t>1.12</w:t>
            </w:r>
          </w:p>
        </w:tc>
        <w:tc>
          <w:tcPr>
            <w:tcW w:w="1418" w:type="dxa"/>
          </w:tcPr>
          <w:p w14:paraId="4A0F03C3" w14:textId="2DB1BBE8" w:rsidR="00751D6A" w:rsidRPr="00591C1B" w:rsidRDefault="00751D6A" w:rsidP="003A2959">
            <w:pPr>
              <w:spacing w:line="360" w:lineRule="auto"/>
              <w:jc w:val="center"/>
              <w:rPr>
                <w:rFonts w:ascii="Times New Roman" w:hAnsi="Times New Roman" w:cs="Times New Roman"/>
              </w:rPr>
            </w:pPr>
            <w:r w:rsidRPr="00591C1B">
              <w:rPr>
                <w:rFonts w:ascii="Times New Roman" w:hAnsi="Times New Roman" w:cs="Times New Roman"/>
              </w:rPr>
              <w:t>INEN 381</w:t>
            </w:r>
          </w:p>
        </w:tc>
      </w:tr>
      <w:tr w:rsidR="00751D6A" w:rsidRPr="00A37838" w14:paraId="4D63FD23" w14:textId="77777777" w:rsidTr="00591C1B">
        <w:trPr>
          <w:trHeight w:val="230"/>
        </w:trPr>
        <w:tc>
          <w:tcPr>
            <w:tcW w:w="1418" w:type="dxa"/>
          </w:tcPr>
          <w:p w14:paraId="2EDF981C" w14:textId="77777777" w:rsidR="00751D6A" w:rsidRPr="00AA7E32" w:rsidRDefault="00751D6A" w:rsidP="003A2959">
            <w:pPr>
              <w:spacing w:line="360" w:lineRule="auto"/>
              <w:rPr>
                <w:rFonts w:ascii="Times New Roman" w:hAnsi="Times New Roman" w:cs="Times New Roman"/>
                <w:b/>
              </w:rPr>
            </w:pPr>
            <w:r w:rsidRPr="00AA7E32">
              <w:rPr>
                <w:rFonts w:ascii="Times New Roman" w:hAnsi="Times New Roman" w:cs="Times New Roman"/>
                <w:b/>
              </w:rPr>
              <w:t>Índice de madurez</w:t>
            </w:r>
          </w:p>
        </w:tc>
        <w:tc>
          <w:tcPr>
            <w:tcW w:w="850" w:type="dxa"/>
          </w:tcPr>
          <w:p w14:paraId="52DB3C84" w14:textId="77777777" w:rsidR="00751D6A" w:rsidRPr="00591C1B" w:rsidRDefault="00751D6A" w:rsidP="003A2959">
            <w:pPr>
              <w:spacing w:line="360" w:lineRule="auto"/>
              <w:jc w:val="center"/>
              <w:rPr>
                <w:rFonts w:ascii="Times New Roman" w:hAnsi="Times New Roman" w:cs="Times New Roman"/>
                <w:szCs w:val="24"/>
              </w:rPr>
            </w:pPr>
            <w:r w:rsidRPr="00591C1B">
              <w:rPr>
                <w:rFonts w:ascii="Times New Roman" w:hAnsi="Times New Roman" w:cs="Times New Roman"/>
                <w:szCs w:val="24"/>
              </w:rPr>
              <w:t>50.00</w:t>
            </w:r>
          </w:p>
        </w:tc>
        <w:tc>
          <w:tcPr>
            <w:tcW w:w="851" w:type="dxa"/>
          </w:tcPr>
          <w:p w14:paraId="3FAD85B2" w14:textId="77777777" w:rsidR="00751D6A" w:rsidRPr="00591C1B" w:rsidRDefault="00751D6A" w:rsidP="003A2959">
            <w:pPr>
              <w:spacing w:line="360" w:lineRule="auto"/>
              <w:jc w:val="center"/>
              <w:rPr>
                <w:rFonts w:ascii="Times New Roman" w:hAnsi="Times New Roman" w:cs="Times New Roman"/>
                <w:szCs w:val="24"/>
              </w:rPr>
            </w:pPr>
            <w:r w:rsidRPr="00591C1B">
              <w:rPr>
                <w:rFonts w:ascii="Times New Roman" w:hAnsi="Times New Roman" w:cs="Times New Roman"/>
                <w:szCs w:val="24"/>
              </w:rPr>
              <w:t>81.25</w:t>
            </w:r>
          </w:p>
        </w:tc>
        <w:tc>
          <w:tcPr>
            <w:tcW w:w="850" w:type="dxa"/>
          </w:tcPr>
          <w:p w14:paraId="60A5FF19" w14:textId="0A4CF366" w:rsidR="00751D6A" w:rsidRPr="00591C1B" w:rsidRDefault="00372BDA" w:rsidP="003A2959">
            <w:pPr>
              <w:spacing w:line="360" w:lineRule="auto"/>
              <w:jc w:val="center"/>
              <w:rPr>
                <w:rFonts w:ascii="Times New Roman" w:hAnsi="Times New Roman" w:cs="Times New Roman"/>
                <w:szCs w:val="24"/>
              </w:rPr>
            </w:pPr>
            <w:r w:rsidRPr="00591C1B">
              <w:rPr>
                <w:rFonts w:ascii="Times New Roman" w:hAnsi="Times New Roman" w:cs="Times New Roman"/>
                <w:szCs w:val="24"/>
              </w:rPr>
              <w:t>31.25</w:t>
            </w:r>
          </w:p>
        </w:tc>
        <w:tc>
          <w:tcPr>
            <w:tcW w:w="709" w:type="dxa"/>
          </w:tcPr>
          <w:p w14:paraId="7EEECD29" w14:textId="414DCC5E" w:rsidR="00751D6A" w:rsidRPr="00591C1B" w:rsidRDefault="00751D6A" w:rsidP="003A2959">
            <w:pPr>
              <w:spacing w:line="360" w:lineRule="auto"/>
              <w:jc w:val="center"/>
              <w:rPr>
                <w:rFonts w:ascii="Times New Roman" w:hAnsi="Times New Roman" w:cs="Times New Roman"/>
                <w:szCs w:val="24"/>
              </w:rPr>
            </w:pPr>
            <w:r w:rsidRPr="00591C1B">
              <w:rPr>
                <w:rFonts w:ascii="Times New Roman" w:hAnsi="Times New Roman" w:cs="Times New Roman"/>
                <w:szCs w:val="24"/>
              </w:rPr>
              <w:t>7.11</w:t>
            </w:r>
          </w:p>
        </w:tc>
        <w:tc>
          <w:tcPr>
            <w:tcW w:w="851" w:type="dxa"/>
          </w:tcPr>
          <w:p w14:paraId="2A419362" w14:textId="77777777" w:rsidR="00751D6A" w:rsidRPr="00591C1B" w:rsidRDefault="00751D6A" w:rsidP="003A2959">
            <w:pPr>
              <w:spacing w:line="360" w:lineRule="auto"/>
              <w:jc w:val="center"/>
              <w:rPr>
                <w:rFonts w:ascii="Times New Roman" w:hAnsi="Times New Roman" w:cs="Times New Roman"/>
                <w:szCs w:val="24"/>
              </w:rPr>
            </w:pPr>
            <w:r w:rsidRPr="00591C1B">
              <w:rPr>
                <w:rFonts w:ascii="Times New Roman" w:hAnsi="Times New Roman" w:cs="Times New Roman"/>
                <w:szCs w:val="24"/>
              </w:rPr>
              <w:t>39.06</w:t>
            </w:r>
          </w:p>
        </w:tc>
        <w:tc>
          <w:tcPr>
            <w:tcW w:w="850" w:type="dxa"/>
          </w:tcPr>
          <w:p w14:paraId="4D974D4D" w14:textId="13D6B89E" w:rsidR="00751D6A" w:rsidRPr="00591C1B" w:rsidRDefault="00372BDA" w:rsidP="003A2959">
            <w:pPr>
              <w:spacing w:line="360" w:lineRule="auto"/>
              <w:jc w:val="center"/>
              <w:rPr>
                <w:rFonts w:ascii="Times New Roman" w:hAnsi="Times New Roman" w:cs="Times New Roman"/>
                <w:szCs w:val="24"/>
              </w:rPr>
            </w:pPr>
            <w:r w:rsidRPr="00591C1B">
              <w:rPr>
                <w:rFonts w:ascii="Times New Roman" w:hAnsi="Times New Roman" w:cs="Times New Roman"/>
                <w:szCs w:val="24"/>
              </w:rPr>
              <w:t>31.95</w:t>
            </w:r>
          </w:p>
        </w:tc>
        <w:tc>
          <w:tcPr>
            <w:tcW w:w="1418" w:type="dxa"/>
          </w:tcPr>
          <w:p w14:paraId="30BFE940" w14:textId="206C6D6D" w:rsidR="00751D6A" w:rsidRPr="00591C1B" w:rsidRDefault="00751D6A" w:rsidP="003A2959">
            <w:pPr>
              <w:spacing w:line="360" w:lineRule="auto"/>
              <w:jc w:val="center"/>
              <w:rPr>
                <w:rFonts w:ascii="Times New Roman" w:hAnsi="Times New Roman" w:cs="Times New Roman"/>
              </w:rPr>
            </w:pPr>
            <w:r w:rsidRPr="00591C1B">
              <w:rPr>
                <w:rFonts w:ascii="Times New Roman" w:hAnsi="Times New Roman" w:cs="Times New Roman"/>
              </w:rPr>
              <w:t xml:space="preserve">Calculo básico </w:t>
            </w:r>
            <w:r w:rsidRPr="00AA7E32">
              <w:rPr>
                <w:rFonts w:ascii="Times New Roman" w:hAnsi="Times New Roman" w:cs="Times New Roman"/>
                <w:sz w:val="20"/>
              </w:rPr>
              <w:t>(Brix/Acidez)</w:t>
            </w:r>
          </w:p>
        </w:tc>
      </w:tr>
    </w:tbl>
    <w:p w14:paraId="236BAEBD" w14:textId="0453CFA5" w:rsidR="00AD4640" w:rsidRPr="006D4313" w:rsidRDefault="00D2670B" w:rsidP="003A2959">
      <w:pPr>
        <w:autoSpaceDE w:val="0"/>
        <w:autoSpaceDN w:val="0"/>
        <w:adjustRightInd w:val="0"/>
        <w:spacing w:after="0" w:line="360" w:lineRule="auto"/>
        <w:jc w:val="both"/>
        <w:rPr>
          <w:rFonts w:ascii="Times New Roman" w:hAnsi="Times New Roman" w:cs="Times New Roman"/>
          <w:b/>
          <w:bCs/>
          <w:sz w:val="20"/>
          <w:szCs w:val="24"/>
        </w:rPr>
      </w:pPr>
      <w:r w:rsidRPr="006D4313">
        <w:rPr>
          <w:rFonts w:ascii="Times New Roman" w:hAnsi="Times New Roman" w:cs="Times New Roman"/>
          <w:b/>
          <w:bCs/>
          <w:sz w:val="20"/>
          <w:szCs w:val="24"/>
        </w:rPr>
        <w:t>*Promedio de tres repeticiones.</w:t>
      </w:r>
      <w:bookmarkStart w:id="359" w:name="_Hlk530583000"/>
    </w:p>
    <w:p w14:paraId="1E519375" w14:textId="77777777" w:rsidR="00AB6D66" w:rsidRDefault="00AB6D66" w:rsidP="00AB6D66">
      <w:pPr>
        <w:pStyle w:val="Sinespaciado"/>
      </w:pPr>
    </w:p>
    <w:p w14:paraId="18157450" w14:textId="49E36F5F" w:rsidR="00E84E0C" w:rsidRDefault="00A4276B" w:rsidP="003A2959">
      <w:pPr>
        <w:autoSpaceDE w:val="0"/>
        <w:autoSpaceDN w:val="0"/>
        <w:adjustRightInd w:val="0"/>
        <w:spacing w:after="0" w:line="360" w:lineRule="auto"/>
        <w:jc w:val="both"/>
        <w:rPr>
          <w:rFonts w:ascii="Times New Roman" w:hAnsi="Times New Roman" w:cs="Times New Roman"/>
          <w:bCs/>
          <w:sz w:val="20"/>
          <w:szCs w:val="24"/>
        </w:rPr>
      </w:pPr>
      <w:r>
        <w:rPr>
          <w:rFonts w:ascii="Times New Roman" w:hAnsi="Times New Roman" w:cs="Times New Roman"/>
          <w:bCs/>
          <w:sz w:val="24"/>
          <w:szCs w:val="24"/>
        </w:rPr>
        <w:t>L</w:t>
      </w:r>
      <w:r w:rsidR="00AD4640" w:rsidRPr="00033E75">
        <w:rPr>
          <w:rFonts w:ascii="Times New Roman" w:hAnsi="Times New Roman" w:cs="Times New Roman"/>
          <w:sz w:val="24"/>
          <w:szCs w:val="24"/>
        </w:rPr>
        <w:t>os valores reportados en el cuadro N°1</w:t>
      </w:r>
      <w:r w:rsidR="00AD4640" w:rsidRPr="00CC018B">
        <w:rPr>
          <w:rFonts w:ascii="Times New Roman" w:hAnsi="Times New Roman" w:cs="Times New Roman"/>
          <w:sz w:val="24"/>
        </w:rPr>
        <w:t xml:space="preserve">, </w:t>
      </w:r>
      <w:r w:rsidR="00AD4640">
        <w:rPr>
          <w:rFonts w:ascii="Times New Roman" w:hAnsi="Times New Roman" w:cs="Times New Roman"/>
          <w:sz w:val="24"/>
        </w:rPr>
        <w:t xml:space="preserve">son diferentes en </w:t>
      </w:r>
      <w:r>
        <w:rPr>
          <w:rFonts w:ascii="Times New Roman" w:hAnsi="Times New Roman" w:cs="Times New Roman"/>
          <w:sz w:val="24"/>
        </w:rPr>
        <w:t>cada grado</w:t>
      </w:r>
      <w:r w:rsidR="00AD4640">
        <w:rPr>
          <w:rFonts w:ascii="Times New Roman" w:hAnsi="Times New Roman" w:cs="Times New Roman"/>
          <w:sz w:val="24"/>
        </w:rPr>
        <w:t xml:space="preserve"> de madurez (maduro y maduro pasado)</w:t>
      </w:r>
      <w:r w:rsidR="00B20C39">
        <w:rPr>
          <w:rFonts w:ascii="Times New Roman" w:hAnsi="Times New Roman" w:cs="Times New Roman"/>
          <w:sz w:val="24"/>
        </w:rPr>
        <w:t xml:space="preserve"> de la pulpa del orito</w:t>
      </w:r>
      <w:r w:rsidR="00AD4640">
        <w:rPr>
          <w:rFonts w:ascii="Times New Roman" w:hAnsi="Times New Roman" w:cs="Times New Roman"/>
          <w:sz w:val="24"/>
        </w:rPr>
        <w:t xml:space="preserve">, los valores del estado maduro, </w:t>
      </w:r>
      <w:r w:rsidR="00651C9C">
        <w:rPr>
          <w:rFonts w:ascii="Times New Roman" w:hAnsi="Times New Roman" w:cs="Times New Roman"/>
          <w:sz w:val="24"/>
        </w:rPr>
        <w:t>en comparación</w:t>
      </w:r>
      <w:r w:rsidR="00AD4640">
        <w:rPr>
          <w:rFonts w:ascii="Times New Roman" w:hAnsi="Times New Roman" w:cs="Times New Roman"/>
          <w:sz w:val="24"/>
        </w:rPr>
        <w:t xml:space="preserve"> </w:t>
      </w:r>
      <w:r w:rsidR="00B20C39">
        <w:rPr>
          <w:rFonts w:ascii="Times New Roman" w:hAnsi="Times New Roman" w:cs="Times New Roman"/>
          <w:sz w:val="24"/>
        </w:rPr>
        <w:t xml:space="preserve">a otras investigaciones como lo reporta </w:t>
      </w:r>
      <w:r w:rsidR="00AD4640">
        <w:rPr>
          <w:rFonts w:ascii="Times New Roman" w:hAnsi="Times New Roman" w:cs="Times New Roman"/>
          <w:sz w:val="24"/>
        </w:rPr>
        <w:t xml:space="preserve">Valencia (2012), los cuales mencionan valores de pH 5.52, °Brix 12.5, Acidez 2.4 y el Índice de madurez 6.21 de la pulpa </w:t>
      </w:r>
      <w:r w:rsidR="00B20C39">
        <w:rPr>
          <w:rFonts w:ascii="Times New Roman" w:hAnsi="Times New Roman" w:cs="Times New Roman"/>
          <w:sz w:val="24"/>
        </w:rPr>
        <w:t xml:space="preserve">con un </w:t>
      </w:r>
      <w:r w:rsidR="00AD4640">
        <w:rPr>
          <w:rFonts w:ascii="Times New Roman" w:hAnsi="Times New Roman" w:cs="Times New Roman"/>
          <w:sz w:val="24"/>
        </w:rPr>
        <w:t xml:space="preserve">estado semi maduro del orito para la transformación de harina. </w:t>
      </w:r>
    </w:p>
    <w:p w14:paraId="7849DC9B" w14:textId="77777777" w:rsidR="003A2959" w:rsidRPr="009436F6" w:rsidRDefault="003A2959" w:rsidP="009436F6">
      <w:pPr>
        <w:pStyle w:val="Sinespaciado"/>
      </w:pPr>
    </w:p>
    <w:p w14:paraId="7A3F7C60" w14:textId="3330F4FB" w:rsidR="00AD4640" w:rsidRDefault="00AD4640" w:rsidP="003A2959">
      <w:pPr>
        <w:spacing w:line="360" w:lineRule="auto"/>
        <w:jc w:val="both"/>
        <w:rPr>
          <w:rFonts w:ascii="Times New Roman" w:hAnsi="Times New Roman" w:cs="Times New Roman"/>
          <w:sz w:val="24"/>
        </w:rPr>
      </w:pPr>
      <w:r w:rsidRPr="00AC11DD">
        <w:rPr>
          <w:rFonts w:ascii="Times New Roman" w:hAnsi="Times New Roman" w:cs="Times New Roman"/>
          <w:sz w:val="24"/>
        </w:rPr>
        <w:t xml:space="preserve">Mientras que </w:t>
      </w:r>
      <w:r w:rsidRPr="008F7FCF">
        <w:rPr>
          <w:rFonts w:ascii="Times New Roman" w:hAnsi="Times New Roman" w:cs="Times New Roman"/>
          <w:sz w:val="24"/>
        </w:rPr>
        <w:t xml:space="preserve">Zambrano </w:t>
      </w:r>
      <w:r>
        <w:rPr>
          <w:rFonts w:ascii="Times New Roman" w:hAnsi="Times New Roman" w:cs="Times New Roman"/>
          <w:sz w:val="24"/>
        </w:rPr>
        <w:t>(</w:t>
      </w:r>
      <w:r w:rsidRPr="008F7FCF">
        <w:rPr>
          <w:rFonts w:ascii="Times New Roman" w:hAnsi="Times New Roman" w:cs="Times New Roman"/>
          <w:sz w:val="24"/>
        </w:rPr>
        <w:t>2015)</w:t>
      </w:r>
      <w:r w:rsidRPr="00AC11DD">
        <w:rPr>
          <w:rFonts w:ascii="Times New Roman" w:hAnsi="Times New Roman" w:cs="Times New Roman"/>
          <w:sz w:val="24"/>
        </w:rPr>
        <w:t>, menciona</w:t>
      </w:r>
      <w:r>
        <w:rPr>
          <w:rFonts w:ascii="Times New Roman" w:hAnsi="Times New Roman" w:cs="Times New Roman"/>
          <w:sz w:val="24"/>
        </w:rPr>
        <w:t xml:space="preserve"> que los resultados que obtuvieron en su estudio </w:t>
      </w:r>
      <w:r w:rsidR="003A2959">
        <w:rPr>
          <w:rFonts w:ascii="Times New Roman" w:hAnsi="Times New Roman" w:cs="Times New Roman"/>
          <w:sz w:val="24"/>
        </w:rPr>
        <w:t xml:space="preserve">de </w:t>
      </w:r>
      <w:r w:rsidRPr="005A2744">
        <w:rPr>
          <w:rFonts w:ascii="Times New Roman" w:hAnsi="Times New Roman" w:cs="Times New Roman"/>
          <w:sz w:val="24"/>
        </w:rPr>
        <w:t>ceras naturales</w:t>
      </w:r>
      <w:r>
        <w:rPr>
          <w:rFonts w:ascii="Times New Roman" w:hAnsi="Times New Roman" w:cs="Times New Roman"/>
          <w:sz w:val="24"/>
        </w:rPr>
        <w:t xml:space="preserve"> </w:t>
      </w:r>
      <w:r w:rsidRPr="00AC3F85">
        <w:rPr>
          <w:rFonts w:ascii="Times New Roman" w:hAnsi="Times New Roman" w:cs="Times New Roman"/>
          <w:sz w:val="24"/>
        </w:rPr>
        <w:t>como medio de conservación</w:t>
      </w:r>
      <w:r w:rsidR="00937B03">
        <w:rPr>
          <w:rFonts w:ascii="Times New Roman" w:hAnsi="Times New Roman" w:cs="Times New Roman"/>
          <w:sz w:val="24"/>
        </w:rPr>
        <w:t xml:space="preserve"> hasta llegar su estado de madurez</w:t>
      </w:r>
      <w:r w:rsidR="003A2959">
        <w:rPr>
          <w:rFonts w:ascii="Times New Roman" w:hAnsi="Times New Roman" w:cs="Times New Roman"/>
          <w:sz w:val="24"/>
        </w:rPr>
        <w:t>,</w:t>
      </w:r>
      <w:r>
        <w:rPr>
          <w:rFonts w:ascii="Times New Roman" w:hAnsi="Times New Roman" w:cs="Times New Roman"/>
          <w:sz w:val="24"/>
        </w:rPr>
        <w:t xml:space="preserve"> utilizando dos variedades tanto del orito con b</w:t>
      </w:r>
      <w:r w:rsidRPr="001E5DF8">
        <w:rPr>
          <w:rFonts w:ascii="Times New Roman" w:hAnsi="Times New Roman" w:cs="Times New Roman"/>
          <w:sz w:val="24"/>
        </w:rPr>
        <w:t>anano Williams</w:t>
      </w:r>
      <w:r>
        <w:rPr>
          <w:rFonts w:ascii="Times New Roman" w:hAnsi="Times New Roman" w:cs="Times New Roman"/>
          <w:sz w:val="24"/>
        </w:rPr>
        <w:t>, sus valores son diferentes en pH de (</w:t>
      </w:r>
      <w:r w:rsidRPr="001E5DF8">
        <w:rPr>
          <w:rFonts w:ascii="Times New Roman" w:hAnsi="Times New Roman" w:cs="Times New Roman"/>
          <w:sz w:val="24"/>
        </w:rPr>
        <w:t>5</w:t>
      </w:r>
      <w:r w:rsidR="003A2959">
        <w:rPr>
          <w:rFonts w:ascii="Times New Roman" w:hAnsi="Times New Roman" w:cs="Times New Roman"/>
          <w:sz w:val="24"/>
        </w:rPr>
        <w:t>.</w:t>
      </w:r>
      <w:r w:rsidRPr="001E5DF8">
        <w:rPr>
          <w:rFonts w:ascii="Times New Roman" w:hAnsi="Times New Roman" w:cs="Times New Roman"/>
          <w:sz w:val="24"/>
        </w:rPr>
        <w:t>22</w:t>
      </w:r>
      <w:r>
        <w:rPr>
          <w:rFonts w:ascii="Times New Roman" w:hAnsi="Times New Roman" w:cs="Times New Roman"/>
          <w:sz w:val="24"/>
        </w:rPr>
        <w:t>)</w:t>
      </w:r>
      <w:r w:rsidRPr="001E5DF8">
        <w:rPr>
          <w:rFonts w:ascii="Times New Roman" w:hAnsi="Times New Roman" w:cs="Times New Roman"/>
          <w:sz w:val="24"/>
        </w:rPr>
        <w:t xml:space="preserve"> </w:t>
      </w:r>
      <w:r w:rsidR="00937B03">
        <w:rPr>
          <w:rFonts w:ascii="Times New Roman" w:hAnsi="Times New Roman" w:cs="Times New Roman"/>
          <w:sz w:val="24"/>
        </w:rPr>
        <w:t>b</w:t>
      </w:r>
      <w:r w:rsidRPr="001E5DF8">
        <w:rPr>
          <w:rFonts w:ascii="Times New Roman" w:hAnsi="Times New Roman" w:cs="Times New Roman"/>
          <w:sz w:val="24"/>
        </w:rPr>
        <w:t xml:space="preserve">anano Williams </w:t>
      </w:r>
      <w:r>
        <w:rPr>
          <w:rFonts w:ascii="Times New Roman" w:hAnsi="Times New Roman" w:cs="Times New Roman"/>
          <w:sz w:val="24"/>
        </w:rPr>
        <w:t>y</w:t>
      </w:r>
      <w:r w:rsidRPr="001E5DF8">
        <w:rPr>
          <w:rFonts w:ascii="Times New Roman" w:hAnsi="Times New Roman" w:cs="Times New Roman"/>
          <w:sz w:val="24"/>
        </w:rPr>
        <w:t xml:space="preserve"> </w:t>
      </w:r>
      <w:r>
        <w:rPr>
          <w:rFonts w:ascii="Times New Roman" w:hAnsi="Times New Roman" w:cs="Times New Roman"/>
          <w:sz w:val="24"/>
        </w:rPr>
        <w:t>(</w:t>
      </w:r>
      <w:r w:rsidRPr="001E5DF8">
        <w:rPr>
          <w:rFonts w:ascii="Times New Roman" w:hAnsi="Times New Roman" w:cs="Times New Roman"/>
          <w:sz w:val="24"/>
        </w:rPr>
        <w:t>4</w:t>
      </w:r>
      <w:r w:rsidR="003A2959">
        <w:rPr>
          <w:rFonts w:ascii="Times New Roman" w:hAnsi="Times New Roman" w:cs="Times New Roman"/>
          <w:sz w:val="24"/>
        </w:rPr>
        <w:t>.</w:t>
      </w:r>
      <w:r w:rsidRPr="001E5DF8">
        <w:rPr>
          <w:rFonts w:ascii="Times New Roman" w:hAnsi="Times New Roman" w:cs="Times New Roman"/>
          <w:sz w:val="24"/>
        </w:rPr>
        <w:t>93</w:t>
      </w:r>
      <w:r>
        <w:rPr>
          <w:rFonts w:ascii="Times New Roman" w:hAnsi="Times New Roman" w:cs="Times New Roman"/>
          <w:sz w:val="24"/>
        </w:rPr>
        <w:t>)</w:t>
      </w:r>
      <w:r w:rsidRPr="001E5DF8">
        <w:rPr>
          <w:rFonts w:ascii="Times New Roman" w:hAnsi="Times New Roman" w:cs="Times New Roman"/>
          <w:sz w:val="24"/>
        </w:rPr>
        <w:t xml:space="preserve"> Orito</w:t>
      </w:r>
      <w:r>
        <w:rPr>
          <w:rFonts w:ascii="Times New Roman" w:hAnsi="Times New Roman" w:cs="Times New Roman"/>
          <w:sz w:val="24"/>
        </w:rPr>
        <w:t>, °Brix (18.25)</w:t>
      </w:r>
      <w:r w:rsidRPr="001E5DF8">
        <w:rPr>
          <w:rFonts w:ascii="Times New Roman" w:hAnsi="Times New Roman" w:cs="Times New Roman"/>
          <w:sz w:val="24"/>
        </w:rPr>
        <w:t xml:space="preserve"> </w:t>
      </w:r>
      <w:r w:rsidR="00937B03">
        <w:rPr>
          <w:rFonts w:ascii="Times New Roman" w:hAnsi="Times New Roman" w:cs="Times New Roman"/>
          <w:sz w:val="24"/>
        </w:rPr>
        <w:t>b</w:t>
      </w:r>
      <w:r w:rsidRPr="001E5DF8">
        <w:rPr>
          <w:rFonts w:ascii="Times New Roman" w:hAnsi="Times New Roman" w:cs="Times New Roman"/>
          <w:sz w:val="24"/>
        </w:rPr>
        <w:t xml:space="preserve">anano Williams </w:t>
      </w:r>
      <w:r>
        <w:rPr>
          <w:rFonts w:ascii="Times New Roman" w:hAnsi="Times New Roman" w:cs="Times New Roman"/>
          <w:sz w:val="24"/>
        </w:rPr>
        <w:t>y</w:t>
      </w:r>
      <w:r w:rsidRPr="001E5DF8">
        <w:rPr>
          <w:rFonts w:ascii="Times New Roman" w:hAnsi="Times New Roman" w:cs="Times New Roman"/>
          <w:sz w:val="24"/>
        </w:rPr>
        <w:t xml:space="preserve"> </w:t>
      </w:r>
      <w:r>
        <w:rPr>
          <w:rFonts w:ascii="Times New Roman" w:hAnsi="Times New Roman" w:cs="Times New Roman"/>
          <w:sz w:val="24"/>
        </w:rPr>
        <w:t>(19.00)</w:t>
      </w:r>
      <w:r w:rsidRPr="001E5DF8">
        <w:rPr>
          <w:rFonts w:ascii="Times New Roman" w:hAnsi="Times New Roman" w:cs="Times New Roman"/>
          <w:sz w:val="24"/>
        </w:rPr>
        <w:t xml:space="preserve"> Orito</w:t>
      </w:r>
      <w:r>
        <w:rPr>
          <w:rFonts w:ascii="Times New Roman" w:hAnsi="Times New Roman" w:cs="Times New Roman"/>
          <w:sz w:val="24"/>
        </w:rPr>
        <w:t xml:space="preserve">, de igual forma la </w:t>
      </w:r>
      <w:r w:rsidRPr="00982000">
        <w:rPr>
          <w:rFonts w:ascii="Times New Roman" w:hAnsi="Times New Roman" w:cs="Times New Roman"/>
          <w:sz w:val="24"/>
        </w:rPr>
        <w:t>Norma INEN 2337 (Jugos, Pulpas, Concentrados, Bebidas de frutas y Vegetales Requisitos-2008)</w:t>
      </w:r>
      <w:r>
        <w:rPr>
          <w:rFonts w:ascii="Times New Roman" w:hAnsi="Times New Roman" w:cs="Times New Roman"/>
          <w:sz w:val="24"/>
        </w:rPr>
        <w:t xml:space="preserve">, presenta el °Brix de 25 en el banano. Para la acidez su valor de </w:t>
      </w:r>
      <w:r w:rsidRPr="001E5DF8">
        <w:rPr>
          <w:rFonts w:ascii="Times New Roman" w:hAnsi="Times New Roman" w:cs="Times New Roman"/>
          <w:sz w:val="24"/>
        </w:rPr>
        <w:t>(0</w:t>
      </w:r>
      <w:r w:rsidR="003A2959">
        <w:rPr>
          <w:rFonts w:ascii="Times New Roman" w:hAnsi="Times New Roman" w:cs="Times New Roman"/>
          <w:sz w:val="24"/>
        </w:rPr>
        <w:t>.</w:t>
      </w:r>
      <w:r w:rsidRPr="001E5DF8">
        <w:rPr>
          <w:rFonts w:ascii="Times New Roman" w:hAnsi="Times New Roman" w:cs="Times New Roman"/>
          <w:sz w:val="24"/>
        </w:rPr>
        <w:t>25)</w:t>
      </w:r>
      <w:r>
        <w:rPr>
          <w:rFonts w:ascii="Times New Roman" w:hAnsi="Times New Roman" w:cs="Times New Roman"/>
          <w:sz w:val="24"/>
        </w:rPr>
        <w:t xml:space="preserve"> </w:t>
      </w:r>
      <w:r w:rsidR="00937B03">
        <w:rPr>
          <w:rFonts w:ascii="Times New Roman" w:hAnsi="Times New Roman" w:cs="Times New Roman"/>
          <w:sz w:val="24"/>
        </w:rPr>
        <w:t>b</w:t>
      </w:r>
      <w:r w:rsidRPr="001E5DF8">
        <w:rPr>
          <w:rFonts w:ascii="Times New Roman" w:hAnsi="Times New Roman" w:cs="Times New Roman"/>
          <w:sz w:val="24"/>
        </w:rPr>
        <w:t>anano Williams</w:t>
      </w:r>
      <w:r>
        <w:rPr>
          <w:rFonts w:ascii="Times New Roman" w:hAnsi="Times New Roman" w:cs="Times New Roman"/>
          <w:sz w:val="24"/>
        </w:rPr>
        <w:t xml:space="preserve"> y </w:t>
      </w:r>
      <w:r w:rsidRPr="001E5DF8">
        <w:rPr>
          <w:rFonts w:ascii="Times New Roman" w:hAnsi="Times New Roman" w:cs="Times New Roman"/>
          <w:sz w:val="24"/>
        </w:rPr>
        <w:t>(0</w:t>
      </w:r>
      <w:r w:rsidR="003A2959">
        <w:rPr>
          <w:rFonts w:ascii="Times New Roman" w:hAnsi="Times New Roman" w:cs="Times New Roman"/>
          <w:sz w:val="24"/>
        </w:rPr>
        <w:t>.</w:t>
      </w:r>
      <w:r w:rsidRPr="001E5DF8">
        <w:rPr>
          <w:rFonts w:ascii="Times New Roman" w:hAnsi="Times New Roman" w:cs="Times New Roman"/>
          <w:sz w:val="24"/>
        </w:rPr>
        <w:t>26)</w:t>
      </w:r>
      <w:r>
        <w:rPr>
          <w:rFonts w:ascii="Times New Roman" w:hAnsi="Times New Roman" w:cs="Times New Roman"/>
          <w:sz w:val="24"/>
        </w:rPr>
        <w:t xml:space="preserve"> </w:t>
      </w:r>
      <w:r w:rsidRPr="001E5DF8">
        <w:rPr>
          <w:rFonts w:ascii="Times New Roman" w:hAnsi="Times New Roman" w:cs="Times New Roman"/>
          <w:sz w:val="24"/>
        </w:rPr>
        <w:t>Orito</w:t>
      </w:r>
      <w:r>
        <w:rPr>
          <w:rFonts w:ascii="Times New Roman" w:hAnsi="Times New Roman" w:cs="Times New Roman"/>
          <w:sz w:val="24"/>
        </w:rPr>
        <w:t xml:space="preserve"> y por último el índice de madurez presenta un valor de (73.00)</w:t>
      </w:r>
      <w:r w:rsidRPr="001E5DF8">
        <w:rPr>
          <w:rFonts w:ascii="Times New Roman" w:hAnsi="Times New Roman" w:cs="Times New Roman"/>
          <w:sz w:val="24"/>
        </w:rPr>
        <w:t xml:space="preserve"> </w:t>
      </w:r>
      <w:r w:rsidR="00937B03">
        <w:rPr>
          <w:rFonts w:ascii="Times New Roman" w:hAnsi="Times New Roman" w:cs="Times New Roman"/>
          <w:sz w:val="24"/>
        </w:rPr>
        <w:t>b</w:t>
      </w:r>
      <w:r w:rsidRPr="001E5DF8">
        <w:rPr>
          <w:rFonts w:ascii="Times New Roman" w:hAnsi="Times New Roman" w:cs="Times New Roman"/>
          <w:sz w:val="24"/>
        </w:rPr>
        <w:t xml:space="preserve">anano Williams </w:t>
      </w:r>
      <w:r>
        <w:rPr>
          <w:rFonts w:ascii="Times New Roman" w:hAnsi="Times New Roman" w:cs="Times New Roman"/>
          <w:sz w:val="24"/>
        </w:rPr>
        <w:t>y</w:t>
      </w:r>
      <w:r w:rsidRPr="001E5DF8">
        <w:rPr>
          <w:rFonts w:ascii="Times New Roman" w:hAnsi="Times New Roman" w:cs="Times New Roman"/>
          <w:sz w:val="24"/>
        </w:rPr>
        <w:t xml:space="preserve"> </w:t>
      </w:r>
      <w:r>
        <w:rPr>
          <w:rFonts w:ascii="Times New Roman" w:hAnsi="Times New Roman" w:cs="Times New Roman"/>
          <w:sz w:val="24"/>
        </w:rPr>
        <w:t>(73.08)</w:t>
      </w:r>
      <w:r w:rsidRPr="001E5DF8">
        <w:rPr>
          <w:rFonts w:ascii="Times New Roman" w:hAnsi="Times New Roman" w:cs="Times New Roman"/>
          <w:sz w:val="24"/>
        </w:rPr>
        <w:t xml:space="preserve"> Orito</w:t>
      </w:r>
      <w:r>
        <w:rPr>
          <w:rFonts w:ascii="Times New Roman" w:hAnsi="Times New Roman" w:cs="Times New Roman"/>
          <w:sz w:val="24"/>
        </w:rPr>
        <w:t>.</w:t>
      </w:r>
    </w:p>
    <w:p w14:paraId="7F44DAD0" w14:textId="679C0E95" w:rsidR="00030662" w:rsidRPr="00091000" w:rsidRDefault="00AD4640" w:rsidP="003A2959">
      <w:pPr>
        <w:spacing w:line="360" w:lineRule="auto"/>
        <w:jc w:val="both"/>
        <w:rPr>
          <w:rFonts w:ascii="Times New Roman" w:hAnsi="Times New Roman" w:cs="Times New Roman"/>
          <w:sz w:val="24"/>
        </w:rPr>
      </w:pPr>
      <w:r>
        <w:rPr>
          <w:rFonts w:ascii="Times New Roman" w:hAnsi="Times New Roman" w:cs="Times New Roman"/>
          <w:sz w:val="24"/>
        </w:rPr>
        <w:lastRenderedPageBreak/>
        <w:t xml:space="preserve">En los resultados obtenidos del estado maduro pasado del orito, presenta un decrecimiento en cuanto a pH y °Brix e índice de madurez, pero su acidez incremento, </w:t>
      </w:r>
      <w:r w:rsidR="00D82E2C">
        <w:rPr>
          <w:rFonts w:ascii="Times New Roman" w:hAnsi="Times New Roman" w:cs="Times New Roman"/>
          <w:sz w:val="24"/>
        </w:rPr>
        <w:t xml:space="preserve">este acontecimiento se semejantes a los estudios, </w:t>
      </w:r>
      <w:r>
        <w:rPr>
          <w:rFonts w:ascii="Times New Roman" w:hAnsi="Times New Roman" w:cs="Times New Roman"/>
          <w:sz w:val="24"/>
        </w:rPr>
        <w:t>como</w:t>
      </w:r>
      <w:r w:rsidRPr="00D40083">
        <w:rPr>
          <w:rFonts w:ascii="Times New Roman" w:hAnsi="Times New Roman" w:cs="Times New Roman"/>
          <w:sz w:val="24"/>
          <w:szCs w:val="24"/>
        </w:rPr>
        <w:t xml:space="preserve"> </w:t>
      </w:r>
      <w:r w:rsidR="005334F6" w:rsidRPr="00E915FC">
        <w:rPr>
          <w:rFonts w:ascii="Times New Roman" w:hAnsi="Times New Roman" w:cs="Times New Roman"/>
          <w:noProof/>
          <w:sz w:val="24"/>
          <w:szCs w:val="24"/>
        </w:rPr>
        <w:t xml:space="preserve">Torres, Montes, Pérez, &amp; Andrade </w:t>
      </w:r>
      <w:r w:rsidR="005334F6">
        <w:rPr>
          <w:rFonts w:ascii="Times New Roman" w:hAnsi="Times New Roman" w:cs="Times New Roman"/>
          <w:noProof/>
          <w:sz w:val="24"/>
          <w:szCs w:val="24"/>
        </w:rPr>
        <w:t>(</w:t>
      </w:r>
      <w:r w:rsidR="005334F6" w:rsidRPr="00E915FC">
        <w:rPr>
          <w:rFonts w:ascii="Times New Roman" w:hAnsi="Times New Roman" w:cs="Times New Roman"/>
          <w:noProof/>
          <w:sz w:val="24"/>
          <w:szCs w:val="24"/>
        </w:rPr>
        <w:t>2013)</w:t>
      </w:r>
      <w:r>
        <w:rPr>
          <w:rFonts w:ascii="Times New Roman" w:hAnsi="Times New Roman" w:cs="Times New Roman"/>
          <w:sz w:val="24"/>
          <w:szCs w:val="24"/>
        </w:rPr>
        <w:t>,</w:t>
      </w:r>
      <w:r w:rsidR="00D82E2C">
        <w:rPr>
          <w:rFonts w:ascii="Times New Roman" w:hAnsi="Times New Roman" w:cs="Times New Roman"/>
          <w:sz w:val="24"/>
          <w:szCs w:val="24"/>
        </w:rPr>
        <w:t xml:space="preserve"> </w:t>
      </w:r>
      <w:r>
        <w:rPr>
          <w:rFonts w:ascii="Times New Roman" w:hAnsi="Times New Roman" w:cs="Times New Roman"/>
          <w:sz w:val="24"/>
          <w:szCs w:val="24"/>
        </w:rPr>
        <w:t>to</w:t>
      </w:r>
      <w:r w:rsidRPr="00D40083">
        <w:rPr>
          <w:rFonts w:ascii="Times New Roman" w:hAnsi="Times New Roman" w:cs="Times New Roman"/>
          <w:sz w:val="24"/>
          <w:szCs w:val="24"/>
        </w:rPr>
        <w:t xml:space="preserve">mando como referencia </w:t>
      </w:r>
      <w:r w:rsidRPr="00D177AB">
        <w:rPr>
          <w:rFonts w:ascii="Times New Roman" w:hAnsi="Times New Roman" w:cs="Times New Roman"/>
          <w:sz w:val="24"/>
          <w:szCs w:val="24"/>
        </w:rPr>
        <w:t>en el estudio del plátano,</w:t>
      </w:r>
      <w:r w:rsidRPr="00D40083">
        <w:rPr>
          <w:rFonts w:ascii="Times New Roman" w:hAnsi="Times New Roman" w:cs="Times New Roman"/>
          <w:sz w:val="24"/>
          <w:szCs w:val="24"/>
        </w:rPr>
        <w:t xml:space="preserve"> el pH disminuye con el aumento del estado de madurez y la acidez titulable aumenta.</w:t>
      </w:r>
      <w:r>
        <w:rPr>
          <w:rFonts w:ascii="Times New Roman" w:hAnsi="Times New Roman" w:cs="Times New Roman"/>
          <w:sz w:val="24"/>
          <w:szCs w:val="24"/>
        </w:rPr>
        <w:t xml:space="preserve"> </w:t>
      </w:r>
      <w:bookmarkStart w:id="360" w:name="_Hlk530670674"/>
      <w:r>
        <w:rPr>
          <w:rFonts w:ascii="Times New Roman" w:hAnsi="Times New Roman" w:cs="Times New Roman"/>
          <w:sz w:val="24"/>
          <w:szCs w:val="24"/>
        </w:rPr>
        <w:t xml:space="preserve">Mientras </w:t>
      </w:r>
      <w:r w:rsidRPr="00E915FC">
        <w:rPr>
          <w:rFonts w:ascii="Times New Roman" w:hAnsi="Times New Roman" w:cs="Times New Roman"/>
          <w:noProof/>
          <w:sz w:val="24"/>
          <w:szCs w:val="24"/>
        </w:rPr>
        <w:t xml:space="preserve">Ordónez </w:t>
      </w:r>
      <w:r>
        <w:rPr>
          <w:rFonts w:ascii="Times New Roman" w:hAnsi="Times New Roman" w:cs="Times New Roman"/>
          <w:noProof/>
          <w:sz w:val="24"/>
          <w:szCs w:val="24"/>
        </w:rPr>
        <w:t>(</w:t>
      </w:r>
      <w:r w:rsidRPr="00E915FC">
        <w:rPr>
          <w:rFonts w:ascii="Times New Roman" w:hAnsi="Times New Roman" w:cs="Times New Roman"/>
          <w:noProof/>
          <w:sz w:val="24"/>
          <w:szCs w:val="24"/>
        </w:rPr>
        <w:t>2005)</w:t>
      </w:r>
      <w:r>
        <w:rPr>
          <w:rFonts w:ascii="Times New Roman" w:hAnsi="Times New Roman" w:cs="Times New Roman"/>
          <w:noProof/>
          <w:sz w:val="24"/>
          <w:szCs w:val="24"/>
        </w:rPr>
        <w:t>,</w:t>
      </w:r>
      <w:r>
        <w:rPr>
          <w:rFonts w:ascii="Times New Roman" w:hAnsi="Times New Roman" w:cs="Times New Roman"/>
          <w:sz w:val="24"/>
          <w:szCs w:val="24"/>
        </w:rPr>
        <w:t xml:space="preserve"> </w:t>
      </w:r>
      <w:bookmarkStart w:id="361" w:name="_Hlk530686401"/>
      <w:r w:rsidR="00937B03">
        <w:rPr>
          <w:rFonts w:ascii="Times New Roman" w:hAnsi="Times New Roman" w:cs="Times New Roman"/>
          <w:sz w:val="24"/>
          <w:szCs w:val="24"/>
        </w:rPr>
        <w:t xml:space="preserve">menciona que </w:t>
      </w:r>
      <w:r w:rsidR="005334F6">
        <w:rPr>
          <w:rFonts w:ascii="Times New Roman" w:hAnsi="Times New Roman" w:cs="Times New Roman"/>
          <w:sz w:val="24"/>
          <w:szCs w:val="24"/>
        </w:rPr>
        <w:t xml:space="preserve">la </w:t>
      </w:r>
      <w:r>
        <w:rPr>
          <w:rFonts w:ascii="Times New Roman" w:hAnsi="Times New Roman" w:cs="Times New Roman"/>
          <w:sz w:val="24"/>
          <w:szCs w:val="24"/>
        </w:rPr>
        <w:t xml:space="preserve">fruta llega una etapa </w:t>
      </w:r>
      <w:r w:rsidRPr="00623A3D">
        <w:rPr>
          <w:rFonts w:ascii="Times New Roman" w:hAnsi="Times New Roman" w:cs="Times New Roman"/>
          <w:sz w:val="24"/>
          <w:szCs w:val="24"/>
        </w:rPr>
        <w:t>catalítica o de envejecimiento</w:t>
      </w:r>
      <w:r>
        <w:rPr>
          <w:rFonts w:ascii="Times New Roman" w:hAnsi="Times New Roman" w:cs="Times New Roman"/>
          <w:sz w:val="24"/>
          <w:szCs w:val="24"/>
        </w:rPr>
        <w:t xml:space="preserve"> cuando la fruta ya comienza su fase de degradación o descomposición.</w:t>
      </w:r>
      <w:bookmarkEnd w:id="359"/>
      <w:bookmarkEnd w:id="360"/>
      <w:bookmarkEnd w:id="361"/>
    </w:p>
    <w:p w14:paraId="6B1572AC" w14:textId="2C474086" w:rsidR="00D2670B" w:rsidRPr="00DC33BC" w:rsidRDefault="00D2670B" w:rsidP="003A2959">
      <w:pPr>
        <w:spacing w:line="360" w:lineRule="auto"/>
        <w:jc w:val="both"/>
        <w:rPr>
          <w:rFonts w:ascii="Times New Roman" w:hAnsi="Times New Roman" w:cs="Times New Roman"/>
          <w:noProof/>
          <w:sz w:val="24"/>
          <w:szCs w:val="24"/>
        </w:rPr>
      </w:pPr>
      <w:r w:rsidRPr="00D21571">
        <w:rPr>
          <w:rFonts w:ascii="Times New Roman" w:hAnsi="Times New Roman" w:cs="Times New Roman"/>
          <w:sz w:val="24"/>
          <w:szCs w:val="24"/>
        </w:rPr>
        <w:t xml:space="preserve">En los parámetros de madurez </w:t>
      </w:r>
      <w:r w:rsidR="00681264">
        <w:rPr>
          <w:rFonts w:ascii="Times New Roman" w:hAnsi="Times New Roman" w:cs="Times New Roman"/>
          <w:sz w:val="24"/>
          <w:szCs w:val="24"/>
        </w:rPr>
        <w:t xml:space="preserve">se </w:t>
      </w:r>
      <w:r w:rsidRPr="00D21571">
        <w:rPr>
          <w:rFonts w:ascii="Times New Roman" w:hAnsi="Times New Roman" w:cs="Times New Roman"/>
          <w:sz w:val="24"/>
          <w:szCs w:val="24"/>
        </w:rPr>
        <w:t xml:space="preserve">observa que existe </w:t>
      </w:r>
      <w:r w:rsidR="004B1FB8" w:rsidRPr="00D21571">
        <w:rPr>
          <w:rFonts w:ascii="Times New Roman" w:hAnsi="Times New Roman" w:cs="Times New Roman"/>
          <w:sz w:val="24"/>
          <w:szCs w:val="24"/>
        </w:rPr>
        <w:t>una escala</w:t>
      </w:r>
      <w:r w:rsidRPr="00D21571">
        <w:rPr>
          <w:rFonts w:ascii="Times New Roman" w:hAnsi="Times New Roman" w:cs="Times New Roman"/>
          <w:sz w:val="24"/>
          <w:szCs w:val="24"/>
        </w:rPr>
        <w:t xml:space="preserve"> tanto</w:t>
      </w:r>
      <w:r w:rsidR="00681264">
        <w:rPr>
          <w:rFonts w:ascii="Times New Roman" w:hAnsi="Times New Roman" w:cs="Times New Roman"/>
          <w:sz w:val="24"/>
          <w:szCs w:val="24"/>
        </w:rPr>
        <w:t xml:space="preserve"> para el maduro y maduro pasado.</w:t>
      </w:r>
      <w:r w:rsidR="00DD29EA">
        <w:rPr>
          <w:rFonts w:ascii="Times New Roman" w:hAnsi="Times New Roman" w:cs="Times New Roman"/>
          <w:sz w:val="24"/>
          <w:szCs w:val="24"/>
        </w:rPr>
        <w:t xml:space="preserve"> De acuerdo co</w:t>
      </w:r>
      <w:r w:rsidR="001C6ABB">
        <w:rPr>
          <w:rFonts w:ascii="Times New Roman" w:hAnsi="Times New Roman" w:cs="Times New Roman"/>
          <w:sz w:val="24"/>
          <w:szCs w:val="24"/>
        </w:rPr>
        <w:t>n</w:t>
      </w:r>
      <w:r w:rsidR="00DD29EA">
        <w:rPr>
          <w:rFonts w:ascii="Times New Roman" w:hAnsi="Times New Roman" w:cs="Times New Roman"/>
          <w:sz w:val="24"/>
          <w:szCs w:val="24"/>
        </w:rPr>
        <w:t xml:space="preserve"> </w:t>
      </w:r>
      <w:r w:rsidR="00AB6D66" w:rsidRPr="00E915FC">
        <w:rPr>
          <w:rFonts w:ascii="Times New Roman" w:hAnsi="Times New Roman" w:cs="Times New Roman"/>
          <w:noProof/>
          <w:sz w:val="24"/>
          <w:szCs w:val="24"/>
        </w:rPr>
        <w:t xml:space="preserve">Torres, Montes, Pérez, &amp; Andrade </w:t>
      </w:r>
      <w:r w:rsidR="00AB6D66">
        <w:rPr>
          <w:rFonts w:ascii="Times New Roman" w:hAnsi="Times New Roman" w:cs="Times New Roman"/>
          <w:noProof/>
          <w:sz w:val="24"/>
          <w:szCs w:val="24"/>
        </w:rPr>
        <w:t>(</w:t>
      </w:r>
      <w:r w:rsidR="00AB6D66" w:rsidRPr="00E915FC">
        <w:rPr>
          <w:rFonts w:ascii="Times New Roman" w:hAnsi="Times New Roman" w:cs="Times New Roman"/>
          <w:noProof/>
          <w:sz w:val="24"/>
          <w:szCs w:val="24"/>
        </w:rPr>
        <w:t>2013)</w:t>
      </w:r>
      <w:r w:rsidR="00AB6D66">
        <w:rPr>
          <w:rFonts w:ascii="Times New Roman" w:hAnsi="Times New Roman" w:cs="Times New Roman"/>
          <w:sz w:val="24"/>
          <w:szCs w:val="24"/>
        </w:rPr>
        <w:t xml:space="preserve"> y</w:t>
      </w:r>
      <w:r w:rsidR="00AB6D66" w:rsidRPr="00D40083">
        <w:rPr>
          <w:rFonts w:ascii="Times New Roman" w:hAnsi="Times New Roman" w:cs="Times New Roman"/>
          <w:sz w:val="24"/>
          <w:szCs w:val="24"/>
        </w:rPr>
        <w:t xml:space="preserve"> </w:t>
      </w:r>
      <w:r w:rsidR="00DC33BC" w:rsidRPr="00E521F2">
        <w:rPr>
          <w:rFonts w:ascii="Times New Roman" w:hAnsi="Times New Roman" w:cs="Times New Roman"/>
          <w:noProof/>
          <w:sz w:val="24"/>
          <w:szCs w:val="24"/>
        </w:rPr>
        <w:t>Aguayo</w:t>
      </w:r>
      <w:r w:rsidR="00DC33BC">
        <w:rPr>
          <w:rFonts w:ascii="Times New Roman" w:hAnsi="Times New Roman" w:cs="Times New Roman"/>
          <w:noProof/>
          <w:sz w:val="24"/>
          <w:szCs w:val="24"/>
        </w:rPr>
        <w:t xml:space="preserve"> (</w:t>
      </w:r>
      <w:r w:rsidR="00DC33BC" w:rsidRPr="00E521F2">
        <w:rPr>
          <w:rFonts w:ascii="Times New Roman" w:hAnsi="Times New Roman" w:cs="Times New Roman"/>
          <w:noProof/>
          <w:sz w:val="24"/>
          <w:szCs w:val="24"/>
        </w:rPr>
        <w:t>2018)</w:t>
      </w:r>
      <w:r w:rsidR="00DD29EA">
        <w:rPr>
          <w:rFonts w:ascii="Times New Roman" w:hAnsi="Times New Roman" w:cs="Times New Roman"/>
          <w:sz w:val="24"/>
          <w:szCs w:val="24"/>
        </w:rPr>
        <w:t xml:space="preserve">, la </w:t>
      </w:r>
      <w:r w:rsidR="00681264">
        <w:rPr>
          <w:rFonts w:ascii="Times New Roman" w:hAnsi="Times New Roman" w:cs="Times New Roman"/>
          <w:sz w:val="24"/>
          <w:szCs w:val="24"/>
        </w:rPr>
        <w:t>coloración</w:t>
      </w:r>
      <w:r w:rsidR="00F8728E">
        <w:rPr>
          <w:rFonts w:ascii="Times New Roman" w:hAnsi="Times New Roman" w:cs="Times New Roman"/>
          <w:sz w:val="24"/>
          <w:szCs w:val="24"/>
        </w:rPr>
        <w:t xml:space="preserve"> y parámetros físico </w:t>
      </w:r>
      <w:r w:rsidR="00937B03">
        <w:rPr>
          <w:rFonts w:ascii="Times New Roman" w:hAnsi="Times New Roman" w:cs="Times New Roman"/>
          <w:sz w:val="24"/>
          <w:szCs w:val="24"/>
        </w:rPr>
        <w:t xml:space="preserve">- </w:t>
      </w:r>
      <w:r w:rsidR="00F8728E">
        <w:rPr>
          <w:rFonts w:ascii="Times New Roman" w:hAnsi="Times New Roman" w:cs="Times New Roman"/>
          <w:sz w:val="24"/>
          <w:szCs w:val="24"/>
        </w:rPr>
        <w:t xml:space="preserve">químicos </w:t>
      </w:r>
      <w:r w:rsidR="00681264">
        <w:rPr>
          <w:rFonts w:ascii="Times New Roman" w:hAnsi="Times New Roman" w:cs="Times New Roman"/>
          <w:sz w:val="24"/>
          <w:szCs w:val="24"/>
        </w:rPr>
        <w:t>present</w:t>
      </w:r>
      <w:r w:rsidR="00DD29EA">
        <w:rPr>
          <w:rFonts w:ascii="Times New Roman" w:hAnsi="Times New Roman" w:cs="Times New Roman"/>
          <w:sz w:val="24"/>
          <w:szCs w:val="24"/>
        </w:rPr>
        <w:t>ado</w:t>
      </w:r>
      <w:r w:rsidRPr="00D21571">
        <w:rPr>
          <w:rFonts w:ascii="Times New Roman" w:hAnsi="Times New Roman" w:cs="Times New Roman"/>
          <w:sz w:val="24"/>
          <w:szCs w:val="24"/>
        </w:rPr>
        <w:t xml:space="preserve"> </w:t>
      </w:r>
      <w:r w:rsidR="00DC33BC">
        <w:rPr>
          <w:rFonts w:ascii="Times New Roman" w:hAnsi="Times New Roman" w:cs="Times New Roman"/>
          <w:sz w:val="24"/>
          <w:szCs w:val="24"/>
        </w:rPr>
        <w:t xml:space="preserve">en la </w:t>
      </w:r>
      <w:r w:rsidR="00937B03">
        <w:rPr>
          <w:rFonts w:ascii="Times New Roman" w:hAnsi="Times New Roman" w:cs="Times New Roman"/>
          <w:sz w:val="24"/>
          <w:szCs w:val="24"/>
        </w:rPr>
        <w:t>pulpa</w:t>
      </w:r>
      <w:r w:rsidR="00DC33BC">
        <w:rPr>
          <w:rFonts w:ascii="Times New Roman" w:hAnsi="Times New Roman" w:cs="Times New Roman"/>
          <w:sz w:val="24"/>
          <w:szCs w:val="24"/>
        </w:rPr>
        <w:t xml:space="preserve"> del orito</w:t>
      </w:r>
      <w:r w:rsidR="00937B03">
        <w:rPr>
          <w:rFonts w:ascii="Times New Roman" w:hAnsi="Times New Roman" w:cs="Times New Roman"/>
          <w:sz w:val="24"/>
          <w:szCs w:val="24"/>
        </w:rPr>
        <w:t>,</w:t>
      </w:r>
      <w:r w:rsidR="00DC33BC">
        <w:rPr>
          <w:rFonts w:ascii="Times New Roman" w:hAnsi="Times New Roman" w:cs="Times New Roman"/>
          <w:sz w:val="24"/>
          <w:szCs w:val="24"/>
        </w:rPr>
        <w:t xml:space="preserve"> </w:t>
      </w:r>
      <w:r w:rsidR="00937B03">
        <w:rPr>
          <w:rFonts w:ascii="Times New Roman" w:hAnsi="Times New Roman" w:cs="Times New Roman"/>
          <w:sz w:val="24"/>
          <w:szCs w:val="24"/>
        </w:rPr>
        <w:t xml:space="preserve">donde </w:t>
      </w:r>
      <w:r w:rsidR="00DC33BC">
        <w:rPr>
          <w:rFonts w:ascii="Times New Roman" w:hAnsi="Times New Roman" w:cs="Times New Roman"/>
          <w:sz w:val="24"/>
          <w:szCs w:val="24"/>
        </w:rPr>
        <w:t xml:space="preserve">se </w:t>
      </w:r>
      <w:r w:rsidR="001C6ABB">
        <w:rPr>
          <w:rFonts w:ascii="Times New Roman" w:hAnsi="Times New Roman" w:cs="Times New Roman"/>
          <w:sz w:val="24"/>
          <w:szCs w:val="24"/>
        </w:rPr>
        <w:t>estimó</w:t>
      </w:r>
      <w:r w:rsidR="00DC33BC">
        <w:rPr>
          <w:rFonts w:ascii="Times New Roman" w:hAnsi="Times New Roman" w:cs="Times New Roman"/>
          <w:sz w:val="24"/>
          <w:szCs w:val="24"/>
        </w:rPr>
        <w:t xml:space="preserve"> con base en su grado de madurez </w:t>
      </w:r>
      <w:r w:rsidR="001C6ABB">
        <w:rPr>
          <w:rFonts w:ascii="Times New Roman" w:hAnsi="Times New Roman" w:cs="Times New Roman"/>
          <w:sz w:val="24"/>
          <w:szCs w:val="24"/>
        </w:rPr>
        <w:t xml:space="preserve">con </w:t>
      </w:r>
      <w:r w:rsidR="00DC33BC">
        <w:rPr>
          <w:rFonts w:ascii="Times New Roman" w:hAnsi="Times New Roman" w:cs="Times New Roman"/>
          <w:sz w:val="24"/>
          <w:szCs w:val="24"/>
        </w:rPr>
        <w:t xml:space="preserve">respecto a la </w:t>
      </w:r>
      <w:r w:rsidR="001C6ABB">
        <w:rPr>
          <w:rFonts w:ascii="Times New Roman" w:hAnsi="Times New Roman" w:cs="Times New Roman"/>
          <w:sz w:val="24"/>
          <w:szCs w:val="24"/>
        </w:rPr>
        <w:t>coloración</w:t>
      </w:r>
      <w:r w:rsidR="00DC33BC">
        <w:rPr>
          <w:rFonts w:ascii="Times New Roman" w:hAnsi="Times New Roman" w:cs="Times New Roman"/>
          <w:sz w:val="24"/>
          <w:szCs w:val="24"/>
        </w:rPr>
        <w:t xml:space="preserve"> de la cáscara</w:t>
      </w:r>
      <w:r w:rsidR="00330A64">
        <w:rPr>
          <w:rFonts w:ascii="Times New Roman" w:hAnsi="Times New Roman" w:cs="Times New Roman"/>
          <w:sz w:val="24"/>
          <w:szCs w:val="24"/>
        </w:rPr>
        <w:t>,</w:t>
      </w:r>
      <w:r w:rsidRPr="00D21571">
        <w:rPr>
          <w:rFonts w:ascii="Times New Roman" w:hAnsi="Times New Roman" w:cs="Times New Roman"/>
          <w:sz w:val="24"/>
          <w:szCs w:val="24"/>
        </w:rPr>
        <w:t xml:space="preserve"> como se observa en la figura. </w:t>
      </w:r>
      <w:r w:rsidR="00DD29EA">
        <w:rPr>
          <w:rFonts w:ascii="Times New Roman" w:hAnsi="Times New Roman" w:cs="Times New Roman"/>
          <w:sz w:val="24"/>
          <w:szCs w:val="24"/>
        </w:rPr>
        <w:t>(</w:t>
      </w:r>
      <w:r w:rsidRPr="00D21571">
        <w:rPr>
          <w:rFonts w:ascii="Times New Roman" w:hAnsi="Times New Roman" w:cs="Times New Roman"/>
          <w:sz w:val="24"/>
          <w:szCs w:val="24"/>
        </w:rPr>
        <w:t>N</w:t>
      </w:r>
      <w:r w:rsidR="00330A64">
        <w:rPr>
          <w:rFonts w:ascii="Times New Roman" w:hAnsi="Times New Roman" w:cs="Times New Roman"/>
          <w:sz w:val="24"/>
          <w:szCs w:val="24"/>
        </w:rPr>
        <w:t>°</w:t>
      </w:r>
      <w:r w:rsidR="00D5357E">
        <w:rPr>
          <w:rFonts w:ascii="Times New Roman" w:hAnsi="Times New Roman" w:cs="Times New Roman"/>
          <w:sz w:val="24"/>
          <w:szCs w:val="24"/>
        </w:rPr>
        <w:t>7</w:t>
      </w:r>
      <w:r w:rsidR="00330A64">
        <w:rPr>
          <w:rFonts w:ascii="Times New Roman" w:hAnsi="Times New Roman" w:cs="Times New Roman"/>
          <w:sz w:val="24"/>
          <w:szCs w:val="24"/>
        </w:rPr>
        <w:t>).</w:t>
      </w:r>
      <w:r>
        <w:rPr>
          <w:rFonts w:ascii="Times New Roman" w:hAnsi="Times New Roman" w:cs="Times New Roman"/>
          <w:sz w:val="24"/>
          <w:szCs w:val="24"/>
        </w:rPr>
        <w:t xml:space="preserve"> </w:t>
      </w:r>
    </w:p>
    <w:bookmarkEnd w:id="358"/>
    <w:p w14:paraId="30DD2453" w14:textId="77777777" w:rsidR="00D2670B" w:rsidRDefault="00D2670B" w:rsidP="003A2959">
      <w:pPr>
        <w:spacing w:line="360" w:lineRule="auto"/>
        <w:jc w:val="both"/>
        <w:rPr>
          <w:rFonts w:ascii="Times New Roman" w:hAnsi="Times New Roman" w:cs="Times New Roman"/>
          <w:b/>
          <w:sz w:val="24"/>
          <w:szCs w:val="24"/>
        </w:rPr>
      </w:pPr>
      <w:r>
        <w:rPr>
          <w:noProof/>
          <w:lang w:eastAsia="es-EC"/>
        </w:rPr>
        <w:drawing>
          <wp:inline distT="0" distB="0" distL="0" distR="0" wp14:anchorId="05CDBF0D" wp14:editId="3BBBB05B">
            <wp:extent cx="5055080" cy="1704340"/>
            <wp:effectExtent l="0" t="0" r="0" b="0"/>
            <wp:docPr id="16410" name="Imagen 16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4">
                      <a:extLst>
                        <a:ext uri="{28A0092B-C50C-407E-A947-70E740481C1C}">
                          <a14:useLocalDpi xmlns:a14="http://schemas.microsoft.com/office/drawing/2010/main" val="0"/>
                        </a:ext>
                      </a:extLst>
                    </a:blip>
                    <a:srcRect l="1479" r="1759"/>
                    <a:stretch/>
                  </pic:blipFill>
                  <pic:spPr bwMode="auto">
                    <a:xfrm>
                      <a:off x="0" y="0"/>
                      <a:ext cx="5061770" cy="1706595"/>
                    </a:xfrm>
                    <a:prstGeom prst="rect">
                      <a:avLst/>
                    </a:prstGeom>
                    <a:noFill/>
                    <a:ln>
                      <a:noFill/>
                    </a:ln>
                    <a:extLst>
                      <a:ext uri="{53640926-AAD7-44D8-BBD7-CCE9431645EC}">
                        <a14:shadowObscured xmlns:a14="http://schemas.microsoft.com/office/drawing/2010/main"/>
                      </a:ext>
                    </a:extLst>
                  </pic:spPr>
                </pic:pic>
              </a:graphicData>
            </a:graphic>
          </wp:inline>
        </w:drawing>
      </w:r>
    </w:p>
    <w:p w14:paraId="2EC75719" w14:textId="448320E2" w:rsidR="00D2670B" w:rsidRPr="00F05C52" w:rsidRDefault="00D2670B" w:rsidP="003A2959">
      <w:pPr>
        <w:spacing w:line="360" w:lineRule="auto"/>
        <w:jc w:val="both"/>
        <w:rPr>
          <w:rFonts w:ascii="Times New Roman" w:hAnsi="Times New Roman" w:cs="Times New Roman"/>
          <w:b/>
          <w:sz w:val="20"/>
          <w:szCs w:val="24"/>
        </w:rPr>
      </w:pPr>
      <w:r w:rsidRPr="00F05C52">
        <w:rPr>
          <w:rFonts w:ascii="Times New Roman" w:hAnsi="Times New Roman" w:cs="Times New Roman"/>
          <w:b/>
          <w:sz w:val="20"/>
          <w:szCs w:val="24"/>
        </w:rPr>
        <w:t>Fig. N°</w:t>
      </w:r>
      <w:r w:rsidR="001C6ABB" w:rsidRPr="00F05C52">
        <w:rPr>
          <w:rFonts w:ascii="Times New Roman" w:hAnsi="Times New Roman" w:cs="Times New Roman"/>
          <w:b/>
          <w:sz w:val="20"/>
          <w:szCs w:val="24"/>
        </w:rPr>
        <w:t>7</w:t>
      </w:r>
      <w:r w:rsidRPr="00F05C52">
        <w:rPr>
          <w:rFonts w:ascii="Times New Roman" w:hAnsi="Times New Roman" w:cs="Times New Roman"/>
          <w:b/>
          <w:sz w:val="20"/>
          <w:szCs w:val="24"/>
        </w:rPr>
        <w:t>. Escala del índice de madurez del orito maduro y maduro pasado</w:t>
      </w:r>
    </w:p>
    <w:p w14:paraId="1DAFEE42" w14:textId="75914D86" w:rsidR="00C20733" w:rsidRDefault="00681264" w:rsidP="003A2959">
      <w:pPr>
        <w:spacing w:line="360" w:lineRule="auto"/>
        <w:jc w:val="both"/>
        <w:rPr>
          <w:rFonts w:ascii="Times New Roman" w:hAnsi="Times New Roman" w:cs="Times New Roman"/>
          <w:sz w:val="24"/>
          <w:szCs w:val="24"/>
        </w:rPr>
      </w:pPr>
      <w:r w:rsidRPr="0052453A">
        <w:rPr>
          <w:rFonts w:ascii="Times New Roman" w:hAnsi="Times New Roman" w:cs="Times New Roman"/>
          <w:sz w:val="24"/>
          <w:szCs w:val="24"/>
        </w:rPr>
        <w:t>Para</w:t>
      </w:r>
      <w:r w:rsidR="00D2670B" w:rsidRPr="0052453A">
        <w:rPr>
          <w:rFonts w:ascii="Times New Roman" w:hAnsi="Times New Roman" w:cs="Times New Roman"/>
          <w:sz w:val="24"/>
          <w:szCs w:val="24"/>
        </w:rPr>
        <w:t xml:space="preserve"> esta investigación la referencia que </w:t>
      </w:r>
      <w:r w:rsidR="001B24C2">
        <w:rPr>
          <w:rFonts w:ascii="Times New Roman" w:hAnsi="Times New Roman" w:cs="Times New Roman"/>
          <w:sz w:val="24"/>
          <w:szCs w:val="24"/>
        </w:rPr>
        <w:t xml:space="preserve">se realizó </w:t>
      </w:r>
      <w:r w:rsidR="00D2670B" w:rsidRPr="0052453A">
        <w:rPr>
          <w:rFonts w:ascii="Times New Roman" w:hAnsi="Times New Roman" w:cs="Times New Roman"/>
          <w:sz w:val="24"/>
          <w:szCs w:val="24"/>
        </w:rPr>
        <w:t>para la escala de madurez del orito</w:t>
      </w:r>
      <w:r w:rsidR="001B24C2">
        <w:rPr>
          <w:rFonts w:ascii="Times New Roman" w:hAnsi="Times New Roman" w:cs="Times New Roman"/>
          <w:sz w:val="24"/>
          <w:szCs w:val="24"/>
        </w:rPr>
        <w:t xml:space="preserve"> fue, mediante la </w:t>
      </w:r>
      <w:r w:rsidR="00D2670B" w:rsidRPr="0052453A">
        <w:rPr>
          <w:rFonts w:ascii="Times New Roman" w:hAnsi="Times New Roman" w:cs="Times New Roman"/>
          <w:sz w:val="24"/>
          <w:szCs w:val="24"/>
        </w:rPr>
        <w:t>coloración de la cáscara</w:t>
      </w:r>
      <w:r w:rsidR="00F52B86">
        <w:rPr>
          <w:rFonts w:ascii="Times New Roman" w:hAnsi="Times New Roman" w:cs="Times New Roman"/>
          <w:sz w:val="24"/>
          <w:szCs w:val="24"/>
        </w:rPr>
        <w:t>, donde fueron tomado cada día durante una semana</w:t>
      </w:r>
      <w:r w:rsidR="00737577">
        <w:rPr>
          <w:rFonts w:ascii="Times New Roman" w:hAnsi="Times New Roman" w:cs="Times New Roman"/>
          <w:sz w:val="24"/>
          <w:szCs w:val="24"/>
        </w:rPr>
        <w:t xml:space="preserve"> </w:t>
      </w:r>
      <w:r w:rsidR="007B2267" w:rsidRPr="00D27535">
        <w:rPr>
          <w:rFonts w:ascii="Times New Roman" w:hAnsi="Times New Roman" w:cs="Times New Roman"/>
          <w:sz w:val="24"/>
          <w:szCs w:val="24"/>
        </w:rPr>
        <w:t>(Fig</w:t>
      </w:r>
      <w:r w:rsidR="009436F6">
        <w:rPr>
          <w:rFonts w:ascii="Times New Roman" w:hAnsi="Times New Roman" w:cs="Times New Roman"/>
          <w:sz w:val="24"/>
          <w:szCs w:val="24"/>
        </w:rPr>
        <w:t>.</w:t>
      </w:r>
      <w:r w:rsidR="007B2267" w:rsidRPr="00D27535">
        <w:rPr>
          <w:rFonts w:ascii="Times New Roman" w:hAnsi="Times New Roman" w:cs="Times New Roman"/>
          <w:sz w:val="24"/>
          <w:szCs w:val="24"/>
        </w:rPr>
        <w:t xml:space="preserve"> N°</w:t>
      </w:r>
      <w:r w:rsidR="0053247D">
        <w:rPr>
          <w:rFonts w:ascii="Times New Roman" w:hAnsi="Times New Roman" w:cs="Times New Roman"/>
          <w:sz w:val="24"/>
          <w:szCs w:val="24"/>
        </w:rPr>
        <w:t>7</w:t>
      </w:r>
      <w:r w:rsidR="007B2267" w:rsidRPr="00D27535">
        <w:rPr>
          <w:rFonts w:ascii="Times New Roman" w:hAnsi="Times New Roman" w:cs="Times New Roman"/>
          <w:sz w:val="24"/>
          <w:szCs w:val="24"/>
        </w:rPr>
        <w:t>).</w:t>
      </w:r>
    </w:p>
    <w:p w14:paraId="14B6442E" w14:textId="77777777" w:rsidR="00934366" w:rsidRDefault="00BC44C5" w:rsidP="003A2959">
      <w:pPr>
        <w:spacing w:line="360" w:lineRule="auto"/>
        <w:jc w:val="both"/>
        <w:rPr>
          <w:rFonts w:ascii="Times New Roman" w:hAnsi="Times New Roman" w:cs="Times New Roman"/>
          <w:sz w:val="24"/>
          <w:szCs w:val="24"/>
        </w:rPr>
      </w:pPr>
      <w:r w:rsidRPr="00BC44C5">
        <w:rPr>
          <w:rFonts w:ascii="Times New Roman" w:hAnsi="Times New Roman" w:cs="Times New Roman"/>
          <w:sz w:val="24"/>
          <w:szCs w:val="24"/>
        </w:rPr>
        <w:t xml:space="preserve">De la misma manera </w:t>
      </w:r>
      <w:r>
        <w:rPr>
          <w:rFonts w:ascii="Times New Roman" w:hAnsi="Times New Roman" w:cs="Times New Roman"/>
          <w:sz w:val="24"/>
          <w:szCs w:val="24"/>
        </w:rPr>
        <w:t xml:space="preserve">fueron </w:t>
      </w:r>
      <w:r w:rsidRPr="00BC44C5">
        <w:rPr>
          <w:rFonts w:ascii="Times New Roman" w:hAnsi="Times New Roman" w:cs="Times New Roman"/>
          <w:sz w:val="24"/>
          <w:szCs w:val="24"/>
        </w:rPr>
        <w:t xml:space="preserve">realizamos </w:t>
      </w:r>
      <w:r>
        <w:rPr>
          <w:rFonts w:ascii="Times New Roman" w:hAnsi="Times New Roman" w:cs="Times New Roman"/>
          <w:sz w:val="24"/>
          <w:szCs w:val="24"/>
        </w:rPr>
        <w:t>los</w:t>
      </w:r>
      <w:r w:rsidRPr="00BC44C5">
        <w:rPr>
          <w:rFonts w:ascii="Times New Roman" w:hAnsi="Times New Roman" w:cs="Times New Roman"/>
          <w:sz w:val="24"/>
          <w:szCs w:val="24"/>
        </w:rPr>
        <w:t xml:space="preserve"> análisis correspondiente</w:t>
      </w:r>
      <w:r>
        <w:rPr>
          <w:rFonts w:ascii="Times New Roman" w:hAnsi="Times New Roman" w:cs="Times New Roman"/>
          <w:sz w:val="24"/>
          <w:szCs w:val="24"/>
        </w:rPr>
        <w:t>s</w:t>
      </w:r>
      <w:r w:rsidRPr="00BC44C5">
        <w:rPr>
          <w:rFonts w:ascii="Times New Roman" w:hAnsi="Times New Roman" w:cs="Times New Roman"/>
          <w:sz w:val="24"/>
          <w:szCs w:val="24"/>
        </w:rPr>
        <w:t xml:space="preserve"> de la cáscara seca de los di</w:t>
      </w:r>
      <w:r>
        <w:rPr>
          <w:rFonts w:ascii="Times New Roman" w:hAnsi="Times New Roman" w:cs="Times New Roman"/>
          <w:sz w:val="24"/>
          <w:szCs w:val="24"/>
        </w:rPr>
        <w:t>fe</w:t>
      </w:r>
      <w:r w:rsidRPr="00BC44C5">
        <w:rPr>
          <w:rFonts w:ascii="Times New Roman" w:hAnsi="Times New Roman" w:cs="Times New Roman"/>
          <w:sz w:val="24"/>
          <w:szCs w:val="24"/>
        </w:rPr>
        <w:t>rentes grados de madurez del orito, que son presentados de forma descriptiva</w:t>
      </w:r>
      <w:r>
        <w:rPr>
          <w:rFonts w:ascii="Times New Roman" w:hAnsi="Times New Roman" w:cs="Times New Roman"/>
          <w:sz w:val="24"/>
          <w:szCs w:val="24"/>
        </w:rPr>
        <w:t xml:space="preserve"> en los siguientes literales.</w:t>
      </w:r>
    </w:p>
    <w:p w14:paraId="35F5D15D" w14:textId="6257FC32" w:rsidR="00D2670B" w:rsidRDefault="00BC44C5" w:rsidP="003A2959">
      <w:pPr>
        <w:spacing w:line="360" w:lineRule="auto"/>
        <w:jc w:val="both"/>
        <w:rPr>
          <w:rFonts w:ascii="Times New Roman" w:hAnsi="Times New Roman" w:cs="Times New Roman"/>
          <w:sz w:val="24"/>
          <w:szCs w:val="24"/>
        </w:rPr>
      </w:pPr>
      <w:r w:rsidRPr="00BC44C5">
        <w:rPr>
          <w:rFonts w:ascii="Times New Roman" w:hAnsi="Times New Roman" w:cs="Times New Roman"/>
          <w:sz w:val="24"/>
          <w:szCs w:val="24"/>
        </w:rPr>
        <w:t xml:space="preserve">  </w:t>
      </w:r>
    </w:p>
    <w:p w14:paraId="6473075E" w14:textId="77777777" w:rsidR="00937B03" w:rsidRPr="009465C7" w:rsidRDefault="00937B03" w:rsidP="003A2959">
      <w:pPr>
        <w:spacing w:line="360" w:lineRule="auto"/>
        <w:jc w:val="both"/>
        <w:rPr>
          <w:rFonts w:ascii="Times New Roman" w:hAnsi="Times New Roman" w:cs="Times New Roman"/>
          <w:sz w:val="24"/>
          <w:szCs w:val="24"/>
        </w:rPr>
      </w:pPr>
    </w:p>
    <w:p w14:paraId="326DAEE8" w14:textId="6C72DF73" w:rsidR="00D2670B" w:rsidRDefault="00D2670B" w:rsidP="00ED7C09">
      <w:pPr>
        <w:pStyle w:val="Ttulo2"/>
      </w:pPr>
      <w:bookmarkStart w:id="362" w:name="_Toc531546794"/>
      <w:bookmarkStart w:id="363" w:name="_Toc532139177"/>
      <w:r>
        <w:lastRenderedPageBreak/>
        <w:t xml:space="preserve">5.2. </w:t>
      </w:r>
      <w:r w:rsidRPr="008F57FD">
        <w:t>Análisis proximal</w:t>
      </w:r>
      <w:r>
        <w:t xml:space="preserve"> de la piel del orito</w:t>
      </w:r>
      <w:bookmarkEnd w:id="362"/>
      <w:bookmarkEnd w:id="363"/>
    </w:p>
    <w:p w14:paraId="4C846923" w14:textId="77777777" w:rsidR="00ED7C09" w:rsidRDefault="00ED7C09" w:rsidP="00ED7C09">
      <w:pPr>
        <w:pStyle w:val="Sinespaciado"/>
      </w:pPr>
    </w:p>
    <w:p w14:paraId="70D875C2" w14:textId="2BEE8EFF" w:rsidR="00D2670B" w:rsidRDefault="00D2670B" w:rsidP="003A2959">
      <w:pPr>
        <w:autoSpaceDE w:val="0"/>
        <w:autoSpaceDN w:val="0"/>
        <w:adjustRightInd w:val="0"/>
        <w:spacing w:after="0" w:line="360" w:lineRule="auto"/>
        <w:jc w:val="both"/>
        <w:rPr>
          <w:rFonts w:ascii="Times New Roman" w:hAnsi="Times New Roman" w:cs="Times New Roman"/>
          <w:b/>
          <w:bCs/>
          <w:sz w:val="24"/>
          <w:szCs w:val="24"/>
        </w:rPr>
      </w:pPr>
      <w:r w:rsidRPr="002648D2">
        <w:rPr>
          <w:rFonts w:ascii="Times New Roman" w:hAnsi="Times New Roman" w:cs="Times New Roman"/>
          <w:b/>
          <w:bCs/>
          <w:sz w:val="24"/>
          <w:szCs w:val="24"/>
        </w:rPr>
        <w:t>Cuadro N°</w:t>
      </w:r>
      <w:r>
        <w:rPr>
          <w:rFonts w:ascii="Times New Roman" w:hAnsi="Times New Roman" w:cs="Times New Roman"/>
          <w:b/>
          <w:bCs/>
          <w:sz w:val="24"/>
          <w:szCs w:val="24"/>
        </w:rPr>
        <w:t>2</w:t>
      </w:r>
      <w:r w:rsidRPr="002648D2">
        <w:rPr>
          <w:rFonts w:ascii="Times New Roman" w:hAnsi="Times New Roman" w:cs="Times New Roman"/>
          <w:b/>
          <w:bCs/>
          <w:sz w:val="24"/>
          <w:szCs w:val="24"/>
        </w:rPr>
        <w:t xml:space="preserve">. </w:t>
      </w:r>
      <w:r w:rsidR="007B2267">
        <w:rPr>
          <w:rFonts w:ascii="Times New Roman" w:hAnsi="Times New Roman" w:cs="Times New Roman"/>
          <w:b/>
          <w:bCs/>
          <w:sz w:val="24"/>
          <w:szCs w:val="24"/>
        </w:rPr>
        <w:t>Resultados del a</w:t>
      </w:r>
      <w:r w:rsidRPr="002648D2">
        <w:rPr>
          <w:rFonts w:ascii="Times New Roman" w:hAnsi="Times New Roman" w:cs="Times New Roman"/>
          <w:b/>
          <w:bCs/>
          <w:sz w:val="24"/>
          <w:szCs w:val="24"/>
        </w:rPr>
        <w:t xml:space="preserve">nálisis </w:t>
      </w:r>
      <w:r>
        <w:rPr>
          <w:rFonts w:ascii="Times New Roman" w:hAnsi="Times New Roman" w:cs="Times New Roman"/>
          <w:b/>
          <w:bCs/>
          <w:sz w:val="24"/>
          <w:szCs w:val="24"/>
        </w:rPr>
        <w:t>proximal</w:t>
      </w:r>
      <w:r w:rsidRPr="002648D2">
        <w:rPr>
          <w:rFonts w:ascii="Times New Roman" w:hAnsi="Times New Roman" w:cs="Times New Roman"/>
          <w:b/>
          <w:bCs/>
          <w:sz w:val="24"/>
          <w:szCs w:val="24"/>
        </w:rPr>
        <w:t xml:space="preserve"> de la piel</w:t>
      </w:r>
      <w:r>
        <w:rPr>
          <w:rFonts w:ascii="Times New Roman" w:hAnsi="Times New Roman" w:cs="Times New Roman"/>
          <w:b/>
          <w:bCs/>
          <w:sz w:val="24"/>
          <w:szCs w:val="24"/>
        </w:rPr>
        <w:t xml:space="preserve"> </w:t>
      </w:r>
      <w:r w:rsidRPr="002648D2">
        <w:rPr>
          <w:rFonts w:ascii="Times New Roman" w:hAnsi="Times New Roman" w:cs="Times New Roman"/>
          <w:b/>
          <w:bCs/>
          <w:sz w:val="24"/>
          <w:szCs w:val="24"/>
        </w:rPr>
        <w:t xml:space="preserve">seca </w:t>
      </w:r>
      <w:r>
        <w:rPr>
          <w:rFonts w:ascii="Times New Roman" w:hAnsi="Times New Roman" w:cs="Times New Roman"/>
          <w:b/>
          <w:bCs/>
          <w:sz w:val="24"/>
          <w:szCs w:val="24"/>
        </w:rPr>
        <w:t>del orito en dos grados de madurez</w:t>
      </w:r>
      <w:r w:rsidR="007B2267">
        <w:rPr>
          <w:rFonts w:ascii="Times New Roman" w:hAnsi="Times New Roman" w:cs="Times New Roman"/>
          <w:b/>
          <w:bCs/>
          <w:sz w:val="24"/>
          <w:szCs w:val="24"/>
        </w:rPr>
        <w:t xml:space="preserve"> </w:t>
      </w:r>
    </w:p>
    <w:p w14:paraId="458BF01C" w14:textId="77777777" w:rsidR="003739B1" w:rsidRPr="00AB6D66" w:rsidRDefault="003739B1" w:rsidP="00AB6D66">
      <w:pPr>
        <w:pStyle w:val="Sinespaciado"/>
      </w:pPr>
    </w:p>
    <w:tbl>
      <w:tblPr>
        <w:tblW w:w="7933" w:type="dxa"/>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80"/>
        <w:gridCol w:w="1134"/>
        <w:gridCol w:w="1701"/>
        <w:gridCol w:w="3118"/>
      </w:tblGrid>
      <w:tr w:rsidR="00D2670B" w:rsidRPr="002648D2" w14:paraId="184945A8" w14:textId="77777777" w:rsidTr="005E0777">
        <w:trPr>
          <w:trHeight w:val="258"/>
        </w:trPr>
        <w:tc>
          <w:tcPr>
            <w:tcW w:w="1980" w:type="dxa"/>
            <w:vMerge w:val="restart"/>
            <w:shd w:val="clear" w:color="auto" w:fill="auto"/>
            <w:noWrap/>
            <w:vAlign w:val="bottom"/>
            <w:hideMark/>
          </w:tcPr>
          <w:p w14:paraId="3B2A87D7" w14:textId="77777777" w:rsidR="00D2670B" w:rsidRPr="002648D2" w:rsidRDefault="00D2670B" w:rsidP="003A2959">
            <w:pPr>
              <w:spacing w:after="0" w:line="360" w:lineRule="auto"/>
              <w:rPr>
                <w:rFonts w:ascii="Times New Roman" w:eastAsia="Times New Roman" w:hAnsi="Times New Roman" w:cs="Times New Roman"/>
                <w:b/>
                <w:color w:val="000000"/>
                <w:sz w:val="24"/>
                <w:szCs w:val="24"/>
                <w:lang w:eastAsia="es-EC"/>
              </w:rPr>
            </w:pPr>
            <w:r w:rsidRPr="002648D2">
              <w:rPr>
                <w:rFonts w:ascii="Times New Roman" w:eastAsia="Times New Roman" w:hAnsi="Times New Roman" w:cs="Times New Roman"/>
                <w:b/>
                <w:color w:val="000000"/>
                <w:sz w:val="24"/>
                <w:szCs w:val="24"/>
                <w:lang w:eastAsia="es-EC"/>
              </w:rPr>
              <w:t>Propiedades</w:t>
            </w:r>
          </w:p>
        </w:tc>
        <w:tc>
          <w:tcPr>
            <w:tcW w:w="2835" w:type="dxa"/>
            <w:gridSpan w:val="2"/>
            <w:shd w:val="clear" w:color="auto" w:fill="auto"/>
            <w:noWrap/>
            <w:vAlign w:val="bottom"/>
            <w:hideMark/>
          </w:tcPr>
          <w:p w14:paraId="69AA2064" w14:textId="77777777" w:rsidR="00D2670B" w:rsidRDefault="00D2670B" w:rsidP="003A2959">
            <w:pPr>
              <w:spacing w:after="0" w:line="360" w:lineRule="auto"/>
              <w:jc w:val="center"/>
              <w:rPr>
                <w:rFonts w:ascii="Times New Roman" w:eastAsia="Times New Roman" w:hAnsi="Times New Roman" w:cs="Times New Roman"/>
                <w:b/>
                <w:color w:val="000000"/>
                <w:sz w:val="24"/>
                <w:szCs w:val="24"/>
                <w:lang w:eastAsia="es-EC"/>
              </w:rPr>
            </w:pPr>
            <w:r>
              <w:rPr>
                <w:rFonts w:ascii="Times New Roman" w:eastAsia="Times New Roman" w:hAnsi="Times New Roman" w:cs="Times New Roman"/>
                <w:b/>
                <w:color w:val="000000"/>
                <w:sz w:val="24"/>
                <w:szCs w:val="24"/>
                <w:lang w:eastAsia="es-EC"/>
              </w:rPr>
              <w:t xml:space="preserve">Grado de madurez </w:t>
            </w:r>
          </w:p>
          <w:p w14:paraId="3EA97BA3" w14:textId="77777777" w:rsidR="00D2670B" w:rsidRPr="002648D2" w:rsidRDefault="00D2670B" w:rsidP="003A2959">
            <w:pPr>
              <w:spacing w:after="0" w:line="360" w:lineRule="auto"/>
              <w:jc w:val="center"/>
              <w:rPr>
                <w:rFonts w:ascii="Times New Roman" w:eastAsia="Times New Roman" w:hAnsi="Times New Roman" w:cs="Times New Roman"/>
                <w:b/>
                <w:color w:val="000000"/>
                <w:sz w:val="24"/>
                <w:szCs w:val="24"/>
                <w:lang w:eastAsia="es-EC"/>
              </w:rPr>
            </w:pPr>
            <w:r>
              <w:rPr>
                <w:rFonts w:ascii="Times New Roman" w:eastAsia="Times New Roman" w:hAnsi="Times New Roman" w:cs="Times New Roman"/>
                <w:b/>
                <w:color w:val="000000"/>
                <w:sz w:val="24"/>
                <w:szCs w:val="24"/>
                <w:lang w:eastAsia="es-EC"/>
              </w:rPr>
              <w:t>Valores promedio*</w:t>
            </w:r>
          </w:p>
        </w:tc>
        <w:tc>
          <w:tcPr>
            <w:tcW w:w="3118" w:type="dxa"/>
            <w:vMerge w:val="restart"/>
            <w:shd w:val="clear" w:color="auto" w:fill="auto"/>
            <w:noWrap/>
            <w:vAlign w:val="bottom"/>
            <w:hideMark/>
          </w:tcPr>
          <w:p w14:paraId="06F8F7DB" w14:textId="77777777" w:rsidR="00D2670B" w:rsidRPr="002648D2" w:rsidRDefault="00D2670B" w:rsidP="003A2959">
            <w:pPr>
              <w:spacing w:after="0" w:line="360" w:lineRule="auto"/>
              <w:jc w:val="center"/>
              <w:rPr>
                <w:rFonts w:ascii="Times New Roman" w:eastAsia="Times New Roman" w:hAnsi="Times New Roman" w:cs="Times New Roman"/>
                <w:b/>
                <w:color w:val="000000"/>
                <w:sz w:val="24"/>
                <w:szCs w:val="24"/>
                <w:lang w:eastAsia="es-EC"/>
              </w:rPr>
            </w:pPr>
            <w:r w:rsidRPr="002648D2">
              <w:rPr>
                <w:rFonts w:ascii="Times New Roman" w:eastAsia="Times New Roman" w:hAnsi="Times New Roman" w:cs="Times New Roman"/>
                <w:b/>
                <w:color w:val="000000"/>
                <w:sz w:val="24"/>
                <w:szCs w:val="24"/>
                <w:lang w:eastAsia="es-EC"/>
              </w:rPr>
              <w:t>M</w:t>
            </w:r>
            <w:r>
              <w:rPr>
                <w:rFonts w:ascii="Times New Roman" w:eastAsia="Times New Roman" w:hAnsi="Times New Roman" w:cs="Times New Roman"/>
                <w:b/>
                <w:color w:val="000000"/>
                <w:sz w:val="24"/>
                <w:szCs w:val="24"/>
                <w:lang w:eastAsia="es-EC"/>
              </w:rPr>
              <w:t>é</w:t>
            </w:r>
            <w:r w:rsidRPr="002648D2">
              <w:rPr>
                <w:rFonts w:ascii="Times New Roman" w:eastAsia="Times New Roman" w:hAnsi="Times New Roman" w:cs="Times New Roman"/>
                <w:b/>
                <w:color w:val="000000"/>
                <w:sz w:val="24"/>
                <w:szCs w:val="24"/>
                <w:lang w:eastAsia="es-EC"/>
              </w:rPr>
              <w:t>todo utilizado</w:t>
            </w:r>
          </w:p>
        </w:tc>
      </w:tr>
      <w:tr w:rsidR="00D2670B" w:rsidRPr="002648D2" w14:paraId="29467352" w14:textId="77777777" w:rsidTr="005E0777">
        <w:trPr>
          <w:trHeight w:val="291"/>
        </w:trPr>
        <w:tc>
          <w:tcPr>
            <w:tcW w:w="1980" w:type="dxa"/>
            <w:vMerge/>
            <w:shd w:val="clear" w:color="auto" w:fill="auto"/>
            <w:noWrap/>
            <w:vAlign w:val="bottom"/>
          </w:tcPr>
          <w:p w14:paraId="4E02013E" w14:textId="77777777" w:rsidR="00D2670B" w:rsidRPr="002648D2" w:rsidRDefault="00D2670B" w:rsidP="003A2959">
            <w:pPr>
              <w:spacing w:after="0" w:line="360" w:lineRule="auto"/>
              <w:rPr>
                <w:rFonts w:ascii="Times New Roman" w:eastAsia="Times New Roman" w:hAnsi="Times New Roman" w:cs="Times New Roman"/>
                <w:b/>
                <w:color w:val="000000"/>
                <w:sz w:val="24"/>
                <w:szCs w:val="24"/>
                <w:lang w:eastAsia="es-EC"/>
              </w:rPr>
            </w:pPr>
          </w:p>
        </w:tc>
        <w:tc>
          <w:tcPr>
            <w:tcW w:w="1134" w:type="dxa"/>
            <w:shd w:val="clear" w:color="auto" w:fill="auto"/>
            <w:noWrap/>
            <w:vAlign w:val="bottom"/>
          </w:tcPr>
          <w:p w14:paraId="3DF67EBE" w14:textId="77777777" w:rsidR="00D2670B" w:rsidRPr="00934366" w:rsidRDefault="00D2670B" w:rsidP="003A2959">
            <w:pPr>
              <w:spacing w:after="0" w:line="360" w:lineRule="auto"/>
              <w:jc w:val="center"/>
              <w:rPr>
                <w:rFonts w:ascii="Times New Roman" w:eastAsia="Times New Roman" w:hAnsi="Times New Roman" w:cs="Times New Roman"/>
                <w:b/>
                <w:color w:val="000000"/>
                <w:lang w:eastAsia="es-EC"/>
              </w:rPr>
            </w:pPr>
            <w:r w:rsidRPr="00934366">
              <w:rPr>
                <w:rFonts w:ascii="Times New Roman" w:eastAsia="Times New Roman" w:hAnsi="Times New Roman" w:cs="Times New Roman"/>
                <w:b/>
                <w:color w:val="000000"/>
                <w:lang w:eastAsia="es-EC"/>
              </w:rPr>
              <w:t>Maduro</w:t>
            </w:r>
          </w:p>
        </w:tc>
        <w:tc>
          <w:tcPr>
            <w:tcW w:w="1701" w:type="dxa"/>
            <w:shd w:val="clear" w:color="auto" w:fill="auto"/>
            <w:vAlign w:val="bottom"/>
          </w:tcPr>
          <w:p w14:paraId="346902FC" w14:textId="77777777" w:rsidR="00D2670B" w:rsidRPr="00934366" w:rsidRDefault="00D2670B" w:rsidP="00934366">
            <w:pPr>
              <w:pStyle w:val="Sinespaciado"/>
              <w:spacing w:line="360" w:lineRule="auto"/>
              <w:rPr>
                <w:rFonts w:ascii="Times New Roman" w:hAnsi="Times New Roman"/>
                <w:b/>
                <w:lang w:eastAsia="es-EC"/>
              </w:rPr>
            </w:pPr>
            <w:r w:rsidRPr="00934366">
              <w:rPr>
                <w:rFonts w:ascii="Times New Roman" w:hAnsi="Times New Roman"/>
                <w:b/>
                <w:lang w:eastAsia="es-EC"/>
              </w:rPr>
              <w:t>Maduro pasado</w:t>
            </w:r>
          </w:p>
        </w:tc>
        <w:tc>
          <w:tcPr>
            <w:tcW w:w="3118" w:type="dxa"/>
            <w:vMerge/>
            <w:shd w:val="clear" w:color="auto" w:fill="auto"/>
            <w:noWrap/>
            <w:vAlign w:val="bottom"/>
          </w:tcPr>
          <w:p w14:paraId="3BA44DB9" w14:textId="77777777" w:rsidR="00D2670B" w:rsidRPr="002648D2" w:rsidRDefault="00D2670B" w:rsidP="003A2959">
            <w:pPr>
              <w:spacing w:after="0" w:line="360" w:lineRule="auto"/>
              <w:jc w:val="center"/>
              <w:rPr>
                <w:rFonts w:ascii="Times New Roman" w:eastAsia="Times New Roman" w:hAnsi="Times New Roman" w:cs="Times New Roman"/>
                <w:b/>
                <w:color w:val="000000"/>
                <w:sz w:val="24"/>
                <w:szCs w:val="24"/>
                <w:lang w:eastAsia="es-EC"/>
              </w:rPr>
            </w:pPr>
          </w:p>
        </w:tc>
      </w:tr>
      <w:tr w:rsidR="00D2670B" w:rsidRPr="002648D2" w14:paraId="4ADA2D10" w14:textId="77777777" w:rsidTr="005E0777">
        <w:trPr>
          <w:trHeight w:val="315"/>
        </w:trPr>
        <w:tc>
          <w:tcPr>
            <w:tcW w:w="1980" w:type="dxa"/>
            <w:shd w:val="clear" w:color="auto" w:fill="auto"/>
            <w:noWrap/>
            <w:vAlign w:val="bottom"/>
            <w:hideMark/>
          </w:tcPr>
          <w:p w14:paraId="0EC2E4B6" w14:textId="77777777" w:rsidR="00D2670B" w:rsidRPr="002648D2" w:rsidRDefault="00D2670B" w:rsidP="003A2959">
            <w:pPr>
              <w:spacing w:after="0" w:line="360" w:lineRule="auto"/>
              <w:rPr>
                <w:rFonts w:ascii="Times New Roman" w:eastAsia="Times New Roman" w:hAnsi="Times New Roman" w:cs="Times New Roman"/>
                <w:color w:val="000000"/>
                <w:sz w:val="24"/>
                <w:szCs w:val="24"/>
                <w:lang w:eastAsia="es-EC"/>
              </w:rPr>
            </w:pPr>
            <w:r w:rsidRPr="002648D2">
              <w:rPr>
                <w:rFonts w:ascii="Times New Roman" w:eastAsia="Times New Roman" w:hAnsi="Times New Roman" w:cs="Times New Roman"/>
                <w:color w:val="000000"/>
                <w:sz w:val="24"/>
                <w:szCs w:val="24"/>
                <w:lang w:eastAsia="es-EC"/>
              </w:rPr>
              <w:t xml:space="preserve">Humedad </w:t>
            </w:r>
            <w:r>
              <w:rPr>
                <w:rFonts w:ascii="Times New Roman" w:eastAsia="Times New Roman" w:hAnsi="Times New Roman" w:cs="Times New Roman"/>
                <w:color w:val="000000"/>
                <w:sz w:val="24"/>
                <w:szCs w:val="24"/>
                <w:lang w:eastAsia="es-EC"/>
              </w:rPr>
              <w:t>(%)</w:t>
            </w:r>
          </w:p>
        </w:tc>
        <w:tc>
          <w:tcPr>
            <w:tcW w:w="1134" w:type="dxa"/>
            <w:shd w:val="clear" w:color="auto" w:fill="auto"/>
            <w:noWrap/>
            <w:vAlign w:val="bottom"/>
            <w:hideMark/>
          </w:tcPr>
          <w:p w14:paraId="65CCDE60" w14:textId="4535638C" w:rsidR="00D2670B" w:rsidRPr="002648D2" w:rsidRDefault="001571E3" w:rsidP="003A2959">
            <w:pPr>
              <w:spacing w:after="0" w:line="36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7.88</w:t>
            </w:r>
          </w:p>
        </w:tc>
        <w:tc>
          <w:tcPr>
            <w:tcW w:w="1701" w:type="dxa"/>
            <w:shd w:val="clear" w:color="auto" w:fill="auto"/>
            <w:vAlign w:val="bottom"/>
          </w:tcPr>
          <w:p w14:paraId="7F7BF4EB" w14:textId="7FF03E9C" w:rsidR="00D2670B" w:rsidRPr="002648D2" w:rsidRDefault="001571E3" w:rsidP="003A2959">
            <w:pPr>
              <w:spacing w:after="0" w:line="36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13.04</w:t>
            </w:r>
          </w:p>
        </w:tc>
        <w:tc>
          <w:tcPr>
            <w:tcW w:w="3118" w:type="dxa"/>
            <w:shd w:val="clear" w:color="auto" w:fill="auto"/>
            <w:noWrap/>
            <w:vAlign w:val="bottom"/>
            <w:hideMark/>
          </w:tcPr>
          <w:p w14:paraId="516FD8BA" w14:textId="61CD8DE7" w:rsidR="00D2670B" w:rsidRPr="002648D2" w:rsidRDefault="00934366" w:rsidP="003A2959">
            <w:pPr>
              <w:spacing w:after="0" w:line="360" w:lineRule="auto"/>
              <w:jc w:val="center"/>
              <w:rPr>
                <w:rFonts w:ascii="Times New Roman" w:eastAsia="Times New Roman" w:hAnsi="Times New Roman" w:cs="Times New Roman"/>
                <w:color w:val="000000"/>
                <w:sz w:val="24"/>
                <w:szCs w:val="24"/>
                <w:lang w:eastAsia="es-EC"/>
              </w:rPr>
            </w:pPr>
            <w:r w:rsidRPr="00EB3D2A">
              <w:rPr>
                <w:rFonts w:ascii="Times New Roman" w:hAnsi="Times New Roman" w:cs="Times New Roman"/>
                <w:color w:val="000000"/>
                <w:sz w:val="24"/>
                <w:szCs w:val="24"/>
              </w:rPr>
              <w:t>(</w:t>
            </w:r>
            <w:r>
              <w:rPr>
                <w:rFonts w:ascii="Times New Roman" w:hAnsi="Times New Roman" w:cs="Times New Roman"/>
                <w:color w:val="000000"/>
                <w:sz w:val="24"/>
                <w:szCs w:val="24"/>
              </w:rPr>
              <w:t>Ávila, 2015 y Loja, 2017</w:t>
            </w:r>
            <w:r w:rsidRPr="00EB3D2A">
              <w:rPr>
                <w:rFonts w:ascii="Times New Roman" w:hAnsi="Times New Roman" w:cs="Times New Roman"/>
                <w:color w:val="000000"/>
                <w:sz w:val="24"/>
                <w:szCs w:val="24"/>
              </w:rPr>
              <w:t>)</w:t>
            </w:r>
            <w:r>
              <w:rPr>
                <w:rFonts w:ascii="Times New Roman" w:hAnsi="Times New Roman" w:cs="Times New Roman"/>
                <w:color w:val="000000"/>
                <w:sz w:val="24"/>
                <w:szCs w:val="24"/>
              </w:rPr>
              <w:t>,</w:t>
            </w:r>
          </w:p>
        </w:tc>
      </w:tr>
      <w:tr w:rsidR="00D2670B" w:rsidRPr="002648D2" w14:paraId="3CD7A6A3" w14:textId="77777777" w:rsidTr="005E0777">
        <w:trPr>
          <w:trHeight w:val="315"/>
        </w:trPr>
        <w:tc>
          <w:tcPr>
            <w:tcW w:w="1980" w:type="dxa"/>
            <w:shd w:val="clear" w:color="auto" w:fill="auto"/>
            <w:noWrap/>
            <w:vAlign w:val="bottom"/>
            <w:hideMark/>
          </w:tcPr>
          <w:p w14:paraId="2EFFA252" w14:textId="362F975A" w:rsidR="00D2670B" w:rsidRPr="002648D2" w:rsidRDefault="00D2670B" w:rsidP="003A2959">
            <w:pPr>
              <w:spacing w:after="0" w:line="360" w:lineRule="auto"/>
              <w:rPr>
                <w:rFonts w:ascii="Times New Roman" w:eastAsia="Times New Roman" w:hAnsi="Times New Roman" w:cs="Times New Roman"/>
                <w:color w:val="000000"/>
                <w:sz w:val="24"/>
                <w:szCs w:val="24"/>
                <w:lang w:eastAsia="es-EC"/>
              </w:rPr>
            </w:pPr>
            <w:r w:rsidRPr="002648D2">
              <w:rPr>
                <w:rFonts w:ascii="Times New Roman" w:eastAsia="Times New Roman" w:hAnsi="Times New Roman" w:cs="Times New Roman"/>
                <w:color w:val="000000"/>
                <w:sz w:val="24"/>
                <w:szCs w:val="24"/>
                <w:lang w:eastAsia="es-EC"/>
              </w:rPr>
              <w:t xml:space="preserve">Ceniza </w:t>
            </w:r>
            <w:r>
              <w:rPr>
                <w:rFonts w:ascii="Times New Roman" w:eastAsia="Times New Roman" w:hAnsi="Times New Roman" w:cs="Times New Roman"/>
                <w:color w:val="000000"/>
                <w:sz w:val="24"/>
                <w:szCs w:val="24"/>
                <w:lang w:eastAsia="es-EC"/>
              </w:rPr>
              <w:t>(%)</w:t>
            </w:r>
          </w:p>
        </w:tc>
        <w:tc>
          <w:tcPr>
            <w:tcW w:w="1134" w:type="dxa"/>
            <w:shd w:val="clear" w:color="auto" w:fill="auto"/>
            <w:noWrap/>
            <w:vAlign w:val="bottom"/>
            <w:hideMark/>
          </w:tcPr>
          <w:p w14:paraId="2002DFA9" w14:textId="7C531C03" w:rsidR="00D2670B" w:rsidRPr="002648D2" w:rsidRDefault="001571E3" w:rsidP="003A2959">
            <w:pPr>
              <w:spacing w:after="0" w:line="36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12.45</w:t>
            </w:r>
          </w:p>
        </w:tc>
        <w:tc>
          <w:tcPr>
            <w:tcW w:w="1701" w:type="dxa"/>
            <w:shd w:val="clear" w:color="auto" w:fill="auto"/>
            <w:vAlign w:val="bottom"/>
          </w:tcPr>
          <w:p w14:paraId="294B0EE4" w14:textId="1A98DD4D" w:rsidR="00D2670B" w:rsidRPr="002648D2" w:rsidRDefault="00D2670B" w:rsidP="003A2959">
            <w:pPr>
              <w:spacing w:after="0" w:line="360" w:lineRule="auto"/>
              <w:jc w:val="center"/>
              <w:rPr>
                <w:rFonts w:ascii="Times New Roman" w:eastAsia="Times New Roman" w:hAnsi="Times New Roman" w:cs="Times New Roman"/>
                <w:color w:val="000000"/>
                <w:sz w:val="24"/>
                <w:szCs w:val="24"/>
                <w:lang w:eastAsia="es-EC"/>
              </w:rPr>
            </w:pPr>
            <w:r w:rsidRPr="002648D2">
              <w:rPr>
                <w:rFonts w:ascii="Times New Roman" w:eastAsia="Times New Roman" w:hAnsi="Times New Roman" w:cs="Times New Roman"/>
                <w:color w:val="000000"/>
                <w:sz w:val="24"/>
                <w:szCs w:val="24"/>
                <w:lang w:eastAsia="es-EC"/>
              </w:rPr>
              <w:t>5</w:t>
            </w:r>
            <w:r w:rsidR="001571E3">
              <w:rPr>
                <w:rFonts w:ascii="Times New Roman" w:eastAsia="Times New Roman" w:hAnsi="Times New Roman" w:cs="Times New Roman"/>
                <w:color w:val="000000"/>
                <w:sz w:val="24"/>
                <w:szCs w:val="24"/>
                <w:lang w:eastAsia="es-EC"/>
              </w:rPr>
              <w:t>.62</w:t>
            </w:r>
          </w:p>
        </w:tc>
        <w:tc>
          <w:tcPr>
            <w:tcW w:w="3118" w:type="dxa"/>
            <w:shd w:val="clear" w:color="auto" w:fill="auto"/>
            <w:noWrap/>
            <w:vAlign w:val="bottom"/>
            <w:hideMark/>
          </w:tcPr>
          <w:p w14:paraId="3F871905" w14:textId="77777777" w:rsidR="00D2670B" w:rsidRPr="002648D2" w:rsidRDefault="00D2670B" w:rsidP="003A2959">
            <w:pPr>
              <w:spacing w:after="0" w:line="360" w:lineRule="auto"/>
              <w:jc w:val="center"/>
              <w:rPr>
                <w:rFonts w:ascii="Times New Roman" w:eastAsia="Times New Roman" w:hAnsi="Times New Roman" w:cs="Times New Roman"/>
                <w:color w:val="000000"/>
                <w:sz w:val="24"/>
                <w:szCs w:val="24"/>
                <w:lang w:eastAsia="es-EC"/>
              </w:rPr>
            </w:pPr>
            <w:r w:rsidRPr="002648D2">
              <w:rPr>
                <w:rFonts w:ascii="Times New Roman" w:eastAsia="Times New Roman" w:hAnsi="Times New Roman" w:cs="Times New Roman"/>
                <w:color w:val="000000"/>
                <w:sz w:val="24"/>
                <w:szCs w:val="24"/>
                <w:lang w:eastAsia="es-EC"/>
              </w:rPr>
              <w:t>UNE-EN 14775</w:t>
            </w:r>
          </w:p>
        </w:tc>
      </w:tr>
      <w:tr w:rsidR="00D2670B" w:rsidRPr="002648D2" w14:paraId="30BE0F8C" w14:textId="77777777" w:rsidTr="005E0777">
        <w:trPr>
          <w:trHeight w:val="315"/>
        </w:trPr>
        <w:tc>
          <w:tcPr>
            <w:tcW w:w="1980" w:type="dxa"/>
            <w:shd w:val="clear" w:color="auto" w:fill="auto"/>
            <w:noWrap/>
            <w:vAlign w:val="bottom"/>
            <w:hideMark/>
          </w:tcPr>
          <w:p w14:paraId="3820A28B" w14:textId="2A221742" w:rsidR="00D2670B" w:rsidRPr="002648D2" w:rsidRDefault="00D73089" w:rsidP="003A2959">
            <w:pPr>
              <w:spacing w:after="0" w:line="36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Materia volátil</w:t>
            </w:r>
            <w:r w:rsidR="00D2670B" w:rsidRPr="002648D2">
              <w:rPr>
                <w:rFonts w:ascii="Times New Roman" w:eastAsia="Times New Roman" w:hAnsi="Times New Roman" w:cs="Times New Roman"/>
                <w:color w:val="000000"/>
                <w:sz w:val="24"/>
                <w:szCs w:val="24"/>
                <w:lang w:eastAsia="es-EC"/>
              </w:rPr>
              <w:t xml:space="preserve"> </w:t>
            </w:r>
            <w:r w:rsidR="00D2670B">
              <w:rPr>
                <w:rFonts w:ascii="Times New Roman" w:eastAsia="Times New Roman" w:hAnsi="Times New Roman" w:cs="Times New Roman"/>
                <w:color w:val="000000"/>
                <w:sz w:val="24"/>
                <w:szCs w:val="24"/>
                <w:lang w:eastAsia="es-EC"/>
              </w:rPr>
              <w:t>(%)</w:t>
            </w:r>
          </w:p>
        </w:tc>
        <w:tc>
          <w:tcPr>
            <w:tcW w:w="1134" w:type="dxa"/>
            <w:shd w:val="clear" w:color="auto" w:fill="auto"/>
            <w:noWrap/>
            <w:vAlign w:val="bottom"/>
            <w:hideMark/>
          </w:tcPr>
          <w:p w14:paraId="5708747A" w14:textId="76F8798D" w:rsidR="00D2670B" w:rsidRPr="002648D2" w:rsidRDefault="00D2670B" w:rsidP="003A2959">
            <w:pPr>
              <w:spacing w:after="0" w:line="360" w:lineRule="auto"/>
              <w:jc w:val="center"/>
              <w:rPr>
                <w:rFonts w:ascii="Times New Roman" w:eastAsia="Times New Roman" w:hAnsi="Times New Roman" w:cs="Times New Roman"/>
                <w:color w:val="000000"/>
                <w:sz w:val="24"/>
                <w:szCs w:val="24"/>
                <w:lang w:eastAsia="es-EC"/>
              </w:rPr>
            </w:pPr>
            <w:r w:rsidRPr="002648D2">
              <w:rPr>
                <w:rFonts w:ascii="Times New Roman" w:eastAsia="Times New Roman" w:hAnsi="Times New Roman" w:cs="Times New Roman"/>
                <w:color w:val="000000"/>
                <w:sz w:val="24"/>
                <w:szCs w:val="24"/>
                <w:lang w:eastAsia="es-EC"/>
              </w:rPr>
              <w:t>7</w:t>
            </w:r>
            <w:r w:rsidR="001571E3">
              <w:rPr>
                <w:rFonts w:ascii="Times New Roman" w:eastAsia="Times New Roman" w:hAnsi="Times New Roman" w:cs="Times New Roman"/>
                <w:color w:val="000000"/>
                <w:sz w:val="24"/>
                <w:szCs w:val="24"/>
                <w:lang w:eastAsia="es-EC"/>
              </w:rPr>
              <w:t>1.23</w:t>
            </w:r>
          </w:p>
        </w:tc>
        <w:tc>
          <w:tcPr>
            <w:tcW w:w="1701" w:type="dxa"/>
            <w:shd w:val="clear" w:color="auto" w:fill="auto"/>
            <w:vAlign w:val="bottom"/>
          </w:tcPr>
          <w:p w14:paraId="7A695F2F" w14:textId="4E49DCC8" w:rsidR="00D2670B" w:rsidRPr="002648D2" w:rsidRDefault="001571E3" w:rsidP="003A2959">
            <w:pPr>
              <w:spacing w:after="0" w:line="36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79.03</w:t>
            </w:r>
          </w:p>
        </w:tc>
        <w:tc>
          <w:tcPr>
            <w:tcW w:w="3118" w:type="dxa"/>
            <w:shd w:val="clear" w:color="auto" w:fill="auto"/>
            <w:noWrap/>
            <w:vAlign w:val="bottom"/>
            <w:hideMark/>
          </w:tcPr>
          <w:p w14:paraId="3775795F" w14:textId="77777777" w:rsidR="00D2670B" w:rsidRPr="002648D2" w:rsidRDefault="00D2670B" w:rsidP="003A2959">
            <w:pPr>
              <w:spacing w:after="0" w:line="360" w:lineRule="auto"/>
              <w:jc w:val="center"/>
              <w:rPr>
                <w:rFonts w:ascii="Times New Roman" w:eastAsia="Times New Roman" w:hAnsi="Times New Roman" w:cs="Times New Roman"/>
                <w:color w:val="000000"/>
                <w:sz w:val="24"/>
                <w:szCs w:val="24"/>
                <w:lang w:eastAsia="es-EC"/>
              </w:rPr>
            </w:pPr>
            <w:r w:rsidRPr="002648D2">
              <w:rPr>
                <w:rFonts w:ascii="Times New Roman" w:eastAsia="Times New Roman" w:hAnsi="Times New Roman" w:cs="Times New Roman"/>
                <w:color w:val="000000"/>
                <w:sz w:val="24"/>
                <w:szCs w:val="24"/>
                <w:lang w:eastAsia="es-EC"/>
              </w:rPr>
              <w:t>UNE-EN 15148</w:t>
            </w:r>
          </w:p>
        </w:tc>
      </w:tr>
      <w:tr w:rsidR="00D2670B" w:rsidRPr="002648D2" w14:paraId="752D3215" w14:textId="77777777" w:rsidTr="005E0777">
        <w:trPr>
          <w:trHeight w:val="315"/>
        </w:trPr>
        <w:tc>
          <w:tcPr>
            <w:tcW w:w="1980" w:type="dxa"/>
            <w:shd w:val="clear" w:color="auto" w:fill="auto"/>
            <w:noWrap/>
            <w:vAlign w:val="bottom"/>
            <w:hideMark/>
          </w:tcPr>
          <w:p w14:paraId="06674621" w14:textId="77777777" w:rsidR="00D2670B" w:rsidRPr="002648D2" w:rsidRDefault="00D2670B" w:rsidP="003A2959">
            <w:pPr>
              <w:spacing w:after="0" w:line="360" w:lineRule="auto"/>
              <w:rPr>
                <w:rFonts w:ascii="Times New Roman" w:eastAsia="Times New Roman" w:hAnsi="Times New Roman" w:cs="Times New Roman"/>
                <w:color w:val="000000"/>
                <w:sz w:val="24"/>
                <w:szCs w:val="24"/>
                <w:lang w:eastAsia="es-EC"/>
              </w:rPr>
            </w:pPr>
            <w:r w:rsidRPr="002648D2">
              <w:rPr>
                <w:rFonts w:ascii="Times New Roman" w:eastAsia="Times New Roman" w:hAnsi="Times New Roman" w:cs="Times New Roman"/>
                <w:color w:val="000000"/>
                <w:sz w:val="24"/>
                <w:szCs w:val="24"/>
                <w:lang w:eastAsia="es-EC"/>
              </w:rPr>
              <w:t xml:space="preserve">Carbono </w:t>
            </w:r>
            <w:r>
              <w:rPr>
                <w:rFonts w:ascii="Times New Roman" w:eastAsia="Times New Roman" w:hAnsi="Times New Roman" w:cs="Times New Roman"/>
                <w:color w:val="000000"/>
                <w:sz w:val="24"/>
                <w:szCs w:val="24"/>
                <w:lang w:eastAsia="es-EC"/>
              </w:rPr>
              <w:t>fijo (%)</w:t>
            </w:r>
          </w:p>
        </w:tc>
        <w:tc>
          <w:tcPr>
            <w:tcW w:w="1134" w:type="dxa"/>
            <w:shd w:val="clear" w:color="auto" w:fill="auto"/>
            <w:noWrap/>
            <w:vAlign w:val="bottom"/>
            <w:hideMark/>
          </w:tcPr>
          <w:p w14:paraId="42FA126A" w14:textId="77E2D3B3" w:rsidR="00D2670B" w:rsidRPr="002648D2" w:rsidRDefault="001571E3" w:rsidP="003A2959">
            <w:pPr>
              <w:spacing w:after="0" w:line="36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8.44</w:t>
            </w:r>
          </w:p>
        </w:tc>
        <w:tc>
          <w:tcPr>
            <w:tcW w:w="1701" w:type="dxa"/>
            <w:shd w:val="clear" w:color="auto" w:fill="auto"/>
            <w:vAlign w:val="bottom"/>
          </w:tcPr>
          <w:p w14:paraId="0EA14FB7" w14:textId="398C6A2B" w:rsidR="00D2670B" w:rsidRPr="002648D2" w:rsidRDefault="001571E3" w:rsidP="003A2959">
            <w:pPr>
              <w:spacing w:after="0" w:line="36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2.33</w:t>
            </w:r>
          </w:p>
        </w:tc>
        <w:tc>
          <w:tcPr>
            <w:tcW w:w="3118" w:type="dxa"/>
            <w:shd w:val="clear" w:color="auto" w:fill="auto"/>
            <w:noWrap/>
            <w:vAlign w:val="bottom"/>
            <w:hideMark/>
          </w:tcPr>
          <w:p w14:paraId="5D7BE5D6" w14:textId="77777777" w:rsidR="00D2670B" w:rsidRPr="002648D2" w:rsidRDefault="00D2670B" w:rsidP="003A2959">
            <w:pPr>
              <w:spacing w:after="0" w:line="36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Balance de masa</w:t>
            </w:r>
          </w:p>
        </w:tc>
      </w:tr>
    </w:tbl>
    <w:p w14:paraId="7FFA2ECF" w14:textId="62B3C7F9" w:rsidR="009465C7" w:rsidRPr="006D4313" w:rsidRDefault="00D2670B" w:rsidP="003A2959">
      <w:pPr>
        <w:autoSpaceDE w:val="0"/>
        <w:autoSpaceDN w:val="0"/>
        <w:adjustRightInd w:val="0"/>
        <w:spacing w:after="0" w:line="360" w:lineRule="auto"/>
        <w:jc w:val="both"/>
        <w:rPr>
          <w:rFonts w:ascii="Times New Roman" w:hAnsi="Times New Roman" w:cs="Times New Roman"/>
          <w:b/>
          <w:bCs/>
          <w:sz w:val="20"/>
          <w:szCs w:val="24"/>
        </w:rPr>
      </w:pPr>
      <w:r w:rsidRPr="006D4313">
        <w:rPr>
          <w:rFonts w:ascii="Times New Roman" w:hAnsi="Times New Roman" w:cs="Times New Roman"/>
          <w:b/>
          <w:bCs/>
          <w:sz w:val="20"/>
          <w:szCs w:val="24"/>
        </w:rPr>
        <w:t>*Promedio de tres repeticiones.</w:t>
      </w:r>
    </w:p>
    <w:p w14:paraId="260B7F7D" w14:textId="77777777" w:rsidR="00AB6D66" w:rsidRPr="00594C6E" w:rsidRDefault="00AB6D66" w:rsidP="00AB6D66">
      <w:pPr>
        <w:pStyle w:val="Sinespaciado"/>
      </w:pPr>
    </w:p>
    <w:p w14:paraId="2A0677D3" w14:textId="0DCAADFA" w:rsidR="007260B8" w:rsidRDefault="007260B8" w:rsidP="003A2959">
      <w:pPr>
        <w:spacing w:line="360" w:lineRule="auto"/>
        <w:jc w:val="both"/>
        <w:rPr>
          <w:rFonts w:ascii="Times New Roman" w:hAnsi="Times New Roman" w:cs="Times New Roman"/>
          <w:sz w:val="24"/>
          <w:szCs w:val="23"/>
          <w:highlight w:val="yellow"/>
        </w:rPr>
      </w:pPr>
      <w:bookmarkStart w:id="364" w:name="_Hlk530653767"/>
      <w:r w:rsidRPr="007260B8">
        <w:rPr>
          <w:rFonts w:ascii="Times New Roman" w:hAnsi="Times New Roman" w:cs="Times New Roman"/>
          <w:sz w:val="24"/>
          <w:szCs w:val="23"/>
        </w:rPr>
        <w:t>La respuesta del grado de madurez de la cáscara de orito en cuanto a los indicado</w:t>
      </w:r>
      <w:r w:rsidR="00D73089">
        <w:rPr>
          <w:rFonts w:ascii="Times New Roman" w:hAnsi="Times New Roman" w:cs="Times New Roman"/>
          <w:sz w:val="24"/>
          <w:szCs w:val="23"/>
        </w:rPr>
        <w:t>res</w:t>
      </w:r>
      <w:r w:rsidRPr="007260B8">
        <w:rPr>
          <w:rFonts w:ascii="Times New Roman" w:hAnsi="Times New Roman" w:cs="Times New Roman"/>
          <w:sz w:val="24"/>
          <w:szCs w:val="23"/>
        </w:rPr>
        <w:t xml:space="preserve"> y/o propiedades: </w:t>
      </w:r>
      <w:bookmarkEnd w:id="364"/>
      <w:r w:rsidRPr="007260B8">
        <w:rPr>
          <w:rFonts w:ascii="Times New Roman" w:hAnsi="Times New Roman" w:cs="Times New Roman"/>
          <w:sz w:val="24"/>
          <w:szCs w:val="23"/>
        </w:rPr>
        <w:t>humedad, ceniza</w:t>
      </w:r>
      <w:r w:rsidR="001571E3">
        <w:rPr>
          <w:rFonts w:ascii="Times New Roman" w:hAnsi="Times New Roman" w:cs="Times New Roman"/>
          <w:sz w:val="24"/>
          <w:szCs w:val="23"/>
        </w:rPr>
        <w:t>,</w:t>
      </w:r>
      <w:r w:rsidRPr="007260B8">
        <w:rPr>
          <w:rFonts w:ascii="Times New Roman" w:hAnsi="Times New Roman" w:cs="Times New Roman"/>
          <w:sz w:val="24"/>
          <w:szCs w:val="23"/>
        </w:rPr>
        <w:t xml:space="preserve"> </w:t>
      </w:r>
      <w:r w:rsidR="00116951">
        <w:rPr>
          <w:rFonts w:ascii="Times New Roman" w:hAnsi="Times New Roman" w:cs="Times New Roman"/>
          <w:sz w:val="24"/>
          <w:szCs w:val="23"/>
        </w:rPr>
        <w:t xml:space="preserve">materia </w:t>
      </w:r>
      <w:r w:rsidRPr="007260B8">
        <w:rPr>
          <w:rFonts w:ascii="Times New Roman" w:hAnsi="Times New Roman" w:cs="Times New Roman"/>
          <w:sz w:val="24"/>
          <w:szCs w:val="23"/>
        </w:rPr>
        <w:t xml:space="preserve">volátil </w:t>
      </w:r>
      <w:r w:rsidR="001571E3">
        <w:rPr>
          <w:rFonts w:ascii="Times New Roman" w:hAnsi="Times New Roman" w:cs="Times New Roman"/>
          <w:sz w:val="24"/>
          <w:szCs w:val="23"/>
        </w:rPr>
        <w:t xml:space="preserve">y carbono fijo </w:t>
      </w:r>
      <w:r w:rsidRPr="007260B8">
        <w:rPr>
          <w:rFonts w:ascii="Times New Roman" w:hAnsi="Times New Roman" w:cs="Times New Roman"/>
          <w:sz w:val="24"/>
          <w:szCs w:val="23"/>
        </w:rPr>
        <w:t>fueron diferentes (cuadro N°2)</w:t>
      </w:r>
      <w:r>
        <w:rPr>
          <w:rFonts w:ascii="Times New Roman" w:hAnsi="Times New Roman" w:cs="Times New Roman"/>
          <w:sz w:val="24"/>
          <w:szCs w:val="23"/>
        </w:rPr>
        <w:t>.</w:t>
      </w:r>
      <w:r>
        <w:rPr>
          <w:rFonts w:ascii="Times New Roman" w:hAnsi="Times New Roman" w:cs="Times New Roman"/>
          <w:sz w:val="24"/>
          <w:szCs w:val="23"/>
          <w:highlight w:val="yellow"/>
        </w:rPr>
        <w:t xml:space="preserve"> </w:t>
      </w:r>
    </w:p>
    <w:p w14:paraId="28C20DE2" w14:textId="31E32E80" w:rsidR="00B36BD3" w:rsidRDefault="00B36BD3" w:rsidP="003A2959">
      <w:pPr>
        <w:spacing w:line="360" w:lineRule="auto"/>
        <w:jc w:val="both"/>
        <w:rPr>
          <w:rFonts w:ascii="Times New Roman" w:hAnsi="Times New Roman" w:cs="Times New Roman"/>
          <w:sz w:val="24"/>
          <w:szCs w:val="23"/>
        </w:rPr>
      </w:pPr>
      <w:r w:rsidRPr="00B36BD3">
        <w:rPr>
          <w:rFonts w:ascii="Times New Roman" w:hAnsi="Times New Roman" w:cs="Times New Roman"/>
          <w:sz w:val="24"/>
          <w:szCs w:val="23"/>
        </w:rPr>
        <w:t>El contenido de ceniza reportado en el cuadro N°</w:t>
      </w:r>
      <w:r w:rsidR="00410585">
        <w:rPr>
          <w:rFonts w:ascii="Times New Roman" w:hAnsi="Times New Roman" w:cs="Times New Roman"/>
          <w:sz w:val="24"/>
          <w:szCs w:val="23"/>
        </w:rPr>
        <w:t>2</w:t>
      </w:r>
      <w:r w:rsidRPr="00B36BD3">
        <w:rPr>
          <w:rFonts w:ascii="Times New Roman" w:hAnsi="Times New Roman" w:cs="Times New Roman"/>
          <w:sz w:val="24"/>
          <w:szCs w:val="23"/>
        </w:rPr>
        <w:t xml:space="preserve">, de este trabajo fue diferente a los encontrados </w:t>
      </w:r>
      <w:bookmarkStart w:id="365" w:name="_Hlk530596475"/>
      <w:r w:rsidRPr="00B36BD3">
        <w:rPr>
          <w:rFonts w:ascii="Times New Roman" w:hAnsi="Times New Roman" w:cs="Times New Roman"/>
          <w:sz w:val="24"/>
          <w:szCs w:val="23"/>
        </w:rPr>
        <w:t xml:space="preserve">por López, Cuarán, Arenas, &amp; Flórez (2014), </w:t>
      </w:r>
      <w:bookmarkEnd w:id="365"/>
      <w:r w:rsidRPr="00B36BD3">
        <w:rPr>
          <w:rFonts w:ascii="Times New Roman" w:hAnsi="Times New Roman" w:cs="Times New Roman"/>
          <w:sz w:val="24"/>
          <w:szCs w:val="23"/>
        </w:rPr>
        <w:t>con un valor de 15.25 %; mientras que Ayala, Rivas, &amp; Zambrana (2003)</w:t>
      </w:r>
      <w:r w:rsidR="00937B03">
        <w:rPr>
          <w:rFonts w:ascii="Times New Roman" w:hAnsi="Times New Roman" w:cs="Times New Roman"/>
          <w:sz w:val="24"/>
          <w:szCs w:val="23"/>
        </w:rPr>
        <w:t>,</w:t>
      </w:r>
      <w:r w:rsidRPr="00B36BD3">
        <w:rPr>
          <w:rFonts w:ascii="Times New Roman" w:hAnsi="Times New Roman" w:cs="Times New Roman"/>
          <w:sz w:val="24"/>
          <w:szCs w:val="23"/>
        </w:rPr>
        <w:t xml:space="preserve"> menciona un valor de 11.30 % de ceniza, esto indica que la cáscara </w:t>
      </w:r>
      <w:r w:rsidR="00294432">
        <w:rPr>
          <w:rFonts w:ascii="Times New Roman" w:hAnsi="Times New Roman" w:cs="Times New Roman"/>
          <w:sz w:val="24"/>
          <w:szCs w:val="23"/>
        </w:rPr>
        <w:t xml:space="preserve">madura </w:t>
      </w:r>
      <w:r w:rsidRPr="00B36BD3">
        <w:rPr>
          <w:rFonts w:ascii="Times New Roman" w:hAnsi="Times New Roman" w:cs="Times New Roman"/>
          <w:sz w:val="24"/>
          <w:szCs w:val="23"/>
        </w:rPr>
        <w:t>de diferen</w:t>
      </w:r>
      <w:r w:rsidR="00AB6D66">
        <w:rPr>
          <w:rFonts w:ascii="Times New Roman" w:hAnsi="Times New Roman" w:cs="Times New Roman"/>
          <w:sz w:val="24"/>
          <w:szCs w:val="23"/>
        </w:rPr>
        <w:t>te</w:t>
      </w:r>
      <w:r w:rsidRPr="00B36BD3">
        <w:rPr>
          <w:rFonts w:ascii="Times New Roman" w:hAnsi="Times New Roman" w:cs="Times New Roman"/>
          <w:sz w:val="24"/>
          <w:szCs w:val="23"/>
        </w:rPr>
        <w:t xml:space="preserve"> variedad de</w:t>
      </w:r>
      <w:r w:rsidR="00294432">
        <w:rPr>
          <w:rFonts w:ascii="Times New Roman" w:hAnsi="Times New Roman" w:cs="Times New Roman"/>
          <w:sz w:val="24"/>
          <w:szCs w:val="23"/>
        </w:rPr>
        <w:t xml:space="preserve"> banano</w:t>
      </w:r>
      <w:r w:rsidRPr="00B36BD3">
        <w:rPr>
          <w:rFonts w:ascii="Times New Roman" w:hAnsi="Times New Roman" w:cs="Times New Roman"/>
          <w:sz w:val="24"/>
          <w:szCs w:val="23"/>
        </w:rPr>
        <w:t xml:space="preserve"> varía según su origen, </w:t>
      </w:r>
      <w:r>
        <w:rPr>
          <w:rFonts w:ascii="Times New Roman" w:hAnsi="Times New Roman" w:cs="Times New Roman"/>
          <w:sz w:val="24"/>
          <w:szCs w:val="23"/>
        </w:rPr>
        <w:t xml:space="preserve">y el tipo del método, </w:t>
      </w:r>
      <w:r w:rsidRPr="00B36BD3">
        <w:rPr>
          <w:rFonts w:ascii="Times New Roman" w:hAnsi="Times New Roman" w:cs="Times New Roman"/>
          <w:sz w:val="24"/>
          <w:szCs w:val="23"/>
        </w:rPr>
        <w:t>por lo cual los resultados varían según la investigación.</w:t>
      </w:r>
    </w:p>
    <w:p w14:paraId="4ECAB66B" w14:textId="174C1FE5" w:rsidR="00010480" w:rsidRDefault="00010480" w:rsidP="003A2959">
      <w:pPr>
        <w:spacing w:line="360" w:lineRule="auto"/>
        <w:jc w:val="both"/>
        <w:rPr>
          <w:rFonts w:ascii="Times New Roman" w:hAnsi="Times New Roman" w:cs="Times New Roman"/>
          <w:sz w:val="24"/>
          <w:szCs w:val="23"/>
        </w:rPr>
      </w:pPr>
      <w:r w:rsidRPr="00010480">
        <w:rPr>
          <w:rFonts w:ascii="Times New Roman" w:hAnsi="Times New Roman" w:cs="Times New Roman"/>
          <w:sz w:val="24"/>
          <w:szCs w:val="23"/>
        </w:rPr>
        <w:t>El porcentaje de humedad encontrado en la seca cáscara madura, reportado en el cuadro N°2, fueron diferentes a los obtenidos por López, Cuarán, Arenas, &amp; Flórez (2014), que obtuvo en la cáscara de banano con un porcentaje de 11.91%, mientras que Ayala, Rivas, &amp; Zambrana (2003), menciona un porcentaje humedad de 7.24 % en cáscara de banano maduro.</w:t>
      </w:r>
    </w:p>
    <w:p w14:paraId="0C7CE605" w14:textId="265BB9F3" w:rsidR="00010480" w:rsidRDefault="00594C6E" w:rsidP="003A2959">
      <w:pPr>
        <w:spacing w:line="360" w:lineRule="auto"/>
        <w:jc w:val="both"/>
        <w:rPr>
          <w:rFonts w:ascii="Times New Roman" w:hAnsi="Times New Roman" w:cs="Times New Roman"/>
          <w:sz w:val="24"/>
          <w:szCs w:val="23"/>
        </w:rPr>
      </w:pPr>
      <w:r w:rsidRPr="000A0451">
        <w:rPr>
          <w:rFonts w:ascii="Times New Roman" w:hAnsi="Times New Roman" w:cs="Times New Roman"/>
          <w:sz w:val="24"/>
          <w:szCs w:val="23"/>
        </w:rPr>
        <w:t>En la investigación realizada no se encontró análisis relativo sobre el análisis proximal</w:t>
      </w:r>
      <w:r w:rsidR="00010480">
        <w:rPr>
          <w:rFonts w:ascii="Times New Roman" w:hAnsi="Times New Roman" w:cs="Times New Roman"/>
          <w:sz w:val="24"/>
          <w:szCs w:val="23"/>
        </w:rPr>
        <w:t xml:space="preserve"> de la misma materia prima (cáscara)</w:t>
      </w:r>
      <w:r w:rsidRPr="000A0451">
        <w:rPr>
          <w:rFonts w:ascii="Times New Roman" w:hAnsi="Times New Roman" w:cs="Times New Roman"/>
          <w:sz w:val="24"/>
          <w:szCs w:val="23"/>
        </w:rPr>
        <w:t>. Cabe indicar que es la primera vez que se hace un análisis proximal de la piel seca del orito en dos estados de madure</w:t>
      </w:r>
      <w:bookmarkStart w:id="366" w:name="_Hlk530593841"/>
      <w:r w:rsidRPr="000A0451">
        <w:rPr>
          <w:rFonts w:ascii="Times New Roman" w:hAnsi="Times New Roman" w:cs="Times New Roman"/>
          <w:sz w:val="24"/>
          <w:szCs w:val="23"/>
        </w:rPr>
        <w:t>z</w:t>
      </w:r>
      <w:r w:rsidR="00010480">
        <w:rPr>
          <w:rFonts w:ascii="Times New Roman" w:hAnsi="Times New Roman" w:cs="Times New Roman"/>
          <w:sz w:val="24"/>
          <w:szCs w:val="23"/>
        </w:rPr>
        <w:t>.</w:t>
      </w:r>
    </w:p>
    <w:p w14:paraId="48FCCCB4" w14:textId="5E7060C4" w:rsidR="0057190D" w:rsidRPr="0057190D" w:rsidRDefault="0057190D" w:rsidP="003A2959">
      <w:pPr>
        <w:spacing w:line="360" w:lineRule="auto"/>
        <w:jc w:val="both"/>
        <w:rPr>
          <w:rFonts w:ascii="Times New Roman" w:hAnsi="Times New Roman" w:cs="Times New Roman"/>
          <w:sz w:val="24"/>
          <w:szCs w:val="23"/>
        </w:rPr>
      </w:pPr>
      <w:r w:rsidRPr="0057190D">
        <w:rPr>
          <w:rFonts w:ascii="Times New Roman" w:hAnsi="Times New Roman" w:cs="Times New Roman"/>
          <w:sz w:val="24"/>
          <w:szCs w:val="23"/>
        </w:rPr>
        <w:lastRenderedPageBreak/>
        <w:t>Comprando con otras cáscaras de cereal y</w:t>
      </w:r>
      <w:r w:rsidR="00D73089">
        <w:rPr>
          <w:rFonts w:ascii="Times New Roman" w:hAnsi="Times New Roman" w:cs="Times New Roman"/>
          <w:sz w:val="24"/>
          <w:szCs w:val="23"/>
        </w:rPr>
        <w:t xml:space="preserve"> </w:t>
      </w:r>
      <w:r w:rsidRPr="0057190D">
        <w:rPr>
          <w:rFonts w:ascii="Times New Roman" w:hAnsi="Times New Roman" w:cs="Times New Roman"/>
          <w:sz w:val="24"/>
          <w:szCs w:val="23"/>
        </w:rPr>
        <w:t>fruta</w:t>
      </w:r>
      <w:r w:rsidR="00D73089">
        <w:rPr>
          <w:rFonts w:ascii="Times New Roman" w:hAnsi="Times New Roman" w:cs="Times New Roman"/>
          <w:sz w:val="24"/>
          <w:szCs w:val="23"/>
        </w:rPr>
        <w:t>s</w:t>
      </w:r>
      <w:r w:rsidRPr="0057190D">
        <w:rPr>
          <w:rFonts w:ascii="Times New Roman" w:hAnsi="Times New Roman" w:cs="Times New Roman"/>
          <w:sz w:val="24"/>
          <w:szCs w:val="23"/>
        </w:rPr>
        <w:t>, utilizando el mismo método presentado en nuestra investigación, como el contenido de humedad, ceniza, materia volátil y carbono fijo, de la cáscara del orito en dos estados de madurez, que son reportado en el cuadro N°</w:t>
      </w:r>
      <w:r w:rsidR="00BC44C5">
        <w:rPr>
          <w:rFonts w:ascii="Times New Roman" w:hAnsi="Times New Roman" w:cs="Times New Roman"/>
          <w:sz w:val="24"/>
          <w:szCs w:val="23"/>
        </w:rPr>
        <w:t>2.</w:t>
      </w:r>
    </w:p>
    <w:p w14:paraId="6E6C3F6E" w14:textId="2F08BD33" w:rsidR="00D5072E" w:rsidRPr="00BC44C5" w:rsidRDefault="0057190D" w:rsidP="003A2959">
      <w:pPr>
        <w:spacing w:line="360" w:lineRule="auto"/>
        <w:jc w:val="both"/>
        <w:rPr>
          <w:rFonts w:ascii="Times New Roman" w:hAnsi="Times New Roman" w:cs="Times New Roman"/>
          <w:sz w:val="24"/>
          <w:szCs w:val="23"/>
        </w:rPr>
      </w:pPr>
      <w:r w:rsidRPr="0057190D">
        <w:rPr>
          <w:rFonts w:ascii="Times New Roman" w:hAnsi="Times New Roman" w:cs="Times New Roman"/>
          <w:sz w:val="24"/>
          <w:szCs w:val="23"/>
        </w:rPr>
        <w:t xml:space="preserve">Estos valores obtenidos en dicha materia prima son diferentes a los obtenidos por </w:t>
      </w:r>
      <w:bookmarkStart w:id="367" w:name="_Hlk530601579"/>
      <w:proofErr w:type="spellStart"/>
      <w:r w:rsidRPr="0057190D">
        <w:rPr>
          <w:rFonts w:ascii="Times New Roman" w:hAnsi="Times New Roman" w:cs="Times New Roman"/>
          <w:sz w:val="24"/>
          <w:szCs w:val="23"/>
        </w:rPr>
        <w:t>Manals</w:t>
      </w:r>
      <w:proofErr w:type="spellEnd"/>
      <w:r w:rsidRPr="0057190D">
        <w:rPr>
          <w:rFonts w:ascii="Times New Roman" w:hAnsi="Times New Roman" w:cs="Times New Roman"/>
          <w:sz w:val="24"/>
          <w:szCs w:val="23"/>
        </w:rPr>
        <w:t xml:space="preserve">, Salas, &amp; Penedo (2018), </w:t>
      </w:r>
      <w:bookmarkEnd w:id="367"/>
      <w:r w:rsidRPr="0057190D">
        <w:rPr>
          <w:rFonts w:ascii="Times New Roman" w:hAnsi="Times New Roman" w:cs="Times New Roman"/>
          <w:sz w:val="24"/>
          <w:szCs w:val="23"/>
        </w:rPr>
        <w:t xml:space="preserve">en donde obtienen </w:t>
      </w:r>
      <w:r w:rsidR="005D7129" w:rsidRPr="005D7129">
        <w:rPr>
          <w:rFonts w:ascii="Times New Roman" w:hAnsi="Times New Roman" w:cs="Times New Roman"/>
          <w:sz w:val="24"/>
          <w:szCs w:val="23"/>
        </w:rPr>
        <w:t>9</w:t>
      </w:r>
      <w:r w:rsidR="005D7129">
        <w:rPr>
          <w:rFonts w:ascii="Times New Roman" w:hAnsi="Times New Roman" w:cs="Times New Roman"/>
          <w:sz w:val="24"/>
          <w:szCs w:val="23"/>
        </w:rPr>
        <w:t>.</w:t>
      </w:r>
      <w:r w:rsidR="005D7129" w:rsidRPr="005D7129">
        <w:rPr>
          <w:rFonts w:ascii="Times New Roman" w:hAnsi="Times New Roman" w:cs="Times New Roman"/>
          <w:sz w:val="24"/>
          <w:szCs w:val="23"/>
        </w:rPr>
        <w:t>48</w:t>
      </w:r>
      <w:r w:rsidRPr="0057190D">
        <w:rPr>
          <w:rFonts w:ascii="Times New Roman" w:hAnsi="Times New Roman" w:cs="Times New Roman"/>
          <w:sz w:val="24"/>
          <w:szCs w:val="23"/>
        </w:rPr>
        <w:t xml:space="preserve"> H%, </w:t>
      </w:r>
      <w:r w:rsidR="005D7129" w:rsidRPr="005D7129">
        <w:rPr>
          <w:rFonts w:ascii="Times New Roman" w:hAnsi="Times New Roman" w:cs="Times New Roman"/>
          <w:sz w:val="24"/>
          <w:szCs w:val="23"/>
        </w:rPr>
        <w:t>2</w:t>
      </w:r>
      <w:r w:rsidR="005D7129">
        <w:rPr>
          <w:rFonts w:ascii="Times New Roman" w:hAnsi="Times New Roman" w:cs="Times New Roman"/>
          <w:sz w:val="24"/>
          <w:szCs w:val="23"/>
        </w:rPr>
        <w:t>.</w:t>
      </w:r>
      <w:r w:rsidR="005D7129" w:rsidRPr="005D7129">
        <w:rPr>
          <w:rFonts w:ascii="Times New Roman" w:hAnsi="Times New Roman" w:cs="Times New Roman"/>
          <w:sz w:val="24"/>
          <w:szCs w:val="23"/>
        </w:rPr>
        <w:t>17</w:t>
      </w:r>
      <w:r w:rsidR="005D7129">
        <w:rPr>
          <w:rFonts w:ascii="Times New Roman" w:hAnsi="Times New Roman" w:cs="Times New Roman"/>
          <w:sz w:val="24"/>
          <w:szCs w:val="23"/>
        </w:rPr>
        <w:t xml:space="preserve"> </w:t>
      </w:r>
      <w:proofErr w:type="spellStart"/>
      <w:r w:rsidRPr="0057190D">
        <w:rPr>
          <w:rFonts w:ascii="Times New Roman" w:hAnsi="Times New Roman" w:cs="Times New Roman"/>
          <w:sz w:val="24"/>
          <w:szCs w:val="23"/>
        </w:rPr>
        <w:t>Cen</w:t>
      </w:r>
      <w:proofErr w:type="spellEnd"/>
      <w:r w:rsidRPr="0057190D">
        <w:rPr>
          <w:rFonts w:ascii="Times New Roman" w:hAnsi="Times New Roman" w:cs="Times New Roman"/>
          <w:sz w:val="24"/>
          <w:szCs w:val="23"/>
        </w:rPr>
        <w:t xml:space="preserve">%, </w:t>
      </w:r>
      <w:r w:rsidR="005D7129" w:rsidRPr="005D7129">
        <w:rPr>
          <w:rFonts w:ascii="Times New Roman" w:hAnsi="Times New Roman" w:cs="Times New Roman"/>
          <w:sz w:val="24"/>
          <w:szCs w:val="23"/>
        </w:rPr>
        <w:t>77</w:t>
      </w:r>
      <w:r w:rsidR="005D7129">
        <w:rPr>
          <w:rFonts w:ascii="Times New Roman" w:hAnsi="Times New Roman" w:cs="Times New Roman"/>
          <w:sz w:val="24"/>
          <w:szCs w:val="23"/>
        </w:rPr>
        <w:t>.</w:t>
      </w:r>
      <w:r w:rsidR="005D7129" w:rsidRPr="005D7129">
        <w:rPr>
          <w:rFonts w:ascii="Times New Roman" w:hAnsi="Times New Roman" w:cs="Times New Roman"/>
          <w:sz w:val="24"/>
          <w:szCs w:val="23"/>
        </w:rPr>
        <w:t>86</w:t>
      </w:r>
      <w:r w:rsidR="005D7129">
        <w:rPr>
          <w:rFonts w:ascii="Times New Roman" w:hAnsi="Times New Roman" w:cs="Times New Roman"/>
          <w:sz w:val="24"/>
          <w:szCs w:val="23"/>
        </w:rPr>
        <w:t xml:space="preserve"> </w:t>
      </w:r>
      <w:r w:rsidRPr="0057190D">
        <w:rPr>
          <w:rFonts w:ascii="Times New Roman" w:hAnsi="Times New Roman" w:cs="Times New Roman"/>
          <w:sz w:val="24"/>
          <w:szCs w:val="23"/>
        </w:rPr>
        <w:t xml:space="preserve">MV% y </w:t>
      </w:r>
      <w:r w:rsidR="005D7129" w:rsidRPr="005D7129">
        <w:rPr>
          <w:rFonts w:ascii="Times New Roman" w:hAnsi="Times New Roman" w:cs="Times New Roman"/>
          <w:sz w:val="24"/>
          <w:szCs w:val="23"/>
        </w:rPr>
        <w:t>19</w:t>
      </w:r>
      <w:r w:rsidR="005D7129">
        <w:rPr>
          <w:rFonts w:ascii="Times New Roman" w:hAnsi="Times New Roman" w:cs="Times New Roman"/>
          <w:sz w:val="24"/>
          <w:szCs w:val="23"/>
        </w:rPr>
        <w:t>.</w:t>
      </w:r>
      <w:r w:rsidR="005D7129" w:rsidRPr="005D7129">
        <w:rPr>
          <w:rFonts w:ascii="Times New Roman" w:hAnsi="Times New Roman" w:cs="Times New Roman"/>
          <w:sz w:val="24"/>
          <w:szCs w:val="23"/>
        </w:rPr>
        <w:t>96</w:t>
      </w:r>
      <w:r w:rsidR="005D7129">
        <w:rPr>
          <w:rFonts w:ascii="Times New Roman" w:hAnsi="Times New Roman" w:cs="Times New Roman"/>
          <w:sz w:val="24"/>
          <w:szCs w:val="23"/>
        </w:rPr>
        <w:t xml:space="preserve"> </w:t>
      </w:r>
      <w:r w:rsidRPr="0057190D">
        <w:rPr>
          <w:rFonts w:ascii="Times New Roman" w:hAnsi="Times New Roman" w:cs="Times New Roman"/>
          <w:sz w:val="24"/>
          <w:szCs w:val="23"/>
        </w:rPr>
        <w:t xml:space="preserve">CF% de la cascarilla de café respectivamente. </w:t>
      </w:r>
      <w:r w:rsidR="009F1D00">
        <w:rPr>
          <w:rFonts w:ascii="Times New Roman" w:hAnsi="Times New Roman" w:cs="Times New Roman"/>
          <w:sz w:val="24"/>
          <w:szCs w:val="23"/>
        </w:rPr>
        <w:t>Mientras que</w:t>
      </w:r>
      <w:r w:rsidR="009F1D00" w:rsidRPr="009F1D00">
        <w:rPr>
          <w:rFonts w:ascii="Times New Roman" w:hAnsi="Times New Roman" w:cs="Times New Roman"/>
          <w:sz w:val="24"/>
          <w:szCs w:val="23"/>
        </w:rPr>
        <w:t xml:space="preserve"> (Fonseca, y otros, 2011), </w:t>
      </w:r>
      <w:r w:rsidR="006149D2">
        <w:rPr>
          <w:rFonts w:ascii="Times New Roman" w:hAnsi="Times New Roman" w:cs="Times New Roman"/>
          <w:sz w:val="24"/>
          <w:szCs w:val="23"/>
        </w:rPr>
        <w:t>l</w:t>
      </w:r>
      <w:r w:rsidR="009F1D00" w:rsidRPr="009F1D00">
        <w:rPr>
          <w:rFonts w:ascii="Times New Roman" w:hAnsi="Times New Roman" w:cs="Times New Roman"/>
          <w:sz w:val="24"/>
          <w:szCs w:val="23"/>
        </w:rPr>
        <w:t>os cuales son inferiores</w:t>
      </w:r>
      <w:r w:rsidR="006149D2">
        <w:rPr>
          <w:rFonts w:ascii="Times New Roman" w:hAnsi="Times New Roman" w:cs="Times New Roman"/>
          <w:sz w:val="24"/>
          <w:szCs w:val="23"/>
        </w:rPr>
        <w:t xml:space="preserve"> </w:t>
      </w:r>
      <w:r w:rsidR="009F1D00">
        <w:rPr>
          <w:rFonts w:ascii="Times New Roman" w:hAnsi="Times New Roman" w:cs="Times New Roman"/>
          <w:sz w:val="24"/>
          <w:szCs w:val="23"/>
        </w:rPr>
        <w:t>de</w:t>
      </w:r>
      <w:r w:rsidR="009F1D00" w:rsidRPr="009F1D00">
        <w:rPr>
          <w:rFonts w:ascii="Times New Roman" w:hAnsi="Times New Roman" w:cs="Times New Roman"/>
          <w:sz w:val="24"/>
          <w:szCs w:val="23"/>
        </w:rPr>
        <w:t xml:space="preserve"> 11.4 H%, 17.0 </w:t>
      </w:r>
      <w:proofErr w:type="spellStart"/>
      <w:r w:rsidR="009F1D00" w:rsidRPr="009F1D00">
        <w:rPr>
          <w:rFonts w:ascii="Times New Roman" w:hAnsi="Times New Roman" w:cs="Times New Roman"/>
          <w:sz w:val="24"/>
          <w:szCs w:val="23"/>
        </w:rPr>
        <w:t>Cen</w:t>
      </w:r>
      <w:proofErr w:type="spellEnd"/>
      <w:r w:rsidR="009F1D00" w:rsidRPr="009F1D00">
        <w:rPr>
          <w:rFonts w:ascii="Times New Roman" w:hAnsi="Times New Roman" w:cs="Times New Roman"/>
          <w:sz w:val="24"/>
          <w:szCs w:val="23"/>
        </w:rPr>
        <w:t xml:space="preserve">%, 65.9 MV% y 17.1 CF% de la </w:t>
      </w:r>
      <w:r w:rsidR="00C85A33">
        <w:rPr>
          <w:rFonts w:ascii="Times New Roman" w:hAnsi="Times New Roman" w:cs="Times New Roman"/>
          <w:sz w:val="24"/>
          <w:szCs w:val="23"/>
        </w:rPr>
        <w:t>c</w:t>
      </w:r>
      <w:r w:rsidR="009F1D00" w:rsidRPr="009F1D00">
        <w:rPr>
          <w:rFonts w:ascii="Times New Roman" w:hAnsi="Times New Roman" w:cs="Times New Roman"/>
          <w:sz w:val="24"/>
          <w:szCs w:val="23"/>
        </w:rPr>
        <w:t xml:space="preserve">áscara de arroz y cuanto a la cascarilla de café fueron de 13.1 H% 3.7 </w:t>
      </w:r>
      <w:proofErr w:type="spellStart"/>
      <w:r w:rsidR="009F1D00" w:rsidRPr="009F1D00">
        <w:rPr>
          <w:rFonts w:ascii="Times New Roman" w:hAnsi="Times New Roman" w:cs="Times New Roman"/>
          <w:sz w:val="24"/>
          <w:szCs w:val="23"/>
        </w:rPr>
        <w:t>Cen</w:t>
      </w:r>
      <w:proofErr w:type="spellEnd"/>
      <w:r w:rsidR="009F1D00" w:rsidRPr="009F1D00">
        <w:rPr>
          <w:rFonts w:ascii="Times New Roman" w:hAnsi="Times New Roman" w:cs="Times New Roman"/>
          <w:sz w:val="24"/>
          <w:szCs w:val="23"/>
        </w:rPr>
        <w:t>%, 73.2 MV% y 23.1 CF% respectivamente.</w:t>
      </w:r>
      <w:r w:rsidR="009F1D00">
        <w:rPr>
          <w:rFonts w:ascii="Times New Roman" w:hAnsi="Times New Roman" w:cs="Times New Roman"/>
          <w:sz w:val="24"/>
          <w:szCs w:val="23"/>
        </w:rPr>
        <w:t xml:space="preserve"> </w:t>
      </w:r>
      <w:r w:rsidRPr="0057190D">
        <w:rPr>
          <w:rFonts w:ascii="Times New Roman" w:hAnsi="Times New Roman" w:cs="Times New Roman"/>
          <w:sz w:val="24"/>
          <w:szCs w:val="23"/>
        </w:rPr>
        <w:t xml:space="preserve">Sin embargo, estudios realizados por </w:t>
      </w:r>
      <w:proofErr w:type="spellStart"/>
      <w:r w:rsidRPr="0057190D">
        <w:rPr>
          <w:rFonts w:ascii="Times New Roman" w:hAnsi="Times New Roman" w:cs="Times New Roman"/>
          <w:sz w:val="24"/>
          <w:szCs w:val="23"/>
        </w:rPr>
        <w:t>Baray</w:t>
      </w:r>
      <w:proofErr w:type="spellEnd"/>
      <w:r w:rsidRPr="0057190D">
        <w:rPr>
          <w:rFonts w:ascii="Times New Roman" w:hAnsi="Times New Roman" w:cs="Times New Roman"/>
          <w:sz w:val="24"/>
          <w:szCs w:val="23"/>
        </w:rPr>
        <w:t xml:space="preserve"> (2016),</w:t>
      </w:r>
      <w:r>
        <w:rPr>
          <w:rFonts w:ascii="Times New Roman" w:hAnsi="Times New Roman" w:cs="Times New Roman"/>
          <w:sz w:val="24"/>
          <w:szCs w:val="23"/>
        </w:rPr>
        <w:t xml:space="preserve"> </w:t>
      </w:r>
      <w:r w:rsidRPr="0057190D">
        <w:rPr>
          <w:rFonts w:ascii="Times New Roman" w:hAnsi="Times New Roman" w:cs="Times New Roman"/>
          <w:sz w:val="24"/>
          <w:szCs w:val="23"/>
        </w:rPr>
        <w:t>han obtenido resultados de 8</w:t>
      </w:r>
      <w:r w:rsidR="00D92E54">
        <w:rPr>
          <w:rFonts w:ascii="Times New Roman" w:hAnsi="Times New Roman" w:cs="Times New Roman"/>
          <w:sz w:val="24"/>
          <w:szCs w:val="23"/>
        </w:rPr>
        <w:t>.</w:t>
      </w:r>
      <w:r w:rsidRPr="0057190D">
        <w:rPr>
          <w:rFonts w:ascii="Times New Roman" w:hAnsi="Times New Roman" w:cs="Times New Roman"/>
          <w:sz w:val="24"/>
          <w:szCs w:val="23"/>
        </w:rPr>
        <w:t>87 H%</w:t>
      </w:r>
      <w:r w:rsidR="00D92E54">
        <w:rPr>
          <w:rFonts w:ascii="Times New Roman" w:hAnsi="Times New Roman" w:cs="Times New Roman"/>
          <w:sz w:val="24"/>
          <w:szCs w:val="23"/>
        </w:rPr>
        <w:t>,</w:t>
      </w:r>
      <w:r w:rsidRPr="0057190D">
        <w:rPr>
          <w:rFonts w:ascii="Times New Roman" w:hAnsi="Times New Roman" w:cs="Times New Roman"/>
          <w:sz w:val="24"/>
          <w:szCs w:val="23"/>
        </w:rPr>
        <w:t xml:space="preserve"> 3.4 </w:t>
      </w:r>
      <w:proofErr w:type="spellStart"/>
      <w:r w:rsidRPr="0057190D">
        <w:rPr>
          <w:rFonts w:ascii="Times New Roman" w:hAnsi="Times New Roman" w:cs="Times New Roman"/>
          <w:sz w:val="24"/>
          <w:szCs w:val="23"/>
        </w:rPr>
        <w:t>Cen</w:t>
      </w:r>
      <w:proofErr w:type="spellEnd"/>
      <w:r w:rsidRPr="0057190D">
        <w:rPr>
          <w:rFonts w:ascii="Times New Roman" w:hAnsi="Times New Roman" w:cs="Times New Roman"/>
          <w:sz w:val="24"/>
          <w:szCs w:val="23"/>
        </w:rPr>
        <w:t>%, 81.32 MV% y 6.41 CF% los cuales son superiores.</w:t>
      </w:r>
      <w:bookmarkEnd w:id="366"/>
    </w:p>
    <w:p w14:paraId="5E7A62A4" w14:textId="4C5384F4" w:rsidR="00D2670B" w:rsidRDefault="00D2670B" w:rsidP="00ED7C09">
      <w:pPr>
        <w:pStyle w:val="Ttulo2"/>
      </w:pPr>
      <w:bookmarkStart w:id="368" w:name="_Toc531546795"/>
      <w:bookmarkStart w:id="369" w:name="_Toc532139178"/>
      <w:r>
        <w:t xml:space="preserve">5.3. </w:t>
      </w:r>
      <w:r w:rsidRPr="008F57FD">
        <w:t xml:space="preserve">Análisis </w:t>
      </w:r>
      <w:r>
        <w:t>e</w:t>
      </w:r>
      <w:r w:rsidRPr="008F57FD">
        <w:t xml:space="preserve">lemental </w:t>
      </w:r>
      <w:r>
        <w:t>de la piel del orito</w:t>
      </w:r>
      <w:bookmarkEnd w:id="368"/>
      <w:bookmarkEnd w:id="369"/>
    </w:p>
    <w:p w14:paraId="5A543C9E" w14:textId="77777777" w:rsidR="00ED7C09" w:rsidRDefault="00ED7C09" w:rsidP="00ED7C09">
      <w:pPr>
        <w:pStyle w:val="Sinespaciado"/>
      </w:pPr>
    </w:p>
    <w:p w14:paraId="2FD25D53" w14:textId="183D3179" w:rsidR="00D2670B" w:rsidRDefault="00D2670B" w:rsidP="003A2959">
      <w:pPr>
        <w:autoSpaceDE w:val="0"/>
        <w:autoSpaceDN w:val="0"/>
        <w:adjustRightInd w:val="0"/>
        <w:spacing w:after="0" w:line="360" w:lineRule="auto"/>
        <w:jc w:val="both"/>
        <w:rPr>
          <w:rFonts w:ascii="Times New Roman" w:hAnsi="Times New Roman" w:cs="Times New Roman"/>
          <w:b/>
          <w:bCs/>
          <w:sz w:val="24"/>
          <w:szCs w:val="24"/>
        </w:rPr>
      </w:pPr>
      <w:r w:rsidRPr="002648D2">
        <w:rPr>
          <w:rFonts w:ascii="Times New Roman" w:hAnsi="Times New Roman" w:cs="Times New Roman"/>
          <w:b/>
          <w:bCs/>
          <w:sz w:val="24"/>
          <w:szCs w:val="24"/>
        </w:rPr>
        <w:t>Cuadro N°</w:t>
      </w:r>
      <w:r>
        <w:rPr>
          <w:rFonts w:ascii="Times New Roman" w:hAnsi="Times New Roman" w:cs="Times New Roman"/>
          <w:b/>
          <w:bCs/>
          <w:sz w:val="24"/>
          <w:szCs w:val="24"/>
        </w:rPr>
        <w:t>3</w:t>
      </w:r>
      <w:r w:rsidRPr="002648D2">
        <w:rPr>
          <w:rFonts w:ascii="Times New Roman" w:hAnsi="Times New Roman" w:cs="Times New Roman"/>
          <w:b/>
          <w:bCs/>
          <w:sz w:val="24"/>
          <w:szCs w:val="24"/>
        </w:rPr>
        <w:t xml:space="preserve">. </w:t>
      </w:r>
      <w:r w:rsidR="007B2267">
        <w:rPr>
          <w:rFonts w:ascii="Times New Roman" w:hAnsi="Times New Roman" w:cs="Times New Roman"/>
          <w:b/>
          <w:bCs/>
          <w:sz w:val="24"/>
          <w:szCs w:val="24"/>
        </w:rPr>
        <w:t xml:space="preserve">  Resultado del a</w:t>
      </w:r>
      <w:r w:rsidRPr="002648D2">
        <w:rPr>
          <w:rFonts w:ascii="Times New Roman" w:hAnsi="Times New Roman" w:cs="Times New Roman"/>
          <w:b/>
          <w:bCs/>
          <w:sz w:val="24"/>
          <w:szCs w:val="24"/>
        </w:rPr>
        <w:t xml:space="preserve">nálisis </w:t>
      </w:r>
      <w:r>
        <w:rPr>
          <w:rFonts w:ascii="Times New Roman" w:hAnsi="Times New Roman" w:cs="Times New Roman"/>
          <w:b/>
          <w:bCs/>
          <w:sz w:val="24"/>
          <w:szCs w:val="24"/>
        </w:rPr>
        <w:t xml:space="preserve">elemental </w:t>
      </w:r>
      <w:r w:rsidRPr="002648D2">
        <w:rPr>
          <w:rFonts w:ascii="Times New Roman" w:hAnsi="Times New Roman" w:cs="Times New Roman"/>
          <w:b/>
          <w:bCs/>
          <w:sz w:val="24"/>
          <w:szCs w:val="24"/>
        </w:rPr>
        <w:t xml:space="preserve">de la piel seca en </w:t>
      </w:r>
      <w:r>
        <w:rPr>
          <w:rFonts w:ascii="Times New Roman" w:hAnsi="Times New Roman" w:cs="Times New Roman"/>
          <w:b/>
          <w:bCs/>
          <w:sz w:val="24"/>
          <w:szCs w:val="24"/>
        </w:rPr>
        <w:t xml:space="preserve">dos </w:t>
      </w:r>
      <w:r w:rsidRPr="002648D2">
        <w:rPr>
          <w:rFonts w:ascii="Times New Roman" w:hAnsi="Times New Roman" w:cs="Times New Roman"/>
          <w:b/>
          <w:bCs/>
          <w:sz w:val="24"/>
          <w:szCs w:val="24"/>
        </w:rPr>
        <w:t>estado</w:t>
      </w:r>
      <w:r>
        <w:rPr>
          <w:rFonts w:ascii="Times New Roman" w:hAnsi="Times New Roman" w:cs="Times New Roman"/>
          <w:b/>
          <w:bCs/>
          <w:sz w:val="24"/>
          <w:szCs w:val="24"/>
        </w:rPr>
        <w:t>s</w:t>
      </w:r>
      <w:r w:rsidRPr="002648D2">
        <w:rPr>
          <w:rFonts w:ascii="Times New Roman" w:hAnsi="Times New Roman" w:cs="Times New Roman"/>
          <w:b/>
          <w:bCs/>
          <w:sz w:val="24"/>
          <w:szCs w:val="24"/>
        </w:rPr>
        <w:t xml:space="preserve"> </w:t>
      </w:r>
      <w:r>
        <w:rPr>
          <w:rFonts w:ascii="Times New Roman" w:hAnsi="Times New Roman" w:cs="Times New Roman"/>
          <w:b/>
          <w:bCs/>
          <w:sz w:val="24"/>
          <w:szCs w:val="24"/>
        </w:rPr>
        <w:t>de madurez</w:t>
      </w:r>
    </w:p>
    <w:p w14:paraId="3F6DE214" w14:textId="77777777" w:rsidR="003739B1" w:rsidRPr="00CB3C52" w:rsidRDefault="003739B1" w:rsidP="00CB3C52">
      <w:pPr>
        <w:pStyle w:val="Sinespaciado"/>
      </w:pPr>
    </w:p>
    <w:tbl>
      <w:tblPr>
        <w:tblW w:w="7938"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18"/>
        <w:gridCol w:w="2306"/>
        <w:gridCol w:w="2372"/>
        <w:gridCol w:w="1842"/>
      </w:tblGrid>
      <w:tr w:rsidR="00D2670B" w:rsidRPr="002648D2" w14:paraId="627BE178" w14:textId="77777777" w:rsidTr="008B6E98">
        <w:trPr>
          <w:trHeight w:val="242"/>
        </w:trPr>
        <w:tc>
          <w:tcPr>
            <w:tcW w:w="1418" w:type="dxa"/>
            <w:vMerge w:val="restart"/>
            <w:shd w:val="clear" w:color="auto" w:fill="auto"/>
            <w:noWrap/>
            <w:vAlign w:val="bottom"/>
            <w:hideMark/>
          </w:tcPr>
          <w:p w14:paraId="345302E2" w14:textId="77777777" w:rsidR="00D2670B" w:rsidRPr="002648D2" w:rsidRDefault="00D2670B" w:rsidP="003A2959">
            <w:pPr>
              <w:spacing w:after="0" w:line="360" w:lineRule="auto"/>
              <w:jc w:val="center"/>
              <w:rPr>
                <w:rFonts w:ascii="Times New Roman" w:eastAsia="Times New Roman" w:hAnsi="Times New Roman" w:cs="Times New Roman"/>
                <w:b/>
                <w:bCs/>
                <w:color w:val="000000"/>
                <w:sz w:val="24"/>
                <w:szCs w:val="24"/>
                <w:lang w:eastAsia="es-EC"/>
              </w:rPr>
            </w:pPr>
            <w:r w:rsidRPr="002648D2">
              <w:rPr>
                <w:rFonts w:ascii="Times New Roman" w:eastAsia="Times New Roman" w:hAnsi="Times New Roman" w:cs="Times New Roman"/>
                <w:b/>
                <w:bCs/>
                <w:color w:val="000000"/>
                <w:sz w:val="24"/>
                <w:szCs w:val="24"/>
                <w:lang w:eastAsia="es-EC"/>
              </w:rPr>
              <w:t xml:space="preserve">Propiedades </w:t>
            </w:r>
          </w:p>
        </w:tc>
        <w:tc>
          <w:tcPr>
            <w:tcW w:w="4678" w:type="dxa"/>
            <w:gridSpan w:val="2"/>
            <w:shd w:val="clear" w:color="auto" w:fill="auto"/>
            <w:noWrap/>
            <w:vAlign w:val="bottom"/>
            <w:hideMark/>
          </w:tcPr>
          <w:p w14:paraId="6FA267BF" w14:textId="77777777" w:rsidR="00D2670B" w:rsidRDefault="00D2670B" w:rsidP="003A2959">
            <w:pPr>
              <w:spacing w:after="0" w:line="360" w:lineRule="auto"/>
              <w:jc w:val="center"/>
              <w:rPr>
                <w:rFonts w:ascii="Times New Roman" w:eastAsia="Times New Roman" w:hAnsi="Times New Roman" w:cs="Times New Roman"/>
                <w:b/>
                <w:bCs/>
                <w:color w:val="000000"/>
                <w:sz w:val="24"/>
                <w:szCs w:val="24"/>
                <w:lang w:eastAsia="es-EC"/>
              </w:rPr>
            </w:pPr>
            <w:r>
              <w:rPr>
                <w:rFonts w:ascii="Times New Roman" w:eastAsia="Times New Roman" w:hAnsi="Times New Roman" w:cs="Times New Roman"/>
                <w:b/>
                <w:bCs/>
                <w:color w:val="000000"/>
                <w:sz w:val="24"/>
                <w:szCs w:val="24"/>
                <w:lang w:eastAsia="es-EC"/>
              </w:rPr>
              <w:t>Grado de madurez</w:t>
            </w:r>
          </w:p>
          <w:p w14:paraId="44730DD0" w14:textId="77777777" w:rsidR="00D2670B" w:rsidRPr="002648D2" w:rsidRDefault="00D2670B" w:rsidP="003A2959">
            <w:pPr>
              <w:spacing w:after="0" w:line="360" w:lineRule="auto"/>
              <w:jc w:val="center"/>
              <w:rPr>
                <w:rFonts w:ascii="Times New Roman" w:eastAsia="Times New Roman" w:hAnsi="Times New Roman" w:cs="Times New Roman"/>
                <w:b/>
                <w:bCs/>
                <w:color w:val="000000"/>
                <w:sz w:val="24"/>
                <w:szCs w:val="24"/>
                <w:lang w:eastAsia="es-EC"/>
              </w:rPr>
            </w:pPr>
            <w:r>
              <w:rPr>
                <w:rFonts w:ascii="Times New Roman" w:eastAsia="Times New Roman" w:hAnsi="Times New Roman" w:cs="Times New Roman"/>
                <w:b/>
                <w:bCs/>
                <w:color w:val="000000"/>
                <w:sz w:val="24"/>
                <w:szCs w:val="24"/>
                <w:lang w:eastAsia="es-EC"/>
              </w:rPr>
              <w:t>Valores medio*</w:t>
            </w:r>
          </w:p>
        </w:tc>
        <w:tc>
          <w:tcPr>
            <w:tcW w:w="1842" w:type="dxa"/>
            <w:vMerge w:val="restart"/>
            <w:shd w:val="clear" w:color="auto" w:fill="auto"/>
            <w:noWrap/>
            <w:vAlign w:val="bottom"/>
            <w:hideMark/>
          </w:tcPr>
          <w:p w14:paraId="0CE5AF1F" w14:textId="77777777" w:rsidR="00D2670B" w:rsidRPr="002648D2" w:rsidRDefault="00D2670B" w:rsidP="003A2959">
            <w:pPr>
              <w:spacing w:after="0" w:line="360" w:lineRule="auto"/>
              <w:jc w:val="center"/>
              <w:rPr>
                <w:rFonts w:ascii="Times New Roman" w:eastAsia="Times New Roman" w:hAnsi="Times New Roman" w:cs="Times New Roman"/>
                <w:b/>
                <w:bCs/>
                <w:color w:val="000000"/>
                <w:sz w:val="24"/>
                <w:szCs w:val="24"/>
                <w:lang w:eastAsia="es-EC"/>
              </w:rPr>
            </w:pPr>
            <w:r w:rsidRPr="002648D2">
              <w:rPr>
                <w:rFonts w:ascii="Times New Roman" w:eastAsia="Times New Roman" w:hAnsi="Times New Roman" w:cs="Times New Roman"/>
                <w:b/>
                <w:bCs/>
                <w:color w:val="000000"/>
                <w:sz w:val="24"/>
                <w:szCs w:val="24"/>
                <w:lang w:eastAsia="es-EC"/>
              </w:rPr>
              <w:t>M</w:t>
            </w:r>
            <w:r>
              <w:rPr>
                <w:rFonts w:ascii="Times New Roman" w:eastAsia="Times New Roman" w:hAnsi="Times New Roman" w:cs="Times New Roman"/>
                <w:b/>
                <w:bCs/>
                <w:color w:val="000000"/>
                <w:sz w:val="24"/>
                <w:szCs w:val="24"/>
                <w:lang w:eastAsia="es-EC"/>
              </w:rPr>
              <w:t>é</w:t>
            </w:r>
            <w:r w:rsidRPr="002648D2">
              <w:rPr>
                <w:rFonts w:ascii="Times New Roman" w:eastAsia="Times New Roman" w:hAnsi="Times New Roman" w:cs="Times New Roman"/>
                <w:b/>
                <w:bCs/>
                <w:color w:val="000000"/>
                <w:sz w:val="24"/>
                <w:szCs w:val="24"/>
                <w:lang w:eastAsia="es-EC"/>
              </w:rPr>
              <w:t xml:space="preserve">todo utilizado </w:t>
            </w:r>
          </w:p>
        </w:tc>
      </w:tr>
      <w:tr w:rsidR="00D2670B" w:rsidRPr="002648D2" w14:paraId="03F030F3" w14:textId="77777777" w:rsidTr="008B6E98">
        <w:trPr>
          <w:trHeight w:val="308"/>
        </w:trPr>
        <w:tc>
          <w:tcPr>
            <w:tcW w:w="1418" w:type="dxa"/>
            <w:vMerge/>
            <w:shd w:val="clear" w:color="auto" w:fill="auto"/>
            <w:noWrap/>
            <w:vAlign w:val="bottom"/>
          </w:tcPr>
          <w:p w14:paraId="4585B50D" w14:textId="77777777" w:rsidR="00D2670B" w:rsidRPr="002648D2" w:rsidRDefault="00D2670B" w:rsidP="003A2959">
            <w:pPr>
              <w:spacing w:after="0" w:line="360" w:lineRule="auto"/>
              <w:jc w:val="center"/>
              <w:rPr>
                <w:rFonts w:ascii="Times New Roman" w:eastAsia="Times New Roman" w:hAnsi="Times New Roman" w:cs="Times New Roman"/>
                <w:b/>
                <w:bCs/>
                <w:color w:val="000000"/>
                <w:sz w:val="24"/>
                <w:szCs w:val="24"/>
                <w:lang w:eastAsia="es-EC"/>
              </w:rPr>
            </w:pPr>
          </w:p>
        </w:tc>
        <w:tc>
          <w:tcPr>
            <w:tcW w:w="2306" w:type="dxa"/>
            <w:shd w:val="clear" w:color="auto" w:fill="auto"/>
            <w:noWrap/>
            <w:vAlign w:val="bottom"/>
          </w:tcPr>
          <w:p w14:paraId="357F8240" w14:textId="77777777" w:rsidR="00D2670B" w:rsidRDefault="00D2670B" w:rsidP="003A2959">
            <w:pPr>
              <w:spacing w:after="0" w:line="360" w:lineRule="auto"/>
              <w:jc w:val="center"/>
              <w:rPr>
                <w:rFonts w:ascii="Times New Roman" w:eastAsia="Times New Roman" w:hAnsi="Times New Roman" w:cs="Times New Roman"/>
                <w:b/>
                <w:bCs/>
                <w:color w:val="000000"/>
                <w:sz w:val="24"/>
                <w:szCs w:val="24"/>
                <w:lang w:eastAsia="es-EC"/>
              </w:rPr>
            </w:pPr>
            <w:r>
              <w:rPr>
                <w:rFonts w:ascii="Times New Roman" w:eastAsia="Times New Roman" w:hAnsi="Times New Roman" w:cs="Times New Roman"/>
                <w:b/>
                <w:bCs/>
                <w:color w:val="000000"/>
                <w:sz w:val="24"/>
                <w:szCs w:val="24"/>
                <w:lang w:eastAsia="es-EC"/>
              </w:rPr>
              <w:t>Maduro</w:t>
            </w:r>
          </w:p>
        </w:tc>
        <w:tc>
          <w:tcPr>
            <w:tcW w:w="2372" w:type="dxa"/>
            <w:shd w:val="clear" w:color="auto" w:fill="auto"/>
            <w:vAlign w:val="bottom"/>
          </w:tcPr>
          <w:p w14:paraId="77B49282" w14:textId="77777777" w:rsidR="00D2670B" w:rsidRDefault="00D2670B" w:rsidP="003A2959">
            <w:pPr>
              <w:spacing w:after="0" w:line="360" w:lineRule="auto"/>
              <w:jc w:val="center"/>
              <w:rPr>
                <w:rFonts w:ascii="Times New Roman" w:eastAsia="Times New Roman" w:hAnsi="Times New Roman" w:cs="Times New Roman"/>
                <w:b/>
                <w:bCs/>
                <w:color w:val="000000"/>
                <w:sz w:val="24"/>
                <w:szCs w:val="24"/>
                <w:lang w:eastAsia="es-EC"/>
              </w:rPr>
            </w:pPr>
            <w:r>
              <w:rPr>
                <w:rFonts w:ascii="Times New Roman" w:eastAsia="Times New Roman" w:hAnsi="Times New Roman" w:cs="Times New Roman"/>
                <w:b/>
                <w:bCs/>
                <w:color w:val="000000"/>
                <w:sz w:val="24"/>
                <w:szCs w:val="24"/>
                <w:lang w:eastAsia="es-EC"/>
              </w:rPr>
              <w:t>Maduro pasado</w:t>
            </w:r>
          </w:p>
        </w:tc>
        <w:tc>
          <w:tcPr>
            <w:tcW w:w="1842" w:type="dxa"/>
            <w:vMerge/>
            <w:shd w:val="clear" w:color="auto" w:fill="auto"/>
            <w:noWrap/>
            <w:vAlign w:val="bottom"/>
          </w:tcPr>
          <w:p w14:paraId="65658D72" w14:textId="77777777" w:rsidR="00D2670B" w:rsidRPr="002648D2" w:rsidRDefault="00D2670B" w:rsidP="003A2959">
            <w:pPr>
              <w:spacing w:after="0" w:line="360" w:lineRule="auto"/>
              <w:jc w:val="center"/>
              <w:rPr>
                <w:rFonts w:ascii="Times New Roman" w:eastAsia="Times New Roman" w:hAnsi="Times New Roman" w:cs="Times New Roman"/>
                <w:b/>
                <w:bCs/>
                <w:color w:val="000000"/>
                <w:sz w:val="24"/>
                <w:szCs w:val="24"/>
                <w:lang w:eastAsia="es-EC"/>
              </w:rPr>
            </w:pPr>
          </w:p>
        </w:tc>
      </w:tr>
      <w:tr w:rsidR="00D2670B" w:rsidRPr="002648D2" w14:paraId="0BC551CC" w14:textId="77777777" w:rsidTr="008B6E98">
        <w:trPr>
          <w:trHeight w:val="315"/>
        </w:trPr>
        <w:tc>
          <w:tcPr>
            <w:tcW w:w="1418" w:type="dxa"/>
            <w:shd w:val="clear" w:color="auto" w:fill="auto"/>
            <w:noWrap/>
            <w:vAlign w:val="bottom"/>
            <w:hideMark/>
          </w:tcPr>
          <w:p w14:paraId="30928849" w14:textId="77777777" w:rsidR="00D2670B" w:rsidRPr="002648D2" w:rsidRDefault="00D2670B" w:rsidP="003A2959">
            <w:pPr>
              <w:spacing w:after="0" w:line="360" w:lineRule="auto"/>
              <w:rPr>
                <w:rFonts w:ascii="Times New Roman" w:eastAsia="Times New Roman" w:hAnsi="Times New Roman" w:cs="Times New Roman"/>
                <w:color w:val="000000"/>
                <w:sz w:val="24"/>
                <w:szCs w:val="24"/>
                <w:lang w:eastAsia="es-EC"/>
              </w:rPr>
            </w:pPr>
            <w:r w:rsidRPr="002648D2">
              <w:rPr>
                <w:rFonts w:ascii="Times New Roman" w:eastAsia="Times New Roman" w:hAnsi="Times New Roman" w:cs="Times New Roman"/>
                <w:color w:val="000000"/>
                <w:sz w:val="24"/>
                <w:szCs w:val="24"/>
                <w:lang w:eastAsia="es-EC"/>
              </w:rPr>
              <w:t>N</w:t>
            </w:r>
            <w:r>
              <w:rPr>
                <w:rFonts w:ascii="Times New Roman" w:eastAsia="Times New Roman" w:hAnsi="Times New Roman" w:cs="Times New Roman"/>
                <w:color w:val="000000"/>
                <w:sz w:val="24"/>
                <w:szCs w:val="24"/>
                <w:lang w:eastAsia="es-EC"/>
              </w:rPr>
              <w:t xml:space="preserve"> (%)</w:t>
            </w:r>
          </w:p>
        </w:tc>
        <w:tc>
          <w:tcPr>
            <w:tcW w:w="2306" w:type="dxa"/>
            <w:shd w:val="clear" w:color="auto" w:fill="auto"/>
            <w:noWrap/>
            <w:vAlign w:val="bottom"/>
            <w:hideMark/>
          </w:tcPr>
          <w:p w14:paraId="0083203B" w14:textId="686FA852" w:rsidR="00D2670B" w:rsidRPr="002648D2" w:rsidRDefault="00D2670B" w:rsidP="003A2959">
            <w:pPr>
              <w:spacing w:after="0" w:line="360" w:lineRule="auto"/>
              <w:jc w:val="center"/>
              <w:rPr>
                <w:rFonts w:ascii="Times New Roman" w:eastAsia="Times New Roman" w:hAnsi="Times New Roman" w:cs="Times New Roman"/>
                <w:color w:val="000000"/>
                <w:sz w:val="24"/>
                <w:szCs w:val="24"/>
                <w:lang w:eastAsia="es-EC"/>
              </w:rPr>
            </w:pPr>
            <w:r w:rsidRPr="002648D2">
              <w:rPr>
                <w:rFonts w:ascii="Times New Roman" w:eastAsia="Times New Roman" w:hAnsi="Times New Roman" w:cs="Times New Roman"/>
                <w:color w:val="000000"/>
                <w:sz w:val="24"/>
                <w:szCs w:val="24"/>
                <w:lang w:eastAsia="es-EC"/>
              </w:rPr>
              <w:t>1</w:t>
            </w:r>
            <w:r w:rsidR="005A307B">
              <w:rPr>
                <w:rFonts w:ascii="Times New Roman" w:eastAsia="Times New Roman" w:hAnsi="Times New Roman" w:cs="Times New Roman"/>
                <w:color w:val="000000"/>
                <w:sz w:val="24"/>
                <w:szCs w:val="24"/>
                <w:lang w:eastAsia="es-EC"/>
              </w:rPr>
              <w:t>.</w:t>
            </w:r>
            <w:r w:rsidRPr="002648D2">
              <w:rPr>
                <w:rFonts w:ascii="Times New Roman" w:eastAsia="Times New Roman" w:hAnsi="Times New Roman" w:cs="Times New Roman"/>
                <w:color w:val="000000"/>
                <w:sz w:val="24"/>
                <w:szCs w:val="24"/>
                <w:lang w:eastAsia="es-EC"/>
              </w:rPr>
              <w:t>12</w:t>
            </w:r>
          </w:p>
        </w:tc>
        <w:tc>
          <w:tcPr>
            <w:tcW w:w="2372" w:type="dxa"/>
            <w:shd w:val="clear" w:color="auto" w:fill="auto"/>
            <w:vAlign w:val="bottom"/>
          </w:tcPr>
          <w:p w14:paraId="41782464" w14:textId="73DFBD71" w:rsidR="00D2670B" w:rsidRPr="002648D2" w:rsidRDefault="00D2670B" w:rsidP="003A2959">
            <w:pPr>
              <w:spacing w:after="0" w:line="360" w:lineRule="auto"/>
              <w:jc w:val="center"/>
              <w:rPr>
                <w:rFonts w:ascii="Times New Roman" w:eastAsia="Times New Roman" w:hAnsi="Times New Roman" w:cs="Times New Roman"/>
                <w:color w:val="000000"/>
                <w:sz w:val="24"/>
                <w:szCs w:val="24"/>
                <w:lang w:eastAsia="es-EC"/>
              </w:rPr>
            </w:pPr>
            <w:r w:rsidRPr="002648D2">
              <w:rPr>
                <w:rFonts w:ascii="Times New Roman" w:eastAsia="Times New Roman" w:hAnsi="Times New Roman" w:cs="Times New Roman"/>
                <w:color w:val="000000"/>
                <w:sz w:val="24"/>
                <w:szCs w:val="24"/>
                <w:lang w:eastAsia="es-EC"/>
              </w:rPr>
              <w:t>1</w:t>
            </w:r>
            <w:r w:rsidR="005A307B">
              <w:rPr>
                <w:rFonts w:ascii="Times New Roman" w:eastAsia="Times New Roman" w:hAnsi="Times New Roman" w:cs="Times New Roman"/>
                <w:color w:val="000000"/>
                <w:sz w:val="24"/>
                <w:szCs w:val="24"/>
                <w:lang w:eastAsia="es-EC"/>
              </w:rPr>
              <w:t>.</w:t>
            </w:r>
            <w:r w:rsidRPr="002648D2">
              <w:rPr>
                <w:rFonts w:ascii="Times New Roman" w:eastAsia="Times New Roman" w:hAnsi="Times New Roman" w:cs="Times New Roman"/>
                <w:color w:val="000000"/>
                <w:sz w:val="24"/>
                <w:szCs w:val="24"/>
                <w:lang w:eastAsia="es-EC"/>
              </w:rPr>
              <w:t>28</w:t>
            </w:r>
          </w:p>
        </w:tc>
        <w:tc>
          <w:tcPr>
            <w:tcW w:w="1842" w:type="dxa"/>
            <w:vMerge w:val="restart"/>
            <w:shd w:val="clear" w:color="auto" w:fill="auto"/>
            <w:noWrap/>
            <w:vAlign w:val="center"/>
            <w:hideMark/>
          </w:tcPr>
          <w:p w14:paraId="3918E992" w14:textId="77777777" w:rsidR="00D2670B" w:rsidRPr="002648D2" w:rsidRDefault="00D2670B" w:rsidP="003A2959">
            <w:pPr>
              <w:spacing w:after="0" w:line="360" w:lineRule="auto"/>
              <w:jc w:val="center"/>
              <w:rPr>
                <w:rFonts w:ascii="Times New Roman" w:eastAsia="Times New Roman" w:hAnsi="Times New Roman" w:cs="Times New Roman"/>
                <w:color w:val="000000"/>
                <w:sz w:val="24"/>
                <w:szCs w:val="24"/>
                <w:lang w:eastAsia="es-EC"/>
              </w:rPr>
            </w:pPr>
            <w:r w:rsidRPr="002648D2">
              <w:rPr>
                <w:rFonts w:ascii="Times New Roman" w:eastAsia="Times New Roman" w:hAnsi="Times New Roman" w:cs="Times New Roman"/>
                <w:color w:val="000000"/>
                <w:sz w:val="24"/>
                <w:szCs w:val="24"/>
                <w:lang w:eastAsia="es-EC"/>
              </w:rPr>
              <w:t>UNE-EN 15104.</w:t>
            </w:r>
          </w:p>
        </w:tc>
      </w:tr>
      <w:tr w:rsidR="00D2670B" w:rsidRPr="002648D2" w14:paraId="5653D1E5" w14:textId="77777777" w:rsidTr="008B6E98">
        <w:trPr>
          <w:trHeight w:val="315"/>
        </w:trPr>
        <w:tc>
          <w:tcPr>
            <w:tcW w:w="1418" w:type="dxa"/>
            <w:shd w:val="clear" w:color="auto" w:fill="auto"/>
            <w:noWrap/>
            <w:vAlign w:val="bottom"/>
            <w:hideMark/>
          </w:tcPr>
          <w:p w14:paraId="2BDFA4BA" w14:textId="77777777" w:rsidR="00D2670B" w:rsidRPr="002648D2" w:rsidRDefault="00D2670B" w:rsidP="003A2959">
            <w:pPr>
              <w:spacing w:after="0" w:line="360" w:lineRule="auto"/>
              <w:rPr>
                <w:rFonts w:ascii="Times New Roman" w:eastAsia="Times New Roman" w:hAnsi="Times New Roman" w:cs="Times New Roman"/>
                <w:color w:val="000000"/>
                <w:sz w:val="24"/>
                <w:szCs w:val="24"/>
                <w:lang w:eastAsia="es-EC"/>
              </w:rPr>
            </w:pPr>
            <w:r w:rsidRPr="002648D2">
              <w:rPr>
                <w:rFonts w:ascii="Times New Roman" w:eastAsia="Times New Roman" w:hAnsi="Times New Roman" w:cs="Times New Roman"/>
                <w:color w:val="000000"/>
                <w:sz w:val="24"/>
                <w:szCs w:val="24"/>
                <w:lang w:eastAsia="es-EC"/>
              </w:rPr>
              <w:t xml:space="preserve">C </w:t>
            </w:r>
            <w:r>
              <w:rPr>
                <w:rFonts w:ascii="Times New Roman" w:eastAsia="Times New Roman" w:hAnsi="Times New Roman" w:cs="Times New Roman"/>
                <w:color w:val="000000"/>
                <w:sz w:val="24"/>
                <w:szCs w:val="24"/>
                <w:lang w:eastAsia="es-EC"/>
              </w:rPr>
              <w:t>(%)</w:t>
            </w:r>
          </w:p>
        </w:tc>
        <w:tc>
          <w:tcPr>
            <w:tcW w:w="2306" w:type="dxa"/>
            <w:shd w:val="clear" w:color="auto" w:fill="auto"/>
            <w:noWrap/>
            <w:vAlign w:val="bottom"/>
            <w:hideMark/>
          </w:tcPr>
          <w:p w14:paraId="3DBF2E17" w14:textId="77480FD9" w:rsidR="00D2670B" w:rsidRPr="002648D2" w:rsidRDefault="00D2670B" w:rsidP="003A2959">
            <w:pPr>
              <w:spacing w:after="0" w:line="360" w:lineRule="auto"/>
              <w:jc w:val="center"/>
              <w:rPr>
                <w:rFonts w:ascii="Times New Roman" w:eastAsia="Times New Roman" w:hAnsi="Times New Roman" w:cs="Times New Roman"/>
                <w:color w:val="000000"/>
                <w:sz w:val="24"/>
                <w:szCs w:val="24"/>
                <w:lang w:eastAsia="es-EC"/>
              </w:rPr>
            </w:pPr>
            <w:r w:rsidRPr="002648D2">
              <w:rPr>
                <w:rFonts w:ascii="Times New Roman" w:eastAsia="Times New Roman" w:hAnsi="Times New Roman" w:cs="Times New Roman"/>
                <w:color w:val="000000"/>
                <w:sz w:val="24"/>
                <w:szCs w:val="24"/>
                <w:lang w:eastAsia="es-EC"/>
              </w:rPr>
              <w:t>40</w:t>
            </w:r>
            <w:r w:rsidR="005A307B">
              <w:rPr>
                <w:rFonts w:ascii="Times New Roman" w:eastAsia="Times New Roman" w:hAnsi="Times New Roman" w:cs="Times New Roman"/>
                <w:color w:val="000000"/>
                <w:sz w:val="24"/>
                <w:szCs w:val="24"/>
                <w:lang w:eastAsia="es-EC"/>
              </w:rPr>
              <w:t>.</w:t>
            </w:r>
            <w:r w:rsidRPr="002648D2">
              <w:rPr>
                <w:rFonts w:ascii="Times New Roman" w:eastAsia="Times New Roman" w:hAnsi="Times New Roman" w:cs="Times New Roman"/>
                <w:color w:val="000000"/>
                <w:sz w:val="24"/>
                <w:szCs w:val="24"/>
                <w:lang w:eastAsia="es-EC"/>
              </w:rPr>
              <w:t>71</w:t>
            </w:r>
          </w:p>
        </w:tc>
        <w:tc>
          <w:tcPr>
            <w:tcW w:w="2372" w:type="dxa"/>
            <w:shd w:val="clear" w:color="auto" w:fill="auto"/>
            <w:vAlign w:val="bottom"/>
          </w:tcPr>
          <w:p w14:paraId="6A57FCDF" w14:textId="129947E1" w:rsidR="00D2670B" w:rsidRPr="002648D2" w:rsidRDefault="00D2670B" w:rsidP="003A2959">
            <w:pPr>
              <w:spacing w:after="0" w:line="360" w:lineRule="auto"/>
              <w:jc w:val="center"/>
              <w:rPr>
                <w:rFonts w:ascii="Times New Roman" w:eastAsia="Times New Roman" w:hAnsi="Times New Roman" w:cs="Times New Roman"/>
                <w:color w:val="000000"/>
                <w:sz w:val="24"/>
                <w:szCs w:val="24"/>
                <w:lang w:eastAsia="es-EC"/>
              </w:rPr>
            </w:pPr>
            <w:r w:rsidRPr="002648D2">
              <w:rPr>
                <w:rFonts w:ascii="Times New Roman" w:eastAsia="Times New Roman" w:hAnsi="Times New Roman" w:cs="Times New Roman"/>
                <w:color w:val="000000"/>
                <w:sz w:val="24"/>
                <w:szCs w:val="24"/>
                <w:lang w:eastAsia="es-EC"/>
              </w:rPr>
              <w:t>43</w:t>
            </w:r>
            <w:r w:rsidR="005A307B">
              <w:rPr>
                <w:rFonts w:ascii="Times New Roman" w:eastAsia="Times New Roman" w:hAnsi="Times New Roman" w:cs="Times New Roman"/>
                <w:color w:val="000000"/>
                <w:sz w:val="24"/>
                <w:szCs w:val="24"/>
                <w:lang w:eastAsia="es-EC"/>
              </w:rPr>
              <w:t>.</w:t>
            </w:r>
            <w:r w:rsidRPr="002648D2">
              <w:rPr>
                <w:rFonts w:ascii="Times New Roman" w:eastAsia="Times New Roman" w:hAnsi="Times New Roman" w:cs="Times New Roman"/>
                <w:color w:val="000000"/>
                <w:sz w:val="24"/>
                <w:szCs w:val="24"/>
                <w:lang w:eastAsia="es-EC"/>
              </w:rPr>
              <w:t>39</w:t>
            </w:r>
          </w:p>
        </w:tc>
        <w:tc>
          <w:tcPr>
            <w:tcW w:w="1842" w:type="dxa"/>
            <w:vMerge/>
            <w:vAlign w:val="center"/>
            <w:hideMark/>
          </w:tcPr>
          <w:p w14:paraId="4C8CF305" w14:textId="77777777" w:rsidR="00D2670B" w:rsidRPr="002648D2" w:rsidRDefault="00D2670B" w:rsidP="003A2959">
            <w:pPr>
              <w:spacing w:after="0" w:line="360" w:lineRule="auto"/>
              <w:rPr>
                <w:rFonts w:ascii="Times New Roman" w:eastAsia="Times New Roman" w:hAnsi="Times New Roman" w:cs="Times New Roman"/>
                <w:color w:val="000000"/>
                <w:sz w:val="24"/>
                <w:szCs w:val="24"/>
                <w:lang w:eastAsia="es-EC"/>
              </w:rPr>
            </w:pPr>
          </w:p>
        </w:tc>
      </w:tr>
      <w:tr w:rsidR="00D2670B" w:rsidRPr="002648D2" w14:paraId="057CD3F9" w14:textId="77777777" w:rsidTr="008B6E98">
        <w:trPr>
          <w:trHeight w:val="315"/>
        </w:trPr>
        <w:tc>
          <w:tcPr>
            <w:tcW w:w="1418" w:type="dxa"/>
            <w:shd w:val="clear" w:color="auto" w:fill="auto"/>
            <w:noWrap/>
            <w:vAlign w:val="bottom"/>
            <w:hideMark/>
          </w:tcPr>
          <w:p w14:paraId="68A8182E" w14:textId="77777777" w:rsidR="00D2670B" w:rsidRPr="002648D2" w:rsidRDefault="00D2670B" w:rsidP="003A2959">
            <w:pPr>
              <w:spacing w:after="0" w:line="360" w:lineRule="auto"/>
              <w:rPr>
                <w:rFonts w:ascii="Times New Roman" w:eastAsia="Times New Roman" w:hAnsi="Times New Roman" w:cs="Times New Roman"/>
                <w:color w:val="000000"/>
                <w:sz w:val="24"/>
                <w:szCs w:val="24"/>
                <w:lang w:eastAsia="es-EC"/>
              </w:rPr>
            </w:pPr>
            <w:r w:rsidRPr="002648D2">
              <w:rPr>
                <w:rFonts w:ascii="Times New Roman" w:eastAsia="Times New Roman" w:hAnsi="Times New Roman" w:cs="Times New Roman"/>
                <w:color w:val="000000"/>
                <w:sz w:val="24"/>
                <w:szCs w:val="24"/>
                <w:lang w:eastAsia="es-EC"/>
              </w:rPr>
              <w:t xml:space="preserve">H </w:t>
            </w:r>
            <w:r>
              <w:rPr>
                <w:rFonts w:ascii="Times New Roman" w:eastAsia="Times New Roman" w:hAnsi="Times New Roman" w:cs="Times New Roman"/>
                <w:color w:val="000000"/>
                <w:sz w:val="24"/>
                <w:szCs w:val="24"/>
                <w:lang w:eastAsia="es-EC"/>
              </w:rPr>
              <w:t>(%)</w:t>
            </w:r>
          </w:p>
        </w:tc>
        <w:tc>
          <w:tcPr>
            <w:tcW w:w="2306" w:type="dxa"/>
            <w:shd w:val="clear" w:color="auto" w:fill="auto"/>
            <w:noWrap/>
            <w:vAlign w:val="bottom"/>
            <w:hideMark/>
          </w:tcPr>
          <w:p w14:paraId="13B47C53" w14:textId="456FC04C" w:rsidR="00D2670B" w:rsidRPr="002648D2" w:rsidRDefault="00D2670B" w:rsidP="003A2959">
            <w:pPr>
              <w:spacing w:after="0" w:line="360" w:lineRule="auto"/>
              <w:jc w:val="center"/>
              <w:rPr>
                <w:rFonts w:ascii="Times New Roman" w:eastAsia="Times New Roman" w:hAnsi="Times New Roman" w:cs="Times New Roman"/>
                <w:color w:val="000000"/>
                <w:sz w:val="24"/>
                <w:szCs w:val="24"/>
                <w:lang w:eastAsia="es-EC"/>
              </w:rPr>
            </w:pPr>
            <w:r w:rsidRPr="002648D2">
              <w:rPr>
                <w:rFonts w:ascii="Times New Roman" w:eastAsia="Times New Roman" w:hAnsi="Times New Roman" w:cs="Times New Roman"/>
                <w:color w:val="000000"/>
                <w:sz w:val="24"/>
                <w:szCs w:val="24"/>
                <w:lang w:eastAsia="es-EC"/>
              </w:rPr>
              <w:t>4</w:t>
            </w:r>
            <w:r w:rsidR="005A307B">
              <w:rPr>
                <w:rFonts w:ascii="Times New Roman" w:eastAsia="Times New Roman" w:hAnsi="Times New Roman" w:cs="Times New Roman"/>
                <w:color w:val="000000"/>
                <w:sz w:val="24"/>
                <w:szCs w:val="24"/>
                <w:lang w:eastAsia="es-EC"/>
              </w:rPr>
              <w:t>.</w:t>
            </w:r>
            <w:r w:rsidRPr="002648D2">
              <w:rPr>
                <w:rFonts w:ascii="Times New Roman" w:eastAsia="Times New Roman" w:hAnsi="Times New Roman" w:cs="Times New Roman"/>
                <w:color w:val="000000"/>
                <w:sz w:val="24"/>
                <w:szCs w:val="24"/>
                <w:lang w:eastAsia="es-EC"/>
              </w:rPr>
              <w:t>18</w:t>
            </w:r>
          </w:p>
        </w:tc>
        <w:tc>
          <w:tcPr>
            <w:tcW w:w="2372" w:type="dxa"/>
            <w:shd w:val="clear" w:color="auto" w:fill="auto"/>
            <w:vAlign w:val="bottom"/>
          </w:tcPr>
          <w:p w14:paraId="0E1226F1" w14:textId="1F0A25F4" w:rsidR="00D2670B" w:rsidRPr="002648D2" w:rsidRDefault="00D2670B" w:rsidP="003A2959">
            <w:pPr>
              <w:spacing w:after="0" w:line="360" w:lineRule="auto"/>
              <w:jc w:val="center"/>
              <w:rPr>
                <w:rFonts w:ascii="Times New Roman" w:eastAsia="Times New Roman" w:hAnsi="Times New Roman" w:cs="Times New Roman"/>
                <w:color w:val="000000"/>
                <w:sz w:val="24"/>
                <w:szCs w:val="24"/>
                <w:lang w:eastAsia="es-EC"/>
              </w:rPr>
            </w:pPr>
            <w:r w:rsidRPr="002648D2">
              <w:rPr>
                <w:rFonts w:ascii="Times New Roman" w:eastAsia="Times New Roman" w:hAnsi="Times New Roman" w:cs="Times New Roman"/>
                <w:color w:val="000000"/>
                <w:sz w:val="24"/>
                <w:szCs w:val="24"/>
                <w:lang w:eastAsia="es-EC"/>
              </w:rPr>
              <w:t>4</w:t>
            </w:r>
            <w:r w:rsidR="005A307B">
              <w:rPr>
                <w:rFonts w:ascii="Times New Roman" w:eastAsia="Times New Roman" w:hAnsi="Times New Roman" w:cs="Times New Roman"/>
                <w:color w:val="000000"/>
                <w:sz w:val="24"/>
                <w:szCs w:val="24"/>
                <w:lang w:eastAsia="es-EC"/>
              </w:rPr>
              <w:t>.</w:t>
            </w:r>
            <w:r w:rsidRPr="002648D2">
              <w:rPr>
                <w:rFonts w:ascii="Times New Roman" w:eastAsia="Times New Roman" w:hAnsi="Times New Roman" w:cs="Times New Roman"/>
                <w:color w:val="000000"/>
                <w:sz w:val="24"/>
                <w:szCs w:val="24"/>
                <w:lang w:eastAsia="es-EC"/>
              </w:rPr>
              <w:t>75</w:t>
            </w:r>
          </w:p>
        </w:tc>
        <w:tc>
          <w:tcPr>
            <w:tcW w:w="1842" w:type="dxa"/>
            <w:vMerge/>
            <w:vAlign w:val="center"/>
            <w:hideMark/>
          </w:tcPr>
          <w:p w14:paraId="696C9429" w14:textId="77777777" w:rsidR="00D2670B" w:rsidRPr="002648D2" w:rsidRDefault="00D2670B" w:rsidP="003A2959">
            <w:pPr>
              <w:spacing w:after="0" w:line="360" w:lineRule="auto"/>
              <w:rPr>
                <w:rFonts w:ascii="Times New Roman" w:eastAsia="Times New Roman" w:hAnsi="Times New Roman" w:cs="Times New Roman"/>
                <w:color w:val="000000"/>
                <w:sz w:val="24"/>
                <w:szCs w:val="24"/>
                <w:lang w:eastAsia="es-EC"/>
              </w:rPr>
            </w:pPr>
          </w:p>
        </w:tc>
      </w:tr>
      <w:tr w:rsidR="00D2670B" w:rsidRPr="002648D2" w14:paraId="34866989" w14:textId="77777777" w:rsidTr="008B6E98">
        <w:trPr>
          <w:trHeight w:val="315"/>
        </w:trPr>
        <w:tc>
          <w:tcPr>
            <w:tcW w:w="1418" w:type="dxa"/>
            <w:shd w:val="clear" w:color="auto" w:fill="auto"/>
            <w:noWrap/>
            <w:vAlign w:val="bottom"/>
            <w:hideMark/>
          </w:tcPr>
          <w:p w14:paraId="20DC9A3A" w14:textId="35BFF99F" w:rsidR="00D2670B" w:rsidRPr="002648D2" w:rsidRDefault="00D2670B" w:rsidP="003A2959">
            <w:pPr>
              <w:spacing w:after="0" w:line="360" w:lineRule="auto"/>
              <w:rPr>
                <w:rFonts w:ascii="Times New Roman" w:eastAsia="Times New Roman" w:hAnsi="Times New Roman" w:cs="Times New Roman"/>
                <w:color w:val="000000"/>
                <w:sz w:val="24"/>
                <w:szCs w:val="24"/>
                <w:lang w:eastAsia="es-EC"/>
              </w:rPr>
            </w:pPr>
            <w:r w:rsidRPr="002648D2">
              <w:rPr>
                <w:rFonts w:ascii="Times New Roman" w:eastAsia="Times New Roman" w:hAnsi="Times New Roman" w:cs="Times New Roman"/>
                <w:color w:val="000000"/>
                <w:sz w:val="24"/>
                <w:szCs w:val="24"/>
                <w:lang w:eastAsia="es-EC"/>
              </w:rPr>
              <w:t xml:space="preserve">S </w:t>
            </w:r>
            <w:r>
              <w:rPr>
                <w:rFonts w:ascii="Times New Roman" w:eastAsia="Times New Roman" w:hAnsi="Times New Roman" w:cs="Times New Roman"/>
                <w:color w:val="000000"/>
                <w:sz w:val="24"/>
                <w:szCs w:val="24"/>
                <w:lang w:eastAsia="es-EC"/>
              </w:rPr>
              <w:t>(%)</w:t>
            </w:r>
          </w:p>
        </w:tc>
        <w:tc>
          <w:tcPr>
            <w:tcW w:w="2306" w:type="dxa"/>
            <w:shd w:val="clear" w:color="auto" w:fill="auto"/>
            <w:noWrap/>
            <w:vAlign w:val="bottom"/>
            <w:hideMark/>
          </w:tcPr>
          <w:p w14:paraId="4A156156" w14:textId="539CFDBF" w:rsidR="00D2670B" w:rsidRPr="002648D2" w:rsidRDefault="00D2670B" w:rsidP="003A2959">
            <w:pPr>
              <w:spacing w:after="0" w:line="360" w:lineRule="auto"/>
              <w:jc w:val="center"/>
              <w:rPr>
                <w:rFonts w:ascii="Times New Roman" w:eastAsia="Times New Roman" w:hAnsi="Times New Roman" w:cs="Times New Roman"/>
                <w:color w:val="000000"/>
                <w:sz w:val="24"/>
                <w:szCs w:val="24"/>
                <w:lang w:eastAsia="es-EC"/>
              </w:rPr>
            </w:pPr>
            <w:r w:rsidRPr="002648D2">
              <w:rPr>
                <w:rFonts w:ascii="Times New Roman" w:eastAsia="Times New Roman" w:hAnsi="Times New Roman" w:cs="Times New Roman"/>
                <w:color w:val="000000"/>
                <w:sz w:val="24"/>
                <w:szCs w:val="24"/>
                <w:lang w:eastAsia="es-EC"/>
              </w:rPr>
              <w:t>0</w:t>
            </w:r>
            <w:r w:rsidR="005A307B">
              <w:rPr>
                <w:rFonts w:ascii="Times New Roman" w:eastAsia="Times New Roman" w:hAnsi="Times New Roman" w:cs="Times New Roman"/>
                <w:color w:val="000000"/>
                <w:sz w:val="24"/>
                <w:szCs w:val="24"/>
                <w:lang w:eastAsia="es-EC"/>
              </w:rPr>
              <w:t>.</w:t>
            </w:r>
            <w:r w:rsidRPr="002648D2">
              <w:rPr>
                <w:rFonts w:ascii="Times New Roman" w:eastAsia="Times New Roman" w:hAnsi="Times New Roman" w:cs="Times New Roman"/>
                <w:color w:val="000000"/>
                <w:sz w:val="24"/>
                <w:szCs w:val="24"/>
                <w:lang w:eastAsia="es-EC"/>
              </w:rPr>
              <w:t>01</w:t>
            </w:r>
          </w:p>
        </w:tc>
        <w:tc>
          <w:tcPr>
            <w:tcW w:w="2372" w:type="dxa"/>
            <w:shd w:val="clear" w:color="auto" w:fill="auto"/>
            <w:vAlign w:val="bottom"/>
          </w:tcPr>
          <w:p w14:paraId="3143F7E9" w14:textId="436570EC" w:rsidR="00D2670B" w:rsidRPr="002648D2" w:rsidRDefault="00D2670B" w:rsidP="003A2959">
            <w:pPr>
              <w:spacing w:after="0" w:line="360" w:lineRule="auto"/>
              <w:jc w:val="center"/>
              <w:rPr>
                <w:rFonts w:ascii="Times New Roman" w:eastAsia="Times New Roman" w:hAnsi="Times New Roman" w:cs="Times New Roman"/>
                <w:color w:val="000000"/>
                <w:sz w:val="24"/>
                <w:szCs w:val="24"/>
                <w:lang w:eastAsia="es-EC"/>
              </w:rPr>
            </w:pPr>
            <w:r w:rsidRPr="002648D2">
              <w:rPr>
                <w:rFonts w:ascii="Times New Roman" w:eastAsia="Times New Roman" w:hAnsi="Times New Roman" w:cs="Times New Roman"/>
                <w:color w:val="000000"/>
                <w:sz w:val="24"/>
                <w:szCs w:val="24"/>
                <w:lang w:eastAsia="es-EC"/>
              </w:rPr>
              <w:t>0</w:t>
            </w:r>
            <w:r w:rsidR="005A307B">
              <w:rPr>
                <w:rFonts w:ascii="Times New Roman" w:eastAsia="Times New Roman" w:hAnsi="Times New Roman" w:cs="Times New Roman"/>
                <w:color w:val="000000"/>
                <w:sz w:val="24"/>
                <w:szCs w:val="24"/>
                <w:lang w:eastAsia="es-EC"/>
              </w:rPr>
              <w:t>.</w:t>
            </w:r>
            <w:r w:rsidRPr="002648D2">
              <w:rPr>
                <w:rFonts w:ascii="Times New Roman" w:eastAsia="Times New Roman" w:hAnsi="Times New Roman" w:cs="Times New Roman"/>
                <w:color w:val="000000"/>
                <w:sz w:val="24"/>
                <w:szCs w:val="24"/>
                <w:lang w:eastAsia="es-EC"/>
              </w:rPr>
              <w:t>05</w:t>
            </w:r>
          </w:p>
        </w:tc>
        <w:tc>
          <w:tcPr>
            <w:tcW w:w="1842" w:type="dxa"/>
            <w:vMerge/>
            <w:vAlign w:val="center"/>
            <w:hideMark/>
          </w:tcPr>
          <w:p w14:paraId="178A6D0E" w14:textId="77777777" w:rsidR="00D2670B" w:rsidRPr="002648D2" w:rsidRDefault="00D2670B" w:rsidP="003A2959">
            <w:pPr>
              <w:spacing w:after="0" w:line="360" w:lineRule="auto"/>
              <w:rPr>
                <w:rFonts w:ascii="Times New Roman" w:eastAsia="Times New Roman" w:hAnsi="Times New Roman" w:cs="Times New Roman"/>
                <w:color w:val="000000"/>
                <w:sz w:val="24"/>
                <w:szCs w:val="24"/>
                <w:lang w:eastAsia="es-EC"/>
              </w:rPr>
            </w:pPr>
          </w:p>
        </w:tc>
      </w:tr>
    </w:tbl>
    <w:p w14:paraId="37598724" w14:textId="45B6F5E7" w:rsidR="00D2670B" w:rsidRPr="006D4313" w:rsidRDefault="00D2670B" w:rsidP="003A2959">
      <w:pPr>
        <w:autoSpaceDE w:val="0"/>
        <w:autoSpaceDN w:val="0"/>
        <w:adjustRightInd w:val="0"/>
        <w:spacing w:after="0" w:line="360" w:lineRule="auto"/>
        <w:jc w:val="both"/>
        <w:rPr>
          <w:rFonts w:ascii="Times New Roman" w:hAnsi="Times New Roman" w:cs="Times New Roman"/>
          <w:b/>
          <w:bCs/>
          <w:sz w:val="20"/>
          <w:szCs w:val="24"/>
        </w:rPr>
      </w:pPr>
      <w:r w:rsidRPr="006D4313">
        <w:rPr>
          <w:rFonts w:ascii="Times New Roman" w:hAnsi="Times New Roman" w:cs="Times New Roman"/>
          <w:b/>
          <w:bCs/>
          <w:sz w:val="20"/>
          <w:szCs w:val="24"/>
        </w:rPr>
        <w:t>*Promedio de tres repeticiones.</w:t>
      </w:r>
    </w:p>
    <w:p w14:paraId="79C5D30A" w14:textId="77777777" w:rsidR="009436F6" w:rsidRDefault="009436F6" w:rsidP="009436F6">
      <w:pPr>
        <w:pStyle w:val="Sinespaciado"/>
      </w:pPr>
    </w:p>
    <w:p w14:paraId="7B484385" w14:textId="7E9FA281" w:rsidR="009436F6" w:rsidRDefault="00D2670B" w:rsidP="003A2959">
      <w:pPr>
        <w:spacing w:line="360" w:lineRule="auto"/>
        <w:jc w:val="both"/>
        <w:rPr>
          <w:rFonts w:ascii="Times New Roman" w:hAnsi="Times New Roman" w:cs="Times New Roman"/>
          <w:sz w:val="24"/>
          <w:szCs w:val="24"/>
        </w:rPr>
      </w:pPr>
      <w:r w:rsidRPr="00594C6E">
        <w:rPr>
          <w:rFonts w:ascii="Times New Roman" w:hAnsi="Times New Roman" w:cs="Times New Roman"/>
          <w:sz w:val="24"/>
          <w:szCs w:val="24"/>
        </w:rPr>
        <w:t>En el cuadro N°3 se observan los valores de la muestra seca en dos grados de madurez</w:t>
      </w:r>
      <w:r w:rsidR="00594C6E">
        <w:rPr>
          <w:rFonts w:ascii="Times New Roman" w:hAnsi="Times New Roman" w:cs="Times New Roman"/>
          <w:sz w:val="24"/>
          <w:szCs w:val="24"/>
        </w:rPr>
        <w:t>,</w:t>
      </w:r>
      <w:r w:rsidRPr="00594C6E">
        <w:rPr>
          <w:rFonts w:ascii="Times New Roman" w:hAnsi="Times New Roman" w:cs="Times New Roman"/>
          <w:sz w:val="24"/>
          <w:szCs w:val="24"/>
        </w:rPr>
        <w:t xml:space="preserve"> estos valores </w:t>
      </w:r>
      <w:r w:rsidR="00594C6E">
        <w:rPr>
          <w:rFonts w:ascii="Times New Roman" w:hAnsi="Times New Roman" w:cs="Times New Roman"/>
          <w:sz w:val="24"/>
          <w:szCs w:val="24"/>
        </w:rPr>
        <w:t xml:space="preserve">numéricamente son diferentes para las propiedades de </w:t>
      </w:r>
      <w:r w:rsidRPr="00594C6E">
        <w:rPr>
          <w:rFonts w:ascii="Times New Roman" w:hAnsi="Times New Roman" w:cs="Times New Roman"/>
          <w:sz w:val="24"/>
          <w:szCs w:val="24"/>
        </w:rPr>
        <w:t>nitrógeno, carbono, hidrogeno y azufre.</w:t>
      </w:r>
    </w:p>
    <w:p w14:paraId="3DA9CC7A" w14:textId="14FAF9A7" w:rsidR="0044085A" w:rsidRPr="00594C6E" w:rsidRDefault="0044085A" w:rsidP="003A2959">
      <w:pPr>
        <w:spacing w:line="360" w:lineRule="auto"/>
        <w:jc w:val="both"/>
        <w:rPr>
          <w:rFonts w:ascii="Times New Roman" w:hAnsi="Times New Roman" w:cs="Times New Roman"/>
          <w:sz w:val="24"/>
          <w:szCs w:val="24"/>
        </w:rPr>
      </w:pPr>
      <w:r w:rsidRPr="0044085A">
        <w:rPr>
          <w:rFonts w:ascii="Times New Roman" w:hAnsi="Times New Roman" w:cs="Times New Roman"/>
          <w:sz w:val="24"/>
          <w:szCs w:val="24"/>
        </w:rPr>
        <w:t xml:space="preserve">Se observa que los resultados obtenidos de </w:t>
      </w:r>
      <w:r w:rsidR="00D92E54">
        <w:rPr>
          <w:rFonts w:ascii="Times New Roman" w:hAnsi="Times New Roman" w:cs="Times New Roman"/>
          <w:sz w:val="24"/>
          <w:szCs w:val="24"/>
        </w:rPr>
        <w:t>n</w:t>
      </w:r>
      <w:r w:rsidRPr="0044085A">
        <w:rPr>
          <w:rFonts w:ascii="Times New Roman" w:hAnsi="Times New Roman" w:cs="Times New Roman"/>
          <w:sz w:val="24"/>
          <w:szCs w:val="24"/>
        </w:rPr>
        <w:t xml:space="preserve">itrógeno, </w:t>
      </w:r>
      <w:r w:rsidR="00D92E54">
        <w:rPr>
          <w:rFonts w:ascii="Times New Roman" w:hAnsi="Times New Roman" w:cs="Times New Roman"/>
          <w:sz w:val="24"/>
          <w:szCs w:val="24"/>
        </w:rPr>
        <w:t>c</w:t>
      </w:r>
      <w:r w:rsidRPr="0044085A">
        <w:rPr>
          <w:rFonts w:ascii="Times New Roman" w:hAnsi="Times New Roman" w:cs="Times New Roman"/>
          <w:sz w:val="24"/>
          <w:szCs w:val="24"/>
        </w:rPr>
        <w:t xml:space="preserve">arbono, </w:t>
      </w:r>
      <w:r w:rsidR="00D92E54">
        <w:rPr>
          <w:rFonts w:ascii="Times New Roman" w:hAnsi="Times New Roman" w:cs="Times New Roman"/>
          <w:sz w:val="24"/>
          <w:szCs w:val="24"/>
        </w:rPr>
        <w:t>h</w:t>
      </w:r>
      <w:r w:rsidRPr="0044085A">
        <w:rPr>
          <w:rFonts w:ascii="Times New Roman" w:hAnsi="Times New Roman" w:cs="Times New Roman"/>
          <w:sz w:val="24"/>
          <w:szCs w:val="24"/>
        </w:rPr>
        <w:t xml:space="preserve">idrogeno y </w:t>
      </w:r>
      <w:r w:rsidR="00D92E54">
        <w:rPr>
          <w:rFonts w:ascii="Times New Roman" w:hAnsi="Times New Roman" w:cs="Times New Roman"/>
          <w:sz w:val="24"/>
          <w:szCs w:val="24"/>
        </w:rPr>
        <w:t>a</w:t>
      </w:r>
      <w:r w:rsidRPr="0044085A">
        <w:rPr>
          <w:rFonts w:ascii="Times New Roman" w:hAnsi="Times New Roman" w:cs="Times New Roman"/>
          <w:sz w:val="24"/>
          <w:szCs w:val="24"/>
        </w:rPr>
        <w:t xml:space="preserve">zufre, comparados con los resultados por </w:t>
      </w:r>
      <w:proofErr w:type="spellStart"/>
      <w:r w:rsidRPr="0044085A">
        <w:rPr>
          <w:rFonts w:ascii="Times New Roman" w:hAnsi="Times New Roman" w:cs="Times New Roman"/>
          <w:sz w:val="24"/>
          <w:szCs w:val="24"/>
        </w:rPr>
        <w:t>Baray</w:t>
      </w:r>
      <w:proofErr w:type="spellEnd"/>
      <w:r w:rsidRPr="0044085A">
        <w:rPr>
          <w:rFonts w:ascii="Times New Roman" w:hAnsi="Times New Roman" w:cs="Times New Roman"/>
          <w:sz w:val="24"/>
          <w:szCs w:val="24"/>
        </w:rPr>
        <w:t xml:space="preserve"> (2016), </w:t>
      </w:r>
      <w:r w:rsidR="00A52F9A" w:rsidRPr="00A52F9A">
        <w:rPr>
          <w:rFonts w:ascii="Times New Roman" w:hAnsi="Times New Roman" w:cs="Times New Roman"/>
          <w:sz w:val="24"/>
          <w:szCs w:val="24"/>
        </w:rPr>
        <w:t xml:space="preserve">de la </w:t>
      </w:r>
      <w:proofErr w:type="spellStart"/>
      <w:r w:rsidR="00A52F9A" w:rsidRPr="00A52F9A">
        <w:rPr>
          <w:rFonts w:ascii="Times New Roman" w:hAnsi="Times New Roman" w:cs="Times New Roman"/>
          <w:sz w:val="24"/>
          <w:szCs w:val="24"/>
        </w:rPr>
        <w:t>pomasa</w:t>
      </w:r>
      <w:proofErr w:type="spellEnd"/>
      <w:r w:rsidR="00A52F9A" w:rsidRPr="00A52F9A">
        <w:rPr>
          <w:rFonts w:ascii="Times New Roman" w:hAnsi="Times New Roman" w:cs="Times New Roman"/>
          <w:sz w:val="24"/>
          <w:szCs w:val="24"/>
        </w:rPr>
        <w:t xml:space="preserve"> de manzana</w:t>
      </w:r>
      <w:r w:rsidR="00A52F9A">
        <w:rPr>
          <w:rFonts w:ascii="Times New Roman" w:hAnsi="Times New Roman" w:cs="Times New Roman"/>
          <w:sz w:val="24"/>
          <w:szCs w:val="24"/>
        </w:rPr>
        <w:t xml:space="preserve"> </w:t>
      </w:r>
      <w:r w:rsidRPr="0044085A">
        <w:rPr>
          <w:rFonts w:ascii="Times New Roman" w:hAnsi="Times New Roman" w:cs="Times New Roman"/>
          <w:sz w:val="24"/>
          <w:szCs w:val="24"/>
        </w:rPr>
        <w:t xml:space="preserve">obtiene valores de 0.78 N%, 6.65 H%, 47.98 C% y 0.0 S% estos son </w:t>
      </w:r>
      <w:r w:rsidRPr="0044085A">
        <w:rPr>
          <w:rFonts w:ascii="Times New Roman" w:hAnsi="Times New Roman" w:cs="Times New Roman"/>
          <w:sz w:val="24"/>
          <w:szCs w:val="24"/>
        </w:rPr>
        <w:lastRenderedPageBreak/>
        <w:t xml:space="preserve">superiores presentado en dicha materia prima, mientras </w:t>
      </w:r>
      <w:r w:rsidR="00415761">
        <w:rPr>
          <w:rFonts w:ascii="Times New Roman" w:hAnsi="Times New Roman" w:cs="Times New Roman"/>
          <w:sz w:val="24"/>
          <w:szCs w:val="23"/>
        </w:rPr>
        <w:t>que</w:t>
      </w:r>
      <w:r w:rsidR="00415761" w:rsidRPr="009F1D00">
        <w:rPr>
          <w:rFonts w:ascii="Times New Roman" w:hAnsi="Times New Roman" w:cs="Times New Roman"/>
          <w:sz w:val="24"/>
          <w:szCs w:val="23"/>
        </w:rPr>
        <w:t xml:space="preserve"> (Fonseca, y otros, 2011)</w:t>
      </w:r>
      <w:r w:rsidR="00415761">
        <w:rPr>
          <w:rFonts w:ascii="Times New Roman" w:hAnsi="Times New Roman" w:cs="Times New Roman"/>
          <w:sz w:val="24"/>
          <w:szCs w:val="24"/>
        </w:rPr>
        <w:t>,</w:t>
      </w:r>
      <w:r w:rsidRPr="0044085A">
        <w:rPr>
          <w:rFonts w:ascii="Times New Roman" w:hAnsi="Times New Roman" w:cs="Times New Roman"/>
          <w:sz w:val="24"/>
          <w:szCs w:val="24"/>
        </w:rPr>
        <w:t xml:space="preserve"> menciona valores de 0.2 N%, 5.2 H%, 35.5 C% y 0.0 S% de la Cáscara de arroz y cuanto a la cascarilla de café fueron de 0.0 N%, 6.4 H%, 47.5 C% y 0.0 S %, esta variación se atribuye la diferencia de los residuos</w:t>
      </w:r>
      <w:r>
        <w:rPr>
          <w:rFonts w:ascii="Times New Roman" w:hAnsi="Times New Roman" w:cs="Times New Roman"/>
          <w:sz w:val="24"/>
          <w:szCs w:val="24"/>
        </w:rPr>
        <w:t>.</w:t>
      </w:r>
    </w:p>
    <w:p w14:paraId="4569955C" w14:textId="25E06213" w:rsidR="00D2670B" w:rsidRPr="008F57FD" w:rsidRDefault="00D2670B" w:rsidP="00ED7C09">
      <w:pPr>
        <w:pStyle w:val="Ttulo2"/>
      </w:pPr>
      <w:bookmarkStart w:id="370" w:name="_Toc531546796"/>
      <w:bookmarkStart w:id="371" w:name="_Toc532139179"/>
      <w:r>
        <w:t xml:space="preserve">5.4. </w:t>
      </w:r>
      <w:r w:rsidRPr="008F57FD">
        <w:t>Poder calórico (</w:t>
      </w:r>
      <w:r>
        <w:t>k</w:t>
      </w:r>
      <w:r w:rsidRPr="008F57FD">
        <w:t xml:space="preserve">cal) </w:t>
      </w:r>
      <w:r>
        <w:t>de la piel del orito</w:t>
      </w:r>
      <w:bookmarkEnd w:id="370"/>
      <w:bookmarkEnd w:id="371"/>
    </w:p>
    <w:p w14:paraId="5AD641F4" w14:textId="77777777" w:rsidR="00ED7C09" w:rsidRDefault="00ED7C09" w:rsidP="00ED7C09">
      <w:pPr>
        <w:pStyle w:val="Sinespaciado"/>
      </w:pPr>
    </w:p>
    <w:p w14:paraId="064A4B1A" w14:textId="4D2A2DDE" w:rsidR="00D2670B" w:rsidRPr="004A0878" w:rsidRDefault="00D2670B" w:rsidP="003A2959">
      <w:pPr>
        <w:autoSpaceDE w:val="0"/>
        <w:autoSpaceDN w:val="0"/>
        <w:adjustRightInd w:val="0"/>
        <w:spacing w:after="0" w:line="360" w:lineRule="auto"/>
        <w:jc w:val="both"/>
        <w:rPr>
          <w:rFonts w:ascii="Times New Roman" w:hAnsi="Times New Roman" w:cs="Times New Roman"/>
          <w:b/>
          <w:bCs/>
          <w:sz w:val="24"/>
          <w:szCs w:val="24"/>
        </w:rPr>
      </w:pPr>
      <w:r w:rsidRPr="002648D2">
        <w:rPr>
          <w:rFonts w:ascii="Times New Roman" w:hAnsi="Times New Roman" w:cs="Times New Roman"/>
          <w:b/>
          <w:bCs/>
          <w:sz w:val="24"/>
          <w:szCs w:val="24"/>
        </w:rPr>
        <w:t>Cuadro N°</w:t>
      </w:r>
      <w:r>
        <w:rPr>
          <w:rFonts w:ascii="Times New Roman" w:hAnsi="Times New Roman" w:cs="Times New Roman"/>
          <w:b/>
          <w:bCs/>
          <w:sz w:val="24"/>
          <w:szCs w:val="24"/>
        </w:rPr>
        <w:t>4</w:t>
      </w:r>
      <w:r w:rsidRPr="002648D2">
        <w:rPr>
          <w:rFonts w:ascii="Times New Roman" w:hAnsi="Times New Roman" w:cs="Times New Roman"/>
          <w:b/>
          <w:bCs/>
          <w:sz w:val="24"/>
          <w:szCs w:val="24"/>
        </w:rPr>
        <w:t>.</w:t>
      </w:r>
      <w:r w:rsidR="007B2267">
        <w:rPr>
          <w:rFonts w:ascii="Times New Roman" w:hAnsi="Times New Roman" w:cs="Times New Roman"/>
          <w:b/>
          <w:bCs/>
          <w:sz w:val="24"/>
          <w:szCs w:val="24"/>
        </w:rPr>
        <w:t xml:space="preserve"> Resultados </w:t>
      </w:r>
      <w:r w:rsidR="00811A7D">
        <w:rPr>
          <w:rFonts w:ascii="Times New Roman" w:hAnsi="Times New Roman" w:cs="Times New Roman"/>
          <w:b/>
          <w:bCs/>
          <w:sz w:val="24"/>
          <w:szCs w:val="24"/>
        </w:rPr>
        <w:t xml:space="preserve">del </w:t>
      </w:r>
      <w:r w:rsidR="00594C6E">
        <w:rPr>
          <w:rFonts w:ascii="Times New Roman" w:hAnsi="Times New Roman" w:cs="Times New Roman"/>
          <w:b/>
          <w:bCs/>
          <w:sz w:val="24"/>
          <w:szCs w:val="24"/>
        </w:rPr>
        <w:t>p</w:t>
      </w:r>
      <w:r>
        <w:rPr>
          <w:rFonts w:ascii="Times New Roman" w:hAnsi="Times New Roman" w:cs="Times New Roman"/>
          <w:b/>
          <w:bCs/>
          <w:sz w:val="24"/>
          <w:szCs w:val="24"/>
        </w:rPr>
        <w:t>oder calorífico</w:t>
      </w:r>
      <w:r w:rsidRPr="002648D2">
        <w:rPr>
          <w:rFonts w:ascii="Times New Roman" w:hAnsi="Times New Roman" w:cs="Times New Roman"/>
          <w:b/>
          <w:bCs/>
          <w:sz w:val="24"/>
          <w:szCs w:val="24"/>
        </w:rPr>
        <w:t xml:space="preserve"> de la piel seca </w:t>
      </w:r>
      <w:r>
        <w:rPr>
          <w:rFonts w:ascii="Times New Roman" w:hAnsi="Times New Roman" w:cs="Times New Roman"/>
          <w:b/>
          <w:bCs/>
          <w:sz w:val="24"/>
          <w:szCs w:val="24"/>
        </w:rPr>
        <w:t xml:space="preserve">del orito </w:t>
      </w:r>
      <w:r w:rsidRPr="002648D2">
        <w:rPr>
          <w:rFonts w:ascii="Times New Roman" w:hAnsi="Times New Roman" w:cs="Times New Roman"/>
          <w:b/>
          <w:bCs/>
          <w:sz w:val="24"/>
          <w:szCs w:val="24"/>
        </w:rPr>
        <w:t xml:space="preserve">en </w:t>
      </w:r>
      <w:r>
        <w:rPr>
          <w:rFonts w:ascii="Times New Roman" w:hAnsi="Times New Roman" w:cs="Times New Roman"/>
          <w:b/>
          <w:bCs/>
          <w:sz w:val="24"/>
          <w:szCs w:val="24"/>
        </w:rPr>
        <w:t>dos grados de</w:t>
      </w:r>
      <w:r w:rsidRPr="002648D2">
        <w:rPr>
          <w:rFonts w:ascii="Times New Roman" w:hAnsi="Times New Roman" w:cs="Times New Roman"/>
          <w:b/>
          <w:bCs/>
          <w:sz w:val="24"/>
          <w:szCs w:val="24"/>
        </w:rPr>
        <w:t xml:space="preserve"> </w:t>
      </w:r>
      <w:r>
        <w:rPr>
          <w:rFonts w:ascii="Times New Roman" w:hAnsi="Times New Roman" w:cs="Times New Roman"/>
          <w:b/>
          <w:bCs/>
          <w:sz w:val="24"/>
          <w:szCs w:val="24"/>
        </w:rPr>
        <w:t>Madurez</w:t>
      </w:r>
    </w:p>
    <w:tbl>
      <w:tblPr>
        <w:tblW w:w="7938"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977"/>
        <w:gridCol w:w="3119"/>
        <w:gridCol w:w="1842"/>
      </w:tblGrid>
      <w:tr w:rsidR="00D2670B" w:rsidRPr="008A36A9" w14:paraId="5D0C3F62" w14:textId="77777777" w:rsidTr="008B6E98">
        <w:trPr>
          <w:trHeight w:val="315"/>
        </w:trPr>
        <w:tc>
          <w:tcPr>
            <w:tcW w:w="2977" w:type="dxa"/>
            <w:shd w:val="clear" w:color="auto" w:fill="auto"/>
            <w:noWrap/>
            <w:vAlign w:val="bottom"/>
            <w:hideMark/>
          </w:tcPr>
          <w:p w14:paraId="6B2FD452" w14:textId="77777777" w:rsidR="00D2670B" w:rsidRPr="009A01E2" w:rsidRDefault="00D2670B" w:rsidP="003A2959">
            <w:pPr>
              <w:spacing w:after="0" w:line="360" w:lineRule="auto"/>
              <w:jc w:val="center"/>
              <w:rPr>
                <w:rFonts w:ascii="Times New Roman" w:eastAsia="Times New Roman" w:hAnsi="Times New Roman" w:cs="Times New Roman"/>
                <w:b/>
                <w:bCs/>
                <w:color w:val="000000"/>
                <w:sz w:val="24"/>
                <w:szCs w:val="24"/>
                <w:lang w:eastAsia="es-EC"/>
              </w:rPr>
            </w:pPr>
            <w:r>
              <w:rPr>
                <w:rFonts w:ascii="Times New Roman" w:eastAsia="Times New Roman" w:hAnsi="Times New Roman" w:cs="Times New Roman"/>
                <w:b/>
                <w:bCs/>
                <w:color w:val="000000"/>
                <w:sz w:val="24"/>
                <w:szCs w:val="24"/>
                <w:lang w:eastAsia="es-EC"/>
              </w:rPr>
              <w:t>Estado de madurez</w:t>
            </w:r>
          </w:p>
        </w:tc>
        <w:tc>
          <w:tcPr>
            <w:tcW w:w="3119" w:type="dxa"/>
            <w:shd w:val="clear" w:color="auto" w:fill="auto"/>
            <w:noWrap/>
            <w:vAlign w:val="bottom"/>
            <w:hideMark/>
          </w:tcPr>
          <w:p w14:paraId="24F1509E" w14:textId="1E5285D2" w:rsidR="00D2670B" w:rsidRDefault="00D2670B" w:rsidP="003A2959">
            <w:pPr>
              <w:spacing w:after="0" w:line="360" w:lineRule="auto"/>
              <w:jc w:val="center"/>
              <w:rPr>
                <w:rFonts w:ascii="Times New Roman" w:eastAsia="Times New Roman" w:hAnsi="Times New Roman" w:cs="Times New Roman"/>
                <w:b/>
                <w:bCs/>
                <w:color w:val="000000"/>
                <w:sz w:val="24"/>
                <w:szCs w:val="24"/>
                <w:lang w:eastAsia="es-EC"/>
              </w:rPr>
            </w:pPr>
            <w:r>
              <w:rPr>
                <w:rFonts w:ascii="Times New Roman" w:eastAsia="Times New Roman" w:hAnsi="Times New Roman" w:cs="Times New Roman"/>
                <w:b/>
                <w:bCs/>
                <w:color w:val="000000"/>
                <w:sz w:val="24"/>
                <w:szCs w:val="24"/>
                <w:lang w:eastAsia="es-EC"/>
              </w:rPr>
              <w:t xml:space="preserve">Poder </w:t>
            </w:r>
            <w:r w:rsidR="001A79A3">
              <w:rPr>
                <w:rFonts w:ascii="Times New Roman" w:eastAsia="Times New Roman" w:hAnsi="Times New Roman" w:cs="Times New Roman"/>
                <w:b/>
                <w:bCs/>
                <w:color w:val="000000"/>
                <w:sz w:val="24"/>
                <w:szCs w:val="24"/>
                <w:lang w:eastAsia="es-EC"/>
              </w:rPr>
              <w:t>calorífico</w:t>
            </w:r>
            <w:r>
              <w:rPr>
                <w:rFonts w:ascii="Times New Roman" w:eastAsia="Times New Roman" w:hAnsi="Times New Roman" w:cs="Times New Roman"/>
                <w:b/>
                <w:bCs/>
                <w:color w:val="000000"/>
                <w:sz w:val="24"/>
                <w:szCs w:val="24"/>
                <w:lang w:eastAsia="es-EC"/>
              </w:rPr>
              <w:t xml:space="preserve"> </w:t>
            </w:r>
          </w:p>
          <w:p w14:paraId="58AE7691" w14:textId="77777777" w:rsidR="00D2670B" w:rsidRDefault="00D2670B" w:rsidP="003A2959">
            <w:pPr>
              <w:spacing w:after="0" w:line="360" w:lineRule="auto"/>
              <w:jc w:val="center"/>
              <w:rPr>
                <w:rFonts w:ascii="Times New Roman" w:eastAsia="Times New Roman" w:hAnsi="Times New Roman" w:cs="Times New Roman"/>
                <w:b/>
                <w:bCs/>
                <w:color w:val="000000"/>
                <w:sz w:val="24"/>
                <w:szCs w:val="24"/>
                <w:lang w:eastAsia="es-EC"/>
              </w:rPr>
            </w:pPr>
            <w:r>
              <w:rPr>
                <w:rFonts w:ascii="Times New Roman" w:eastAsia="Times New Roman" w:hAnsi="Times New Roman" w:cs="Times New Roman"/>
                <w:b/>
                <w:bCs/>
                <w:color w:val="000000"/>
                <w:sz w:val="24"/>
                <w:szCs w:val="24"/>
                <w:lang w:eastAsia="es-EC"/>
              </w:rPr>
              <w:t>(</w:t>
            </w:r>
            <w:proofErr w:type="spellStart"/>
            <w:r>
              <w:rPr>
                <w:rFonts w:ascii="Times New Roman" w:eastAsia="Times New Roman" w:hAnsi="Times New Roman" w:cs="Times New Roman"/>
                <w:b/>
                <w:bCs/>
                <w:color w:val="000000"/>
                <w:sz w:val="24"/>
                <w:szCs w:val="24"/>
                <w:lang w:eastAsia="es-EC"/>
              </w:rPr>
              <w:t>kcalorias</w:t>
            </w:r>
            <w:proofErr w:type="spellEnd"/>
            <w:r>
              <w:rPr>
                <w:rFonts w:ascii="Times New Roman" w:eastAsia="Times New Roman" w:hAnsi="Times New Roman" w:cs="Times New Roman"/>
                <w:b/>
                <w:bCs/>
                <w:color w:val="000000"/>
                <w:sz w:val="24"/>
                <w:szCs w:val="24"/>
                <w:lang w:eastAsia="es-EC"/>
              </w:rPr>
              <w:t>/kg)</w:t>
            </w:r>
            <w:r w:rsidRPr="009A01E2">
              <w:rPr>
                <w:rFonts w:ascii="Times New Roman" w:eastAsia="Times New Roman" w:hAnsi="Times New Roman" w:cs="Times New Roman"/>
                <w:b/>
                <w:bCs/>
                <w:color w:val="000000"/>
                <w:sz w:val="24"/>
                <w:szCs w:val="24"/>
                <w:lang w:eastAsia="es-EC"/>
              </w:rPr>
              <w:t xml:space="preserve"> </w:t>
            </w:r>
          </w:p>
          <w:p w14:paraId="38078938" w14:textId="77777777" w:rsidR="00D2670B" w:rsidRPr="009A01E2" w:rsidRDefault="00D2670B" w:rsidP="003A2959">
            <w:pPr>
              <w:spacing w:after="0" w:line="360" w:lineRule="auto"/>
              <w:jc w:val="center"/>
              <w:rPr>
                <w:rFonts w:ascii="Times New Roman" w:eastAsia="Times New Roman" w:hAnsi="Times New Roman" w:cs="Times New Roman"/>
                <w:b/>
                <w:bCs/>
                <w:color w:val="000000"/>
                <w:sz w:val="24"/>
                <w:szCs w:val="24"/>
                <w:lang w:eastAsia="es-EC"/>
              </w:rPr>
            </w:pPr>
            <w:r>
              <w:rPr>
                <w:rFonts w:ascii="Times New Roman" w:eastAsia="Times New Roman" w:hAnsi="Times New Roman" w:cs="Times New Roman"/>
                <w:b/>
                <w:bCs/>
                <w:color w:val="000000"/>
                <w:sz w:val="24"/>
                <w:szCs w:val="24"/>
                <w:lang w:eastAsia="es-EC"/>
              </w:rPr>
              <w:t>Valores medio*</w:t>
            </w:r>
          </w:p>
        </w:tc>
        <w:tc>
          <w:tcPr>
            <w:tcW w:w="1842" w:type="dxa"/>
            <w:shd w:val="clear" w:color="auto" w:fill="auto"/>
            <w:noWrap/>
            <w:vAlign w:val="bottom"/>
            <w:hideMark/>
          </w:tcPr>
          <w:p w14:paraId="1427FC71" w14:textId="77777777" w:rsidR="00D2670B" w:rsidRPr="009A01E2" w:rsidRDefault="00D2670B" w:rsidP="003A2959">
            <w:pPr>
              <w:spacing w:after="0" w:line="360" w:lineRule="auto"/>
              <w:jc w:val="center"/>
              <w:rPr>
                <w:rFonts w:ascii="Times New Roman" w:eastAsia="Times New Roman" w:hAnsi="Times New Roman" w:cs="Times New Roman"/>
                <w:b/>
                <w:bCs/>
                <w:color w:val="000000"/>
                <w:sz w:val="24"/>
                <w:szCs w:val="24"/>
                <w:lang w:eastAsia="es-EC"/>
              </w:rPr>
            </w:pPr>
            <w:r w:rsidRPr="009A01E2">
              <w:rPr>
                <w:rFonts w:ascii="Times New Roman" w:eastAsia="Times New Roman" w:hAnsi="Times New Roman" w:cs="Times New Roman"/>
                <w:b/>
                <w:bCs/>
                <w:color w:val="000000"/>
                <w:sz w:val="24"/>
                <w:szCs w:val="24"/>
                <w:lang w:eastAsia="es-EC"/>
              </w:rPr>
              <w:t>M</w:t>
            </w:r>
            <w:r>
              <w:rPr>
                <w:rFonts w:ascii="Times New Roman" w:eastAsia="Times New Roman" w:hAnsi="Times New Roman" w:cs="Times New Roman"/>
                <w:b/>
                <w:bCs/>
                <w:color w:val="000000"/>
                <w:sz w:val="24"/>
                <w:szCs w:val="24"/>
                <w:lang w:eastAsia="es-EC"/>
              </w:rPr>
              <w:t>é</w:t>
            </w:r>
            <w:r w:rsidRPr="009A01E2">
              <w:rPr>
                <w:rFonts w:ascii="Times New Roman" w:eastAsia="Times New Roman" w:hAnsi="Times New Roman" w:cs="Times New Roman"/>
                <w:b/>
                <w:bCs/>
                <w:color w:val="000000"/>
                <w:sz w:val="24"/>
                <w:szCs w:val="24"/>
                <w:lang w:eastAsia="es-EC"/>
              </w:rPr>
              <w:t xml:space="preserve">todo utilizado </w:t>
            </w:r>
          </w:p>
        </w:tc>
      </w:tr>
      <w:tr w:rsidR="00D2670B" w:rsidRPr="008A36A9" w14:paraId="7C70F9EE" w14:textId="77777777" w:rsidTr="008B6E98">
        <w:trPr>
          <w:trHeight w:val="362"/>
        </w:trPr>
        <w:tc>
          <w:tcPr>
            <w:tcW w:w="2977" w:type="dxa"/>
            <w:tcBorders>
              <w:bottom w:val="single" w:sz="4" w:space="0" w:color="auto"/>
            </w:tcBorders>
            <w:shd w:val="clear" w:color="auto" w:fill="auto"/>
            <w:noWrap/>
            <w:vAlign w:val="bottom"/>
            <w:hideMark/>
          </w:tcPr>
          <w:p w14:paraId="39E8859E" w14:textId="77777777" w:rsidR="00D2670B" w:rsidRPr="009A01E2" w:rsidRDefault="00D2670B" w:rsidP="003A2959">
            <w:pPr>
              <w:spacing w:after="0" w:line="36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Maduro</w:t>
            </w:r>
          </w:p>
        </w:tc>
        <w:tc>
          <w:tcPr>
            <w:tcW w:w="3119" w:type="dxa"/>
            <w:tcBorders>
              <w:bottom w:val="single" w:sz="4" w:space="0" w:color="auto"/>
            </w:tcBorders>
            <w:shd w:val="clear" w:color="auto" w:fill="auto"/>
            <w:noWrap/>
            <w:vAlign w:val="bottom"/>
            <w:hideMark/>
          </w:tcPr>
          <w:p w14:paraId="285AD145" w14:textId="04BDC634" w:rsidR="00D2670B" w:rsidRPr="009A01E2" w:rsidRDefault="00D2670B" w:rsidP="003A2959">
            <w:pPr>
              <w:spacing w:after="0" w:line="360" w:lineRule="auto"/>
              <w:jc w:val="center"/>
              <w:rPr>
                <w:rFonts w:ascii="Times New Roman" w:eastAsia="Times New Roman" w:hAnsi="Times New Roman" w:cs="Times New Roman"/>
                <w:color w:val="000000"/>
                <w:sz w:val="24"/>
                <w:szCs w:val="24"/>
                <w:lang w:eastAsia="es-EC"/>
              </w:rPr>
            </w:pPr>
            <w:r w:rsidRPr="009A01E2">
              <w:rPr>
                <w:rFonts w:ascii="Times New Roman" w:eastAsia="Times New Roman" w:hAnsi="Times New Roman" w:cs="Times New Roman"/>
                <w:color w:val="000000"/>
                <w:sz w:val="24"/>
                <w:szCs w:val="24"/>
                <w:lang w:eastAsia="es-EC"/>
              </w:rPr>
              <w:t>3842</w:t>
            </w:r>
            <w:r w:rsidR="005A307B">
              <w:rPr>
                <w:rFonts w:ascii="Times New Roman" w:eastAsia="Times New Roman" w:hAnsi="Times New Roman" w:cs="Times New Roman"/>
                <w:color w:val="000000"/>
                <w:sz w:val="24"/>
                <w:szCs w:val="24"/>
                <w:lang w:eastAsia="es-EC"/>
              </w:rPr>
              <w:t>.</w:t>
            </w:r>
            <w:r w:rsidRPr="009A01E2">
              <w:rPr>
                <w:rFonts w:ascii="Times New Roman" w:eastAsia="Times New Roman" w:hAnsi="Times New Roman" w:cs="Times New Roman"/>
                <w:color w:val="000000"/>
                <w:sz w:val="24"/>
                <w:szCs w:val="24"/>
                <w:lang w:eastAsia="es-EC"/>
              </w:rPr>
              <w:t>68</w:t>
            </w:r>
          </w:p>
        </w:tc>
        <w:tc>
          <w:tcPr>
            <w:tcW w:w="1842" w:type="dxa"/>
            <w:vMerge w:val="restart"/>
            <w:tcBorders>
              <w:bottom w:val="single" w:sz="4" w:space="0" w:color="auto"/>
            </w:tcBorders>
            <w:shd w:val="clear" w:color="auto" w:fill="auto"/>
            <w:noWrap/>
            <w:vAlign w:val="bottom"/>
            <w:hideMark/>
          </w:tcPr>
          <w:p w14:paraId="3F1B19DC" w14:textId="77777777" w:rsidR="00D2670B" w:rsidRDefault="00D2670B" w:rsidP="003A2959">
            <w:pPr>
              <w:spacing w:after="0" w:line="360" w:lineRule="auto"/>
              <w:rPr>
                <w:rFonts w:ascii="Times New Roman" w:eastAsia="Times New Roman" w:hAnsi="Times New Roman" w:cs="Times New Roman"/>
                <w:color w:val="000000"/>
                <w:sz w:val="24"/>
                <w:szCs w:val="24"/>
                <w:lang w:eastAsia="es-EC"/>
              </w:rPr>
            </w:pPr>
            <w:r w:rsidRPr="009A01E2">
              <w:rPr>
                <w:rFonts w:ascii="Times New Roman" w:eastAsia="Times New Roman" w:hAnsi="Times New Roman" w:cs="Times New Roman"/>
                <w:color w:val="000000"/>
                <w:sz w:val="24"/>
                <w:szCs w:val="24"/>
                <w:lang w:eastAsia="es-EC"/>
              </w:rPr>
              <w:t>UNE-EN 14918.</w:t>
            </w:r>
          </w:p>
          <w:p w14:paraId="0DBBE5F1" w14:textId="77777777" w:rsidR="00D2670B" w:rsidRPr="009A01E2" w:rsidRDefault="00D2670B" w:rsidP="003A2959">
            <w:pPr>
              <w:spacing w:after="0" w:line="360" w:lineRule="auto"/>
              <w:rPr>
                <w:rFonts w:ascii="Times New Roman" w:eastAsia="Times New Roman" w:hAnsi="Times New Roman" w:cs="Times New Roman"/>
                <w:color w:val="000000"/>
                <w:sz w:val="24"/>
                <w:szCs w:val="24"/>
                <w:lang w:eastAsia="es-EC"/>
              </w:rPr>
            </w:pPr>
          </w:p>
        </w:tc>
      </w:tr>
      <w:tr w:rsidR="00D2670B" w:rsidRPr="008A36A9" w14:paraId="2D79BF58" w14:textId="77777777" w:rsidTr="008B6E98">
        <w:trPr>
          <w:trHeight w:val="315"/>
        </w:trPr>
        <w:tc>
          <w:tcPr>
            <w:tcW w:w="2977" w:type="dxa"/>
            <w:shd w:val="clear" w:color="auto" w:fill="auto"/>
            <w:noWrap/>
            <w:vAlign w:val="bottom"/>
          </w:tcPr>
          <w:p w14:paraId="1531262F" w14:textId="77777777" w:rsidR="00D2670B" w:rsidRPr="009A01E2" w:rsidRDefault="00D2670B" w:rsidP="003A2959">
            <w:pPr>
              <w:spacing w:after="0" w:line="36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Maduro pasado</w:t>
            </w:r>
          </w:p>
        </w:tc>
        <w:tc>
          <w:tcPr>
            <w:tcW w:w="3119" w:type="dxa"/>
            <w:shd w:val="clear" w:color="auto" w:fill="auto"/>
            <w:noWrap/>
            <w:vAlign w:val="bottom"/>
          </w:tcPr>
          <w:p w14:paraId="1992A355" w14:textId="0B6EF850" w:rsidR="00D2670B" w:rsidRPr="009A01E2" w:rsidRDefault="00D2670B" w:rsidP="003A2959">
            <w:pPr>
              <w:spacing w:after="0" w:line="360" w:lineRule="auto"/>
              <w:jc w:val="center"/>
              <w:rPr>
                <w:rFonts w:ascii="Times New Roman" w:eastAsia="Times New Roman" w:hAnsi="Times New Roman" w:cs="Times New Roman"/>
                <w:color w:val="000000"/>
                <w:sz w:val="24"/>
                <w:szCs w:val="24"/>
                <w:lang w:eastAsia="es-EC"/>
              </w:rPr>
            </w:pPr>
            <w:r w:rsidRPr="009A01E2">
              <w:rPr>
                <w:rFonts w:ascii="Times New Roman" w:eastAsia="Times New Roman" w:hAnsi="Times New Roman" w:cs="Times New Roman"/>
                <w:color w:val="000000"/>
                <w:sz w:val="24"/>
                <w:szCs w:val="24"/>
                <w:lang w:eastAsia="es-EC"/>
              </w:rPr>
              <w:t>4246</w:t>
            </w:r>
            <w:r w:rsidR="005A307B">
              <w:rPr>
                <w:rFonts w:ascii="Times New Roman" w:eastAsia="Times New Roman" w:hAnsi="Times New Roman" w:cs="Times New Roman"/>
                <w:color w:val="000000"/>
                <w:sz w:val="24"/>
                <w:szCs w:val="24"/>
                <w:lang w:eastAsia="es-EC"/>
              </w:rPr>
              <w:t>.</w:t>
            </w:r>
            <w:r w:rsidRPr="009A01E2">
              <w:rPr>
                <w:rFonts w:ascii="Times New Roman" w:eastAsia="Times New Roman" w:hAnsi="Times New Roman" w:cs="Times New Roman"/>
                <w:color w:val="000000"/>
                <w:sz w:val="24"/>
                <w:szCs w:val="24"/>
                <w:lang w:eastAsia="es-EC"/>
              </w:rPr>
              <w:t>98</w:t>
            </w:r>
          </w:p>
        </w:tc>
        <w:tc>
          <w:tcPr>
            <w:tcW w:w="1842" w:type="dxa"/>
            <w:vMerge/>
            <w:shd w:val="clear" w:color="auto" w:fill="auto"/>
            <w:noWrap/>
            <w:vAlign w:val="bottom"/>
          </w:tcPr>
          <w:p w14:paraId="2990A795" w14:textId="77777777" w:rsidR="00D2670B" w:rsidRPr="009A01E2" w:rsidRDefault="00D2670B" w:rsidP="003A2959">
            <w:pPr>
              <w:spacing w:after="0" w:line="360" w:lineRule="auto"/>
              <w:jc w:val="center"/>
              <w:rPr>
                <w:rFonts w:ascii="Times New Roman" w:eastAsia="Times New Roman" w:hAnsi="Times New Roman" w:cs="Times New Roman"/>
                <w:color w:val="000000"/>
                <w:sz w:val="24"/>
                <w:szCs w:val="24"/>
                <w:lang w:eastAsia="es-EC"/>
              </w:rPr>
            </w:pPr>
          </w:p>
        </w:tc>
      </w:tr>
    </w:tbl>
    <w:p w14:paraId="66A588FC" w14:textId="3445A05C" w:rsidR="00D2670B" w:rsidRPr="006D4313" w:rsidRDefault="00D2670B" w:rsidP="003A2959">
      <w:pPr>
        <w:autoSpaceDE w:val="0"/>
        <w:autoSpaceDN w:val="0"/>
        <w:adjustRightInd w:val="0"/>
        <w:spacing w:after="0" w:line="360" w:lineRule="auto"/>
        <w:jc w:val="both"/>
        <w:rPr>
          <w:rFonts w:ascii="Times New Roman" w:hAnsi="Times New Roman" w:cs="Times New Roman"/>
          <w:b/>
          <w:bCs/>
          <w:sz w:val="20"/>
          <w:szCs w:val="24"/>
        </w:rPr>
      </w:pPr>
      <w:r w:rsidRPr="006D4313">
        <w:rPr>
          <w:rFonts w:ascii="Times New Roman" w:hAnsi="Times New Roman" w:cs="Times New Roman"/>
          <w:b/>
          <w:bCs/>
          <w:sz w:val="20"/>
          <w:szCs w:val="24"/>
        </w:rPr>
        <w:t>*Promedio de tres repeticiones.</w:t>
      </w:r>
    </w:p>
    <w:p w14:paraId="77851318" w14:textId="77777777" w:rsidR="00D2670B" w:rsidRPr="00512768" w:rsidRDefault="00D2670B" w:rsidP="00512768">
      <w:pPr>
        <w:pStyle w:val="Sinespaciado"/>
      </w:pPr>
    </w:p>
    <w:p w14:paraId="1C99CCF0" w14:textId="662E72FD" w:rsidR="00B97B48" w:rsidRPr="00B97B48" w:rsidRDefault="00D2670B" w:rsidP="003A2959">
      <w:pPr>
        <w:spacing w:line="360" w:lineRule="auto"/>
        <w:jc w:val="both"/>
        <w:rPr>
          <w:rFonts w:ascii="Times New Roman" w:hAnsi="Times New Roman" w:cs="Times New Roman"/>
          <w:sz w:val="24"/>
          <w:szCs w:val="23"/>
        </w:rPr>
      </w:pPr>
      <w:r w:rsidRPr="00811A7D">
        <w:rPr>
          <w:rFonts w:ascii="Times New Roman" w:hAnsi="Times New Roman" w:cs="Times New Roman"/>
          <w:sz w:val="24"/>
          <w:szCs w:val="24"/>
        </w:rPr>
        <w:t xml:space="preserve">En el cuadro N°4 </w:t>
      </w:r>
      <w:r w:rsidRPr="00811A7D">
        <w:rPr>
          <w:rFonts w:ascii="Times New Roman" w:hAnsi="Times New Roman" w:cs="Times New Roman"/>
          <w:sz w:val="24"/>
          <w:szCs w:val="23"/>
        </w:rPr>
        <w:t xml:space="preserve">del análisis </w:t>
      </w:r>
      <w:r w:rsidR="00D27535" w:rsidRPr="00811A7D">
        <w:rPr>
          <w:rFonts w:ascii="Times New Roman" w:hAnsi="Times New Roman" w:cs="Times New Roman"/>
          <w:sz w:val="24"/>
          <w:szCs w:val="23"/>
        </w:rPr>
        <w:t>del</w:t>
      </w:r>
      <w:r w:rsidRPr="00811A7D">
        <w:rPr>
          <w:rFonts w:ascii="Times New Roman" w:hAnsi="Times New Roman" w:cs="Times New Roman"/>
          <w:sz w:val="24"/>
          <w:szCs w:val="23"/>
        </w:rPr>
        <w:t xml:space="preserve"> poder calorífico de la piel </w:t>
      </w:r>
      <w:r w:rsidR="001A103E" w:rsidRPr="00811A7D">
        <w:rPr>
          <w:rFonts w:ascii="Times New Roman" w:hAnsi="Times New Roman" w:cs="Times New Roman"/>
          <w:sz w:val="24"/>
          <w:szCs w:val="23"/>
        </w:rPr>
        <w:t>seca</w:t>
      </w:r>
      <w:r w:rsidRPr="00811A7D">
        <w:rPr>
          <w:rFonts w:ascii="Times New Roman" w:hAnsi="Times New Roman" w:cs="Times New Roman"/>
          <w:sz w:val="24"/>
          <w:szCs w:val="23"/>
        </w:rPr>
        <w:t xml:space="preserve"> del orito en dos grados de madurez, se puede observar que, el poder calorífico del orito maduro es en el orden de 10% (9</w:t>
      </w:r>
      <w:r w:rsidR="00A5131F" w:rsidRPr="00811A7D">
        <w:rPr>
          <w:rFonts w:ascii="Times New Roman" w:hAnsi="Times New Roman" w:cs="Times New Roman"/>
          <w:sz w:val="24"/>
          <w:szCs w:val="23"/>
        </w:rPr>
        <w:t>.</w:t>
      </w:r>
      <w:r w:rsidRPr="00811A7D">
        <w:rPr>
          <w:rFonts w:ascii="Times New Roman" w:hAnsi="Times New Roman" w:cs="Times New Roman"/>
          <w:sz w:val="24"/>
          <w:szCs w:val="23"/>
        </w:rPr>
        <w:t>52%) más pequeño que el poder calorífico del maduro pasado.</w:t>
      </w:r>
    </w:p>
    <w:p w14:paraId="06415F65" w14:textId="43CC0F6B" w:rsidR="009436F6" w:rsidRDefault="00B97B48" w:rsidP="003A2959">
      <w:pPr>
        <w:spacing w:line="360" w:lineRule="auto"/>
        <w:jc w:val="both"/>
        <w:rPr>
          <w:rFonts w:ascii="Times New Roman" w:hAnsi="Times New Roman" w:cs="Times New Roman"/>
          <w:sz w:val="24"/>
          <w:szCs w:val="23"/>
        </w:rPr>
      </w:pPr>
      <w:r>
        <w:rPr>
          <w:rFonts w:ascii="Times New Roman" w:hAnsi="Times New Roman" w:cs="Times New Roman"/>
          <w:sz w:val="24"/>
          <w:szCs w:val="23"/>
        </w:rPr>
        <w:t xml:space="preserve">Comprando con otro estudio sobre el poder calorífico </w:t>
      </w:r>
      <w:r w:rsidR="00A52F9A" w:rsidRPr="00A52F9A">
        <w:rPr>
          <w:rFonts w:ascii="Times New Roman" w:hAnsi="Times New Roman" w:cs="Times New Roman"/>
          <w:sz w:val="24"/>
          <w:szCs w:val="23"/>
        </w:rPr>
        <w:t xml:space="preserve">de la </w:t>
      </w:r>
      <w:proofErr w:type="spellStart"/>
      <w:r w:rsidR="00A52F9A" w:rsidRPr="00A52F9A">
        <w:rPr>
          <w:rFonts w:ascii="Times New Roman" w:hAnsi="Times New Roman" w:cs="Times New Roman"/>
          <w:sz w:val="24"/>
          <w:szCs w:val="23"/>
        </w:rPr>
        <w:t>pomasa</w:t>
      </w:r>
      <w:proofErr w:type="spellEnd"/>
      <w:r w:rsidR="00A52F9A" w:rsidRPr="00A52F9A">
        <w:rPr>
          <w:rFonts w:ascii="Times New Roman" w:hAnsi="Times New Roman" w:cs="Times New Roman"/>
          <w:sz w:val="24"/>
          <w:szCs w:val="23"/>
        </w:rPr>
        <w:t xml:space="preserve"> de manzana</w:t>
      </w:r>
      <w:r w:rsidR="00A52F9A">
        <w:rPr>
          <w:rFonts w:ascii="Times New Roman" w:hAnsi="Times New Roman" w:cs="Times New Roman"/>
          <w:sz w:val="24"/>
          <w:szCs w:val="23"/>
        </w:rPr>
        <w:t xml:space="preserve"> </w:t>
      </w:r>
      <w:r>
        <w:rPr>
          <w:rFonts w:ascii="Times New Roman" w:hAnsi="Times New Roman" w:cs="Times New Roman"/>
          <w:sz w:val="24"/>
          <w:szCs w:val="23"/>
        </w:rPr>
        <w:t>presentado</w:t>
      </w:r>
      <w:r w:rsidR="00D92E54">
        <w:rPr>
          <w:rFonts w:ascii="Times New Roman" w:hAnsi="Times New Roman" w:cs="Times New Roman"/>
          <w:sz w:val="24"/>
          <w:szCs w:val="23"/>
        </w:rPr>
        <w:t xml:space="preserve"> con otras conversiones matemáticas</w:t>
      </w:r>
      <w:r w:rsidRPr="00B97B48">
        <w:rPr>
          <w:rFonts w:ascii="Times New Roman" w:hAnsi="Times New Roman" w:cs="Times New Roman"/>
          <w:sz w:val="24"/>
          <w:szCs w:val="23"/>
        </w:rPr>
        <w:t xml:space="preserve"> por </w:t>
      </w:r>
      <w:proofErr w:type="spellStart"/>
      <w:r w:rsidRPr="00B97B48">
        <w:rPr>
          <w:rFonts w:ascii="Times New Roman" w:hAnsi="Times New Roman" w:cs="Times New Roman"/>
          <w:sz w:val="24"/>
          <w:szCs w:val="23"/>
        </w:rPr>
        <w:t>Baray</w:t>
      </w:r>
      <w:proofErr w:type="spellEnd"/>
      <w:r w:rsidRPr="00B97B48">
        <w:rPr>
          <w:rFonts w:ascii="Times New Roman" w:hAnsi="Times New Roman" w:cs="Times New Roman"/>
          <w:sz w:val="24"/>
          <w:szCs w:val="23"/>
        </w:rPr>
        <w:t xml:space="preserve"> (2016), con un valor de 22420 kJ/kg; este valor varía según su origen, por lo cual los resultados varían según la investigación.</w:t>
      </w:r>
    </w:p>
    <w:p w14:paraId="06785FD4" w14:textId="53010754" w:rsidR="003513A1" w:rsidRDefault="003513A1" w:rsidP="003A2959">
      <w:pPr>
        <w:spacing w:line="360" w:lineRule="auto"/>
        <w:jc w:val="both"/>
        <w:rPr>
          <w:rFonts w:ascii="Times New Roman" w:hAnsi="Times New Roman" w:cs="Times New Roman"/>
          <w:sz w:val="24"/>
          <w:szCs w:val="23"/>
        </w:rPr>
      </w:pPr>
    </w:p>
    <w:p w14:paraId="69830E02" w14:textId="5F563EDD" w:rsidR="003513A1" w:rsidRDefault="003513A1" w:rsidP="003A2959">
      <w:pPr>
        <w:spacing w:line="360" w:lineRule="auto"/>
        <w:jc w:val="both"/>
        <w:rPr>
          <w:rFonts w:ascii="Times New Roman" w:hAnsi="Times New Roman" w:cs="Times New Roman"/>
          <w:sz w:val="24"/>
          <w:szCs w:val="23"/>
        </w:rPr>
      </w:pPr>
    </w:p>
    <w:p w14:paraId="0AB69BF3" w14:textId="334B62ED" w:rsidR="003513A1" w:rsidRDefault="003513A1" w:rsidP="003A2959">
      <w:pPr>
        <w:spacing w:line="360" w:lineRule="auto"/>
        <w:jc w:val="both"/>
        <w:rPr>
          <w:rFonts w:ascii="Times New Roman" w:hAnsi="Times New Roman" w:cs="Times New Roman"/>
          <w:sz w:val="24"/>
          <w:szCs w:val="23"/>
        </w:rPr>
      </w:pPr>
    </w:p>
    <w:p w14:paraId="6E1EFBAE" w14:textId="6E333D6C" w:rsidR="003513A1" w:rsidRDefault="003513A1" w:rsidP="003A2959">
      <w:pPr>
        <w:spacing w:line="360" w:lineRule="auto"/>
        <w:jc w:val="both"/>
        <w:rPr>
          <w:rFonts w:ascii="Times New Roman" w:hAnsi="Times New Roman" w:cs="Times New Roman"/>
          <w:sz w:val="24"/>
          <w:szCs w:val="23"/>
        </w:rPr>
      </w:pPr>
    </w:p>
    <w:p w14:paraId="3EC85A16" w14:textId="7053C423" w:rsidR="003513A1" w:rsidRDefault="003513A1" w:rsidP="003A2959">
      <w:pPr>
        <w:spacing w:line="360" w:lineRule="auto"/>
        <w:jc w:val="both"/>
        <w:rPr>
          <w:rFonts w:ascii="Times New Roman" w:hAnsi="Times New Roman" w:cs="Times New Roman"/>
          <w:sz w:val="24"/>
          <w:szCs w:val="23"/>
        </w:rPr>
      </w:pPr>
    </w:p>
    <w:p w14:paraId="58986474" w14:textId="77777777" w:rsidR="003513A1" w:rsidRPr="00811A7D" w:rsidRDefault="003513A1" w:rsidP="003A2959">
      <w:pPr>
        <w:spacing w:line="360" w:lineRule="auto"/>
        <w:jc w:val="both"/>
        <w:rPr>
          <w:rFonts w:ascii="Times New Roman" w:hAnsi="Times New Roman" w:cs="Times New Roman"/>
          <w:sz w:val="24"/>
          <w:szCs w:val="23"/>
        </w:rPr>
      </w:pPr>
    </w:p>
    <w:p w14:paraId="2A7290AC" w14:textId="4EC3A78E" w:rsidR="00D2670B" w:rsidRPr="005C5096" w:rsidRDefault="00ED7C09" w:rsidP="00ED7C09">
      <w:pPr>
        <w:pStyle w:val="Ttulo2"/>
      </w:pPr>
      <w:bookmarkStart w:id="372" w:name="_Toc531546797"/>
      <w:bookmarkStart w:id="373" w:name="_Toc532139180"/>
      <w:r>
        <w:lastRenderedPageBreak/>
        <w:t xml:space="preserve">5.5. </w:t>
      </w:r>
      <w:r w:rsidR="00D2670B" w:rsidRPr="005C5096">
        <w:t>Análisis estructural</w:t>
      </w:r>
      <w:r w:rsidR="00D2670B">
        <w:t xml:space="preserve"> de la piel del orito</w:t>
      </w:r>
      <w:bookmarkEnd w:id="372"/>
      <w:bookmarkEnd w:id="373"/>
    </w:p>
    <w:p w14:paraId="73BA6C05" w14:textId="77777777" w:rsidR="00ED7C09" w:rsidRDefault="00ED7C09" w:rsidP="00ED7C09">
      <w:pPr>
        <w:pStyle w:val="Sinespaciado"/>
      </w:pPr>
    </w:p>
    <w:p w14:paraId="0A38E7F1" w14:textId="1868C417" w:rsidR="00D2670B" w:rsidRDefault="00D2670B" w:rsidP="003A2959">
      <w:pPr>
        <w:autoSpaceDE w:val="0"/>
        <w:autoSpaceDN w:val="0"/>
        <w:adjustRightInd w:val="0"/>
        <w:spacing w:after="0" w:line="360" w:lineRule="auto"/>
        <w:jc w:val="both"/>
        <w:rPr>
          <w:rFonts w:ascii="Times New Roman" w:hAnsi="Times New Roman" w:cs="Times New Roman"/>
          <w:b/>
          <w:bCs/>
          <w:sz w:val="24"/>
          <w:szCs w:val="24"/>
        </w:rPr>
      </w:pPr>
      <w:r w:rsidRPr="002648D2">
        <w:rPr>
          <w:rFonts w:ascii="Times New Roman" w:hAnsi="Times New Roman" w:cs="Times New Roman"/>
          <w:b/>
          <w:bCs/>
          <w:sz w:val="24"/>
          <w:szCs w:val="24"/>
        </w:rPr>
        <w:t>Cuadro N°</w:t>
      </w:r>
      <w:r>
        <w:rPr>
          <w:rFonts w:ascii="Times New Roman" w:hAnsi="Times New Roman" w:cs="Times New Roman"/>
          <w:b/>
          <w:bCs/>
          <w:sz w:val="24"/>
          <w:szCs w:val="24"/>
        </w:rPr>
        <w:t>5</w:t>
      </w:r>
      <w:r w:rsidRPr="002648D2">
        <w:rPr>
          <w:rFonts w:ascii="Times New Roman" w:hAnsi="Times New Roman" w:cs="Times New Roman"/>
          <w:b/>
          <w:bCs/>
          <w:sz w:val="24"/>
          <w:szCs w:val="24"/>
        </w:rPr>
        <w:t>.</w:t>
      </w:r>
      <w:r w:rsidR="00D27535">
        <w:rPr>
          <w:rFonts w:ascii="Times New Roman" w:hAnsi="Times New Roman" w:cs="Times New Roman"/>
          <w:b/>
          <w:bCs/>
          <w:sz w:val="24"/>
          <w:szCs w:val="24"/>
        </w:rPr>
        <w:t xml:space="preserve"> Resultados </w:t>
      </w:r>
      <w:r w:rsidR="009D3F3E">
        <w:rPr>
          <w:rFonts w:ascii="Times New Roman" w:hAnsi="Times New Roman" w:cs="Times New Roman"/>
          <w:b/>
          <w:bCs/>
          <w:sz w:val="24"/>
          <w:szCs w:val="24"/>
        </w:rPr>
        <w:t xml:space="preserve">del </w:t>
      </w:r>
      <w:r w:rsidR="00D27535">
        <w:rPr>
          <w:rFonts w:ascii="Times New Roman" w:hAnsi="Times New Roman" w:cs="Times New Roman"/>
          <w:b/>
          <w:bCs/>
          <w:sz w:val="24"/>
          <w:szCs w:val="24"/>
        </w:rPr>
        <w:t>a</w:t>
      </w:r>
      <w:r>
        <w:rPr>
          <w:rFonts w:ascii="Times New Roman" w:hAnsi="Times New Roman" w:cs="Times New Roman"/>
          <w:b/>
          <w:bCs/>
          <w:sz w:val="24"/>
          <w:szCs w:val="24"/>
        </w:rPr>
        <w:t xml:space="preserve">nálisis estructural </w:t>
      </w:r>
      <w:r w:rsidRPr="002648D2">
        <w:rPr>
          <w:rFonts w:ascii="Times New Roman" w:hAnsi="Times New Roman" w:cs="Times New Roman"/>
          <w:b/>
          <w:bCs/>
          <w:sz w:val="24"/>
          <w:szCs w:val="24"/>
        </w:rPr>
        <w:t xml:space="preserve">de la piel seca en </w:t>
      </w:r>
      <w:r>
        <w:rPr>
          <w:rFonts w:ascii="Times New Roman" w:hAnsi="Times New Roman" w:cs="Times New Roman"/>
          <w:b/>
          <w:bCs/>
          <w:sz w:val="24"/>
          <w:szCs w:val="24"/>
        </w:rPr>
        <w:t>dos grados de</w:t>
      </w:r>
      <w:r w:rsidRPr="002648D2">
        <w:rPr>
          <w:rFonts w:ascii="Times New Roman" w:hAnsi="Times New Roman" w:cs="Times New Roman"/>
          <w:b/>
          <w:bCs/>
          <w:sz w:val="24"/>
          <w:szCs w:val="24"/>
        </w:rPr>
        <w:t xml:space="preserve"> </w:t>
      </w:r>
      <w:r>
        <w:rPr>
          <w:rFonts w:ascii="Times New Roman" w:hAnsi="Times New Roman" w:cs="Times New Roman"/>
          <w:b/>
          <w:bCs/>
          <w:sz w:val="24"/>
          <w:szCs w:val="24"/>
        </w:rPr>
        <w:t>Madurez</w:t>
      </w:r>
    </w:p>
    <w:p w14:paraId="3071A5E5" w14:textId="77777777" w:rsidR="00ED7C09" w:rsidRDefault="00ED7C09" w:rsidP="00ED7C09">
      <w:pPr>
        <w:pStyle w:val="Sinespaciado"/>
      </w:pPr>
    </w:p>
    <w:tbl>
      <w:tblPr>
        <w:tblStyle w:val="Tablaconcuadrcula"/>
        <w:tblW w:w="0" w:type="auto"/>
        <w:jc w:val="center"/>
        <w:tblLook w:val="04A0" w:firstRow="1" w:lastRow="0" w:firstColumn="1" w:lastColumn="0" w:noHBand="0" w:noVBand="1"/>
      </w:tblPr>
      <w:tblGrid>
        <w:gridCol w:w="2678"/>
        <w:gridCol w:w="1134"/>
        <w:gridCol w:w="1256"/>
        <w:gridCol w:w="2837"/>
      </w:tblGrid>
      <w:tr w:rsidR="00D2670B" w14:paraId="3C28FF5D" w14:textId="77777777" w:rsidTr="00BB3AF2">
        <w:trPr>
          <w:trHeight w:val="233"/>
          <w:jc w:val="center"/>
        </w:trPr>
        <w:tc>
          <w:tcPr>
            <w:tcW w:w="2678" w:type="dxa"/>
            <w:vMerge w:val="restart"/>
          </w:tcPr>
          <w:p w14:paraId="189E1E98" w14:textId="77777777" w:rsidR="009436F6" w:rsidRDefault="009436F6" w:rsidP="003A2959">
            <w:pPr>
              <w:spacing w:line="360" w:lineRule="auto"/>
              <w:jc w:val="center"/>
              <w:rPr>
                <w:rFonts w:ascii="Times New Roman" w:hAnsi="Times New Roman" w:cs="Times New Roman"/>
                <w:b/>
                <w:sz w:val="24"/>
              </w:rPr>
            </w:pPr>
          </w:p>
          <w:p w14:paraId="4426C9BD" w14:textId="38726BCB" w:rsidR="00D2670B" w:rsidRPr="00C07392" w:rsidRDefault="00D2670B" w:rsidP="003A2959">
            <w:pPr>
              <w:spacing w:line="360" w:lineRule="auto"/>
              <w:jc w:val="center"/>
              <w:rPr>
                <w:rFonts w:ascii="Times New Roman" w:hAnsi="Times New Roman" w:cs="Times New Roman"/>
                <w:b/>
              </w:rPr>
            </w:pPr>
            <w:r w:rsidRPr="00C07392">
              <w:rPr>
                <w:rFonts w:ascii="Times New Roman" w:hAnsi="Times New Roman" w:cs="Times New Roman"/>
                <w:b/>
                <w:sz w:val="24"/>
              </w:rPr>
              <w:t>Componente</w:t>
            </w:r>
          </w:p>
        </w:tc>
        <w:tc>
          <w:tcPr>
            <w:tcW w:w="2390" w:type="dxa"/>
            <w:gridSpan w:val="2"/>
          </w:tcPr>
          <w:p w14:paraId="1F16328D" w14:textId="77777777" w:rsidR="00D2670B" w:rsidRDefault="00D2670B" w:rsidP="003A2959">
            <w:pPr>
              <w:spacing w:line="360" w:lineRule="auto"/>
              <w:jc w:val="center"/>
              <w:rPr>
                <w:rFonts w:ascii="Times New Roman" w:hAnsi="Times New Roman" w:cs="Times New Roman"/>
                <w:b/>
                <w:sz w:val="24"/>
                <w:szCs w:val="24"/>
              </w:rPr>
            </w:pPr>
            <w:r w:rsidRPr="00C07392">
              <w:rPr>
                <w:rFonts w:ascii="Times New Roman" w:hAnsi="Times New Roman" w:cs="Times New Roman"/>
                <w:b/>
                <w:sz w:val="24"/>
                <w:szCs w:val="24"/>
              </w:rPr>
              <w:t>Estados de madurez</w:t>
            </w:r>
          </w:p>
          <w:p w14:paraId="319E0B5D" w14:textId="77777777" w:rsidR="00D2670B" w:rsidRPr="00C07392" w:rsidRDefault="00D2670B" w:rsidP="003A2959">
            <w:pPr>
              <w:spacing w:line="360" w:lineRule="auto"/>
              <w:jc w:val="center"/>
              <w:rPr>
                <w:rFonts w:ascii="Times New Roman" w:hAnsi="Times New Roman" w:cs="Times New Roman"/>
                <w:b/>
                <w:sz w:val="24"/>
                <w:szCs w:val="24"/>
              </w:rPr>
            </w:pPr>
            <w:r w:rsidRPr="00C07392">
              <w:rPr>
                <w:rFonts w:ascii="Times New Roman" w:eastAsia="Times New Roman" w:hAnsi="Times New Roman" w:cs="Times New Roman"/>
                <w:b/>
                <w:bCs/>
                <w:color w:val="000000"/>
                <w:sz w:val="24"/>
                <w:szCs w:val="24"/>
                <w:lang w:eastAsia="es-EC"/>
              </w:rPr>
              <w:t xml:space="preserve">Valores </w:t>
            </w:r>
            <w:r>
              <w:rPr>
                <w:rFonts w:ascii="Times New Roman" w:eastAsia="Times New Roman" w:hAnsi="Times New Roman" w:cs="Times New Roman"/>
                <w:b/>
                <w:bCs/>
                <w:color w:val="000000"/>
                <w:sz w:val="24"/>
                <w:szCs w:val="24"/>
                <w:lang w:eastAsia="es-EC"/>
              </w:rPr>
              <w:t>pro</w:t>
            </w:r>
            <w:r w:rsidRPr="00C07392">
              <w:rPr>
                <w:rFonts w:ascii="Times New Roman" w:eastAsia="Times New Roman" w:hAnsi="Times New Roman" w:cs="Times New Roman"/>
                <w:b/>
                <w:bCs/>
                <w:color w:val="000000"/>
                <w:sz w:val="24"/>
                <w:szCs w:val="24"/>
                <w:lang w:eastAsia="es-EC"/>
              </w:rPr>
              <w:t>medio*</w:t>
            </w:r>
          </w:p>
        </w:tc>
        <w:tc>
          <w:tcPr>
            <w:tcW w:w="2837" w:type="dxa"/>
            <w:vMerge w:val="restart"/>
          </w:tcPr>
          <w:p w14:paraId="1726B4D9" w14:textId="77777777" w:rsidR="00D2670B" w:rsidRDefault="00D2670B" w:rsidP="003A2959">
            <w:pPr>
              <w:spacing w:line="360" w:lineRule="auto"/>
              <w:jc w:val="center"/>
              <w:rPr>
                <w:rFonts w:ascii="Times New Roman" w:hAnsi="Times New Roman" w:cs="Times New Roman"/>
                <w:b/>
                <w:sz w:val="24"/>
                <w:szCs w:val="24"/>
                <w:lang w:eastAsia="es-EC"/>
              </w:rPr>
            </w:pPr>
          </w:p>
          <w:p w14:paraId="42F495F0" w14:textId="77777777" w:rsidR="00D2670B" w:rsidRDefault="00D2670B" w:rsidP="003A2959">
            <w:pPr>
              <w:spacing w:line="360" w:lineRule="auto"/>
              <w:jc w:val="center"/>
            </w:pPr>
            <w:r w:rsidRPr="00050C86">
              <w:rPr>
                <w:rFonts w:ascii="Times New Roman" w:hAnsi="Times New Roman" w:cs="Times New Roman"/>
                <w:b/>
                <w:sz w:val="24"/>
                <w:szCs w:val="24"/>
                <w:lang w:eastAsia="es-EC"/>
              </w:rPr>
              <w:t>Método utilizado</w:t>
            </w:r>
          </w:p>
        </w:tc>
      </w:tr>
      <w:tr w:rsidR="00D2670B" w14:paraId="3FDDAED5" w14:textId="77777777" w:rsidTr="00BB3AF2">
        <w:trPr>
          <w:trHeight w:val="145"/>
          <w:jc w:val="center"/>
        </w:trPr>
        <w:tc>
          <w:tcPr>
            <w:tcW w:w="2678" w:type="dxa"/>
            <w:vMerge/>
          </w:tcPr>
          <w:p w14:paraId="0BD97133" w14:textId="77777777" w:rsidR="00D2670B" w:rsidRDefault="00D2670B" w:rsidP="003A2959">
            <w:pPr>
              <w:spacing w:line="360" w:lineRule="auto"/>
            </w:pPr>
          </w:p>
        </w:tc>
        <w:tc>
          <w:tcPr>
            <w:tcW w:w="1134" w:type="dxa"/>
          </w:tcPr>
          <w:p w14:paraId="2FD85FE9" w14:textId="77777777" w:rsidR="00D2670B" w:rsidRPr="00C07392" w:rsidRDefault="00D2670B" w:rsidP="003A2959">
            <w:pPr>
              <w:spacing w:line="360" w:lineRule="auto"/>
              <w:jc w:val="center"/>
              <w:rPr>
                <w:rFonts w:ascii="Times New Roman" w:hAnsi="Times New Roman" w:cs="Times New Roman"/>
                <w:b/>
                <w:sz w:val="24"/>
              </w:rPr>
            </w:pPr>
            <w:r w:rsidRPr="00C07392">
              <w:rPr>
                <w:rFonts w:ascii="Times New Roman" w:hAnsi="Times New Roman" w:cs="Times New Roman"/>
                <w:b/>
                <w:sz w:val="24"/>
              </w:rPr>
              <w:t>Maduro</w:t>
            </w:r>
          </w:p>
        </w:tc>
        <w:tc>
          <w:tcPr>
            <w:tcW w:w="1256" w:type="dxa"/>
          </w:tcPr>
          <w:p w14:paraId="1AE431D5" w14:textId="77777777" w:rsidR="00D2670B" w:rsidRPr="00C07392" w:rsidRDefault="00D2670B" w:rsidP="003A2959">
            <w:pPr>
              <w:spacing w:line="360" w:lineRule="auto"/>
              <w:jc w:val="center"/>
              <w:rPr>
                <w:rFonts w:ascii="Times New Roman" w:hAnsi="Times New Roman" w:cs="Times New Roman"/>
                <w:b/>
                <w:sz w:val="24"/>
              </w:rPr>
            </w:pPr>
            <w:r w:rsidRPr="00C07392">
              <w:rPr>
                <w:rFonts w:ascii="Times New Roman" w:hAnsi="Times New Roman" w:cs="Times New Roman"/>
                <w:b/>
                <w:sz w:val="24"/>
              </w:rPr>
              <w:t>Maduro pasado</w:t>
            </w:r>
          </w:p>
        </w:tc>
        <w:tc>
          <w:tcPr>
            <w:tcW w:w="2837" w:type="dxa"/>
            <w:vMerge/>
          </w:tcPr>
          <w:p w14:paraId="3F587718" w14:textId="77777777" w:rsidR="00D2670B" w:rsidRDefault="00D2670B" w:rsidP="003A2959">
            <w:pPr>
              <w:spacing w:line="360" w:lineRule="auto"/>
            </w:pPr>
          </w:p>
        </w:tc>
      </w:tr>
      <w:tr w:rsidR="00D2670B" w14:paraId="5E0717CD" w14:textId="77777777" w:rsidTr="00BB3AF2">
        <w:trPr>
          <w:jc w:val="center"/>
        </w:trPr>
        <w:tc>
          <w:tcPr>
            <w:tcW w:w="2678" w:type="dxa"/>
          </w:tcPr>
          <w:p w14:paraId="3688F66C" w14:textId="1C00A31A" w:rsidR="00D2670B" w:rsidRDefault="00D2670B" w:rsidP="009436F6">
            <w:pPr>
              <w:spacing w:line="360" w:lineRule="auto"/>
              <w:jc w:val="center"/>
            </w:pPr>
            <w:r w:rsidRPr="009A01E2">
              <w:rPr>
                <w:rFonts w:ascii="Times New Roman" w:hAnsi="Times New Roman" w:cs="Times New Roman"/>
                <w:sz w:val="24"/>
                <w:szCs w:val="24"/>
                <w:lang w:eastAsia="es-EC"/>
              </w:rPr>
              <w:t xml:space="preserve">Humedad "cáscara </w:t>
            </w:r>
            <w:r w:rsidR="009465C7">
              <w:rPr>
                <w:rFonts w:ascii="Times New Roman" w:hAnsi="Times New Roman" w:cs="Times New Roman"/>
                <w:sz w:val="24"/>
                <w:szCs w:val="24"/>
                <w:lang w:eastAsia="es-EC"/>
              </w:rPr>
              <w:t xml:space="preserve">en </w:t>
            </w:r>
            <w:r w:rsidRPr="009A01E2">
              <w:rPr>
                <w:rFonts w:ascii="Times New Roman" w:hAnsi="Times New Roman" w:cs="Times New Roman"/>
                <w:sz w:val="24"/>
                <w:szCs w:val="24"/>
                <w:lang w:eastAsia="es-EC"/>
              </w:rPr>
              <w:t>estado fresco"</w:t>
            </w:r>
            <w:r>
              <w:rPr>
                <w:rFonts w:ascii="Times New Roman" w:hAnsi="Times New Roman" w:cs="Times New Roman"/>
                <w:sz w:val="24"/>
                <w:szCs w:val="24"/>
                <w:lang w:eastAsia="es-EC"/>
              </w:rPr>
              <w:t xml:space="preserve"> (%)</w:t>
            </w:r>
          </w:p>
        </w:tc>
        <w:tc>
          <w:tcPr>
            <w:tcW w:w="1134" w:type="dxa"/>
          </w:tcPr>
          <w:p w14:paraId="3F626D4B" w14:textId="73E07440" w:rsidR="00D2670B" w:rsidRDefault="00D2670B" w:rsidP="003A2959">
            <w:pPr>
              <w:spacing w:line="360" w:lineRule="auto"/>
              <w:jc w:val="center"/>
            </w:pPr>
            <w:r w:rsidRPr="009A01E2">
              <w:rPr>
                <w:rFonts w:ascii="Times New Roman" w:hAnsi="Times New Roman" w:cs="Times New Roman"/>
                <w:sz w:val="24"/>
                <w:szCs w:val="24"/>
                <w:lang w:eastAsia="es-EC"/>
              </w:rPr>
              <w:t>79</w:t>
            </w:r>
            <w:r w:rsidR="005A307B">
              <w:rPr>
                <w:rFonts w:ascii="Times New Roman" w:hAnsi="Times New Roman" w:cs="Times New Roman"/>
                <w:sz w:val="24"/>
                <w:szCs w:val="24"/>
                <w:lang w:eastAsia="es-EC"/>
              </w:rPr>
              <w:t>.</w:t>
            </w:r>
            <w:r w:rsidRPr="009A01E2">
              <w:rPr>
                <w:rFonts w:ascii="Times New Roman" w:hAnsi="Times New Roman" w:cs="Times New Roman"/>
                <w:sz w:val="24"/>
                <w:szCs w:val="24"/>
                <w:lang w:eastAsia="es-EC"/>
              </w:rPr>
              <w:t>38</w:t>
            </w:r>
          </w:p>
        </w:tc>
        <w:tc>
          <w:tcPr>
            <w:tcW w:w="1256" w:type="dxa"/>
          </w:tcPr>
          <w:p w14:paraId="3E07AAD7" w14:textId="436993CD" w:rsidR="00D2670B" w:rsidRDefault="00D2670B" w:rsidP="003A2959">
            <w:pPr>
              <w:spacing w:line="360" w:lineRule="auto"/>
              <w:jc w:val="center"/>
            </w:pPr>
            <w:r w:rsidRPr="00C840FD">
              <w:rPr>
                <w:rFonts w:ascii="Times New Roman" w:hAnsi="Times New Roman" w:cs="Times New Roman"/>
                <w:sz w:val="24"/>
                <w:szCs w:val="24"/>
                <w:lang w:eastAsia="es-EC"/>
              </w:rPr>
              <w:t>80</w:t>
            </w:r>
            <w:r w:rsidR="005A307B">
              <w:rPr>
                <w:rFonts w:ascii="Times New Roman" w:hAnsi="Times New Roman" w:cs="Times New Roman"/>
                <w:sz w:val="24"/>
                <w:szCs w:val="24"/>
                <w:lang w:eastAsia="es-EC"/>
              </w:rPr>
              <w:t>.</w:t>
            </w:r>
            <w:r w:rsidRPr="00C840FD">
              <w:rPr>
                <w:rFonts w:ascii="Times New Roman" w:hAnsi="Times New Roman" w:cs="Times New Roman"/>
                <w:sz w:val="24"/>
                <w:szCs w:val="24"/>
                <w:lang w:eastAsia="es-EC"/>
              </w:rPr>
              <w:t>92</w:t>
            </w:r>
          </w:p>
        </w:tc>
        <w:tc>
          <w:tcPr>
            <w:tcW w:w="2837" w:type="dxa"/>
          </w:tcPr>
          <w:p w14:paraId="4731D6B7" w14:textId="18A88EDA" w:rsidR="00D2670B" w:rsidRDefault="00004D31" w:rsidP="003A2959">
            <w:pPr>
              <w:spacing w:line="360" w:lineRule="auto"/>
              <w:jc w:val="center"/>
            </w:pPr>
            <w:r w:rsidRPr="00EB3D2A">
              <w:rPr>
                <w:rFonts w:ascii="Times New Roman" w:hAnsi="Times New Roman" w:cs="Times New Roman"/>
                <w:color w:val="000000"/>
                <w:sz w:val="24"/>
                <w:szCs w:val="24"/>
              </w:rPr>
              <w:t>(</w:t>
            </w:r>
            <w:r>
              <w:rPr>
                <w:rFonts w:ascii="Times New Roman" w:hAnsi="Times New Roman" w:cs="Times New Roman"/>
                <w:color w:val="000000"/>
                <w:sz w:val="24"/>
                <w:szCs w:val="24"/>
              </w:rPr>
              <w:t>Ávila, 2015 y Loja, 2017</w:t>
            </w:r>
            <w:r w:rsidRPr="00EB3D2A">
              <w:rPr>
                <w:rFonts w:ascii="Times New Roman" w:hAnsi="Times New Roman" w:cs="Times New Roman"/>
                <w:color w:val="000000"/>
                <w:sz w:val="24"/>
                <w:szCs w:val="24"/>
              </w:rPr>
              <w:t>)</w:t>
            </w:r>
            <w:r>
              <w:rPr>
                <w:rFonts w:ascii="Times New Roman" w:hAnsi="Times New Roman" w:cs="Times New Roman"/>
                <w:sz w:val="24"/>
                <w:szCs w:val="24"/>
              </w:rPr>
              <w:t>,</w:t>
            </w:r>
          </w:p>
        </w:tc>
      </w:tr>
      <w:tr w:rsidR="00D2670B" w14:paraId="5A9F2098" w14:textId="77777777" w:rsidTr="00BB3AF2">
        <w:trPr>
          <w:jc w:val="center"/>
        </w:trPr>
        <w:tc>
          <w:tcPr>
            <w:tcW w:w="2678" w:type="dxa"/>
          </w:tcPr>
          <w:p w14:paraId="5128EDD6" w14:textId="77777777" w:rsidR="00D2670B" w:rsidRDefault="00D2670B" w:rsidP="009436F6">
            <w:pPr>
              <w:spacing w:line="360" w:lineRule="auto"/>
              <w:jc w:val="center"/>
            </w:pPr>
            <w:r w:rsidRPr="009A01E2">
              <w:rPr>
                <w:rFonts w:ascii="Times New Roman" w:hAnsi="Times New Roman" w:cs="Times New Roman"/>
                <w:sz w:val="24"/>
                <w:szCs w:val="24"/>
                <w:lang w:eastAsia="es-EC"/>
              </w:rPr>
              <w:t>Humedad "cáscara estado seco"</w:t>
            </w:r>
            <w:r>
              <w:rPr>
                <w:rFonts w:ascii="Times New Roman" w:hAnsi="Times New Roman" w:cs="Times New Roman"/>
                <w:sz w:val="24"/>
                <w:szCs w:val="24"/>
                <w:lang w:eastAsia="es-EC"/>
              </w:rPr>
              <w:t xml:space="preserve"> (%)</w:t>
            </w:r>
          </w:p>
        </w:tc>
        <w:tc>
          <w:tcPr>
            <w:tcW w:w="1134" w:type="dxa"/>
          </w:tcPr>
          <w:p w14:paraId="2A3906D5" w14:textId="0A3A3BDA" w:rsidR="00D2670B" w:rsidRDefault="00D2670B" w:rsidP="003A2959">
            <w:pPr>
              <w:spacing w:line="360" w:lineRule="auto"/>
              <w:jc w:val="center"/>
            </w:pPr>
            <w:r w:rsidRPr="009A01E2">
              <w:rPr>
                <w:rFonts w:ascii="Times New Roman" w:hAnsi="Times New Roman" w:cs="Times New Roman"/>
                <w:sz w:val="24"/>
                <w:szCs w:val="24"/>
                <w:lang w:eastAsia="es-EC"/>
              </w:rPr>
              <w:t>7</w:t>
            </w:r>
            <w:r w:rsidR="005A307B">
              <w:rPr>
                <w:rFonts w:ascii="Times New Roman" w:hAnsi="Times New Roman" w:cs="Times New Roman"/>
                <w:sz w:val="24"/>
                <w:szCs w:val="24"/>
                <w:lang w:eastAsia="es-EC"/>
              </w:rPr>
              <w:t>.</w:t>
            </w:r>
            <w:r w:rsidRPr="009A01E2">
              <w:rPr>
                <w:rFonts w:ascii="Times New Roman" w:hAnsi="Times New Roman" w:cs="Times New Roman"/>
                <w:sz w:val="24"/>
                <w:szCs w:val="24"/>
                <w:lang w:eastAsia="es-EC"/>
              </w:rPr>
              <w:t>88</w:t>
            </w:r>
          </w:p>
        </w:tc>
        <w:tc>
          <w:tcPr>
            <w:tcW w:w="1256" w:type="dxa"/>
          </w:tcPr>
          <w:p w14:paraId="68C7D5EB" w14:textId="7BBF9DDB" w:rsidR="00D2670B" w:rsidRDefault="00D2670B" w:rsidP="003A2959">
            <w:pPr>
              <w:spacing w:line="360" w:lineRule="auto"/>
              <w:jc w:val="center"/>
            </w:pPr>
            <w:r w:rsidRPr="00C840FD">
              <w:rPr>
                <w:rFonts w:ascii="Times New Roman" w:hAnsi="Times New Roman" w:cs="Times New Roman"/>
                <w:sz w:val="24"/>
                <w:szCs w:val="24"/>
                <w:lang w:eastAsia="es-EC"/>
              </w:rPr>
              <w:t>13</w:t>
            </w:r>
            <w:r w:rsidR="005A307B">
              <w:rPr>
                <w:rFonts w:ascii="Times New Roman" w:hAnsi="Times New Roman" w:cs="Times New Roman"/>
                <w:sz w:val="24"/>
                <w:szCs w:val="24"/>
                <w:lang w:eastAsia="es-EC"/>
              </w:rPr>
              <w:t>.</w:t>
            </w:r>
            <w:r w:rsidRPr="00C840FD">
              <w:rPr>
                <w:rFonts w:ascii="Times New Roman" w:hAnsi="Times New Roman" w:cs="Times New Roman"/>
                <w:sz w:val="24"/>
                <w:szCs w:val="24"/>
                <w:lang w:eastAsia="es-EC"/>
              </w:rPr>
              <w:t>04</w:t>
            </w:r>
          </w:p>
        </w:tc>
        <w:tc>
          <w:tcPr>
            <w:tcW w:w="2837" w:type="dxa"/>
          </w:tcPr>
          <w:p w14:paraId="55668F95" w14:textId="72FDD207" w:rsidR="00D2670B" w:rsidRDefault="00004D31" w:rsidP="003A2959">
            <w:pPr>
              <w:spacing w:line="360" w:lineRule="auto"/>
              <w:jc w:val="center"/>
            </w:pPr>
            <w:r w:rsidRPr="00EB3D2A">
              <w:rPr>
                <w:rFonts w:ascii="Times New Roman" w:hAnsi="Times New Roman" w:cs="Times New Roman"/>
                <w:color w:val="000000"/>
                <w:sz w:val="24"/>
                <w:szCs w:val="24"/>
              </w:rPr>
              <w:t>(</w:t>
            </w:r>
            <w:r>
              <w:rPr>
                <w:rFonts w:ascii="Times New Roman" w:hAnsi="Times New Roman" w:cs="Times New Roman"/>
                <w:color w:val="000000"/>
                <w:sz w:val="24"/>
                <w:szCs w:val="24"/>
              </w:rPr>
              <w:t>Ávila, 2015 y Loja, 2017</w:t>
            </w:r>
            <w:r w:rsidRPr="00EB3D2A">
              <w:rPr>
                <w:rFonts w:ascii="Times New Roman" w:hAnsi="Times New Roman" w:cs="Times New Roman"/>
                <w:color w:val="000000"/>
                <w:sz w:val="24"/>
                <w:szCs w:val="24"/>
              </w:rPr>
              <w:t>)</w:t>
            </w:r>
            <w:r>
              <w:rPr>
                <w:rFonts w:ascii="Times New Roman" w:hAnsi="Times New Roman" w:cs="Times New Roman"/>
                <w:sz w:val="24"/>
                <w:szCs w:val="24"/>
              </w:rPr>
              <w:t>,</w:t>
            </w:r>
          </w:p>
        </w:tc>
      </w:tr>
      <w:tr w:rsidR="00D2670B" w14:paraId="15744C12" w14:textId="77777777" w:rsidTr="00BB3AF2">
        <w:trPr>
          <w:jc w:val="center"/>
        </w:trPr>
        <w:tc>
          <w:tcPr>
            <w:tcW w:w="2678" w:type="dxa"/>
          </w:tcPr>
          <w:p w14:paraId="25B23C6A" w14:textId="77777777" w:rsidR="00D2670B" w:rsidRDefault="00D2670B" w:rsidP="009436F6">
            <w:pPr>
              <w:spacing w:line="360" w:lineRule="auto"/>
              <w:jc w:val="center"/>
            </w:pPr>
            <w:r w:rsidRPr="009A01E2">
              <w:rPr>
                <w:rFonts w:ascii="Times New Roman" w:hAnsi="Times New Roman" w:cs="Times New Roman"/>
                <w:sz w:val="24"/>
                <w:szCs w:val="24"/>
                <w:lang w:eastAsia="es-EC"/>
              </w:rPr>
              <w:t>Extractos disueltos en acetona</w:t>
            </w:r>
            <w:r>
              <w:rPr>
                <w:rFonts w:ascii="Times New Roman" w:hAnsi="Times New Roman" w:cs="Times New Roman"/>
                <w:sz w:val="24"/>
                <w:szCs w:val="24"/>
                <w:lang w:eastAsia="es-EC"/>
              </w:rPr>
              <w:t xml:space="preserve"> (%)</w:t>
            </w:r>
          </w:p>
        </w:tc>
        <w:tc>
          <w:tcPr>
            <w:tcW w:w="1134" w:type="dxa"/>
          </w:tcPr>
          <w:p w14:paraId="41C47624" w14:textId="09645148" w:rsidR="00D2670B" w:rsidRDefault="00D2670B" w:rsidP="003A2959">
            <w:pPr>
              <w:spacing w:line="360" w:lineRule="auto"/>
              <w:jc w:val="center"/>
            </w:pPr>
            <w:r w:rsidRPr="009A01E2">
              <w:rPr>
                <w:rFonts w:ascii="Times New Roman" w:hAnsi="Times New Roman" w:cs="Times New Roman"/>
                <w:sz w:val="24"/>
                <w:szCs w:val="24"/>
                <w:lang w:eastAsia="es-EC"/>
              </w:rPr>
              <w:t>0</w:t>
            </w:r>
            <w:r w:rsidR="005A307B">
              <w:rPr>
                <w:rFonts w:ascii="Times New Roman" w:hAnsi="Times New Roman" w:cs="Times New Roman"/>
                <w:sz w:val="24"/>
                <w:szCs w:val="24"/>
                <w:lang w:eastAsia="es-EC"/>
              </w:rPr>
              <w:t>.</w:t>
            </w:r>
            <w:r w:rsidRPr="009A01E2">
              <w:rPr>
                <w:rFonts w:ascii="Times New Roman" w:hAnsi="Times New Roman" w:cs="Times New Roman"/>
                <w:sz w:val="24"/>
                <w:szCs w:val="24"/>
                <w:lang w:eastAsia="es-EC"/>
              </w:rPr>
              <w:t>05</w:t>
            </w:r>
          </w:p>
        </w:tc>
        <w:tc>
          <w:tcPr>
            <w:tcW w:w="1256" w:type="dxa"/>
          </w:tcPr>
          <w:p w14:paraId="28F50F6F" w14:textId="4FDA2E5C" w:rsidR="00D2670B" w:rsidRDefault="00D2670B" w:rsidP="003A2959">
            <w:pPr>
              <w:spacing w:line="360" w:lineRule="auto"/>
              <w:jc w:val="center"/>
            </w:pPr>
            <w:r w:rsidRPr="00C840FD">
              <w:rPr>
                <w:rFonts w:ascii="Times New Roman" w:hAnsi="Times New Roman" w:cs="Times New Roman"/>
                <w:sz w:val="24"/>
                <w:szCs w:val="24"/>
                <w:lang w:eastAsia="es-EC"/>
              </w:rPr>
              <w:t>0</w:t>
            </w:r>
            <w:r w:rsidR="005A307B">
              <w:rPr>
                <w:rFonts w:ascii="Times New Roman" w:hAnsi="Times New Roman" w:cs="Times New Roman"/>
                <w:sz w:val="24"/>
                <w:szCs w:val="24"/>
                <w:lang w:eastAsia="es-EC"/>
              </w:rPr>
              <w:t>.</w:t>
            </w:r>
            <w:r w:rsidRPr="00C840FD">
              <w:rPr>
                <w:rFonts w:ascii="Times New Roman" w:hAnsi="Times New Roman" w:cs="Times New Roman"/>
                <w:sz w:val="24"/>
                <w:szCs w:val="24"/>
                <w:lang w:eastAsia="es-EC"/>
              </w:rPr>
              <w:t>0</w:t>
            </w:r>
            <w:r>
              <w:rPr>
                <w:rFonts w:ascii="Times New Roman" w:hAnsi="Times New Roman" w:cs="Times New Roman"/>
                <w:sz w:val="24"/>
                <w:szCs w:val="24"/>
                <w:lang w:eastAsia="es-EC"/>
              </w:rPr>
              <w:t>9</w:t>
            </w:r>
          </w:p>
        </w:tc>
        <w:tc>
          <w:tcPr>
            <w:tcW w:w="2837" w:type="dxa"/>
          </w:tcPr>
          <w:p w14:paraId="5C5DCC52" w14:textId="77777777" w:rsidR="00D2670B" w:rsidRDefault="00D2670B" w:rsidP="003A2959">
            <w:pPr>
              <w:spacing w:line="360" w:lineRule="auto"/>
              <w:jc w:val="center"/>
            </w:pPr>
            <w:r w:rsidRPr="00050C86">
              <w:rPr>
                <w:rFonts w:ascii="Times New Roman" w:hAnsi="Times New Roman" w:cs="Times New Roman"/>
                <w:sz w:val="24"/>
                <w:szCs w:val="24"/>
                <w:lang w:eastAsia="es-EC"/>
              </w:rPr>
              <w:t>TAPPI T 204</w:t>
            </w:r>
          </w:p>
        </w:tc>
      </w:tr>
      <w:tr w:rsidR="00D2670B" w14:paraId="2B727B87" w14:textId="77777777" w:rsidTr="00BB3AF2">
        <w:trPr>
          <w:jc w:val="center"/>
        </w:trPr>
        <w:tc>
          <w:tcPr>
            <w:tcW w:w="2678" w:type="dxa"/>
          </w:tcPr>
          <w:p w14:paraId="2996FFB2" w14:textId="77777777" w:rsidR="00D2670B" w:rsidRDefault="00D2670B" w:rsidP="009436F6">
            <w:pPr>
              <w:spacing w:line="360" w:lineRule="auto"/>
              <w:jc w:val="center"/>
            </w:pPr>
            <w:r w:rsidRPr="009A01E2">
              <w:rPr>
                <w:rFonts w:ascii="Times New Roman" w:hAnsi="Times New Roman" w:cs="Times New Roman"/>
                <w:sz w:val="24"/>
                <w:szCs w:val="24"/>
                <w:lang w:eastAsia="es-EC"/>
              </w:rPr>
              <w:t>Extractos disueltos en agua caliente</w:t>
            </w:r>
            <w:r>
              <w:rPr>
                <w:rFonts w:ascii="Times New Roman" w:hAnsi="Times New Roman" w:cs="Times New Roman"/>
                <w:sz w:val="24"/>
                <w:szCs w:val="24"/>
                <w:lang w:eastAsia="es-EC"/>
              </w:rPr>
              <w:t xml:space="preserve"> (%)</w:t>
            </w:r>
          </w:p>
        </w:tc>
        <w:tc>
          <w:tcPr>
            <w:tcW w:w="1134" w:type="dxa"/>
          </w:tcPr>
          <w:p w14:paraId="20DC0923" w14:textId="7E93A405" w:rsidR="00D2670B" w:rsidRDefault="00D2670B" w:rsidP="003A2959">
            <w:pPr>
              <w:spacing w:line="360" w:lineRule="auto"/>
              <w:jc w:val="center"/>
            </w:pPr>
            <w:r w:rsidRPr="009A01E2">
              <w:rPr>
                <w:rFonts w:ascii="Times New Roman" w:hAnsi="Times New Roman" w:cs="Times New Roman"/>
                <w:sz w:val="24"/>
                <w:szCs w:val="24"/>
                <w:lang w:eastAsia="es-EC"/>
              </w:rPr>
              <w:t>9</w:t>
            </w:r>
            <w:r w:rsidR="005A307B">
              <w:rPr>
                <w:rFonts w:ascii="Times New Roman" w:hAnsi="Times New Roman" w:cs="Times New Roman"/>
                <w:sz w:val="24"/>
                <w:szCs w:val="24"/>
                <w:lang w:eastAsia="es-EC"/>
              </w:rPr>
              <w:t>.</w:t>
            </w:r>
            <w:r w:rsidRPr="009A01E2">
              <w:rPr>
                <w:rFonts w:ascii="Times New Roman" w:hAnsi="Times New Roman" w:cs="Times New Roman"/>
                <w:sz w:val="24"/>
                <w:szCs w:val="24"/>
                <w:lang w:eastAsia="es-EC"/>
              </w:rPr>
              <w:t>68</w:t>
            </w:r>
          </w:p>
        </w:tc>
        <w:tc>
          <w:tcPr>
            <w:tcW w:w="1256" w:type="dxa"/>
          </w:tcPr>
          <w:p w14:paraId="34574368" w14:textId="3647527D" w:rsidR="00D2670B" w:rsidRDefault="00D2670B" w:rsidP="003A2959">
            <w:pPr>
              <w:spacing w:line="360" w:lineRule="auto"/>
              <w:jc w:val="center"/>
            </w:pPr>
            <w:r>
              <w:t>14</w:t>
            </w:r>
            <w:r w:rsidR="005A307B">
              <w:t>.</w:t>
            </w:r>
            <w:r>
              <w:t>92</w:t>
            </w:r>
          </w:p>
        </w:tc>
        <w:tc>
          <w:tcPr>
            <w:tcW w:w="2837" w:type="dxa"/>
          </w:tcPr>
          <w:p w14:paraId="12C1AF65" w14:textId="77777777" w:rsidR="00D2670B" w:rsidRDefault="00D2670B" w:rsidP="003A2959">
            <w:pPr>
              <w:spacing w:line="360" w:lineRule="auto"/>
              <w:jc w:val="center"/>
            </w:pPr>
            <w:r w:rsidRPr="00050C86">
              <w:rPr>
                <w:rFonts w:ascii="Times New Roman" w:hAnsi="Times New Roman" w:cs="Times New Roman"/>
                <w:sz w:val="24"/>
                <w:szCs w:val="24"/>
                <w:lang w:eastAsia="es-EC"/>
              </w:rPr>
              <w:t>TAPPI T 207</w:t>
            </w:r>
          </w:p>
        </w:tc>
      </w:tr>
      <w:tr w:rsidR="00D2670B" w14:paraId="4B9AEDE4" w14:textId="77777777" w:rsidTr="00BB3AF2">
        <w:trPr>
          <w:jc w:val="center"/>
        </w:trPr>
        <w:tc>
          <w:tcPr>
            <w:tcW w:w="2678" w:type="dxa"/>
          </w:tcPr>
          <w:p w14:paraId="61F9A89B" w14:textId="77777777" w:rsidR="00D2670B" w:rsidRDefault="00D2670B" w:rsidP="009436F6">
            <w:pPr>
              <w:spacing w:line="360" w:lineRule="auto"/>
              <w:jc w:val="center"/>
            </w:pPr>
            <w:r w:rsidRPr="009A01E2">
              <w:rPr>
                <w:rFonts w:ascii="Times New Roman" w:hAnsi="Times New Roman" w:cs="Times New Roman"/>
                <w:sz w:val="24"/>
                <w:szCs w:val="24"/>
                <w:lang w:eastAsia="es-EC"/>
              </w:rPr>
              <w:t>Extractos totales</w:t>
            </w:r>
            <w:r>
              <w:rPr>
                <w:rFonts w:ascii="Times New Roman" w:hAnsi="Times New Roman" w:cs="Times New Roman"/>
                <w:sz w:val="24"/>
                <w:szCs w:val="24"/>
                <w:lang w:eastAsia="es-EC"/>
              </w:rPr>
              <w:t xml:space="preserve"> (%)</w:t>
            </w:r>
          </w:p>
        </w:tc>
        <w:tc>
          <w:tcPr>
            <w:tcW w:w="1134" w:type="dxa"/>
          </w:tcPr>
          <w:p w14:paraId="41C635D9" w14:textId="3BBEB153" w:rsidR="00D2670B" w:rsidRDefault="00D2670B" w:rsidP="003A2959">
            <w:pPr>
              <w:spacing w:line="360" w:lineRule="auto"/>
              <w:jc w:val="center"/>
            </w:pPr>
            <w:r w:rsidRPr="009A01E2">
              <w:rPr>
                <w:rFonts w:ascii="Times New Roman" w:hAnsi="Times New Roman" w:cs="Times New Roman"/>
                <w:sz w:val="24"/>
                <w:szCs w:val="24"/>
                <w:lang w:eastAsia="es-EC"/>
              </w:rPr>
              <w:t>9</w:t>
            </w:r>
            <w:r w:rsidR="005A307B">
              <w:rPr>
                <w:rFonts w:ascii="Times New Roman" w:hAnsi="Times New Roman" w:cs="Times New Roman"/>
                <w:sz w:val="24"/>
                <w:szCs w:val="24"/>
                <w:lang w:eastAsia="es-EC"/>
              </w:rPr>
              <w:t>.</w:t>
            </w:r>
            <w:r w:rsidRPr="009A01E2">
              <w:rPr>
                <w:rFonts w:ascii="Times New Roman" w:hAnsi="Times New Roman" w:cs="Times New Roman"/>
                <w:sz w:val="24"/>
                <w:szCs w:val="24"/>
                <w:lang w:eastAsia="es-EC"/>
              </w:rPr>
              <w:t>73</w:t>
            </w:r>
          </w:p>
        </w:tc>
        <w:tc>
          <w:tcPr>
            <w:tcW w:w="1256" w:type="dxa"/>
          </w:tcPr>
          <w:p w14:paraId="6C0CA31E" w14:textId="1939D742" w:rsidR="00D2670B" w:rsidRDefault="00D2670B" w:rsidP="003A2959">
            <w:pPr>
              <w:spacing w:line="360" w:lineRule="auto"/>
              <w:jc w:val="center"/>
            </w:pPr>
            <w:r>
              <w:t>15</w:t>
            </w:r>
            <w:r w:rsidR="005A307B">
              <w:t>.</w:t>
            </w:r>
            <w:r>
              <w:t>01</w:t>
            </w:r>
          </w:p>
        </w:tc>
        <w:tc>
          <w:tcPr>
            <w:tcW w:w="2837" w:type="dxa"/>
          </w:tcPr>
          <w:p w14:paraId="3BDA9535" w14:textId="77777777" w:rsidR="00D2670B" w:rsidRDefault="00D2670B" w:rsidP="003A2959">
            <w:pPr>
              <w:spacing w:line="360" w:lineRule="auto"/>
              <w:jc w:val="center"/>
            </w:pPr>
            <w:r>
              <w:rPr>
                <w:rFonts w:ascii="Times New Roman" w:hAnsi="Times New Roman" w:cs="Times New Roman"/>
                <w:sz w:val="24"/>
                <w:szCs w:val="24"/>
                <w:lang w:eastAsia="es-EC"/>
              </w:rPr>
              <w:t>Balance de masa</w:t>
            </w:r>
          </w:p>
        </w:tc>
      </w:tr>
      <w:tr w:rsidR="00D2670B" w14:paraId="7B106CFA" w14:textId="77777777" w:rsidTr="00BB3AF2">
        <w:trPr>
          <w:jc w:val="center"/>
        </w:trPr>
        <w:tc>
          <w:tcPr>
            <w:tcW w:w="2678" w:type="dxa"/>
          </w:tcPr>
          <w:p w14:paraId="11A5234A" w14:textId="77777777" w:rsidR="00D2670B" w:rsidRDefault="00D2670B" w:rsidP="009436F6">
            <w:pPr>
              <w:spacing w:line="360" w:lineRule="auto"/>
              <w:jc w:val="center"/>
            </w:pPr>
            <w:r w:rsidRPr="009A01E2">
              <w:rPr>
                <w:rFonts w:ascii="Times New Roman" w:hAnsi="Times New Roman" w:cs="Times New Roman"/>
                <w:sz w:val="24"/>
                <w:szCs w:val="24"/>
                <w:lang w:eastAsia="es-EC"/>
              </w:rPr>
              <w:t>Lignina</w:t>
            </w:r>
            <w:r>
              <w:rPr>
                <w:rFonts w:ascii="Times New Roman" w:hAnsi="Times New Roman" w:cs="Times New Roman"/>
                <w:sz w:val="24"/>
                <w:szCs w:val="24"/>
                <w:lang w:eastAsia="es-EC"/>
              </w:rPr>
              <w:t xml:space="preserve"> (%)</w:t>
            </w:r>
          </w:p>
        </w:tc>
        <w:tc>
          <w:tcPr>
            <w:tcW w:w="1134" w:type="dxa"/>
          </w:tcPr>
          <w:p w14:paraId="07479119" w14:textId="74D21D9D" w:rsidR="00D2670B" w:rsidRDefault="00D2670B" w:rsidP="003A2959">
            <w:pPr>
              <w:spacing w:line="360" w:lineRule="auto"/>
              <w:jc w:val="center"/>
            </w:pPr>
            <w:r w:rsidRPr="009A01E2">
              <w:rPr>
                <w:rFonts w:ascii="Times New Roman" w:hAnsi="Times New Roman" w:cs="Times New Roman"/>
                <w:sz w:val="24"/>
                <w:szCs w:val="24"/>
                <w:lang w:eastAsia="es-EC"/>
              </w:rPr>
              <w:t>0</w:t>
            </w:r>
            <w:r w:rsidR="005A307B">
              <w:rPr>
                <w:rFonts w:ascii="Times New Roman" w:hAnsi="Times New Roman" w:cs="Times New Roman"/>
                <w:sz w:val="24"/>
                <w:szCs w:val="24"/>
                <w:lang w:eastAsia="es-EC"/>
              </w:rPr>
              <w:t>.</w:t>
            </w:r>
            <w:r w:rsidRPr="009A01E2">
              <w:rPr>
                <w:rFonts w:ascii="Times New Roman" w:hAnsi="Times New Roman" w:cs="Times New Roman"/>
                <w:sz w:val="24"/>
                <w:szCs w:val="24"/>
                <w:lang w:eastAsia="es-EC"/>
              </w:rPr>
              <w:t>15</w:t>
            </w:r>
          </w:p>
        </w:tc>
        <w:tc>
          <w:tcPr>
            <w:tcW w:w="1256" w:type="dxa"/>
          </w:tcPr>
          <w:p w14:paraId="5F961CEF" w14:textId="5F174249" w:rsidR="00D2670B" w:rsidRDefault="00D2670B" w:rsidP="003A2959">
            <w:pPr>
              <w:spacing w:line="360" w:lineRule="auto"/>
              <w:jc w:val="center"/>
            </w:pPr>
            <w:r w:rsidRPr="00C840FD">
              <w:rPr>
                <w:rFonts w:ascii="Times New Roman" w:hAnsi="Times New Roman" w:cs="Times New Roman"/>
                <w:sz w:val="24"/>
                <w:szCs w:val="24"/>
                <w:lang w:eastAsia="es-EC"/>
              </w:rPr>
              <w:t>0</w:t>
            </w:r>
            <w:r w:rsidR="005A307B">
              <w:rPr>
                <w:rFonts w:ascii="Times New Roman" w:hAnsi="Times New Roman" w:cs="Times New Roman"/>
                <w:sz w:val="24"/>
                <w:szCs w:val="24"/>
                <w:lang w:eastAsia="es-EC"/>
              </w:rPr>
              <w:t>.</w:t>
            </w:r>
            <w:r w:rsidRPr="00C840FD">
              <w:rPr>
                <w:rFonts w:ascii="Times New Roman" w:hAnsi="Times New Roman" w:cs="Times New Roman"/>
                <w:sz w:val="24"/>
                <w:szCs w:val="24"/>
                <w:lang w:eastAsia="es-EC"/>
              </w:rPr>
              <w:t>0</w:t>
            </w:r>
            <w:r>
              <w:rPr>
                <w:rFonts w:ascii="Times New Roman" w:hAnsi="Times New Roman" w:cs="Times New Roman"/>
                <w:sz w:val="24"/>
                <w:szCs w:val="24"/>
                <w:lang w:eastAsia="es-EC"/>
              </w:rPr>
              <w:t>7</w:t>
            </w:r>
          </w:p>
        </w:tc>
        <w:tc>
          <w:tcPr>
            <w:tcW w:w="2837" w:type="dxa"/>
          </w:tcPr>
          <w:p w14:paraId="1CE0E726" w14:textId="77777777" w:rsidR="00D2670B" w:rsidRDefault="00D2670B" w:rsidP="003A2959">
            <w:pPr>
              <w:spacing w:line="360" w:lineRule="auto"/>
              <w:jc w:val="center"/>
            </w:pPr>
            <w:r w:rsidRPr="00050C86">
              <w:rPr>
                <w:rFonts w:ascii="Times New Roman" w:hAnsi="Times New Roman" w:cs="Times New Roman"/>
                <w:sz w:val="24"/>
                <w:szCs w:val="24"/>
                <w:lang w:eastAsia="es-EC"/>
              </w:rPr>
              <w:t xml:space="preserve">TAPPI </w:t>
            </w:r>
            <w:r>
              <w:rPr>
                <w:rFonts w:ascii="Times New Roman" w:hAnsi="Times New Roman" w:cs="Times New Roman"/>
                <w:sz w:val="24"/>
                <w:szCs w:val="24"/>
                <w:lang w:eastAsia="es-EC"/>
              </w:rPr>
              <w:t xml:space="preserve">T </w:t>
            </w:r>
            <w:r w:rsidRPr="00050C86">
              <w:rPr>
                <w:rFonts w:ascii="Times New Roman" w:hAnsi="Times New Roman" w:cs="Times New Roman"/>
                <w:sz w:val="24"/>
                <w:szCs w:val="24"/>
                <w:lang w:eastAsia="es-EC"/>
              </w:rPr>
              <w:t>222</w:t>
            </w:r>
          </w:p>
        </w:tc>
      </w:tr>
      <w:tr w:rsidR="00D2670B" w14:paraId="31BC91C0" w14:textId="77777777" w:rsidTr="00BB3AF2">
        <w:trPr>
          <w:jc w:val="center"/>
        </w:trPr>
        <w:tc>
          <w:tcPr>
            <w:tcW w:w="2678" w:type="dxa"/>
          </w:tcPr>
          <w:p w14:paraId="40319A4C" w14:textId="77777777" w:rsidR="00D2670B" w:rsidRPr="009A01E2" w:rsidRDefault="00D2670B" w:rsidP="009436F6">
            <w:pPr>
              <w:spacing w:line="360" w:lineRule="auto"/>
              <w:jc w:val="center"/>
              <w:rPr>
                <w:rFonts w:ascii="Times New Roman" w:hAnsi="Times New Roman" w:cs="Times New Roman"/>
                <w:sz w:val="24"/>
                <w:szCs w:val="24"/>
                <w:lang w:eastAsia="es-EC"/>
              </w:rPr>
            </w:pPr>
            <w:r w:rsidRPr="009A01E2">
              <w:rPr>
                <w:rFonts w:ascii="Times New Roman" w:hAnsi="Times New Roman" w:cs="Times New Roman"/>
                <w:sz w:val="24"/>
                <w:szCs w:val="24"/>
                <w:lang w:eastAsia="es-EC"/>
              </w:rPr>
              <w:t>Holocelulosa (celulosa + hemicelulosa)</w:t>
            </w:r>
            <w:r>
              <w:rPr>
                <w:rFonts w:ascii="Times New Roman" w:hAnsi="Times New Roman" w:cs="Times New Roman"/>
                <w:sz w:val="24"/>
                <w:szCs w:val="24"/>
                <w:lang w:eastAsia="es-EC"/>
              </w:rPr>
              <w:t xml:space="preserve"> (%)</w:t>
            </w:r>
          </w:p>
        </w:tc>
        <w:tc>
          <w:tcPr>
            <w:tcW w:w="1134" w:type="dxa"/>
          </w:tcPr>
          <w:p w14:paraId="49F9299B" w14:textId="77777777" w:rsidR="00D2670B" w:rsidRPr="006E2203" w:rsidRDefault="00D2670B" w:rsidP="003A2959">
            <w:pPr>
              <w:spacing w:line="360" w:lineRule="auto"/>
              <w:jc w:val="center"/>
              <w:rPr>
                <w:rFonts w:ascii="Times New Roman" w:hAnsi="Times New Roman" w:cs="Times New Roman"/>
                <w:sz w:val="24"/>
                <w:szCs w:val="24"/>
              </w:rPr>
            </w:pPr>
            <w:bookmarkStart w:id="374" w:name="_Hlk519529215"/>
            <w:r w:rsidRPr="006E2203">
              <w:rPr>
                <w:rFonts w:ascii="Times New Roman" w:hAnsi="Times New Roman" w:cs="Times New Roman"/>
                <w:sz w:val="24"/>
                <w:szCs w:val="24"/>
                <w:lang w:eastAsia="es-EC"/>
              </w:rPr>
              <w:t>1,14</w:t>
            </w:r>
            <w:bookmarkEnd w:id="374"/>
          </w:p>
        </w:tc>
        <w:tc>
          <w:tcPr>
            <w:tcW w:w="1256" w:type="dxa"/>
          </w:tcPr>
          <w:p w14:paraId="76BDEA89" w14:textId="77777777" w:rsidR="00D2670B" w:rsidRPr="006E2203" w:rsidRDefault="00D2670B" w:rsidP="003A2959">
            <w:pPr>
              <w:spacing w:line="360" w:lineRule="auto"/>
              <w:jc w:val="center"/>
              <w:rPr>
                <w:rFonts w:ascii="Times New Roman" w:hAnsi="Times New Roman" w:cs="Times New Roman"/>
                <w:sz w:val="24"/>
                <w:szCs w:val="24"/>
              </w:rPr>
            </w:pPr>
            <w:r w:rsidRPr="006E2203">
              <w:rPr>
                <w:rFonts w:ascii="Times New Roman" w:hAnsi="Times New Roman" w:cs="Times New Roman"/>
                <w:sz w:val="24"/>
                <w:szCs w:val="24"/>
              </w:rPr>
              <w:t>2,86</w:t>
            </w:r>
          </w:p>
        </w:tc>
        <w:tc>
          <w:tcPr>
            <w:tcW w:w="2837" w:type="dxa"/>
          </w:tcPr>
          <w:p w14:paraId="6EDB71B1" w14:textId="77777777" w:rsidR="00D2670B" w:rsidRDefault="00D2670B" w:rsidP="003A2959">
            <w:pPr>
              <w:spacing w:line="360" w:lineRule="auto"/>
              <w:jc w:val="center"/>
              <w:rPr>
                <w:rFonts w:ascii="Times New Roman" w:hAnsi="Times New Roman" w:cs="Times New Roman"/>
                <w:sz w:val="24"/>
                <w:szCs w:val="24"/>
                <w:lang w:eastAsia="es-EC"/>
              </w:rPr>
            </w:pPr>
            <w:r w:rsidRPr="00050C86">
              <w:rPr>
                <w:rFonts w:ascii="Times New Roman" w:hAnsi="Times New Roman" w:cs="Times New Roman"/>
                <w:sz w:val="24"/>
                <w:szCs w:val="24"/>
                <w:lang w:eastAsia="es-EC"/>
              </w:rPr>
              <w:t xml:space="preserve">Método de </w:t>
            </w:r>
            <w:proofErr w:type="spellStart"/>
            <w:r w:rsidRPr="00050C86">
              <w:rPr>
                <w:rFonts w:ascii="Times New Roman" w:hAnsi="Times New Roman" w:cs="Times New Roman"/>
                <w:sz w:val="24"/>
                <w:szCs w:val="24"/>
                <w:lang w:eastAsia="es-EC"/>
              </w:rPr>
              <w:t>Wise</w:t>
            </w:r>
            <w:proofErr w:type="spellEnd"/>
          </w:p>
          <w:p w14:paraId="73A5911A" w14:textId="77777777" w:rsidR="00D2670B" w:rsidRDefault="00D2670B" w:rsidP="003A2959">
            <w:pPr>
              <w:spacing w:line="360" w:lineRule="auto"/>
              <w:jc w:val="center"/>
            </w:pPr>
            <w:r>
              <w:rPr>
                <w:rFonts w:ascii="Times New Roman" w:hAnsi="Times New Roman" w:cs="Times New Roman"/>
                <w:sz w:val="24"/>
                <w:szCs w:val="24"/>
                <w:lang w:eastAsia="es-EC"/>
              </w:rPr>
              <w:t>(Barroso, 2010)</w:t>
            </w:r>
          </w:p>
        </w:tc>
      </w:tr>
      <w:tr w:rsidR="00D2670B" w14:paraId="3A0F7B83" w14:textId="77777777" w:rsidTr="00BB3AF2">
        <w:trPr>
          <w:jc w:val="center"/>
        </w:trPr>
        <w:tc>
          <w:tcPr>
            <w:tcW w:w="2678" w:type="dxa"/>
          </w:tcPr>
          <w:p w14:paraId="2A303D9B" w14:textId="77777777" w:rsidR="00D2670B" w:rsidRDefault="00D2670B" w:rsidP="009436F6">
            <w:pPr>
              <w:spacing w:line="360" w:lineRule="auto"/>
              <w:jc w:val="center"/>
            </w:pPr>
            <w:r w:rsidRPr="009A01E2">
              <w:rPr>
                <w:rFonts w:ascii="Times New Roman" w:hAnsi="Times New Roman" w:cs="Times New Roman"/>
                <w:sz w:val="24"/>
                <w:szCs w:val="24"/>
                <w:lang w:eastAsia="es-EC"/>
              </w:rPr>
              <w:t>Azúcares reductores</w:t>
            </w:r>
            <w:r>
              <w:rPr>
                <w:rFonts w:ascii="Times New Roman" w:hAnsi="Times New Roman" w:cs="Times New Roman"/>
                <w:sz w:val="24"/>
                <w:szCs w:val="24"/>
                <w:lang w:eastAsia="es-EC"/>
              </w:rPr>
              <w:t xml:space="preserve"> (g)</w:t>
            </w:r>
          </w:p>
        </w:tc>
        <w:tc>
          <w:tcPr>
            <w:tcW w:w="1134" w:type="dxa"/>
          </w:tcPr>
          <w:p w14:paraId="17B82865" w14:textId="0EA6645D" w:rsidR="00D2670B" w:rsidRPr="006E2203" w:rsidRDefault="00D2670B" w:rsidP="003A2959">
            <w:pPr>
              <w:spacing w:line="360" w:lineRule="auto"/>
              <w:jc w:val="center"/>
              <w:rPr>
                <w:rFonts w:ascii="Times New Roman" w:hAnsi="Times New Roman" w:cs="Times New Roman"/>
                <w:sz w:val="24"/>
              </w:rPr>
            </w:pPr>
            <w:r w:rsidRPr="006E2203">
              <w:rPr>
                <w:rFonts w:ascii="Times New Roman" w:hAnsi="Times New Roman" w:cs="Times New Roman"/>
                <w:sz w:val="24"/>
              </w:rPr>
              <w:t>7</w:t>
            </w:r>
            <w:r w:rsidR="005A307B">
              <w:rPr>
                <w:rFonts w:ascii="Times New Roman" w:hAnsi="Times New Roman" w:cs="Times New Roman"/>
                <w:sz w:val="24"/>
              </w:rPr>
              <w:t>.</w:t>
            </w:r>
            <w:r w:rsidRPr="006E2203">
              <w:rPr>
                <w:rFonts w:ascii="Times New Roman" w:hAnsi="Times New Roman" w:cs="Times New Roman"/>
                <w:sz w:val="24"/>
              </w:rPr>
              <w:t>97</w:t>
            </w:r>
          </w:p>
        </w:tc>
        <w:tc>
          <w:tcPr>
            <w:tcW w:w="1256" w:type="dxa"/>
          </w:tcPr>
          <w:p w14:paraId="0EF2704E" w14:textId="5CD8F23A" w:rsidR="00D2670B" w:rsidRPr="006E2203" w:rsidRDefault="00D2670B" w:rsidP="003A2959">
            <w:pPr>
              <w:spacing w:line="360" w:lineRule="auto"/>
              <w:jc w:val="center"/>
              <w:rPr>
                <w:rFonts w:ascii="Times New Roman" w:hAnsi="Times New Roman" w:cs="Times New Roman"/>
                <w:sz w:val="24"/>
              </w:rPr>
            </w:pPr>
            <w:r w:rsidRPr="006E2203">
              <w:rPr>
                <w:rFonts w:ascii="Times New Roman" w:hAnsi="Times New Roman" w:cs="Times New Roman"/>
                <w:sz w:val="24"/>
              </w:rPr>
              <w:t>10</w:t>
            </w:r>
            <w:r w:rsidR="005A307B">
              <w:rPr>
                <w:rFonts w:ascii="Times New Roman" w:hAnsi="Times New Roman" w:cs="Times New Roman"/>
                <w:sz w:val="24"/>
              </w:rPr>
              <w:t>.</w:t>
            </w:r>
            <w:r w:rsidRPr="006E2203">
              <w:rPr>
                <w:rFonts w:ascii="Times New Roman" w:hAnsi="Times New Roman" w:cs="Times New Roman"/>
                <w:sz w:val="24"/>
              </w:rPr>
              <w:t>75</w:t>
            </w:r>
          </w:p>
        </w:tc>
        <w:tc>
          <w:tcPr>
            <w:tcW w:w="2837" w:type="dxa"/>
          </w:tcPr>
          <w:p w14:paraId="05CB0A00" w14:textId="77777777" w:rsidR="00D2670B" w:rsidRDefault="00D2670B" w:rsidP="003A2959">
            <w:pPr>
              <w:spacing w:line="360" w:lineRule="auto"/>
              <w:jc w:val="center"/>
              <w:rPr>
                <w:rFonts w:ascii="Times New Roman" w:hAnsi="Times New Roman" w:cs="Times New Roman"/>
                <w:sz w:val="24"/>
                <w:szCs w:val="24"/>
                <w:lang w:eastAsia="es-EC"/>
              </w:rPr>
            </w:pPr>
            <w:r w:rsidRPr="00050C86">
              <w:rPr>
                <w:rFonts w:ascii="Times New Roman" w:hAnsi="Times New Roman" w:cs="Times New Roman"/>
                <w:sz w:val="24"/>
                <w:szCs w:val="24"/>
                <w:lang w:eastAsia="es-EC"/>
              </w:rPr>
              <w:t xml:space="preserve">Método de </w:t>
            </w:r>
            <w:proofErr w:type="spellStart"/>
            <w:r w:rsidRPr="00050C86">
              <w:rPr>
                <w:rFonts w:ascii="Times New Roman" w:hAnsi="Times New Roman" w:cs="Times New Roman"/>
                <w:sz w:val="24"/>
                <w:szCs w:val="24"/>
                <w:lang w:eastAsia="es-EC"/>
              </w:rPr>
              <w:t>Somogyi</w:t>
            </w:r>
            <w:proofErr w:type="spellEnd"/>
            <w:r w:rsidRPr="00050C86">
              <w:rPr>
                <w:rFonts w:ascii="Times New Roman" w:hAnsi="Times New Roman" w:cs="Times New Roman"/>
                <w:sz w:val="24"/>
                <w:szCs w:val="24"/>
                <w:lang w:eastAsia="es-EC"/>
              </w:rPr>
              <w:t>-Nelson</w:t>
            </w:r>
          </w:p>
          <w:p w14:paraId="594B552D" w14:textId="77777777" w:rsidR="00D2670B" w:rsidRDefault="00D2670B" w:rsidP="003A2959">
            <w:pPr>
              <w:spacing w:line="360" w:lineRule="auto"/>
              <w:jc w:val="center"/>
            </w:pPr>
            <w:r>
              <w:rPr>
                <w:rFonts w:ascii="Times New Roman" w:hAnsi="Times New Roman" w:cs="Times New Roman"/>
                <w:sz w:val="24"/>
                <w:szCs w:val="24"/>
                <w:lang w:eastAsia="es-EC"/>
              </w:rPr>
              <w:t>(Barroso, 2010)</w:t>
            </w:r>
          </w:p>
        </w:tc>
      </w:tr>
      <w:tr w:rsidR="00D2670B" w14:paraId="4DB0808B" w14:textId="77777777" w:rsidTr="00BB3AF2">
        <w:trPr>
          <w:jc w:val="center"/>
        </w:trPr>
        <w:tc>
          <w:tcPr>
            <w:tcW w:w="2678" w:type="dxa"/>
          </w:tcPr>
          <w:p w14:paraId="7F021419" w14:textId="77777777" w:rsidR="00D2670B" w:rsidRPr="009A01E2" w:rsidRDefault="00D2670B" w:rsidP="009436F6">
            <w:pPr>
              <w:spacing w:line="360" w:lineRule="auto"/>
              <w:jc w:val="center"/>
              <w:rPr>
                <w:rFonts w:ascii="Times New Roman" w:hAnsi="Times New Roman" w:cs="Times New Roman"/>
                <w:sz w:val="24"/>
                <w:szCs w:val="24"/>
                <w:lang w:eastAsia="es-EC"/>
              </w:rPr>
            </w:pPr>
            <w:r w:rsidRPr="009A01E2">
              <w:rPr>
                <w:rFonts w:ascii="Times New Roman" w:hAnsi="Times New Roman" w:cs="Times New Roman"/>
                <w:sz w:val="24"/>
                <w:szCs w:val="24"/>
                <w:lang w:eastAsia="es-EC"/>
              </w:rPr>
              <w:t>Almidón</w:t>
            </w:r>
            <w:r>
              <w:rPr>
                <w:rFonts w:ascii="Times New Roman" w:hAnsi="Times New Roman" w:cs="Times New Roman"/>
                <w:sz w:val="24"/>
                <w:szCs w:val="24"/>
                <w:lang w:eastAsia="es-EC"/>
              </w:rPr>
              <w:t xml:space="preserve"> (%)</w:t>
            </w:r>
          </w:p>
        </w:tc>
        <w:tc>
          <w:tcPr>
            <w:tcW w:w="1134" w:type="dxa"/>
          </w:tcPr>
          <w:p w14:paraId="0DC9F62D" w14:textId="4392FF69" w:rsidR="00D2670B" w:rsidRPr="006E2203" w:rsidRDefault="00D2670B" w:rsidP="003A2959">
            <w:pPr>
              <w:spacing w:line="360" w:lineRule="auto"/>
              <w:jc w:val="center"/>
              <w:rPr>
                <w:rFonts w:ascii="Times New Roman" w:hAnsi="Times New Roman" w:cs="Times New Roman"/>
                <w:sz w:val="24"/>
              </w:rPr>
            </w:pPr>
            <w:r w:rsidRPr="006E2203">
              <w:rPr>
                <w:rFonts w:ascii="Times New Roman" w:hAnsi="Times New Roman" w:cs="Times New Roman"/>
                <w:sz w:val="24"/>
              </w:rPr>
              <w:t>1</w:t>
            </w:r>
            <w:r w:rsidR="005A307B">
              <w:rPr>
                <w:rFonts w:ascii="Times New Roman" w:hAnsi="Times New Roman" w:cs="Times New Roman"/>
                <w:sz w:val="24"/>
              </w:rPr>
              <w:t>.</w:t>
            </w:r>
            <w:r w:rsidRPr="006E2203">
              <w:rPr>
                <w:rFonts w:ascii="Times New Roman" w:hAnsi="Times New Roman" w:cs="Times New Roman"/>
                <w:sz w:val="24"/>
              </w:rPr>
              <w:t>71</w:t>
            </w:r>
          </w:p>
        </w:tc>
        <w:tc>
          <w:tcPr>
            <w:tcW w:w="1256" w:type="dxa"/>
          </w:tcPr>
          <w:p w14:paraId="17F5CFD3" w14:textId="09BBBD93" w:rsidR="00D2670B" w:rsidRPr="006E2203" w:rsidRDefault="00D2670B" w:rsidP="003A2959">
            <w:pPr>
              <w:spacing w:line="360" w:lineRule="auto"/>
              <w:jc w:val="center"/>
              <w:rPr>
                <w:rFonts w:ascii="Times New Roman" w:hAnsi="Times New Roman" w:cs="Times New Roman"/>
                <w:sz w:val="24"/>
              </w:rPr>
            </w:pPr>
            <w:r w:rsidRPr="006E2203">
              <w:rPr>
                <w:rFonts w:ascii="Times New Roman" w:hAnsi="Times New Roman" w:cs="Times New Roman"/>
                <w:sz w:val="24"/>
              </w:rPr>
              <w:t>2</w:t>
            </w:r>
            <w:r w:rsidR="005A307B">
              <w:rPr>
                <w:rFonts w:ascii="Times New Roman" w:hAnsi="Times New Roman" w:cs="Times New Roman"/>
                <w:sz w:val="24"/>
              </w:rPr>
              <w:t>.</w:t>
            </w:r>
            <w:r w:rsidRPr="006E2203">
              <w:rPr>
                <w:rFonts w:ascii="Times New Roman" w:hAnsi="Times New Roman" w:cs="Times New Roman"/>
                <w:sz w:val="24"/>
              </w:rPr>
              <w:t>09</w:t>
            </w:r>
          </w:p>
        </w:tc>
        <w:tc>
          <w:tcPr>
            <w:tcW w:w="2837" w:type="dxa"/>
          </w:tcPr>
          <w:p w14:paraId="4C32A353" w14:textId="77777777" w:rsidR="00D2670B" w:rsidRDefault="00D2670B" w:rsidP="003A2959">
            <w:pPr>
              <w:spacing w:line="360" w:lineRule="auto"/>
              <w:jc w:val="center"/>
            </w:pPr>
            <w:r>
              <w:rPr>
                <w:rFonts w:ascii="Times New Roman" w:hAnsi="Times New Roman" w:cs="Times New Roman"/>
                <w:sz w:val="24"/>
                <w:szCs w:val="24"/>
                <w:lang w:eastAsia="es-EC"/>
              </w:rPr>
              <w:t>Balance de masa</w:t>
            </w:r>
          </w:p>
        </w:tc>
      </w:tr>
    </w:tbl>
    <w:p w14:paraId="074022BA" w14:textId="77777777" w:rsidR="00D2670B" w:rsidRPr="006D4313" w:rsidRDefault="00D2670B" w:rsidP="003A2959">
      <w:pPr>
        <w:autoSpaceDE w:val="0"/>
        <w:autoSpaceDN w:val="0"/>
        <w:adjustRightInd w:val="0"/>
        <w:spacing w:after="0" w:line="360" w:lineRule="auto"/>
        <w:jc w:val="both"/>
        <w:rPr>
          <w:rFonts w:ascii="Times New Roman" w:hAnsi="Times New Roman" w:cs="Times New Roman"/>
          <w:b/>
          <w:bCs/>
          <w:sz w:val="20"/>
          <w:szCs w:val="24"/>
        </w:rPr>
      </w:pPr>
      <w:r w:rsidRPr="006D4313">
        <w:rPr>
          <w:rFonts w:ascii="Times New Roman" w:hAnsi="Times New Roman" w:cs="Times New Roman"/>
          <w:b/>
          <w:bCs/>
          <w:sz w:val="20"/>
          <w:szCs w:val="24"/>
        </w:rPr>
        <w:t>*Promedio de tres repeticiones.</w:t>
      </w:r>
    </w:p>
    <w:p w14:paraId="27899F4E" w14:textId="77777777" w:rsidR="008773A2" w:rsidRPr="00ED7C09" w:rsidRDefault="008773A2" w:rsidP="00ED7C09">
      <w:pPr>
        <w:pStyle w:val="Sinespaciado"/>
      </w:pPr>
    </w:p>
    <w:p w14:paraId="270D832F" w14:textId="714BDC54" w:rsidR="00CB4A59" w:rsidRDefault="00CB4A59" w:rsidP="003A2959">
      <w:pPr>
        <w:spacing w:line="360" w:lineRule="auto"/>
        <w:jc w:val="both"/>
        <w:rPr>
          <w:rFonts w:ascii="Times New Roman" w:hAnsi="Times New Roman" w:cs="Times New Roman"/>
          <w:sz w:val="24"/>
          <w:szCs w:val="24"/>
        </w:rPr>
      </w:pPr>
      <w:bookmarkStart w:id="375" w:name="_Hlk530652905"/>
      <w:r w:rsidRPr="00CB4A59">
        <w:rPr>
          <w:rFonts w:ascii="Times New Roman" w:hAnsi="Times New Roman" w:cs="Times New Roman"/>
          <w:sz w:val="24"/>
          <w:szCs w:val="24"/>
        </w:rPr>
        <w:t>Los resultados obtenidos en nuestr</w:t>
      </w:r>
      <w:r>
        <w:rPr>
          <w:rFonts w:ascii="Times New Roman" w:hAnsi="Times New Roman" w:cs="Times New Roman"/>
          <w:sz w:val="24"/>
          <w:szCs w:val="24"/>
        </w:rPr>
        <w:t>a</w:t>
      </w:r>
      <w:r w:rsidRPr="00CB4A59">
        <w:rPr>
          <w:rFonts w:ascii="Times New Roman" w:hAnsi="Times New Roman" w:cs="Times New Roman"/>
          <w:sz w:val="24"/>
          <w:szCs w:val="24"/>
        </w:rPr>
        <w:t xml:space="preserve"> investigación permitieron evaluar el análisis estructural para conocer</w:t>
      </w:r>
      <w:r w:rsidR="006E23A4">
        <w:rPr>
          <w:rFonts w:ascii="Times New Roman" w:hAnsi="Times New Roman" w:cs="Times New Roman"/>
          <w:sz w:val="24"/>
          <w:szCs w:val="24"/>
        </w:rPr>
        <w:t xml:space="preserve"> la</w:t>
      </w:r>
      <w:r w:rsidRPr="00CB4A59">
        <w:rPr>
          <w:rFonts w:ascii="Times New Roman" w:hAnsi="Times New Roman" w:cs="Times New Roman"/>
          <w:sz w:val="24"/>
          <w:szCs w:val="24"/>
        </w:rPr>
        <w:t xml:space="preserve"> composición lignocelulósica de la cáscara del orito en diferentes estados de madurez.</w:t>
      </w:r>
    </w:p>
    <w:p w14:paraId="1FF30A12" w14:textId="68544674" w:rsidR="00CB4A59" w:rsidRDefault="00CB4A59" w:rsidP="003A2959">
      <w:pPr>
        <w:spacing w:line="360" w:lineRule="auto"/>
        <w:jc w:val="both"/>
        <w:rPr>
          <w:rFonts w:ascii="Times New Roman" w:hAnsi="Times New Roman" w:cs="Times New Roman"/>
          <w:sz w:val="24"/>
          <w:szCs w:val="24"/>
        </w:rPr>
      </w:pPr>
      <w:r w:rsidRPr="00CB4A59">
        <w:rPr>
          <w:rFonts w:ascii="Times New Roman" w:hAnsi="Times New Roman" w:cs="Times New Roman"/>
          <w:sz w:val="24"/>
          <w:szCs w:val="24"/>
        </w:rPr>
        <w:t>Para el caso de las muestras maduro y maduro pasado los resultados del contenido de humedad fueron de 79.38 % y 80.92 % para c</w:t>
      </w:r>
      <w:r w:rsidR="00512768">
        <w:rPr>
          <w:rFonts w:ascii="Times New Roman" w:hAnsi="Times New Roman" w:cs="Times New Roman"/>
          <w:sz w:val="24"/>
          <w:szCs w:val="24"/>
        </w:rPr>
        <w:t>á</w:t>
      </w:r>
      <w:r w:rsidRPr="00CB4A59">
        <w:rPr>
          <w:rFonts w:ascii="Times New Roman" w:hAnsi="Times New Roman" w:cs="Times New Roman"/>
          <w:sz w:val="24"/>
          <w:szCs w:val="24"/>
        </w:rPr>
        <w:t xml:space="preserve">scara fresca, de la misma manera para cáscara seca con unos valores de 7.88 % y 13.04 %, extractos </w:t>
      </w:r>
      <w:r w:rsidRPr="00CB4A59">
        <w:rPr>
          <w:rFonts w:ascii="Times New Roman" w:hAnsi="Times New Roman" w:cs="Times New Roman"/>
          <w:sz w:val="24"/>
          <w:szCs w:val="24"/>
        </w:rPr>
        <w:lastRenderedPageBreak/>
        <w:t xml:space="preserve">disueltos en acetona 0.05 % y 0.09 % extractos disueltos en agua caliente 9.68 % y 14.92 %, extractos totales (EDAC+EDAC) 9.73 % </w:t>
      </w:r>
      <w:r w:rsidR="008773A2">
        <w:rPr>
          <w:rFonts w:ascii="Times New Roman" w:hAnsi="Times New Roman" w:cs="Times New Roman"/>
          <w:sz w:val="24"/>
          <w:szCs w:val="24"/>
        </w:rPr>
        <w:t xml:space="preserve">y </w:t>
      </w:r>
      <w:r w:rsidRPr="00CB4A59">
        <w:rPr>
          <w:rFonts w:ascii="Times New Roman" w:hAnsi="Times New Roman" w:cs="Times New Roman"/>
          <w:sz w:val="24"/>
          <w:szCs w:val="24"/>
        </w:rPr>
        <w:t>15.01 %, lignina 0.15 % y 0.07 %, holocelulosa 1.14 %, 2.86 %, az</w:t>
      </w:r>
      <w:r w:rsidR="006E23A4">
        <w:rPr>
          <w:rFonts w:ascii="Times New Roman" w:hAnsi="Times New Roman" w:cs="Times New Roman"/>
          <w:sz w:val="24"/>
          <w:szCs w:val="24"/>
        </w:rPr>
        <w:t>ú</w:t>
      </w:r>
      <w:r w:rsidRPr="00CB4A59">
        <w:rPr>
          <w:rFonts w:ascii="Times New Roman" w:hAnsi="Times New Roman" w:cs="Times New Roman"/>
          <w:sz w:val="24"/>
          <w:szCs w:val="24"/>
        </w:rPr>
        <w:t xml:space="preserve">cares reductores 7.97 </w:t>
      </w:r>
      <w:r w:rsidR="00CE79A3">
        <w:rPr>
          <w:rFonts w:ascii="Times New Roman" w:hAnsi="Times New Roman" w:cs="Times New Roman"/>
          <w:sz w:val="24"/>
          <w:szCs w:val="24"/>
        </w:rPr>
        <w:t>%</w:t>
      </w:r>
      <w:r w:rsidRPr="00CB4A59">
        <w:rPr>
          <w:rFonts w:ascii="Times New Roman" w:hAnsi="Times New Roman" w:cs="Times New Roman"/>
          <w:sz w:val="24"/>
          <w:szCs w:val="24"/>
        </w:rPr>
        <w:t xml:space="preserve"> y 10.75 </w:t>
      </w:r>
      <w:r w:rsidR="00CE79A3">
        <w:rPr>
          <w:rFonts w:ascii="Times New Roman" w:hAnsi="Times New Roman" w:cs="Times New Roman"/>
          <w:sz w:val="24"/>
          <w:szCs w:val="24"/>
        </w:rPr>
        <w:t>%</w:t>
      </w:r>
      <w:r w:rsidRPr="00CB4A59">
        <w:rPr>
          <w:rFonts w:ascii="Times New Roman" w:hAnsi="Times New Roman" w:cs="Times New Roman"/>
          <w:sz w:val="24"/>
          <w:szCs w:val="24"/>
        </w:rPr>
        <w:t xml:space="preserve"> por último el almidón 1.71 % y 2.09 %. En las muestras evaluadas presentan valores promedios diferentes, como se pu</w:t>
      </w:r>
      <w:r w:rsidR="00584B7C">
        <w:rPr>
          <w:rFonts w:ascii="Times New Roman" w:hAnsi="Times New Roman" w:cs="Times New Roman"/>
          <w:sz w:val="24"/>
          <w:szCs w:val="24"/>
        </w:rPr>
        <w:t>do</w:t>
      </w:r>
      <w:r w:rsidRPr="00CB4A59">
        <w:rPr>
          <w:rFonts w:ascii="Times New Roman" w:hAnsi="Times New Roman" w:cs="Times New Roman"/>
          <w:sz w:val="24"/>
          <w:szCs w:val="24"/>
        </w:rPr>
        <w:t xml:space="preserve"> observar</w:t>
      </w:r>
      <w:r w:rsidR="00584B7C">
        <w:rPr>
          <w:rFonts w:ascii="Times New Roman" w:hAnsi="Times New Roman" w:cs="Times New Roman"/>
          <w:sz w:val="24"/>
          <w:szCs w:val="24"/>
        </w:rPr>
        <w:t>,</w:t>
      </w:r>
      <w:r w:rsidRPr="00CB4A59">
        <w:rPr>
          <w:rFonts w:ascii="Times New Roman" w:hAnsi="Times New Roman" w:cs="Times New Roman"/>
          <w:sz w:val="24"/>
          <w:szCs w:val="24"/>
        </w:rPr>
        <w:t xml:space="preserve"> </w:t>
      </w:r>
      <w:r w:rsidR="00584B7C">
        <w:rPr>
          <w:rFonts w:ascii="Times New Roman" w:hAnsi="Times New Roman" w:cs="Times New Roman"/>
          <w:sz w:val="24"/>
          <w:szCs w:val="24"/>
        </w:rPr>
        <w:t>se</w:t>
      </w:r>
      <w:r w:rsidRPr="00CB4A59">
        <w:rPr>
          <w:rFonts w:ascii="Times New Roman" w:hAnsi="Times New Roman" w:cs="Times New Roman"/>
          <w:sz w:val="24"/>
          <w:szCs w:val="24"/>
        </w:rPr>
        <w:t xml:space="preserve"> incrementó e</w:t>
      </w:r>
      <w:r w:rsidR="00584B7C">
        <w:rPr>
          <w:rFonts w:ascii="Times New Roman" w:hAnsi="Times New Roman" w:cs="Times New Roman"/>
          <w:sz w:val="24"/>
          <w:szCs w:val="24"/>
        </w:rPr>
        <w:t>l</w:t>
      </w:r>
      <w:r w:rsidRPr="00CB4A59">
        <w:rPr>
          <w:rFonts w:ascii="Times New Roman" w:hAnsi="Times New Roman" w:cs="Times New Roman"/>
          <w:sz w:val="24"/>
          <w:szCs w:val="24"/>
        </w:rPr>
        <w:t xml:space="preserve"> contenido lignocelulósico en el estado maduro pasado</w:t>
      </w:r>
      <w:r w:rsidR="00584B7C">
        <w:rPr>
          <w:rFonts w:ascii="Times New Roman" w:hAnsi="Times New Roman" w:cs="Times New Roman"/>
          <w:sz w:val="24"/>
          <w:szCs w:val="24"/>
        </w:rPr>
        <w:t>, pero sus valores son bajos en cuanto la extracción de compuestos secundarios procedentes de la cáscara,</w:t>
      </w:r>
      <w:r w:rsidRPr="00CB4A59">
        <w:rPr>
          <w:rFonts w:ascii="Times New Roman" w:hAnsi="Times New Roman" w:cs="Times New Roman"/>
          <w:sz w:val="24"/>
          <w:szCs w:val="24"/>
        </w:rPr>
        <w:t xml:space="preserve"> </w:t>
      </w:r>
      <w:r w:rsidR="00584B7C">
        <w:rPr>
          <w:rFonts w:ascii="Times New Roman" w:hAnsi="Times New Roman" w:cs="Times New Roman"/>
          <w:sz w:val="24"/>
          <w:szCs w:val="24"/>
        </w:rPr>
        <w:t xml:space="preserve">esto se debe que el solvente utilizado no pudo extraer </w:t>
      </w:r>
      <w:r w:rsidR="00430DC0">
        <w:rPr>
          <w:rFonts w:ascii="Times New Roman" w:hAnsi="Times New Roman" w:cs="Times New Roman"/>
          <w:sz w:val="24"/>
          <w:szCs w:val="24"/>
        </w:rPr>
        <w:t>todos los componentes ya mencionados para esta investigación.</w:t>
      </w:r>
    </w:p>
    <w:p w14:paraId="33C2B5CB" w14:textId="2CC18DC7" w:rsidR="00CB4A59" w:rsidRDefault="00443BDC" w:rsidP="003A2959">
      <w:pPr>
        <w:spacing w:line="360" w:lineRule="auto"/>
        <w:jc w:val="both"/>
        <w:rPr>
          <w:rFonts w:ascii="Times New Roman" w:hAnsi="Times New Roman" w:cs="Times New Roman"/>
          <w:sz w:val="24"/>
          <w:szCs w:val="24"/>
        </w:rPr>
      </w:pPr>
      <w:r w:rsidRPr="00443BDC">
        <w:rPr>
          <w:rFonts w:ascii="Times New Roman" w:hAnsi="Times New Roman" w:cs="Times New Roman"/>
          <w:sz w:val="24"/>
          <w:szCs w:val="24"/>
        </w:rPr>
        <w:t>El cont</w:t>
      </w:r>
      <w:r w:rsidR="00584B7C">
        <w:rPr>
          <w:rFonts w:ascii="Times New Roman" w:hAnsi="Times New Roman" w:cs="Times New Roman"/>
          <w:sz w:val="24"/>
          <w:szCs w:val="24"/>
        </w:rPr>
        <w:t>enid</w:t>
      </w:r>
      <w:r w:rsidR="008773A2">
        <w:rPr>
          <w:rFonts w:ascii="Times New Roman" w:hAnsi="Times New Roman" w:cs="Times New Roman"/>
          <w:sz w:val="24"/>
          <w:szCs w:val="24"/>
        </w:rPr>
        <w:t>o estructural del material lignocelulósico</w:t>
      </w:r>
      <w:r w:rsidRPr="00443BDC">
        <w:rPr>
          <w:rFonts w:ascii="Times New Roman" w:hAnsi="Times New Roman" w:cs="Times New Roman"/>
          <w:sz w:val="24"/>
          <w:szCs w:val="24"/>
        </w:rPr>
        <w:t xml:space="preserve"> reportado en el cuadro N°</w:t>
      </w:r>
      <w:r w:rsidR="00CB3C52">
        <w:rPr>
          <w:rFonts w:ascii="Times New Roman" w:hAnsi="Times New Roman" w:cs="Times New Roman"/>
          <w:sz w:val="24"/>
          <w:szCs w:val="24"/>
        </w:rPr>
        <w:t>5</w:t>
      </w:r>
      <w:r w:rsidRPr="00443BDC">
        <w:rPr>
          <w:rFonts w:ascii="Times New Roman" w:hAnsi="Times New Roman" w:cs="Times New Roman"/>
          <w:sz w:val="24"/>
          <w:szCs w:val="24"/>
        </w:rPr>
        <w:t>, de este trabajo fue</w:t>
      </w:r>
      <w:r>
        <w:rPr>
          <w:rFonts w:ascii="Times New Roman" w:hAnsi="Times New Roman" w:cs="Times New Roman"/>
          <w:sz w:val="24"/>
          <w:szCs w:val="24"/>
        </w:rPr>
        <w:t>ron inferiores</w:t>
      </w:r>
      <w:r w:rsidRPr="00443BDC">
        <w:rPr>
          <w:rFonts w:ascii="Times New Roman" w:hAnsi="Times New Roman" w:cs="Times New Roman"/>
          <w:sz w:val="24"/>
          <w:szCs w:val="24"/>
        </w:rPr>
        <w:t xml:space="preserve"> a los encontrados</w:t>
      </w:r>
      <w:r>
        <w:rPr>
          <w:rFonts w:ascii="Times New Roman" w:hAnsi="Times New Roman" w:cs="Times New Roman"/>
          <w:sz w:val="24"/>
          <w:szCs w:val="24"/>
        </w:rPr>
        <w:t xml:space="preserve"> </w:t>
      </w:r>
      <w:r w:rsidR="00DB650B" w:rsidRPr="00DB650B">
        <w:rPr>
          <w:rFonts w:ascii="Times New Roman" w:hAnsi="Times New Roman" w:cs="Times New Roman"/>
          <w:sz w:val="24"/>
          <w:szCs w:val="24"/>
        </w:rPr>
        <w:t>por Monsalve, Medina, &amp; Ruiz (2006), obtiene unos valores de humedad 89.10 %, holocelulosa (celulosa y hemicelulosa) 27.00 %, lignina 14.00% y almidón 39.89%</w:t>
      </w:r>
      <w:r w:rsidR="00E2177F">
        <w:rPr>
          <w:rFonts w:ascii="Times New Roman" w:hAnsi="Times New Roman" w:cs="Times New Roman"/>
          <w:sz w:val="24"/>
          <w:szCs w:val="24"/>
        </w:rPr>
        <w:t>, mientras que</w:t>
      </w:r>
      <w:r w:rsidR="00DB650B" w:rsidRPr="00DB650B">
        <w:rPr>
          <w:rFonts w:ascii="Times New Roman" w:hAnsi="Times New Roman" w:cs="Times New Roman"/>
          <w:sz w:val="24"/>
          <w:szCs w:val="24"/>
        </w:rPr>
        <w:t xml:space="preserve"> </w:t>
      </w:r>
      <w:r w:rsidR="00E2177F" w:rsidRPr="00B36BD3">
        <w:rPr>
          <w:rFonts w:ascii="Times New Roman" w:hAnsi="Times New Roman" w:cs="Times New Roman"/>
          <w:sz w:val="24"/>
          <w:szCs w:val="23"/>
        </w:rPr>
        <w:t xml:space="preserve">López, Cuarán, Arenas, &amp; Flórez (2014), </w:t>
      </w:r>
      <w:r w:rsidR="00E2177F">
        <w:rPr>
          <w:rFonts w:ascii="Times New Roman" w:hAnsi="Times New Roman" w:cs="Times New Roman"/>
          <w:sz w:val="24"/>
          <w:szCs w:val="23"/>
        </w:rPr>
        <w:t xml:space="preserve">menciona unos valores de </w:t>
      </w:r>
      <w:r w:rsidR="00E2177F" w:rsidRPr="00E2177F">
        <w:rPr>
          <w:rFonts w:ascii="Times New Roman" w:hAnsi="Times New Roman" w:cs="Times New Roman"/>
          <w:sz w:val="24"/>
          <w:szCs w:val="23"/>
        </w:rPr>
        <w:t xml:space="preserve">23.03% de hemicelulosa, 23.02% de celulosa, 29.87% de lignina, 12.3% de almidón </w:t>
      </w:r>
      <w:r w:rsidR="00E2177F">
        <w:rPr>
          <w:rFonts w:ascii="Times New Roman" w:hAnsi="Times New Roman" w:cs="Times New Roman"/>
          <w:sz w:val="24"/>
          <w:szCs w:val="23"/>
        </w:rPr>
        <w:t>de l</w:t>
      </w:r>
      <w:r w:rsidR="00E2177F" w:rsidRPr="00E2177F">
        <w:rPr>
          <w:rFonts w:ascii="Times New Roman" w:hAnsi="Times New Roman" w:cs="Times New Roman"/>
          <w:sz w:val="24"/>
          <w:szCs w:val="23"/>
        </w:rPr>
        <w:t xml:space="preserve">a cáscara de banano </w:t>
      </w:r>
      <w:r w:rsidR="00DB650B" w:rsidRPr="00DB650B">
        <w:rPr>
          <w:rFonts w:ascii="Times New Roman" w:hAnsi="Times New Roman" w:cs="Times New Roman"/>
          <w:sz w:val="24"/>
          <w:szCs w:val="24"/>
        </w:rPr>
        <w:t xml:space="preserve">esto indica que la </w:t>
      </w:r>
      <w:r w:rsidRPr="00DB650B">
        <w:rPr>
          <w:rFonts w:ascii="Times New Roman" w:hAnsi="Times New Roman" w:cs="Times New Roman"/>
          <w:sz w:val="24"/>
          <w:szCs w:val="24"/>
        </w:rPr>
        <w:t>cáscara</w:t>
      </w:r>
      <w:r w:rsidR="00DB650B" w:rsidRPr="00DB650B">
        <w:rPr>
          <w:rFonts w:ascii="Times New Roman" w:hAnsi="Times New Roman" w:cs="Times New Roman"/>
          <w:sz w:val="24"/>
          <w:szCs w:val="24"/>
        </w:rPr>
        <w:t xml:space="preserve"> de banano varía según su variedad,</w:t>
      </w:r>
      <w:r w:rsidR="00004D31">
        <w:rPr>
          <w:rFonts w:ascii="Times New Roman" w:hAnsi="Times New Roman" w:cs="Times New Roman"/>
          <w:sz w:val="24"/>
          <w:szCs w:val="24"/>
        </w:rPr>
        <w:t xml:space="preserve"> de acuerdo al método utilizado,</w:t>
      </w:r>
      <w:r w:rsidR="00DB650B" w:rsidRPr="00DB650B">
        <w:rPr>
          <w:rFonts w:ascii="Times New Roman" w:hAnsi="Times New Roman" w:cs="Times New Roman"/>
          <w:sz w:val="24"/>
          <w:szCs w:val="24"/>
        </w:rPr>
        <w:t xml:space="preserve"> por lo cual los resultados</w:t>
      </w:r>
      <w:r w:rsidR="00DB650B">
        <w:rPr>
          <w:rFonts w:ascii="Times New Roman" w:hAnsi="Times New Roman" w:cs="Times New Roman"/>
          <w:sz w:val="24"/>
          <w:szCs w:val="24"/>
        </w:rPr>
        <w:t xml:space="preserve"> </w:t>
      </w:r>
      <w:r w:rsidR="00DB650B" w:rsidRPr="00DB650B">
        <w:rPr>
          <w:rFonts w:ascii="Times New Roman" w:hAnsi="Times New Roman" w:cs="Times New Roman"/>
          <w:sz w:val="24"/>
          <w:szCs w:val="24"/>
        </w:rPr>
        <w:t>varían según la investigación.</w:t>
      </w:r>
    </w:p>
    <w:p w14:paraId="0928F97F" w14:textId="15C6FA2B" w:rsidR="0064183A" w:rsidRPr="00D27535" w:rsidRDefault="00D27535"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Con base</w:t>
      </w:r>
      <w:r w:rsidR="00D2670B" w:rsidRPr="00DF399E">
        <w:rPr>
          <w:rFonts w:ascii="Times New Roman" w:hAnsi="Times New Roman" w:cs="Times New Roman"/>
          <w:sz w:val="24"/>
          <w:szCs w:val="24"/>
        </w:rPr>
        <w:t xml:space="preserve"> a los estudios realizados de </w:t>
      </w:r>
      <w:r w:rsidR="00D2670B" w:rsidRPr="00DF399E">
        <w:rPr>
          <w:rFonts w:ascii="Times New Roman" w:hAnsi="Times New Roman" w:cs="Times New Roman"/>
          <w:color w:val="000000"/>
          <w:sz w:val="24"/>
          <w:szCs w:val="24"/>
        </w:rPr>
        <w:t xml:space="preserve">Ávila (2015), </w:t>
      </w:r>
      <w:r w:rsidR="00D2670B" w:rsidRPr="00DF399E">
        <w:rPr>
          <w:rFonts w:ascii="Times New Roman" w:hAnsi="Times New Roman" w:cs="Times New Roman"/>
          <w:sz w:val="24"/>
          <w:szCs w:val="24"/>
        </w:rPr>
        <w:t>sobre la caracterizaci</w:t>
      </w:r>
      <w:r w:rsidR="00D2670B">
        <w:rPr>
          <w:rFonts w:ascii="Times New Roman" w:hAnsi="Times New Roman" w:cs="Times New Roman"/>
          <w:sz w:val="24"/>
          <w:szCs w:val="24"/>
        </w:rPr>
        <w:t>ó</w:t>
      </w:r>
      <w:r w:rsidR="00D2670B" w:rsidRPr="00DF399E">
        <w:rPr>
          <w:rFonts w:ascii="Times New Roman" w:hAnsi="Times New Roman" w:cs="Times New Roman"/>
          <w:sz w:val="24"/>
          <w:szCs w:val="24"/>
        </w:rPr>
        <w:t xml:space="preserve">n del pericarpio </w:t>
      </w:r>
      <w:r w:rsidR="00D2670B">
        <w:rPr>
          <w:rFonts w:ascii="Times New Roman" w:hAnsi="Times New Roman" w:cs="Times New Roman"/>
          <w:sz w:val="24"/>
          <w:szCs w:val="24"/>
        </w:rPr>
        <w:t xml:space="preserve">de </w:t>
      </w:r>
      <w:r w:rsidR="00D2670B" w:rsidRPr="00DF399E">
        <w:rPr>
          <w:rFonts w:ascii="Times New Roman" w:hAnsi="Times New Roman" w:cs="Times New Roman"/>
          <w:sz w:val="24"/>
          <w:szCs w:val="24"/>
        </w:rPr>
        <w:t>maracuyá</w:t>
      </w:r>
      <w:r w:rsidR="009D3F3E">
        <w:rPr>
          <w:rFonts w:ascii="Times New Roman" w:hAnsi="Times New Roman" w:cs="Times New Roman"/>
          <w:sz w:val="24"/>
          <w:szCs w:val="24"/>
        </w:rPr>
        <w:t>,</w:t>
      </w:r>
      <w:r w:rsidR="00D2670B" w:rsidRPr="00DF399E">
        <w:rPr>
          <w:rFonts w:ascii="Times New Roman" w:hAnsi="Times New Roman" w:cs="Times New Roman"/>
          <w:sz w:val="24"/>
          <w:szCs w:val="24"/>
        </w:rPr>
        <w:t xml:space="preserve"> </w:t>
      </w:r>
      <w:r w:rsidR="00584B7C">
        <w:rPr>
          <w:rFonts w:ascii="Times New Roman" w:hAnsi="Times New Roman" w:cs="Times New Roman"/>
          <w:sz w:val="24"/>
          <w:szCs w:val="24"/>
        </w:rPr>
        <w:t xml:space="preserve">donde </w:t>
      </w:r>
      <w:r w:rsidR="009D3F3E">
        <w:rPr>
          <w:rFonts w:ascii="Times New Roman" w:hAnsi="Times New Roman" w:cs="Times New Roman"/>
          <w:color w:val="000000"/>
          <w:sz w:val="24"/>
          <w:szCs w:val="24"/>
        </w:rPr>
        <w:t>s</w:t>
      </w:r>
      <w:r>
        <w:rPr>
          <w:rFonts w:ascii="Times New Roman" w:hAnsi="Times New Roman" w:cs="Times New Roman"/>
          <w:color w:val="000000"/>
          <w:sz w:val="24"/>
          <w:szCs w:val="24"/>
        </w:rPr>
        <w:t>e tomó</w:t>
      </w:r>
      <w:r w:rsidR="00584B7C">
        <w:rPr>
          <w:rFonts w:ascii="Times New Roman" w:hAnsi="Times New Roman" w:cs="Times New Roman"/>
          <w:color w:val="000000"/>
          <w:sz w:val="24"/>
          <w:szCs w:val="24"/>
        </w:rPr>
        <w:t xml:space="preserve"> </w:t>
      </w:r>
      <w:r w:rsidR="00004D31">
        <w:rPr>
          <w:rFonts w:ascii="Times New Roman" w:hAnsi="Times New Roman" w:cs="Times New Roman"/>
          <w:color w:val="000000"/>
          <w:sz w:val="24"/>
          <w:szCs w:val="24"/>
        </w:rPr>
        <w:t xml:space="preserve">y se adaptó </w:t>
      </w:r>
      <w:r>
        <w:rPr>
          <w:rFonts w:ascii="Times New Roman" w:hAnsi="Times New Roman" w:cs="Times New Roman"/>
          <w:color w:val="000000"/>
          <w:sz w:val="24"/>
          <w:szCs w:val="24"/>
        </w:rPr>
        <w:t>est</w:t>
      </w:r>
      <w:r w:rsidR="00584B7C">
        <w:rPr>
          <w:rFonts w:ascii="Times New Roman" w:hAnsi="Times New Roman" w:cs="Times New Roman"/>
          <w:color w:val="000000"/>
          <w:sz w:val="24"/>
          <w:szCs w:val="24"/>
        </w:rPr>
        <w:t>os</w:t>
      </w:r>
      <w:r>
        <w:rPr>
          <w:rFonts w:ascii="Times New Roman" w:hAnsi="Times New Roman" w:cs="Times New Roman"/>
          <w:color w:val="000000"/>
          <w:sz w:val="24"/>
          <w:szCs w:val="24"/>
        </w:rPr>
        <w:t xml:space="preserve"> procedimiento</w:t>
      </w:r>
      <w:r w:rsidR="00584B7C">
        <w:rPr>
          <w:rFonts w:ascii="Times New Roman" w:hAnsi="Times New Roman" w:cs="Times New Roman"/>
          <w:color w:val="000000"/>
          <w:sz w:val="24"/>
          <w:szCs w:val="24"/>
        </w:rPr>
        <w:t>s</w:t>
      </w:r>
      <w:r w:rsidR="00D2670B" w:rsidRPr="00DF399E">
        <w:rPr>
          <w:rFonts w:ascii="Times New Roman" w:hAnsi="Times New Roman" w:cs="Times New Roman"/>
          <w:color w:val="000000"/>
          <w:sz w:val="24"/>
          <w:szCs w:val="24"/>
        </w:rPr>
        <w:t xml:space="preserve"> para determinar el análisis estructural de la piel </w:t>
      </w:r>
      <w:r w:rsidR="00D2670B">
        <w:rPr>
          <w:rFonts w:ascii="Times New Roman" w:hAnsi="Times New Roman" w:cs="Times New Roman"/>
          <w:color w:val="000000"/>
          <w:sz w:val="24"/>
          <w:szCs w:val="24"/>
        </w:rPr>
        <w:t xml:space="preserve">del orito </w:t>
      </w:r>
      <w:r w:rsidR="00D2670B" w:rsidRPr="00DF399E">
        <w:rPr>
          <w:rFonts w:ascii="Times New Roman" w:hAnsi="Times New Roman" w:cs="Times New Roman"/>
          <w:color w:val="000000"/>
          <w:sz w:val="24"/>
          <w:szCs w:val="24"/>
        </w:rPr>
        <w:t>en estado seco y dif</w:t>
      </w:r>
      <w:r w:rsidR="00D2670B">
        <w:rPr>
          <w:rFonts w:ascii="Times New Roman" w:hAnsi="Times New Roman" w:cs="Times New Roman"/>
          <w:color w:val="000000"/>
          <w:sz w:val="24"/>
          <w:szCs w:val="24"/>
        </w:rPr>
        <w:t>e</w:t>
      </w:r>
      <w:r w:rsidR="00D2670B" w:rsidRPr="00DF399E">
        <w:rPr>
          <w:rFonts w:ascii="Times New Roman" w:hAnsi="Times New Roman" w:cs="Times New Roman"/>
          <w:color w:val="000000"/>
          <w:sz w:val="24"/>
          <w:szCs w:val="24"/>
        </w:rPr>
        <w:t>rente</w:t>
      </w:r>
      <w:r w:rsidR="00D2670B">
        <w:rPr>
          <w:rFonts w:ascii="Times New Roman" w:hAnsi="Times New Roman" w:cs="Times New Roman"/>
          <w:color w:val="000000"/>
          <w:sz w:val="24"/>
          <w:szCs w:val="24"/>
        </w:rPr>
        <w:t>s</w:t>
      </w:r>
      <w:r w:rsidR="00D2670B" w:rsidRPr="00DF399E">
        <w:rPr>
          <w:rFonts w:ascii="Times New Roman" w:hAnsi="Times New Roman" w:cs="Times New Roman"/>
          <w:color w:val="000000"/>
          <w:sz w:val="24"/>
          <w:szCs w:val="24"/>
        </w:rPr>
        <w:t xml:space="preserve"> grado</w:t>
      </w:r>
      <w:r w:rsidR="00D2670B">
        <w:rPr>
          <w:rFonts w:ascii="Times New Roman" w:hAnsi="Times New Roman" w:cs="Times New Roman"/>
          <w:color w:val="000000"/>
          <w:sz w:val="24"/>
          <w:szCs w:val="24"/>
        </w:rPr>
        <w:t>s</w:t>
      </w:r>
      <w:r w:rsidR="00D2670B" w:rsidRPr="00DF399E">
        <w:rPr>
          <w:rFonts w:ascii="Times New Roman" w:hAnsi="Times New Roman" w:cs="Times New Roman"/>
          <w:color w:val="000000"/>
          <w:sz w:val="24"/>
          <w:szCs w:val="24"/>
        </w:rPr>
        <w:t xml:space="preserve"> de madurez</w:t>
      </w:r>
      <w:r w:rsidR="00D2670B">
        <w:rPr>
          <w:rFonts w:ascii="Times New Roman" w:hAnsi="Times New Roman" w:cs="Times New Roman"/>
          <w:color w:val="000000"/>
          <w:sz w:val="24"/>
          <w:szCs w:val="24"/>
        </w:rPr>
        <w:t xml:space="preserve"> </w:t>
      </w:r>
      <w:r w:rsidR="00430DC0">
        <w:rPr>
          <w:rFonts w:ascii="Times New Roman" w:hAnsi="Times New Roman" w:cs="Times New Roman"/>
          <w:color w:val="000000"/>
          <w:sz w:val="24"/>
          <w:szCs w:val="24"/>
        </w:rPr>
        <w:t>utilizando</w:t>
      </w:r>
      <w:r w:rsidR="00D2670B">
        <w:rPr>
          <w:rFonts w:ascii="Times New Roman" w:hAnsi="Times New Roman" w:cs="Times New Roman"/>
          <w:color w:val="000000"/>
          <w:sz w:val="24"/>
          <w:szCs w:val="24"/>
        </w:rPr>
        <w:t xml:space="preserve"> una cantidad de 5g</w:t>
      </w:r>
      <w:r>
        <w:rPr>
          <w:rFonts w:ascii="Times New Roman" w:hAnsi="Times New Roman" w:cs="Times New Roman"/>
          <w:color w:val="000000"/>
          <w:sz w:val="24"/>
          <w:szCs w:val="24"/>
        </w:rPr>
        <w:t>.</w:t>
      </w:r>
      <w:r w:rsidR="00D2670B">
        <w:rPr>
          <w:rFonts w:ascii="Times New Roman" w:hAnsi="Times New Roman" w:cs="Times New Roman"/>
          <w:color w:val="000000"/>
          <w:sz w:val="24"/>
          <w:szCs w:val="24"/>
        </w:rPr>
        <w:t xml:space="preserve"> </w:t>
      </w:r>
      <w:bookmarkStart w:id="376" w:name="_Hlk519528984"/>
      <w:r>
        <w:rPr>
          <w:rFonts w:ascii="Times New Roman" w:hAnsi="Times New Roman" w:cs="Times New Roman"/>
          <w:sz w:val="24"/>
          <w:szCs w:val="24"/>
        </w:rPr>
        <w:t>(</w:t>
      </w:r>
      <w:r w:rsidRPr="00D27535">
        <w:rPr>
          <w:rFonts w:ascii="Times New Roman" w:hAnsi="Times New Roman" w:cs="Times New Roman"/>
          <w:bCs/>
          <w:sz w:val="24"/>
          <w:szCs w:val="24"/>
        </w:rPr>
        <w:t>Cuadro N°5</w:t>
      </w:r>
      <w:r>
        <w:rPr>
          <w:rFonts w:ascii="Times New Roman" w:hAnsi="Times New Roman" w:cs="Times New Roman"/>
          <w:bCs/>
          <w:sz w:val="24"/>
          <w:szCs w:val="24"/>
        </w:rPr>
        <w:t>).</w:t>
      </w:r>
    </w:p>
    <w:bookmarkEnd w:id="375"/>
    <w:p w14:paraId="2AB82698" w14:textId="48FB564E" w:rsidR="0093228E" w:rsidRDefault="00D2670B" w:rsidP="003A2959">
      <w:pPr>
        <w:spacing w:line="360" w:lineRule="auto"/>
        <w:jc w:val="both"/>
        <w:rPr>
          <w:rFonts w:ascii="Times New Roman" w:hAnsi="Times New Roman" w:cs="Times New Roman"/>
          <w:sz w:val="24"/>
          <w:szCs w:val="24"/>
        </w:rPr>
      </w:pPr>
      <w:r w:rsidRPr="00DF399E">
        <w:rPr>
          <w:rFonts w:ascii="Times New Roman" w:hAnsi="Times New Roman" w:cs="Times New Roman"/>
          <w:sz w:val="24"/>
          <w:szCs w:val="24"/>
        </w:rPr>
        <w:t xml:space="preserve">Para determinar </w:t>
      </w:r>
      <w:r>
        <w:rPr>
          <w:rFonts w:ascii="Times New Roman" w:hAnsi="Times New Roman" w:cs="Times New Roman"/>
          <w:sz w:val="24"/>
          <w:szCs w:val="24"/>
        </w:rPr>
        <w:t xml:space="preserve">el contenido de </w:t>
      </w:r>
      <w:r w:rsidRPr="00DF399E">
        <w:rPr>
          <w:rFonts w:ascii="Times New Roman" w:hAnsi="Times New Roman" w:cs="Times New Roman"/>
          <w:sz w:val="24"/>
          <w:szCs w:val="24"/>
        </w:rPr>
        <w:t>az</w:t>
      </w:r>
      <w:r w:rsidR="009D3F3E">
        <w:rPr>
          <w:rFonts w:ascii="Times New Roman" w:hAnsi="Times New Roman" w:cs="Times New Roman"/>
          <w:sz w:val="24"/>
          <w:szCs w:val="24"/>
        </w:rPr>
        <w:t>ú</w:t>
      </w:r>
      <w:r w:rsidRPr="00DF399E">
        <w:rPr>
          <w:rFonts w:ascii="Times New Roman" w:hAnsi="Times New Roman" w:cs="Times New Roman"/>
          <w:sz w:val="24"/>
          <w:szCs w:val="24"/>
        </w:rPr>
        <w:t>cares reductores</w:t>
      </w:r>
      <w:r>
        <w:rPr>
          <w:rFonts w:ascii="Times New Roman" w:hAnsi="Times New Roman" w:cs="Times New Roman"/>
          <w:sz w:val="24"/>
          <w:szCs w:val="24"/>
        </w:rPr>
        <w:t xml:space="preserve"> presente en </w:t>
      </w:r>
      <w:r w:rsidR="0064183A">
        <w:rPr>
          <w:rFonts w:ascii="Times New Roman" w:hAnsi="Times New Roman" w:cs="Times New Roman"/>
          <w:sz w:val="24"/>
          <w:szCs w:val="24"/>
        </w:rPr>
        <w:t>la cáscara del</w:t>
      </w:r>
      <w:r>
        <w:rPr>
          <w:rFonts w:ascii="Times New Roman" w:hAnsi="Times New Roman" w:cs="Times New Roman"/>
          <w:sz w:val="24"/>
          <w:szCs w:val="24"/>
        </w:rPr>
        <w:t xml:space="preserve"> orito</w:t>
      </w:r>
      <w:r w:rsidRPr="00DF399E">
        <w:rPr>
          <w:rFonts w:ascii="Times New Roman" w:hAnsi="Times New Roman" w:cs="Times New Roman"/>
          <w:sz w:val="24"/>
          <w:szCs w:val="24"/>
        </w:rPr>
        <w:t xml:space="preserve"> en base al contenido de </w:t>
      </w:r>
      <w:r w:rsidR="009D3F3E">
        <w:rPr>
          <w:rFonts w:ascii="Times New Roman" w:hAnsi="Times New Roman" w:cs="Times New Roman"/>
          <w:sz w:val="24"/>
          <w:szCs w:val="24"/>
        </w:rPr>
        <w:t>h</w:t>
      </w:r>
      <w:r w:rsidRPr="00DF399E">
        <w:rPr>
          <w:rFonts w:ascii="Times New Roman" w:hAnsi="Times New Roman" w:cs="Times New Roman"/>
          <w:sz w:val="24"/>
          <w:szCs w:val="24"/>
        </w:rPr>
        <w:t xml:space="preserve">olocelulosa </w:t>
      </w:r>
      <w:r w:rsidRPr="00DF399E">
        <w:rPr>
          <w:rFonts w:ascii="Times New Roman" w:hAnsi="Times New Roman" w:cs="Times New Roman"/>
          <w:sz w:val="24"/>
          <w:szCs w:val="24"/>
          <w:lang w:eastAsia="es-EC"/>
        </w:rPr>
        <w:t>(celulosa + hemicelulosa)</w:t>
      </w:r>
      <w:r>
        <w:rPr>
          <w:rFonts w:ascii="Times New Roman" w:hAnsi="Times New Roman" w:cs="Times New Roman"/>
          <w:sz w:val="24"/>
          <w:szCs w:val="24"/>
          <w:lang w:eastAsia="es-EC"/>
        </w:rPr>
        <w:t>,</w:t>
      </w:r>
      <w:r w:rsidRPr="00DF399E">
        <w:rPr>
          <w:rFonts w:ascii="Times New Roman" w:hAnsi="Times New Roman" w:cs="Times New Roman"/>
          <w:sz w:val="24"/>
          <w:szCs w:val="24"/>
        </w:rPr>
        <w:t xml:space="preserve"> se determin</w:t>
      </w:r>
      <w:r>
        <w:rPr>
          <w:rFonts w:ascii="Times New Roman" w:hAnsi="Times New Roman" w:cs="Times New Roman"/>
          <w:sz w:val="24"/>
          <w:szCs w:val="24"/>
        </w:rPr>
        <w:t>ó</w:t>
      </w:r>
      <w:r w:rsidRPr="00DF399E">
        <w:rPr>
          <w:rFonts w:ascii="Times New Roman" w:hAnsi="Times New Roman" w:cs="Times New Roman"/>
          <w:sz w:val="24"/>
          <w:szCs w:val="24"/>
        </w:rPr>
        <w:t xml:space="preserve"> que </w:t>
      </w:r>
      <w:r>
        <w:rPr>
          <w:rFonts w:ascii="Times New Roman" w:hAnsi="Times New Roman" w:cs="Times New Roman"/>
          <w:sz w:val="24"/>
          <w:szCs w:val="24"/>
        </w:rPr>
        <w:t>la</w:t>
      </w:r>
      <w:r w:rsidRPr="00DF399E">
        <w:rPr>
          <w:rFonts w:ascii="Times New Roman" w:hAnsi="Times New Roman" w:cs="Times New Roman"/>
          <w:sz w:val="24"/>
          <w:szCs w:val="24"/>
        </w:rPr>
        <w:t xml:space="preserve"> muestra seca </w:t>
      </w:r>
      <w:r>
        <w:rPr>
          <w:rFonts w:ascii="Times New Roman" w:hAnsi="Times New Roman" w:cs="Times New Roman"/>
          <w:sz w:val="24"/>
          <w:szCs w:val="24"/>
        </w:rPr>
        <w:t>(</w:t>
      </w:r>
      <w:r w:rsidRPr="00DF399E">
        <w:rPr>
          <w:rFonts w:ascii="Times New Roman" w:hAnsi="Times New Roman" w:cs="Times New Roman"/>
          <w:sz w:val="24"/>
          <w:szCs w:val="24"/>
        </w:rPr>
        <w:t xml:space="preserve">grado maduro </w:t>
      </w:r>
      <w:r>
        <w:rPr>
          <w:rFonts w:ascii="Times New Roman" w:hAnsi="Times New Roman" w:cs="Times New Roman"/>
          <w:sz w:val="24"/>
          <w:szCs w:val="24"/>
        </w:rPr>
        <w:t xml:space="preserve">pasado) </w:t>
      </w:r>
      <w:r w:rsidR="00D27535">
        <w:rPr>
          <w:rFonts w:ascii="Times New Roman" w:hAnsi="Times New Roman" w:cs="Times New Roman"/>
          <w:sz w:val="24"/>
          <w:szCs w:val="24"/>
        </w:rPr>
        <w:t>present</w:t>
      </w:r>
      <w:r w:rsidR="009D3F3E">
        <w:rPr>
          <w:rFonts w:ascii="Times New Roman" w:hAnsi="Times New Roman" w:cs="Times New Roman"/>
          <w:sz w:val="24"/>
          <w:szCs w:val="24"/>
        </w:rPr>
        <w:t>ó</w:t>
      </w:r>
      <w:r w:rsidRPr="00DF399E">
        <w:rPr>
          <w:rFonts w:ascii="Times New Roman" w:hAnsi="Times New Roman" w:cs="Times New Roman"/>
          <w:sz w:val="24"/>
          <w:szCs w:val="24"/>
        </w:rPr>
        <w:t xml:space="preserve"> una cantidad de </w:t>
      </w:r>
      <w:bookmarkStart w:id="377" w:name="_Hlk519529834"/>
      <w:r>
        <w:rPr>
          <w:rFonts w:ascii="Times New Roman" w:hAnsi="Times New Roman" w:cs="Times New Roman"/>
          <w:sz w:val="24"/>
          <w:szCs w:val="24"/>
        </w:rPr>
        <w:t>10</w:t>
      </w:r>
      <w:r w:rsidR="002546B4">
        <w:rPr>
          <w:rFonts w:ascii="Times New Roman" w:hAnsi="Times New Roman" w:cs="Times New Roman"/>
          <w:sz w:val="24"/>
          <w:szCs w:val="24"/>
        </w:rPr>
        <w:t>.</w:t>
      </w:r>
      <w:r>
        <w:rPr>
          <w:rFonts w:ascii="Times New Roman" w:hAnsi="Times New Roman" w:cs="Times New Roman"/>
          <w:sz w:val="24"/>
          <w:szCs w:val="24"/>
        </w:rPr>
        <w:t>75</w:t>
      </w:r>
      <w:r w:rsidR="009D3F3E">
        <w:rPr>
          <w:rFonts w:ascii="Times New Roman" w:hAnsi="Times New Roman" w:cs="Times New Roman"/>
          <w:sz w:val="24"/>
          <w:szCs w:val="24"/>
        </w:rPr>
        <w:t xml:space="preserve"> </w:t>
      </w:r>
      <w:r w:rsidR="00CE79A3">
        <w:rPr>
          <w:rFonts w:ascii="Times New Roman" w:hAnsi="Times New Roman" w:cs="Times New Roman"/>
          <w:sz w:val="24"/>
          <w:szCs w:val="24"/>
        </w:rPr>
        <w:t xml:space="preserve">g </w:t>
      </w:r>
      <w:r w:rsidRPr="00DF399E">
        <w:rPr>
          <w:rFonts w:ascii="Times New Roman" w:hAnsi="Times New Roman" w:cs="Times New Roman"/>
          <w:sz w:val="24"/>
          <w:szCs w:val="24"/>
        </w:rPr>
        <w:t xml:space="preserve">de </w:t>
      </w:r>
      <w:r>
        <w:rPr>
          <w:rFonts w:ascii="Times New Roman" w:hAnsi="Times New Roman" w:cs="Times New Roman"/>
          <w:sz w:val="24"/>
          <w:szCs w:val="24"/>
        </w:rPr>
        <w:t>az</w:t>
      </w:r>
      <w:r w:rsidR="009D3F3E">
        <w:rPr>
          <w:rFonts w:ascii="Times New Roman" w:hAnsi="Times New Roman" w:cs="Times New Roman"/>
          <w:sz w:val="24"/>
          <w:szCs w:val="24"/>
        </w:rPr>
        <w:t>ú</w:t>
      </w:r>
      <w:r>
        <w:rPr>
          <w:rFonts w:ascii="Times New Roman" w:hAnsi="Times New Roman" w:cs="Times New Roman"/>
          <w:sz w:val="24"/>
          <w:szCs w:val="24"/>
        </w:rPr>
        <w:t>cares reductores por cada 100</w:t>
      </w:r>
      <w:r w:rsidR="009D3F3E">
        <w:rPr>
          <w:rFonts w:ascii="Times New Roman" w:hAnsi="Times New Roman" w:cs="Times New Roman"/>
          <w:sz w:val="24"/>
          <w:szCs w:val="24"/>
        </w:rPr>
        <w:t xml:space="preserve"> </w:t>
      </w:r>
      <w:r>
        <w:rPr>
          <w:rFonts w:ascii="Times New Roman" w:hAnsi="Times New Roman" w:cs="Times New Roman"/>
          <w:sz w:val="24"/>
          <w:szCs w:val="24"/>
        </w:rPr>
        <w:t>g de materia seca</w:t>
      </w:r>
      <w:r w:rsidR="00430DC0">
        <w:rPr>
          <w:rFonts w:ascii="Times New Roman" w:hAnsi="Times New Roman" w:cs="Times New Roman"/>
          <w:sz w:val="24"/>
          <w:szCs w:val="24"/>
        </w:rPr>
        <w:t xml:space="preserve"> </w:t>
      </w:r>
      <w:r>
        <w:rPr>
          <w:rFonts w:ascii="Times New Roman" w:hAnsi="Times New Roman" w:cs="Times New Roman"/>
          <w:sz w:val="24"/>
          <w:szCs w:val="24"/>
        </w:rPr>
        <w:t>sin aplicar la hidr</w:t>
      </w:r>
      <w:r w:rsidR="002546B4">
        <w:rPr>
          <w:rFonts w:ascii="Times New Roman" w:hAnsi="Times New Roman" w:cs="Times New Roman"/>
          <w:sz w:val="24"/>
          <w:szCs w:val="24"/>
        </w:rPr>
        <w:t>ó</w:t>
      </w:r>
      <w:r>
        <w:rPr>
          <w:rFonts w:ascii="Times New Roman" w:hAnsi="Times New Roman" w:cs="Times New Roman"/>
          <w:sz w:val="24"/>
          <w:szCs w:val="24"/>
        </w:rPr>
        <w:t>lisis</w:t>
      </w:r>
      <w:r w:rsidR="00430DC0">
        <w:rPr>
          <w:rFonts w:ascii="Times New Roman" w:hAnsi="Times New Roman" w:cs="Times New Roman"/>
          <w:sz w:val="24"/>
          <w:szCs w:val="24"/>
        </w:rPr>
        <w:t>,</w:t>
      </w:r>
      <w:r>
        <w:rPr>
          <w:rFonts w:ascii="Times New Roman" w:hAnsi="Times New Roman" w:cs="Times New Roman"/>
          <w:sz w:val="24"/>
          <w:szCs w:val="24"/>
        </w:rPr>
        <w:t xml:space="preserve"> </w:t>
      </w:r>
      <w:r w:rsidR="003A7EA8">
        <w:rPr>
          <w:rFonts w:ascii="Times New Roman" w:hAnsi="Times New Roman" w:cs="Times New Roman"/>
          <w:sz w:val="24"/>
          <w:szCs w:val="24"/>
        </w:rPr>
        <w:t xml:space="preserve">este proceso se realizó </w:t>
      </w:r>
      <w:r>
        <w:rPr>
          <w:rFonts w:ascii="Times New Roman" w:hAnsi="Times New Roman" w:cs="Times New Roman"/>
          <w:sz w:val="24"/>
          <w:szCs w:val="24"/>
        </w:rPr>
        <w:t>para determinar el porcentaje de almidón de la cáscara haciendo una relación 1 a 3 de muestra seca utilizando una cantidad de 100</w:t>
      </w:r>
      <w:r w:rsidR="009D3F3E">
        <w:rPr>
          <w:rFonts w:ascii="Times New Roman" w:hAnsi="Times New Roman" w:cs="Times New Roman"/>
          <w:sz w:val="24"/>
          <w:szCs w:val="24"/>
        </w:rPr>
        <w:t xml:space="preserve"> </w:t>
      </w:r>
      <w:r>
        <w:rPr>
          <w:rFonts w:ascii="Times New Roman" w:hAnsi="Times New Roman" w:cs="Times New Roman"/>
          <w:sz w:val="24"/>
          <w:szCs w:val="24"/>
        </w:rPr>
        <w:t xml:space="preserve">g </w:t>
      </w:r>
      <w:r w:rsidR="00430DC0">
        <w:rPr>
          <w:rFonts w:ascii="Times New Roman" w:hAnsi="Times New Roman" w:cs="Times New Roman"/>
          <w:sz w:val="24"/>
          <w:szCs w:val="24"/>
        </w:rPr>
        <w:t xml:space="preserve">con </w:t>
      </w:r>
      <w:r>
        <w:rPr>
          <w:rFonts w:ascii="Times New Roman" w:hAnsi="Times New Roman" w:cs="Times New Roman"/>
          <w:sz w:val="24"/>
          <w:szCs w:val="24"/>
        </w:rPr>
        <w:t xml:space="preserve">un volumen </w:t>
      </w:r>
      <w:r w:rsidR="00430DC0">
        <w:rPr>
          <w:rFonts w:ascii="Times New Roman" w:hAnsi="Times New Roman" w:cs="Times New Roman"/>
          <w:sz w:val="24"/>
          <w:szCs w:val="24"/>
        </w:rPr>
        <w:t xml:space="preserve">de </w:t>
      </w:r>
      <w:r>
        <w:rPr>
          <w:rFonts w:ascii="Times New Roman" w:hAnsi="Times New Roman" w:cs="Times New Roman"/>
          <w:sz w:val="24"/>
          <w:szCs w:val="24"/>
        </w:rPr>
        <w:t>300 ml de agua destilada y se midieron los az</w:t>
      </w:r>
      <w:r w:rsidR="009D3F3E">
        <w:rPr>
          <w:rFonts w:ascii="Times New Roman" w:hAnsi="Times New Roman" w:cs="Times New Roman"/>
          <w:sz w:val="24"/>
          <w:szCs w:val="24"/>
        </w:rPr>
        <w:t>ú</w:t>
      </w:r>
      <w:r>
        <w:rPr>
          <w:rFonts w:ascii="Times New Roman" w:hAnsi="Times New Roman" w:cs="Times New Roman"/>
          <w:sz w:val="24"/>
          <w:szCs w:val="24"/>
        </w:rPr>
        <w:t>cares utilizando el m</w:t>
      </w:r>
      <w:r w:rsidRPr="00600F6D">
        <w:rPr>
          <w:rFonts w:ascii="Times New Roman" w:hAnsi="Times New Roman" w:cs="Times New Roman"/>
          <w:sz w:val="24"/>
          <w:szCs w:val="24"/>
        </w:rPr>
        <w:t>étodo de</w:t>
      </w:r>
      <w:r>
        <w:rPr>
          <w:rFonts w:ascii="Times New Roman" w:hAnsi="Times New Roman" w:cs="Times New Roman"/>
          <w:sz w:val="24"/>
          <w:szCs w:val="24"/>
        </w:rPr>
        <w:t xml:space="preserve"> </w:t>
      </w:r>
      <w:proofErr w:type="spellStart"/>
      <w:r w:rsidRPr="00600F6D">
        <w:rPr>
          <w:rFonts w:ascii="Times New Roman" w:hAnsi="Times New Roman" w:cs="Times New Roman"/>
          <w:sz w:val="24"/>
          <w:szCs w:val="24"/>
        </w:rPr>
        <w:t>Somogyi</w:t>
      </w:r>
      <w:proofErr w:type="spellEnd"/>
      <w:r w:rsidRPr="00600F6D">
        <w:rPr>
          <w:rFonts w:ascii="Times New Roman" w:hAnsi="Times New Roman" w:cs="Times New Roman"/>
          <w:sz w:val="24"/>
          <w:szCs w:val="24"/>
        </w:rPr>
        <w:t>-Nelson</w:t>
      </w:r>
      <w:r>
        <w:rPr>
          <w:rFonts w:ascii="Times New Roman" w:hAnsi="Times New Roman" w:cs="Times New Roman"/>
          <w:sz w:val="24"/>
          <w:szCs w:val="24"/>
        </w:rPr>
        <w:t xml:space="preserve"> descrito por </w:t>
      </w:r>
      <w:sdt>
        <w:sdtPr>
          <w:rPr>
            <w:rFonts w:ascii="Times New Roman" w:hAnsi="Times New Roman" w:cs="Times New Roman"/>
            <w:sz w:val="24"/>
            <w:szCs w:val="24"/>
          </w:rPr>
          <w:id w:val="979038291"/>
          <w:citation/>
        </w:sdtPr>
        <w:sdtEndPr/>
        <w:sdtContent>
          <w:r w:rsidR="00CB3C52">
            <w:rPr>
              <w:rFonts w:ascii="Times New Roman" w:hAnsi="Times New Roman" w:cs="Times New Roman"/>
              <w:sz w:val="24"/>
              <w:szCs w:val="24"/>
            </w:rPr>
            <w:fldChar w:fldCharType="begin"/>
          </w:r>
          <w:r w:rsidR="00CB3C52">
            <w:rPr>
              <w:rFonts w:ascii="Times New Roman" w:hAnsi="Times New Roman" w:cs="Times New Roman"/>
              <w:sz w:val="24"/>
              <w:szCs w:val="24"/>
            </w:rPr>
            <w:instrText xml:space="preserve">CITATION Gon03 \l 12298 </w:instrText>
          </w:r>
          <w:r w:rsidR="00CB3C52">
            <w:rPr>
              <w:rFonts w:ascii="Times New Roman" w:hAnsi="Times New Roman" w:cs="Times New Roman"/>
              <w:sz w:val="24"/>
              <w:szCs w:val="24"/>
            </w:rPr>
            <w:fldChar w:fldCharType="separate"/>
          </w:r>
          <w:r w:rsidR="00355F7F" w:rsidRPr="00355F7F">
            <w:rPr>
              <w:rFonts w:ascii="Times New Roman" w:hAnsi="Times New Roman" w:cs="Times New Roman"/>
              <w:noProof/>
              <w:sz w:val="24"/>
              <w:szCs w:val="24"/>
            </w:rPr>
            <w:t>(González &amp; Castellanos, 2003)</w:t>
          </w:r>
          <w:r w:rsidR="00CB3C52">
            <w:rPr>
              <w:rFonts w:ascii="Times New Roman" w:hAnsi="Times New Roman" w:cs="Times New Roman"/>
              <w:sz w:val="24"/>
              <w:szCs w:val="24"/>
            </w:rPr>
            <w:fldChar w:fldCharType="end"/>
          </w:r>
        </w:sdtContent>
      </w:sdt>
      <w:r w:rsidR="00CB3C52">
        <w:rPr>
          <w:rFonts w:ascii="Times New Roman" w:hAnsi="Times New Roman" w:cs="Times New Roman"/>
          <w:sz w:val="24"/>
          <w:szCs w:val="24"/>
        </w:rPr>
        <w:t>,</w:t>
      </w:r>
      <w:r w:rsidR="009D3F3E">
        <w:rPr>
          <w:rFonts w:ascii="Times New Roman" w:hAnsi="Times New Roman" w:cs="Times New Roman"/>
          <w:sz w:val="24"/>
          <w:szCs w:val="24"/>
        </w:rPr>
        <w:t xml:space="preserve"> </w:t>
      </w:r>
      <w:r>
        <w:rPr>
          <w:rFonts w:ascii="Times New Roman" w:hAnsi="Times New Roman" w:cs="Times New Roman"/>
          <w:sz w:val="24"/>
          <w:szCs w:val="24"/>
        </w:rPr>
        <w:t xml:space="preserve">mediante un equipo </w:t>
      </w:r>
      <w:bookmarkEnd w:id="377"/>
      <w:r w:rsidRPr="00E6777E">
        <w:rPr>
          <w:rFonts w:ascii="Times New Roman" w:hAnsi="Times New Roman" w:cs="Times New Roman"/>
          <w:sz w:val="24"/>
          <w:szCs w:val="24"/>
        </w:rPr>
        <w:t>espectrofotómetro de ultravioleta-visible (NANODROP)</w:t>
      </w:r>
      <w:r w:rsidR="003A7EA8">
        <w:rPr>
          <w:rFonts w:ascii="Times New Roman" w:hAnsi="Times New Roman" w:cs="Times New Roman"/>
          <w:sz w:val="24"/>
          <w:szCs w:val="24"/>
        </w:rPr>
        <w:t>.</w:t>
      </w:r>
      <w:r w:rsidRPr="00DF399E">
        <w:rPr>
          <w:rFonts w:ascii="Times New Roman" w:hAnsi="Times New Roman" w:cs="Times New Roman"/>
          <w:sz w:val="24"/>
          <w:szCs w:val="24"/>
        </w:rPr>
        <w:t xml:space="preserve"> </w:t>
      </w:r>
      <w:bookmarkEnd w:id="376"/>
    </w:p>
    <w:p w14:paraId="0D52D362" w14:textId="46BD8DBD" w:rsidR="007A7247" w:rsidRDefault="00CE79A3" w:rsidP="003A2959">
      <w:pPr>
        <w:spacing w:line="360" w:lineRule="auto"/>
        <w:jc w:val="both"/>
        <w:rPr>
          <w:rFonts w:ascii="Times New Roman" w:hAnsi="Times New Roman" w:cs="Times New Roman"/>
          <w:sz w:val="24"/>
          <w:szCs w:val="24"/>
        </w:rPr>
      </w:pPr>
      <w:r w:rsidRPr="00CE79A3">
        <w:rPr>
          <w:rFonts w:ascii="Times New Roman" w:hAnsi="Times New Roman" w:cs="Times New Roman"/>
          <w:sz w:val="24"/>
          <w:szCs w:val="24"/>
        </w:rPr>
        <w:lastRenderedPageBreak/>
        <w:t xml:space="preserve">De esta información </w:t>
      </w:r>
      <w:r w:rsidR="009D220D">
        <w:rPr>
          <w:rFonts w:ascii="Times New Roman" w:hAnsi="Times New Roman" w:cs="Times New Roman"/>
          <w:sz w:val="24"/>
          <w:szCs w:val="24"/>
        </w:rPr>
        <w:t xml:space="preserve">de forma descrita, </w:t>
      </w:r>
      <w:r w:rsidRPr="00CE79A3">
        <w:rPr>
          <w:rFonts w:ascii="Times New Roman" w:hAnsi="Times New Roman" w:cs="Times New Roman"/>
          <w:sz w:val="24"/>
          <w:szCs w:val="24"/>
        </w:rPr>
        <w:t xml:space="preserve">se confirma que </w:t>
      </w:r>
      <w:r>
        <w:rPr>
          <w:rFonts w:ascii="Times New Roman" w:hAnsi="Times New Roman" w:cs="Times New Roman"/>
          <w:sz w:val="24"/>
          <w:szCs w:val="24"/>
        </w:rPr>
        <w:t>la cáscara del</w:t>
      </w:r>
      <w:r w:rsidRPr="00CE79A3">
        <w:rPr>
          <w:rFonts w:ascii="Times New Roman" w:hAnsi="Times New Roman" w:cs="Times New Roman"/>
          <w:sz w:val="24"/>
          <w:szCs w:val="24"/>
        </w:rPr>
        <w:t xml:space="preserve"> </w:t>
      </w:r>
      <w:r>
        <w:rPr>
          <w:rFonts w:ascii="Times New Roman" w:hAnsi="Times New Roman" w:cs="Times New Roman"/>
          <w:sz w:val="24"/>
          <w:szCs w:val="24"/>
        </w:rPr>
        <w:t>orito</w:t>
      </w:r>
      <w:r w:rsidRPr="00CE79A3">
        <w:rPr>
          <w:rFonts w:ascii="Times New Roman" w:hAnsi="Times New Roman" w:cs="Times New Roman"/>
          <w:sz w:val="24"/>
          <w:szCs w:val="24"/>
        </w:rPr>
        <w:t xml:space="preserve"> </w:t>
      </w:r>
      <w:r w:rsidR="00A20638">
        <w:rPr>
          <w:rFonts w:ascii="Times New Roman" w:hAnsi="Times New Roman" w:cs="Times New Roman"/>
          <w:sz w:val="24"/>
          <w:szCs w:val="24"/>
        </w:rPr>
        <w:t xml:space="preserve">en dos grados de madurez </w:t>
      </w:r>
      <w:r w:rsidRPr="00CE79A3">
        <w:rPr>
          <w:rFonts w:ascii="Times New Roman" w:hAnsi="Times New Roman" w:cs="Times New Roman"/>
          <w:sz w:val="24"/>
          <w:szCs w:val="24"/>
        </w:rPr>
        <w:t>ya posee monómeros de azúcares que pueden ser fermentables,</w:t>
      </w:r>
      <w:r w:rsidR="00A20638">
        <w:rPr>
          <w:rFonts w:ascii="Times New Roman" w:hAnsi="Times New Roman" w:cs="Times New Roman"/>
          <w:sz w:val="24"/>
          <w:szCs w:val="24"/>
        </w:rPr>
        <w:t xml:space="preserve"> </w:t>
      </w:r>
      <w:r w:rsidR="00A20638" w:rsidRPr="00CE79A3">
        <w:rPr>
          <w:rFonts w:ascii="Times New Roman" w:hAnsi="Times New Roman" w:cs="Times New Roman"/>
          <w:sz w:val="24"/>
          <w:szCs w:val="24"/>
        </w:rPr>
        <w:t xml:space="preserve">este dato hay que tenerlo en cuenta para </w:t>
      </w:r>
      <w:r w:rsidR="00A20638">
        <w:rPr>
          <w:rFonts w:ascii="Times New Roman" w:hAnsi="Times New Roman" w:cs="Times New Roman"/>
          <w:sz w:val="24"/>
          <w:szCs w:val="24"/>
        </w:rPr>
        <w:t>observar</w:t>
      </w:r>
      <w:r w:rsidR="00A20638" w:rsidRPr="00CE79A3">
        <w:rPr>
          <w:rFonts w:ascii="Times New Roman" w:hAnsi="Times New Roman" w:cs="Times New Roman"/>
          <w:sz w:val="24"/>
          <w:szCs w:val="24"/>
        </w:rPr>
        <w:t xml:space="preserve"> la conversión final al someter la c</w:t>
      </w:r>
      <w:r w:rsidR="00A20638">
        <w:rPr>
          <w:rFonts w:ascii="Times New Roman" w:hAnsi="Times New Roman" w:cs="Times New Roman"/>
          <w:sz w:val="24"/>
          <w:szCs w:val="24"/>
        </w:rPr>
        <w:t>á</w:t>
      </w:r>
      <w:r w:rsidR="00A20638" w:rsidRPr="00CE79A3">
        <w:rPr>
          <w:rFonts w:ascii="Times New Roman" w:hAnsi="Times New Roman" w:cs="Times New Roman"/>
          <w:sz w:val="24"/>
          <w:szCs w:val="24"/>
        </w:rPr>
        <w:t>scara al proceso de hidrolisis</w:t>
      </w:r>
      <w:r w:rsidR="00A20638">
        <w:rPr>
          <w:rFonts w:ascii="Times New Roman" w:hAnsi="Times New Roman" w:cs="Times New Roman"/>
          <w:sz w:val="24"/>
          <w:szCs w:val="24"/>
        </w:rPr>
        <w:t>. pero ya presenta deficien</w:t>
      </w:r>
      <w:r w:rsidR="009D220D">
        <w:rPr>
          <w:rFonts w:ascii="Times New Roman" w:hAnsi="Times New Roman" w:cs="Times New Roman"/>
          <w:sz w:val="24"/>
          <w:szCs w:val="24"/>
        </w:rPr>
        <w:t>cia</w:t>
      </w:r>
      <w:r w:rsidR="00A20638">
        <w:rPr>
          <w:rFonts w:ascii="Times New Roman" w:hAnsi="Times New Roman" w:cs="Times New Roman"/>
          <w:sz w:val="24"/>
          <w:szCs w:val="24"/>
        </w:rPr>
        <w:t xml:space="preserve"> para el proceso de fermentación anaerobia antes de llevarlo a la destilación para obtener bioetanol.</w:t>
      </w:r>
    </w:p>
    <w:p w14:paraId="624B3899" w14:textId="3E8AA24F" w:rsidR="00ED7C09" w:rsidRPr="00ED7C09" w:rsidRDefault="00D2670B" w:rsidP="00ED7C09">
      <w:pPr>
        <w:pStyle w:val="Ttulo2"/>
        <w:rPr>
          <w:sz w:val="28"/>
          <w:szCs w:val="24"/>
        </w:rPr>
      </w:pPr>
      <w:bookmarkStart w:id="378" w:name="_Toc531546798"/>
      <w:bookmarkStart w:id="379" w:name="_Toc532139181"/>
      <w:r>
        <w:rPr>
          <w:szCs w:val="24"/>
        </w:rPr>
        <w:t xml:space="preserve">5.6. </w:t>
      </w:r>
      <w:r w:rsidRPr="00F37E64">
        <w:t>Análisis de datos de la hidrólisis ácida</w:t>
      </w:r>
      <w:bookmarkEnd w:id="378"/>
      <w:r w:rsidR="0004240F">
        <w:t xml:space="preserve"> para la medición de glucosa</w:t>
      </w:r>
      <w:bookmarkEnd w:id="379"/>
    </w:p>
    <w:p w14:paraId="6A2755D8" w14:textId="184EC042" w:rsidR="00D2670B" w:rsidRDefault="00D2670B" w:rsidP="00ED7C09">
      <w:pPr>
        <w:pStyle w:val="Ttulo2"/>
      </w:pPr>
      <w:bookmarkStart w:id="380" w:name="_Toc531546799"/>
      <w:bookmarkStart w:id="381" w:name="_Toc532139182"/>
      <w:r w:rsidRPr="00947B16">
        <w:t>5.6.1. Curva de calibración</w:t>
      </w:r>
      <w:bookmarkEnd w:id="380"/>
      <w:bookmarkEnd w:id="381"/>
    </w:p>
    <w:p w14:paraId="0676FF91" w14:textId="77777777" w:rsidR="00ED7C09" w:rsidRPr="00ED7C09" w:rsidRDefault="00ED7C09" w:rsidP="00ED7C09">
      <w:pPr>
        <w:pStyle w:val="Sinespaciado"/>
      </w:pPr>
    </w:p>
    <w:p w14:paraId="3779F1FD" w14:textId="0816B50E" w:rsidR="00147D10" w:rsidRPr="001A4793" w:rsidRDefault="00147D10" w:rsidP="003A2959">
      <w:pPr>
        <w:spacing w:line="360" w:lineRule="auto"/>
        <w:jc w:val="both"/>
        <w:rPr>
          <w:rFonts w:ascii="Times New Roman" w:hAnsi="Times New Roman" w:cs="Times New Roman"/>
          <w:sz w:val="24"/>
          <w:szCs w:val="24"/>
        </w:rPr>
      </w:pPr>
      <w:r w:rsidRPr="00147D10">
        <w:rPr>
          <w:rFonts w:ascii="Times New Roman" w:hAnsi="Times New Roman" w:cs="Times New Roman"/>
          <w:sz w:val="24"/>
          <w:szCs w:val="24"/>
        </w:rPr>
        <w:t>Para la medición de la concentración de azúcares reductores</w:t>
      </w:r>
      <w:r>
        <w:rPr>
          <w:rFonts w:ascii="Times New Roman" w:hAnsi="Times New Roman" w:cs="Times New Roman"/>
          <w:sz w:val="24"/>
          <w:szCs w:val="24"/>
        </w:rPr>
        <w:t xml:space="preserve"> como la glucosa</w:t>
      </w:r>
      <w:r w:rsidRPr="00147D10">
        <w:rPr>
          <w:rFonts w:ascii="Times New Roman" w:hAnsi="Times New Roman" w:cs="Times New Roman"/>
          <w:sz w:val="24"/>
          <w:szCs w:val="24"/>
        </w:rPr>
        <w:t>, como variable respuesta en los jarabes obtenidos</w:t>
      </w:r>
      <w:r>
        <w:rPr>
          <w:rFonts w:ascii="Times New Roman" w:hAnsi="Times New Roman" w:cs="Times New Roman"/>
          <w:sz w:val="24"/>
          <w:szCs w:val="24"/>
        </w:rPr>
        <w:t>, se preparó una</w:t>
      </w:r>
      <w:r w:rsidRPr="0026423F">
        <w:rPr>
          <w:rFonts w:ascii="Times New Roman" w:hAnsi="Times New Roman" w:cs="Times New Roman"/>
        </w:rPr>
        <w:t xml:space="preserve"> solución </w:t>
      </w:r>
      <w:r>
        <w:rPr>
          <w:rFonts w:ascii="Times New Roman" w:hAnsi="Times New Roman" w:cs="Times New Roman"/>
        </w:rPr>
        <w:t xml:space="preserve">de </w:t>
      </w:r>
      <w:r w:rsidRPr="001A3C77">
        <w:rPr>
          <w:rFonts w:ascii="Times New Roman" w:hAnsi="Times New Roman" w:cs="Times New Roman"/>
          <w:sz w:val="24"/>
          <w:szCs w:val="24"/>
        </w:rPr>
        <w:t xml:space="preserve">glucosa </w:t>
      </w:r>
      <w:r>
        <w:rPr>
          <w:rFonts w:ascii="Times New Roman" w:hAnsi="Times New Roman" w:cs="Times New Roman"/>
          <w:sz w:val="24"/>
          <w:szCs w:val="24"/>
        </w:rPr>
        <w:t>4</w:t>
      </w:r>
      <w:r w:rsidRPr="001A3C77">
        <w:rPr>
          <w:rFonts w:ascii="Times New Roman" w:hAnsi="Times New Roman" w:cs="Times New Roman"/>
          <w:sz w:val="24"/>
          <w:szCs w:val="24"/>
        </w:rPr>
        <w:t xml:space="preserve">0 a </w:t>
      </w:r>
      <w:r>
        <w:rPr>
          <w:rFonts w:ascii="Times New Roman" w:hAnsi="Times New Roman" w:cs="Times New Roman"/>
          <w:sz w:val="24"/>
          <w:szCs w:val="24"/>
        </w:rPr>
        <w:t>36</w:t>
      </w:r>
      <w:r w:rsidRPr="001A3C77">
        <w:rPr>
          <w:rFonts w:ascii="Times New Roman" w:hAnsi="Times New Roman" w:cs="Times New Roman"/>
          <w:sz w:val="24"/>
          <w:szCs w:val="24"/>
        </w:rPr>
        <w:t>0 mg/ml.</w:t>
      </w:r>
      <w:r>
        <w:rPr>
          <w:rFonts w:ascii="Times New Roman" w:hAnsi="Times New Roman" w:cs="Times New Roman"/>
          <w:sz w:val="24"/>
          <w:szCs w:val="24"/>
        </w:rPr>
        <w:t xml:space="preserve"> Tomado del patrón de la glucosa analítica</w:t>
      </w:r>
      <w:r w:rsidR="001A4793" w:rsidRPr="001A4793">
        <w:rPr>
          <w:rFonts w:ascii="Times New Roman" w:hAnsi="Times New Roman" w:cs="Times New Roman"/>
          <w:sz w:val="24"/>
          <w:szCs w:val="24"/>
        </w:rPr>
        <w:t xml:space="preserve"> con diferentes concentraciones mediante el método fotométrico de </w:t>
      </w:r>
      <w:proofErr w:type="spellStart"/>
      <w:r w:rsidR="001A4793" w:rsidRPr="001A4793">
        <w:rPr>
          <w:rFonts w:ascii="Times New Roman" w:hAnsi="Times New Roman" w:cs="Times New Roman"/>
          <w:sz w:val="24"/>
          <w:szCs w:val="24"/>
        </w:rPr>
        <w:t>Somogyi</w:t>
      </w:r>
      <w:proofErr w:type="spellEnd"/>
      <w:r w:rsidR="001A4793" w:rsidRPr="001A4793">
        <w:rPr>
          <w:rFonts w:ascii="Times New Roman" w:hAnsi="Times New Roman" w:cs="Times New Roman"/>
          <w:sz w:val="24"/>
          <w:szCs w:val="24"/>
        </w:rPr>
        <w:t xml:space="preserve">-Nelson </w:t>
      </w:r>
      <w:r>
        <w:rPr>
          <w:rFonts w:ascii="Times New Roman" w:hAnsi="Times New Roman" w:cs="Times New Roman"/>
          <w:sz w:val="24"/>
          <w:szCs w:val="24"/>
        </w:rPr>
        <w:t xml:space="preserve">y se midió la absorbancia </w:t>
      </w:r>
      <w:r w:rsidR="001A4793">
        <w:rPr>
          <w:rFonts w:ascii="Times New Roman" w:hAnsi="Times New Roman" w:cs="Times New Roman"/>
          <w:sz w:val="24"/>
          <w:szCs w:val="24"/>
        </w:rPr>
        <w:t>de la</w:t>
      </w:r>
      <w:r>
        <w:rPr>
          <w:rFonts w:ascii="Times New Roman" w:hAnsi="Times New Roman" w:cs="Times New Roman"/>
          <w:sz w:val="24"/>
          <w:szCs w:val="24"/>
        </w:rPr>
        <w:t xml:space="preserve"> longitud de onda (</w:t>
      </w:r>
      <w:r w:rsidRPr="00147D10">
        <w:rPr>
          <w:rFonts w:ascii="Times New Roman" w:hAnsi="Times New Roman" w:cs="Times New Roman"/>
          <w:sz w:val="24"/>
          <w:szCs w:val="24"/>
        </w:rPr>
        <w:t>λ</w:t>
      </w:r>
      <w:r>
        <w:rPr>
          <w:rFonts w:ascii="Times New Roman" w:hAnsi="Times New Roman" w:cs="Times New Roman"/>
          <w:sz w:val="24"/>
          <w:szCs w:val="24"/>
        </w:rPr>
        <w:t xml:space="preserve">) </w:t>
      </w:r>
      <w:r w:rsidRPr="00147D10">
        <w:rPr>
          <w:rFonts w:ascii="Times New Roman" w:hAnsi="Times New Roman" w:cs="Times New Roman"/>
          <w:sz w:val="24"/>
          <w:szCs w:val="24"/>
        </w:rPr>
        <w:t>520 nm</w:t>
      </w:r>
      <w:r w:rsidR="001A4793">
        <w:rPr>
          <w:rFonts w:ascii="Times New Roman" w:hAnsi="Times New Roman" w:cs="Times New Roman"/>
          <w:sz w:val="24"/>
          <w:szCs w:val="24"/>
        </w:rPr>
        <w:t>,</w:t>
      </w:r>
      <w:r>
        <w:rPr>
          <w:rFonts w:ascii="Times New Roman" w:hAnsi="Times New Roman" w:cs="Times New Roman"/>
          <w:sz w:val="24"/>
          <w:szCs w:val="24"/>
        </w:rPr>
        <w:t xml:space="preserve"> </w:t>
      </w:r>
      <w:r w:rsidR="00D71549" w:rsidRPr="001A3C77">
        <w:rPr>
          <w:rFonts w:ascii="Times New Roman" w:hAnsi="Times New Roman" w:cs="Times New Roman"/>
          <w:sz w:val="24"/>
          <w:szCs w:val="24"/>
        </w:rPr>
        <w:t>descrito en</w:t>
      </w:r>
      <w:r w:rsidR="00D71549">
        <w:rPr>
          <w:rFonts w:ascii="Times New Roman" w:hAnsi="Times New Roman" w:cs="Times New Roman"/>
          <w:sz w:val="24"/>
          <w:szCs w:val="24"/>
        </w:rPr>
        <w:t xml:space="preserve"> </w:t>
      </w:r>
      <w:sdt>
        <w:sdtPr>
          <w:rPr>
            <w:rFonts w:ascii="Times New Roman" w:hAnsi="Times New Roman" w:cs="Times New Roman"/>
            <w:sz w:val="24"/>
            <w:szCs w:val="24"/>
          </w:rPr>
          <w:id w:val="2011712399"/>
          <w:citation/>
        </w:sdtPr>
        <w:sdtEndPr/>
        <w:sdtContent>
          <w:r w:rsidR="00D71549">
            <w:rPr>
              <w:rFonts w:ascii="Times New Roman" w:hAnsi="Times New Roman" w:cs="Times New Roman"/>
              <w:sz w:val="24"/>
              <w:szCs w:val="24"/>
            </w:rPr>
            <w:fldChar w:fldCharType="begin"/>
          </w:r>
          <w:r w:rsidR="00D71549">
            <w:rPr>
              <w:rFonts w:ascii="Times New Roman" w:hAnsi="Times New Roman" w:cs="Times New Roman"/>
              <w:sz w:val="24"/>
              <w:szCs w:val="24"/>
            </w:rPr>
            <w:instrText xml:space="preserve">CITATION Gon03 \l 12298 </w:instrText>
          </w:r>
          <w:r w:rsidR="00D71549">
            <w:rPr>
              <w:rFonts w:ascii="Times New Roman" w:hAnsi="Times New Roman" w:cs="Times New Roman"/>
              <w:sz w:val="24"/>
              <w:szCs w:val="24"/>
            </w:rPr>
            <w:fldChar w:fldCharType="separate"/>
          </w:r>
          <w:r w:rsidR="00355F7F" w:rsidRPr="00355F7F">
            <w:rPr>
              <w:rFonts w:ascii="Times New Roman" w:hAnsi="Times New Roman" w:cs="Times New Roman"/>
              <w:noProof/>
              <w:sz w:val="24"/>
              <w:szCs w:val="24"/>
            </w:rPr>
            <w:t>(González &amp; Castellanos, 2003)</w:t>
          </w:r>
          <w:r w:rsidR="00D71549">
            <w:rPr>
              <w:rFonts w:ascii="Times New Roman" w:hAnsi="Times New Roman" w:cs="Times New Roman"/>
              <w:sz w:val="24"/>
              <w:szCs w:val="24"/>
            </w:rPr>
            <w:fldChar w:fldCharType="end"/>
          </w:r>
        </w:sdtContent>
      </w:sdt>
      <w:r w:rsidR="00D71549">
        <w:rPr>
          <w:rFonts w:ascii="Times New Roman" w:hAnsi="Times New Roman" w:cs="Times New Roman"/>
          <w:sz w:val="24"/>
          <w:szCs w:val="24"/>
        </w:rPr>
        <w:t>.</w:t>
      </w:r>
      <w:r w:rsidR="00D71549" w:rsidRPr="00E759A8">
        <w:rPr>
          <w:rFonts w:ascii="Times New Roman" w:hAnsi="Times New Roman" w:cs="Times New Roman"/>
          <w:sz w:val="24"/>
          <w:szCs w:val="23"/>
        </w:rPr>
        <w:t xml:space="preserve"> </w:t>
      </w:r>
      <w:r w:rsidR="003E729A">
        <w:rPr>
          <w:rFonts w:ascii="Times New Roman" w:hAnsi="Times New Roman" w:cs="Times New Roman"/>
          <w:sz w:val="24"/>
          <w:szCs w:val="23"/>
        </w:rPr>
        <w:t>U</w:t>
      </w:r>
      <w:r w:rsidR="001A4793" w:rsidRPr="00E759A8">
        <w:rPr>
          <w:rFonts w:ascii="Times New Roman" w:hAnsi="Times New Roman" w:cs="Times New Roman"/>
          <w:sz w:val="24"/>
          <w:szCs w:val="23"/>
        </w:rPr>
        <w:t xml:space="preserve">tilizando el equipo espectrofotómetro UVIS (NANODROP). </w:t>
      </w:r>
      <w:r w:rsidR="001A4793" w:rsidRPr="001A4793">
        <w:rPr>
          <w:rFonts w:ascii="Times New Roman" w:hAnsi="Times New Roman" w:cs="Times New Roman"/>
          <w:sz w:val="24"/>
          <w:szCs w:val="24"/>
        </w:rPr>
        <w:t>Con los datos obtenidos se graficó la curva de calibración (fig</w:t>
      </w:r>
      <w:r w:rsidR="001A4793">
        <w:rPr>
          <w:rFonts w:ascii="Times New Roman" w:hAnsi="Times New Roman" w:cs="Times New Roman"/>
          <w:sz w:val="24"/>
          <w:szCs w:val="24"/>
        </w:rPr>
        <w:t>. N°</w:t>
      </w:r>
      <w:r w:rsidR="0053247D">
        <w:rPr>
          <w:rFonts w:ascii="Times New Roman" w:hAnsi="Times New Roman" w:cs="Times New Roman"/>
          <w:sz w:val="24"/>
          <w:szCs w:val="24"/>
        </w:rPr>
        <w:t>8</w:t>
      </w:r>
      <w:r w:rsidR="001A4793">
        <w:rPr>
          <w:rFonts w:ascii="Times New Roman" w:hAnsi="Times New Roman" w:cs="Times New Roman"/>
          <w:sz w:val="24"/>
          <w:szCs w:val="24"/>
        </w:rPr>
        <w:t>)</w:t>
      </w:r>
      <w:r w:rsidR="001A4793" w:rsidRPr="001A4793">
        <w:rPr>
          <w:rFonts w:ascii="Times New Roman" w:hAnsi="Times New Roman" w:cs="Times New Roman"/>
          <w:sz w:val="24"/>
          <w:szCs w:val="24"/>
        </w:rPr>
        <w:t xml:space="preserve"> mediante el método de mínimos cuadrados y se obtuvo la ecuación (</w:t>
      </w:r>
      <w:r w:rsidR="0004240F">
        <w:rPr>
          <w:rFonts w:ascii="Times New Roman" w:hAnsi="Times New Roman" w:cs="Times New Roman"/>
          <w:sz w:val="24"/>
          <w:szCs w:val="24"/>
        </w:rPr>
        <w:t>3</w:t>
      </w:r>
      <w:r w:rsidR="001A4793" w:rsidRPr="001A4793">
        <w:rPr>
          <w:rFonts w:ascii="Times New Roman" w:hAnsi="Times New Roman" w:cs="Times New Roman"/>
          <w:sz w:val="24"/>
          <w:szCs w:val="24"/>
        </w:rPr>
        <w:t>) con un valor de R2</w:t>
      </w:r>
      <w:r w:rsidR="001A4793">
        <w:rPr>
          <w:rFonts w:ascii="Times New Roman" w:hAnsi="Times New Roman" w:cs="Times New Roman"/>
          <w:sz w:val="24"/>
          <w:szCs w:val="24"/>
        </w:rPr>
        <w:t xml:space="preserve"> </w:t>
      </w:r>
      <w:r w:rsidR="001A4793" w:rsidRPr="001A4793">
        <w:rPr>
          <w:rFonts w:ascii="Times New Roman" w:hAnsi="Times New Roman" w:cs="Times New Roman"/>
          <w:sz w:val="24"/>
          <w:szCs w:val="24"/>
        </w:rPr>
        <w:t>= 0,99</w:t>
      </w:r>
      <w:r w:rsidR="001A4793">
        <w:rPr>
          <w:rFonts w:ascii="Times New Roman" w:hAnsi="Times New Roman" w:cs="Times New Roman"/>
          <w:sz w:val="24"/>
          <w:szCs w:val="24"/>
        </w:rPr>
        <w:t>36</w:t>
      </w:r>
      <w:r w:rsidR="001A4793" w:rsidRPr="001A4793">
        <w:rPr>
          <w:rFonts w:ascii="Times New Roman" w:hAnsi="Times New Roman" w:cs="Times New Roman"/>
          <w:sz w:val="24"/>
          <w:szCs w:val="24"/>
        </w:rPr>
        <w:t>.</w:t>
      </w:r>
    </w:p>
    <w:p w14:paraId="02EB0A29" w14:textId="77777777" w:rsidR="00D2670B" w:rsidRDefault="00D2670B" w:rsidP="003A2959">
      <w:pPr>
        <w:spacing w:line="360" w:lineRule="auto"/>
        <w:jc w:val="both"/>
        <w:rPr>
          <w:rFonts w:ascii="Times New Roman" w:hAnsi="Times New Roman" w:cs="Times New Roman"/>
          <w:sz w:val="24"/>
          <w:szCs w:val="24"/>
        </w:rPr>
      </w:pPr>
      <w:r>
        <w:rPr>
          <w:noProof/>
          <w:lang w:eastAsia="es-EC"/>
        </w:rPr>
        <w:drawing>
          <wp:inline distT="0" distB="0" distL="0" distR="0" wp14:anchorId="0FDE0F1E" wp14:editId="2A6972D2">
            <wp:extent cx="5020574" cy="2295525"/>
            <wp:effectExtent l="0" t="0" r="8890" b="9525"/>
            <wp:docPr id="16411" name="Gráfico 16411">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0DF18B9C" w14:textId="6A2C9EDE" w:rsidR="00D2670B" w:rsidRPr="003732D2" w:rsidRDefault="003732D2" w:rsidP="003A2959">
      <w:pPr>
        <w:spacing w:line="360" w:lineRule="auto"/>
        <w:jc w:val="both"/>
        <w:rPr>
          <w:rFonts w:ascii="Times New Roman" w:hAnsi="Times New Roman" w:cs="Times New Roman"/>
          <w:sz w:val="20"/>
          <w:szCs w:val="20"/>
        </w:rPr>
      </w:pPr>
      <w:r w:rsidRPr="003732D2">
        <w:rPr>
          <w:rFonts w:ascii="Times New Roman" w:hAnsi="Times New Roman" w:cs="Times New Roman"/>
          <w:b/>
          <w:sz w:val="20"/>
          <w:szCs w:val="20"/>
        </w:rPr>
        <w:t>F</w:t>
      </w:r>
      <w:r w:rsidR="00D2670B" w:rsidRPr="003732D2">
        <w:rPr>
          <w:rFonts w:ascii="Times New Roman" w:hAnsi="Times New Roman" w:cs="Times New Roman"/>
          <w:b/>
          <w:sz w:val="20"/>
          <w:szCs w:val="20"/>
        </w:rPr>
        <w:t>ig. N°</w:t>
      </w:r>
      <w:r w:rsidR="0053247D">
        <w:rPr>
          <w:rFonts w:ascii="Times New Roman" w:hAnsi="Times New Roman" w:cs="Times New Roman"/>
          <w:b/>
          <w:sz w:val="20"/>
          <w:szCs w:val="20"/>
        </w:rPr>
        <w:t>8</w:t>
      </w:r>
      <w:r w:rsidR="00D2670B" w:rsidRPr="003732D2">
        <w:rPr>
          <w:rFonts w:ascii="Times New Roman" w:hAnsi="Times New Roman" w:cs="Times New Roman"/>
          <w:b/>
          <w:sz w:val="20"/>
          <w:szCs w:val="20"/>
        </w:rPr>
        <w:t>. Curva de calibración para la medición de los azúcares reductores como la glucosa presente en las muestras</w:t>
      </w:r>
      <w:r w:rsidR="00D2670B" w:rsidRPr="003732D2">
        <w:rPr>
          <w:rFonts w:ascii="Times New Roman" w:hAnsi="Times New Roman" w:cs="Times New Roman"/>
          <w:sz w:val="20"/>
          <w:szCs w:val="20"/>
        </w:rPr>
        <w:t>.</w:t>
      </w:r>
    </w:p>
    <w:p w14:paraId="06859971" w14:textId="56BE1423" w:rsidR="00D2670B" w:rsidRPr="004F3252" w:rsidRDefault="004F3252" w:rsidP="003A2959">
      <w:pPr>
        <w:spacing w:line="360" w:lineRule="auto"/>
        <w:jc w:val="both"/>
        <w:rPr>
          <w:rFonts w:ascii="Times New Roman" w:hAnsi="Times New Roman" w:cs="Times New Roman"/>
          <w:b/>
          <w:sz w:val="24"/>
          <w:szCs w:val="24"/>
        </w:rPr>
      </w:pPr>
      <w:r>
        <w:rPr>
          <w:rFonts w:ascii="Times New Roman" w:hAnsi="Times New Roman" w:cs="Times New Roman"/>
          <w:b/>
          <w:sz w:val="24"/>
          <w:szCs w:val="24"/>
        </w:rPr>
        <w:t>Despeje de la</w:t>
      </w:r>
      <w:r w:rsidR="003732D2" w:rsidRPr="004F3252">
        <w:rPr>
          <w:rFonts w:ascii="Times New Roman" w:hAnsi="Times New Roman" w:cs="Times New Roman"/>
          <w:b/>
          <w:sz w:val="24"/>
          <w:szCs w:val="24"/>
        </w:rPr>
        <w:t xml:space="preserve"> ecuación es:</w:t>
      </w:r>
    </w:p>
    <w:p w14:paraId="62D8D7FF" w14:textId="1F30DE41" w:rsidR="004F3252" w:rsidRDefault="004F3252" w:rsidP="004F3252">
      <w:pPr>
        <w:jc w:val="both"/>
        <w:rPr>
          <w:rFonts w:ascii="Times New Roman" w:hAnsi="Times New Roman" w:cs="Times New Roman"/>
          <w:sz w:val="24"/>
          <w:szCs w:val="24"/>
        </w:rPr>
      </w:pPr>
      <w:r w:rsidRPr="004F3252">
        <w:rPr>
          <w:rFonts w:ascii="Times New Roman" w:hAnsi="Times New Roman" w:cs="Times New Roman"/>
          <w:sz w:val="24"/>
          <w:szCs w:val="24"/>
        </w:rPr>
        <w:t>X</w:t>
      </w:r>
      <w:r>
        <w:rPr>
          <w:rFonts w:ascii="Times New Roman" w:hAnsi="Times New Roman" w:cs="Times New Roman"/>
          <w:sz w:val="24"/>
          <w:szCs w:val="24"/>
        </w:rPr>
        <w:t xml:space="preserve"> </w:t>
      </w:r>
      <w:r w:rsidR="00B3573C" w:rsidRPr="004F3252">
        <w:rPr>
          <w:rFonts w:ascii="Times New Roman" w:hAnsi="Times New Roman" w:cs="Times New Roman"/>
          <w:sz w:val="24"/>
          <w:szCs w:val="24"/>
        </w:rPr>
        <w:t>= (</w:t>
      </w:r>
      <w:r>
        <w:rPr>
          <w:rFonts w:ascii="Times New Roman" w:hAnsi="Times New Roman" w:cs="Times New Roman"/>
          <w:sz w:val="24"/>
          <w:szCs w:val="24"/>
        </w:rPr>
        <w:t xml:space="preserve">Y </w:t>
      </w:r>
      <w:r w:rsidR="00B3573C" w:rsidRPr="004F3252">
        <w:rPr>
          <w:rFonts w:ascii="Times New Roman" w:hAnsi="Times New Roman" w:cs="Times New Roman"/>
          <w:sz w:val="24"/>
          <w:szCs w:val="24"/>
        </w:rPr>
        <w:t>-</w:t>
      </w:r>
      <w:r>
        <w:rPr>
          <w:rFonts w:ascii="Times New Roman" w:hAnsi="Times New Roman" w:cs="Times New Roman"/>
          <w:sz w:val="24"/>
          <w:szCs w:val="24"/>
        </w:rPr>
        <w:t xml:space="preserve"> </w:t>
      </w:r>
      <w:r w:rsidRPr="004F3252">
        <w:rPr>
          <w:rFonts w:ascii="Times New Roman" w:hAnsi="Times New Roman" w:cs="Times New Roman"/>
          <w:sz w:val="24"/>
          <w:szCs w:val="24"/>
        </w:rPr>
        <w:t>1.8069) /</w:t>
      </w:r>
      <w:r>
        <w:rPr>
          <w:rFonts w:ascii="Times New Roman" w:hAnsi="Times New Roman" w:cs="Times New Roman"/>
          <w:sz w:val="24"/>
          <w:szCs w:val="24"/>
        </w:rPr>
        <w:t xml:space="preserve"> </w:t>
      </w:r>
      <w:r w:rsidRPr="004F3252">
        <w:rPr>
          <w:rFonts w:ascii="Times New Roman" w:hAnsi="Times New Roman" w:cs="Times New Roman"/>
          <w:sz w:val="24"/>
          <w:szCs w:val="24"/>
        </w:rPr>
        <w:t>4.00E-06</w:t>
      </w:r>
      <w:r w:rsidR="005063A8" w:rsidRPr="004F3252">
        <w:rPr>
          <w:rFonts w:ascii="Times New Roman" w:hAnsi="Times New Roman" w:cs="Times New Roman"/>
          <w:sz w:val="24"/>
          <w:szCs w:val="24"/>
        </w:rPr>
        <w:t xml:space="preserve">                                                                              </w:t>
      </w:r>
      <w:proofErr w:type="gramStart"/>
      <w:r w:rsidR="0004240F" w:rsidRPr="004F3252">
        <w:rPr>
          <w:rFonts w:ascii="Times New Roman" w:hAnsi="Times New Roman" w:cs="Times New Roman"/>
          <w:sz w:val="24"/>
          <w:szCs w:val="24"/>
        </w:rPr>
        <w:t xml:space="preserve"> </w:t>
      </w:r>
      <w:r w:rsidR="0004240F">
        <w:rPr>
          <w:rFonts w:ascii="Times New Roman" w:hAnsi="Times New Roman" w:cs="Times New Roman"/>
          <w:sz w:val="24"/>
          <w:szCs w:val="24"/>
        </w:rPr>
        <w:t xml:space="preserve"> </w:t>
      </w:r>
      <w:r w:rsidR="0004240F" w:rsidRPr="004F3252">
        <w:rPr>
          <w:rFonts w:ascii="Times New Roman" w:hAnsi="Times New Roman" w:cs="Times New Roman"/>
          <w:sz w:val="24"/>
          <w:szCs w:val="24"/>
        </w:rPr>
        <w:t xml:space="preserve"> (</w:t>
      </w:r>
      <w:proofErr w:type="gramEnd"/>
      <w:r w:rsidR="0053247D">
        <w:rPr>
          <w:rFonts w:ascii="Times New Roman" w:hAnsi="Times New Roman" w:cs="Times New Roman"/>
          <w:sz w:val="24"/>
          <w:szCs w:val="24"/>
        </w:rPr>
        <w:t>3</w:t>
      </w:r>
      <w:r w:rsidR="005063A8">
        <w:rPr>
          <w:rFonts w:ascii="Times New Roman" w:hAnsi="Times New Roman" w:cs="Times New Roman"/>
          <w:sz w:val="24"/>
          <w:szCs w:val="24"/>
        </w:rPr>
        <w:t>)</w:t>
      </w:r>
      <w:bookmarkStart w:id="382" w:name="_Toc531546800"/>
    </w:p>
    <w:p w14:paraId="5F2B66F4" w14:textId="77777777" w:rsidR="00BB3AF2" w:rsidRPr="004F3252" w:rsidRDefault="00BB3AF2" w:rsidP="004F3252">
      <w:pPr>
        <w:pStyle w:val="Sinespaciado"/>
      </w:pPr>
    </w:p>
    <w:p w14:paraId="783F52FB" w14:textId="255C5941" w:rsidR="005063A8" w:rsidRDefault="009319EA" w:rsidP="008F538A">
      <w:pPr>
        <w:pStyle w:val="Ttulo2"/>
      </w:pPr>
      <w:bookmarkStart w:id="383" w:name="_Toc532139183"/>
      <w:r>
        <w:lastRenderedPageBreak/>
        <w:t xml:space="preserve">5.6.2. </w:t>
      </w:r>
      <w:r w:rsidR="005063A8" w:rsidRPr="00943211">
        <w:t>Medición de la variab</w:t>
      </w:r>
      <w:bookmarkStart w:id="384" w:name="_GoBack"/>
      <w:bookmarkEnd w:id="384"/>
      <w:r w:rsidR="005063A8" w:rsidRPr="00943211">
        <w:t>le respuesta</w:t>
      </w:r>
      <w:r w:rsidR="003773AB">
        <w:t xml:space="preserve"> para glucosa</w:t>
      </w:r>
      <w:bookmarkEnd w:id="382"/>
      <w:bookmarkEnd w:id="383"/>
    </w:p>
    <w:p w14:paraId="097CB0D0" w14:textId="77777777" w:rsidR="008F538A" w:rsidRPr="008F538A" w:rsidRDefault="008F538A" w:rsidP="008F538A">
      <w:pPr>
        <w:pStyle w:val="Sinespaciado"/>
      </w:pPr>
    </w:p>
    <w:p w14:paraId="03C74E3F" w14:textId="3F052E55" w:rsidR="001F6FA5" w:rsidRDefault="005063A8" w:rsidP="003A2959">
      <w:pPr>
        <w:spacing w:line="360" w:lineRule="auto"/>
        <w:jc w:val="both"/>
        <w:rPr>
          <w:rFonts w:ascii="Times New Roman" w:hAnsi="Times New Roman" w:cs="Times New Roman"/>
          <w:sz w:val="24"/>
          <w:szCs w:val="24"/>
        </w:rPr>
      </w:pPr>
      <w:r w:rsidRPr="005063A8">
        <w:rPr>
          <w:rFonts w:ascii="Times New Roman" w:hAnsi="Times New Roman" w:cs="Times New Roman"/>
          <w:sz w:val="24"/>
          <w:szCs w:val="24"/>
        </w:rPr>
        <w:t xml:space="preserve">Los valores de la concentración de </w:t>
      </w:r>
      <w:r w:rsidR="00943211">
        <w:rPr>
          <w:rFonts w:ascii="Times New Roman" w:hAnsi="Times New Roman" w:cs="Times New Roman"/>
          <w:sz w:val="24"/>
          <w:szCs w:val="24"/>
        </w:rPr>
        <w:t>glucosa</w:t>
      </w:r>
      <w:r w:rsidRPr="005063A8">
        <w:rPr>
          <w:rFonts w:ascii="Times New Roman" w:hAnsi="Times New Roman" w:cs="Times New Roman"/>
          <w:sz w:val="24"/>
          <w:szCs w:val="24"/>
        </w:rPr>
        <w:t xml:space="preserve"> de cada tratamiento se obtuvieron con los datos arrojados por el espectrofotómetro y con la curva de calibración de la (</w:t>
      </w:r>
      <w:r w:rsidR="00943211">
        <w:rPr>
          <w:rFonts w:ascii="Times New Roman" w:hAnsi="Times New Roman" w:cs="Times New Roman"/>
          <w:sz w:val="24"/>
          <w:szCs w:val="24"/>
        </w:rPr>
        <w:t>F</w:t>
      </w:r>
      <w:r w:rsidRPr="005063A8">
        <w:rPr>
          <w:rFonts w:ascii="Times New Roman" w:hAnsi="Times New Roman" w:cs="Times New Roman"/>
          <w:sz w:val="24"/>
          <w:szCs w:val="24"/>
        </w:rPr>
        <w:t>ig</w:t>
      </w:r>
      <w:r w:rsidR="00943211">
        <w:rPr>
          <w:rFonts w:ascii="Times New Roman" w:hAnsi="Times New Roman" w:cs="Times New Roman"/>
          <w:sz w:val="24"/>
          <w:szCs w:val="24"/>
        </w:rPr>
        <w:t>.</w:t>
      </w:r>
      <w:r w:rsidR="0053247D">
        <w:rPr>
          <w:rFonts w:ascii="Times New Roman" w:hAnsi="Times New Roman" w:cs="Times New Roman"/>
          <w:sz w:val="24"/>
          <w:szCs w:val="24"/>
        </w:rPr>
        <w:t xml:space="preserve"> N°8</w:t>
      </w:r>
      <w:r w:rsidRPr="005063A8">
        <w:rPr>
          <w:rFonts w:ascii="Times New Roman" w:hAnsi="Times New Roman" w:cs="Times New Roman"/>
          <w:sz w:val="24"/>
          <w:szCs w:val="24"/>
        </w:rPr>
        <w:t xml:space="preserve">). </w:t>
      </w:r>
      <w:r w:rsidR="00943211">
        <w:rPr>
          <w:rFonts w:ascii="Times New Roman" w:hAnsi="Times New Roman" w:cs="Times New Roman"/>
          <w:sz w:val="24"/>
          <w:szCs w:val="24"/>
        </w:rPr>
        <w:t>Los valores presentados sobre</w:t>
      </w:r>
      <w:r w:rsidR="00D2670B" w:rsidRPr="00E759A8">
        <w:rPr>
          <w:rFonts w:ascii="Times New Roman" w:hAnsi="Times New Roman" w:cs="Times New Roman"/>
          <w:sz w:val="24"/>
          <w:szCs w:val="24"/>
        </w:rPr>
        <w:t xml:space="preserve"> la </w:t>
      </w:r>
      <w:r w:rsidR="00943211">
        <w:rPr>
          <w:rFonts w:ascii="Times New Roman" w:hAnsi="Times New Roman" w:cs="Times New Roman"/>
          <w:sz w:val="24"/>
          <w:szCs w:val="24"/>
        </w:rPr>
        <w:t xml:space="preserve">concentración de </w:t>
      </w:r>
      <w:r w:rsidR="00D2670B" w:rsidRPr="00E759A8">
        <w:rPr>
          <w:rFonts w:ascii="Times New Roman" w:hAnsi="Times New Roman" w:cs="Times New Roman"/>
          <w:sz w:val="24"/>
          <w:szCs w:val="24"/>
        </w:rPr>
        <w:t>glucosa de todas las unidades experimentales evaluadas en este estud</w:t>
      </w:r>
      <w:r w:rsidR="00943211">
        <w:rPr>
          <w:rFonts w:ascii="Times New Roman" w:hAnsi="Times New Roman" w:cs="Times New Roman"/>
          <w:sz w:val="24"/>
          <w:szCs w:val="24"/>
        </w:rPr>
        <w:t xml:space="preserve">io. </w:t>
      </w:r>
      <w:r w:rsidR="00943211" w:rsidRPr="005063A8">
        <w:rPr>
          <w:rFonts w:ascii="Times New Roman" w:hAnsi="Times New Roman" w:cs="Times New Roman"/>
          <w:sz w:val="24"/>
          <w:szCs w:val="24"/>
        </w:rPr>
        <w:t xml:space="preserve">En </w:t>
      </w:r>
      <w:r w:rsidR="0004240F">
        <w:rPr>
          <w:rFonts w:ascii="Times New Roman" w:hAnsi="Times New Roman" w:cs="Times New Roman"/>
          <w:sz w:val="24"/>
          <w:szCs w:val="24"/>
        </w:rPr>
        <w:t>el</w:t>
      </w:r>
      <w:r w:rsidR="00943211" w:rsidRPr="005063A8">
        <w:rPr>
          <w:rFonts w:ascii="Times New Roman" w:hAnsi="Times New Roman" w:cs="Times New Roman"/>
          <w:sz w:val="24"/>
          <w:szCs w:val="24"/>
        </w:rPr>
        <w:t xml:space="preserve"> (</w:t>
      </w:r>
      <w:r w:rsidR="0053247D">
        <w:rPr>
          <w:rFonts w:ascii="Times New Roman" w:hAnsi="Times New Roman" w:cs="Times New Roman"/>
          <w:sz w:val="24"/>
          <w:szCs w:val="24"/>
        </w:rPr>
        <w:t>cuadro</w:t>
      </w:r>
      <w:r w:rsidR="00943211" w:rsidRPr="005063A8">
        <w:rPr>
          <w:rFonts w:ascii="Times New Roman" w:hAnsi="Times New Roman" w:cs="Times New Roman"/>
          <w:sz w:val="24"/>
          <w:szCs w:val="24"/>
        </w:rPr>
        <w:t xml:space="preserve"> </w:t>
      </w:r>
      <w:r w:rsidR="0053247D">
        <w:rPr>
          <w:rFonts w:ascii="Times New Roman" w:hAnsi="Times New Roman" w:cs="Times New Roman"/>
          <w:sz w:val="24"/>
          <w:szCs w:val="24"/>
        </w:rPr>
        <w:t>N°6</w:t>
      </w:r>
      <w:r w:rsidR="00943211" w:rsidRPr="005063A8">
        <w:rPr>
          <w:rFonts w:ascii="Times New Roman" w:hAnsi="Times New Roman" w:cs="Times New Roman"/>
          <w:sz w:val="24"/>
          <w:szCs w:val="24"/>
        </w:rPr>
        <w:t xml:space="preserve">) se tiene los resultados de absorbancia y concentración de azúcares </w:t>
      </w:r>
      <w:r w:rsidR="00FB2D62">
        <w:rPr>
          <w:rFonts w:ascii="Times New Roman" w:hAnsi="Times New Roman" w:cs="Times New Roman"/>
          <w:sz w:val="24"/>
          <w:szCs w:val="24"/>
        </w:rPr>
        <w:t xml:space="preserve">como la glucosa </w:t>
      </w:r>
      <w:r w:rsidR="00943211" w:rsidRPr="005063A8">
        <w:rPr>
          <w:rFonts w:ascii="Times New Roman" w:hAnsi="Times New Roman" w:cs="Times New Roman"/>
          <w:sz w:val="24"/>
          <w:szCs w:val="24"/>
        </w:rPr>
        <w:t>en g/l. Como se puede observar</w:t>
      </w:r>
      <w:r w:rsidR="006E23A4">
        <w:rPr>
          <w:rFonts w:ascii="Times New Roman" w:hAnsi="Times New Roman" w:cs="Times New Roman"/>
          <w:sz w:val="24"/>
          <w:szCs w:val="24"/>
        </w:rPr>
        <w:t xml:space="preserve"> en el cuadro</w:t>
      </w:r>
      <w:r w:rsidR="0004240F">
        <w:rPr>
          <w:rFonts w:ascii="Times New Roman" w:hAnsi="Times New Roman" w:cs="Times New Roman"/>
          <w:sz w:val="24"/>
          <w:szCs w:val="24"/>
        </w:rPr>
        <w:t>,</w:t>
      </w:r>
      <w:r w:rsidR="006D49F5">
        <w:rPr>
          <w:rFonts w:ascii="Times New Roman" w:hAnsi="Times New Roman" w:cs="Times New Roman"/>
          <w:sz w:val="24"/>
          <w:szCs w:val="24"/>
        </w:rPr>
        <w:t xml:space="preserve"> que </w:t>
      </w:r>
      <w:r w:rsidR="00943211" w:rsidRPr="005063A8">
        <w:rPr>
          <w:rFonts w:ascii="Times New Roman" w:hAnsi="Times New Roman" w:cs="Times New Roman"/>
          <w:sz w:val="24"/>
          <w:szCs w:val="24"/>
        </w:rPr>
        <w:t xml:space="preserve">cuenta </w:t>
      </w:r>
      <w:r w:rsidR="006D49F5">
        <w:rPr>
          <w:rFonts w:ascii="Times New Roman" w:hAnsi="Times New Roman" w:cs="Times New Roman"/>
          <w:sz w:val="24"/>
          <w:szCs w:val="24"/>
        </w:rPr>
        <w:t xml:space="preserve">con </w:t>
      </w:r>
      <w:r w:rsidR="00943211">
        <w:rPr>
          <w:rFonts w:ascii="Times New Roman" w:hAnsi="Times New Roman" w:cs="Times New Roman"/>
          <w:sz w:val="24"/>
          <w:szCs w:val="24"/>
        </w:rPr>
        <w:t>3</w:t>
      </w:r>
      <w:r w:rsidR="00943211" w:rsidRPr="005063A8">
        <w:rPr>
          <w:rFonts w:ascii="Times New Roman" w:hAnsi="Times New Roman" w:cs="Times New Roman"/>
          <w:sz w:val="24"/>
          <w:szCs w:val="24"/>
        </w:rPr>
        <w:t xml:space="preserve">6 corridas </w:t>
      </w:r>
      <w:r w:rsidR="0004240F">
        <w:rPr>
          <w:rFonts w:ascii="Times New Roman" w:hAnsi="Times New Roman" w:cs="Times New Roman"/>
          <w:sz w:val="24"/>
          <w:szCs w:val="24"/>
        </w:rPr>
        <w:t xml:space="preserve">experimentales </w:t>
      </w:r>
      <w:r w:rsidR="00943211" w:rsidRPr="005063A8">
        <w:rPr>
          <w:rFonts w:ascii="Times New Roman" w:hAnsi="Times New Roman" w:cs="Times New Roman"/>
          <w:sz w:val="24"/>
          <w:szCs w:val="24"/>
        </w:rPr>
        <w:t xml:space="preserve">en total debido a que se hicieron </w:t>
      </w:r>
      <w:r w:rsidR="00943211">
        <w:rPr>
          <w:rFonts w:ascii="Times New Roman" w:hAnsi="Times New Roman" w:cs="Times New Roman"/>
          <w:sz w:val="24"/>
          <w:szCs w:val="24"/>
        </w:rPr>
        <w:t>tres</w:t>
      </w:r>
      <w:r w:rsidR="00943211" w:rsidRPr="005063A8">
        <w:rPr>
          <w:rFonts w:ascii="Times New Roman" w:hAnsi="Times New Roman" w:cs="Times New Roman"/>
          <w:sz w:val="24"/>
          <w:szCs w:val="24"/>
        </w:rPr>
        <w:t xml:space="preserve"> </w:t>
      </w:r>
      <w:r w:rsidR="0004240F" w:rsidRPr="005063A8">
        <w:rPr>
          <w:rFonts w:ascii="Times New Roman" w:hAnsi="Times New Roman" w:cs="Times New Roman"/>
          <w:sz w:val="24"/>
          <w:szCs w:val="24"/>
        </w:rPr>
        <w:t>réplicas</w:t>
      </w:r>
      <w:r w:rsidR="0004240F">
        <w:rPr>
          <w:rFonts w:ascii="Times New Roman" w:hAnsi="Times New Roman" w:cs="Times New Roman"/>
          <w:sz w:val="24"/>
          <w:szCs w:val="24"/>
        </w:rPr>
        <w:t xml:space="preserve"> de cada tratamiento</w:t>
      </w:r>
      <w:r w:rsidR="00943211" w:rsidRPr="005063A8">
        <w:rPr>
          <w:rFonts w:ascii="Times New Roman" w:hAnsi="Times New Roman" w:cs="Times New Roman"/>
          <w:sz w:val="24"/>
          <w:szCs w:val="24"/>
        </w:rPr>
        <w:t>.</w:t>
      </w:r>
    </w:p>
    <w:p w14:paraId="4CE358BE" w14:textId="372D98C1" w:rsidR="007D550E" w:rsidRPr="000302FB" w:rsidRDefault="00CC2576" w:rsidP="003A2959">
      <w:pPr>
        <w:spacing w:line="360" w:lineRule="auto"/>
        <w:jc w:val="both"/>
        <w:rPr>
          <w:rFonts w:ascii="Times New Roman" w:hAnsi="Times New Roman" w:cs="Times New Roman"/>
          <w:b/>
          <w:sz w:val="24"/>
          <w:szCs w:val="24"/>
        </w:rPr>
      </w:pPr>
      <w:r>
        <w:rPr>
          <w:rFonts w:ascii="Times New Roman" w:hAnsi="Times New Roman" w:cs="Times New Roman"/>
          <w:b/>
          <w:sz w:val="24"/>
          <w:szCs w:val="24"/>
        </w:rPr>
        <w:t>Cuadro</w:t>
      </w:r>
      <w:r w:rsidR="000302FB" w:rsidRPr="000302FB">
        <w:rPr>
          <w:rFonts w:ascii="Times New Roman" w:hAnsi="Times New Roman" w:cs="Times New Roman"/>
          <w:b/>
          <w:sz w:val="24"/>
          <w:szCs w:val="24"/>
        </w:rPr>
        <w:t xml:space="preserve"> N</w:t>
      </w:r>
      <w:r w:rsidR="003D284A" w:rsidRPr="000302FB">
        <w:rPr>
          <w:rFonts w:ascii="Times New Roman" w:hAnsi="Times New Roman" w:cs="Times New Roman"/>
          <w:b/>
          <w:sz w:val="24"/>
          <w:szCs w:val="24"/>
        </w:rPr>
        <w:t>°</w:t>
      </w:r>
      <w:r>
        <w:rPr>
          <w:rFonts w:ascii="Times New Roman" w:hAnsi="Times New Roman" w:cs="Times New Roman"/>
          <w:b/>
          <w:sz w:val="24"/>
          <w:szCs w:val="24"/>
        </w:rPr>
        <w:t xml:space="preserve">6 </w:t>
      </w:r>
      <w:r w:rsidR="003D284A" w:rsidRPr="000302FB">
        <w:rPr>
          <w:rFonts w:ascii="Times New Roman" w:hAnsi="Times New Roman" w:cs="Times New Roman"/>
          <w:b/>
          <w:sz w:val="24"/>
          <w:szCs w:val="24"/>
        </w:rPr>
        <w:t>Resultados</w:t>
      </w:r>
      <w:r w:rsidR="000302FB" w:rsidRPr="000302FB">
        <w:rPr>
          <w:rFonts w:ascii="Times New Roman" w:hAnsi="Times New Roman" w:cs="Times New Roman"/>
          <w:b/>
          <w:sz w:val="24"/>
          <w:szCs w:val="24"/>
        </w:rPr>
        <w:t xml:space="preserve"> de las corridas experimentales del diseño factorial</w:t>
      </w:r>
    </w:p>
    <w:tbl>
      <w:tblPr>
        <w:tblStyle w:val="Tablaconcuadrcula"/>
        <w:tblW w:w="7938" w:type="dxa"/>
        <w:tblInd w:w="108" w:type="dxa"/>
        <w:tblLayout w:type="fixed"/>
        <w:tblLook w:val="04A0" w:firstRow="1" w:lastRow="0" w:firstColumn="1" w:lastColumn="0" w:noHBand="0" w:noVBand="1"/>
      </w:tblPr>
      <w:tblGrid>
        <w:gridCol w:w="1560"/>
        <w:gridCol w:w="850"/>
        <w:gridCol w:w="851"/>
        <w:gridCol w:w="1134"/>
        <w:gridCol w:w="1134"/>
        <w:gridCol w:w="992"/>
        <w:gridCol w:w="1417"/>
      </w:tblGrid>
      <w:tr w:rsidR="004A2884" w14:paraId="30E51E1E" w14:textId="77777777" w:rsidTr="0026545C">
        <w:tc>
          <w:tcPr>
            <w:tcW w:w="1560" w:type="dxa"/>
            <w:vMerge w:val="restart"/>
          </w:tcPr>
          <w:p w14:paraId="12AFCEBD" w14:textId="77777777" w:rsidR="004A2884" w:rsidRDefault="004A2884" w:rsidP="0053247D">
            <w:pPr>
              <w:spacing w:line="360" w:lineRule="auto"/>
              <w:jc w:val="center"/>
              <w:rPr>
                <w:rFonts w:ascii="Times New Roman" w:hAnsi="Times New Roman" w:cs="Times New Roman"/>
                <w:sz w:val="24"/>
                <w:szCs w:val="24"/>
              </w:rPr>
            </w:pPr>
            <w:bookmarkStart w:id="385" w:name="_Hlk531185127"/>
          </w:p>
          <w:p w14:paraId="09A47868" w14:textId="75A69505" w:rsidR="004A2884" w:rsidRPr="003D284A" w:rsidRDefault="004A2884" w:rsidP="0053247D">
            <w:pPr>
              <w:spacing w:line="360" w:lineRule="auto"/>
              <w:jc w:val="center"/>
              <w:rPr>
                <w:rFonts w:ascii="Times New Roman" w:hAnsi="Times New Roman" w:cs="Times New Roman"/>
                <w:b/>
                <w:sz w:val="24"/>
                <w:szCs w:val="24"/>
              </w:rPr>
            </w:pPr>
            <w:r w:rsidRPr="003D284A">
              <w:rPr>
                <w:rFonts w:ascii="Times New Roman" w:hAnsi="Times New Roman" w:cs="Times New Roman"/>
                <w:b/>
                <w:sz w:val="24"/>
                <w:szCs w:val="24"/>
              </w:rPr>
              <w:t>Tratamiento</w:t>
            </w:r>
          </w:p>
        </w:tc>
        <w:tc>
          <w:tcPr>
            <w:tcW w:w="2835" w:type="dxa"/>
            <w:gridSpan w:val="3"/>
          </w:tcPr>
          <w:p w14:paraId="54467E79" w14:textId="23EBE737" w:rsidR="004A2884" w:rsidRPr="003D284A" w:rsidRDefault="004A2884" w:rsidP="0053247D">
            <w:pPr>
              <w:spacing w:line="360" w:lineRule="auto"/>
              <w:jc w:val="center"/>
              <w:rPr>
                <w:rFonts w:ascii="Times New Roman" w:hAnsi="Times New Roman" w:cs="Times New Roman"/>
                <w:b/>
                <w:sz w:val="24"/>
                <w:szCs w:val="24"/>
              </w:rPr>
            </w:pPr>
            <w:r w:rsidRPr="003D284A">
              <w:rPr>
                <w:rFonts w:ascii="Times New Roman" w:hAnsi="Times New Roman" w:cs="Times New Roman"/>
                <w:b/>
                <w:sz w:val="24"/>
                <w:szCs w:val="24"/>
              </w:rPr>
              <w:t>Absorbancia</w:t>
            </w:r>
          </w:p>
        </w:tc>
        <w:tc>
          <w:tcPr>
            <w:tcW w:w="3543" w:type="dxa"/>
            <w:gridSpan w:val="3"/>
          </w:tcPr>
          <w:p w14:paraId="2AFFC2E9" w14:textId="7D9DF81C" w:rsidR="004A2884" w:rsidRPr="003D284A" w:rsidRDefault="004A2884" w:rsidP="0053247D">
            <w:pPr>
              <w:spacing w:line="360" w:lineRule="auto"/>
              <w:jc w:val="center"/>
              <w:rPr>
                <w:rFonts w:ascii="Times New Roman" w:hAnsi="Times New Roman" w:cs="Times New Roman"/>
                <w:b/>
                <w:sz w:val="24"/>
                <w:szCs w:val="24"/>
              </w:rPr>
            </w:pPr>
            <w:r w:rsidRPr="003D284A">
              <w:rPr>
                <w:rFonts w:ascii="Times New Roman" w:hAnsi="Times New Roman" w:cs="Times New Roman"/>
                <w:b/>
                <w:sz w:val="24"/>
                <w:szCs w:val="24"/>
              </w:rPr>
              <w:t>Concentración (g/l)</w:t>
            </w:r>
          </w:p>
        </w:tc>
      </w:tr>
      <w:tr w:rsidR="004A2884" w14:paraId="3B47E7BF" w14:textId="77777777" w:rsidTr="0026545C">
        <w:tc>
          <w:tcPr>
            <w:tcW w:w="1560" w:type="dxa"/>
            <w:vMerge/>
          </w:tcPr>
          <w:p w14:paraId="60C12496" w14:textId="5AA2915B" w:rsidR="004A2884" w:rsidRDefault="004A2884" w:rsidP="0053247D">
            <w:pPr>
              <w:spacing w:line="360" w:lineRule="auto"/>
              <w:jc w:val="center"/>
              <w:rPr>
                <w:rFonts w:ascii="Times New Roman" w:hAnsi="Times New Roman" w:cs="Times New Roman"/>
                <w:sz w:val="24"/>
                <w:szCs w:val="24"/>
              </w:rPr>
            </w:pPr>
          </w:p>
        </w:tc>
        <w:tc>
          <w:tcPr>
            <w:tcW w:w="850" w:type="dxa"/>
          </w:tcPr>
          <w:p w14:paraId="6CA57777" w14:textId="3BADDD59" w:rsidR="004A2884" w:rsidRPr="003D284A" w:rsidRDefault="004A2884" w:rsidP="0053247D">
            <w:pPr>
              <w:spacing w:line="360" w:lineRule="auto"/>
              <w:jc w:val="center"/>
              <w:rPr>
                <w:rFonts w:ascii="Times New Roman" w:hAnsi="Times New Roman" w:cs="Times New Roman"/>
                <w:b/>
                <w:sz w:val="24"/>
                <w:szCs w:val="24"/>
              </w:rPr>
            </w:pPr>
            <w:r w:rsidRPr="003D284A">
              <w:rPr>
                <w:rFonts w:ascii="Times New Roman" w:hAnsi="Times New Roman" w:cs="Times New Roman"/>
                <w:b/>
                <w:sz w:val="24"/>
                <w:szCs w:val="24"/>
              </w:rPr>
              <w:t>R1</w:t>
            </w:r>
          </w:p>
        </w:tc>
        <w:tc>
          <w:tcPr>
            <w:tcW w:w="851" w:type="dxa"/>
          </w:tcPr>
          <w:p w14:paraId="22E4FC6E" w14:textId="7298D0B0" w:rsidR="004A2884" w:rsidRPr="003D284A" w:rsidRDefault="004A2884" w:rsidP="0053247D">
            <w:pPr>
              <w:spacing w:line="360" w:lineRule="auto"/>
              <w:jc w:val="center"/>
              <w:rPr>
                <w:rFonts w:ascii="Times New Roman" w:hAnsi="Times New Roman" w:cs="Times New Roman"/>
                <w:b/>
                <w:sz w:val="24"/>
                <w:szCs w:val="24"/>
              </w:rPr>
            </w:pPr>
            <w:r w:rsidRPr="003D284A">
              <w:rPr>
                <w:rFonts w:ascii="Times New Roman" w:hAnsi="Times New Roman" w:cs="Times New Roman"/>
                <w:b/>
                <w:sz w:val="24"/>
                <w:szCs w:val="24"/>
              </w:rPr>
              <w:t>R2</w:t>
            </w:r>
          </w:p>
        </w:tc>
        <w:tc>
          <w:tcPr>
            <w:tcW w:w="1134" w:type="dxa"/>
          </w:tcPr>
          <w:p w14:paraId="45B4C687" w14:textId="48A4CF6F" w:rsidR="004A2884" w:rsidRPr="003D284A" w:rsidRDefault="004A2884" w:rsidP="0053247D">
            <w:pPr>
              <w:spacing w:line="360" w:lineRule="auto"/>
              <w:jc w:val="center"/>
              <w:rPr>
                <w:rFonts w:ascii="Times New Roman" w:hAnsi="Times New Roman" w:cs="Times New Roman"/>
                <w:b/>
                <w:sz w:val="24"/>
                <w:szCs w:val="24"/>
              </w:rPr>
            </w:pPr>
            <w:r w:rsidRPr="003D284A">
              <w:rPr>
                <w:rFonts w:ascii="Times New Roman" w:hAnsi="Times New Roman" w:cs="Times New Roman"/>
                <w:b/>
                <w:sz w:val="24"/>
                <w:szCs w:val="24"/>
              </w:rPr>
              <w:t>R3</w:t>
            </w:r>
          </w:p>
        </w:tc>
        <w:tc>
          <w:tcPr>
            <w:tcW w:w="1134" w:type="dxa"/>
          </w:tcPr>
          <w:p w14:paraId="4330F638" w14:textId="7BDAF665" w:rsidR="004A2884" w:rsidRPr="003D284A" w:rsidRDefault="004A2884" w:rsidP="0053247D">
            <w:pPr>
              <w:spacing w:line="360" w:lineRule="auto"/>
              <w:jc w:val="center"/>
              <w:rPr>
                <w:rFonts w:ascii="Times New Roman" w:hAnsi="Times New Roman" w:cs="Times New Roman"/>
                <w:b/>
                <w:sz w:val="24"/>
                <w:szCs w:val="24"/>
              </w:rPr>
            </w:pPr>
            <w:r w:rsidRPr="003D284A">
              <w:rPr>
                <w:rFonts w:ascii="Times New Roman" w:hAnsi="Times New Roman" w:cs="Times New Roman"/>
                <w:b/>
                <w:sz w:val="24"/>
                <w:szCs w:val="24"/>
              </w:rPr>
              <w:t>R1</w:t>
            </w:r>
          </w:p>
        </w:tc>
        <w:tc>
          <w:tcPr>
            <w:tcW w:w="992" w:type="dxa"/>
          </w:tcPr>
          <w:p w14:paraId="48629FA1" w14:textId="0E4DCD5C" w:rsidR="004A2884" w:rsidRPr="003D284A" w:rsidRDefault="004A2884" w:rsidP="0053247D">
            <w:pPr>
              <w:spacing w:line="360" w:lineRule="auto"/>
              <w:jc w:val="center"/>
              <w:rPr>
                <w:rFonts w:ascii="Times New Roman" w:hAnsi="Times New Roman" w:cs="Times New Roman"/>
                <w:b/>
                <w:sz w:val="24"/>
                <w:szCs w:val="24"/>
              </w:rPr>
            </w:pPr>
            <w:r w:rsidRPr="003D284A">
              <w:rPr>
                <w:rFonts w:ascii="Times New Roman" w:hAnsi="Times New Roman" w:cs="Times New Roman"/>
                <w:b/>
                <w:sz w:val="24"/>
                <w:szCs w:val="24"/>
              </w:rPr>
              <w:t>R2</w:t>
            </w:r>
          </w:p>
        </w:tc>
        <w:tc>
          <w:tcPr>
            <w:tcW w:w="1417" w:type="dxa"/>
          </w:tcPr>
          <w:p w14:paraId="0A92C2CD" w14:textId="02F84F76" w:rsidR="004A2884" w:rsidRPr="003D284A" w:rsidRDefault="004A2884" w:rsidP="0053247D">
            <w:pPr>
              <w:spacing w:line="360" w:lineRule="auto"/>
              <w:jc w:val="center"/>
              <w:rPr>
                <w:rFonts w:ascii="Times New Roman" w:hAnsi="Times New Roman" w:cs="Times New Roman"/>
                <w:b/>
                <w:sz w:val="24"/>
                <w:szCs w:val="24"/>
              </w:rPr>
            </w:pPr>
            <w:r w:rsidRPr="003D284A">
              <w:rPr>
                <w:rFonts w:ascii="Times New Roman" w:hAnsi="Times New Roman" w:cs="Times New Roman"/>
                <w:b/>
                <w:sz w:val="24"/>
                <w:szCs w:val="24"/>
              </w:rPr>
              <w:t>R3</w:t>
            </w:r>
          </w:p>
        </w:tc>
      </w:tr>
      <w:tr w:rsidR="004A2884" w14:paraId="7162EC10" w14:textId="77777777" w:rsidTr="0026545C">
        <w:tc>
          <w:tcPr>
            <w:tcW w:w="1560" w:type="dxa"/>
          </w:tcPr>
          <w:p w14:paraId="1CB0F128" w14:textId="7B071AF8" w:rsidR="004A2884" w:rsidRDefault="004A2884" w:rsidP="0053247D">
            <w:pPr>
              <w:spacing w:line="36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850" w:type="dxa"/>
          </w:tcPr>
          <w:p w14:paraId="4B204D05" w14:textId="5292276A" w:rsidR="004A2884" w:rsidRDefault="004A2884" w:rsidP="0053247D">
            <w:pPr>
              <w:spacing w:line="360" w:lineRule="auto"/>
              <w:jc w:val="center"/>
              <w:rPr>
                <w:rFonts w:ascii="Times New Roman" w:hAnsi="Times New Roman" w:cs="Times New Roman"/>
                <w:sz w:val="24"/>
                <w:szCs w:val="24"/>
              </w:rPr>
            </w:pPr>
            <w:r w:rsidRPr="004A2884">
              <w:rPr>
                <w:rFonts w:ascii="Times New Roman" w:hAnsi="Times New Roman" w:cs="Times New Roman"/>
                <w:sz w:val="24"/>
                <w:szCs w:val="24"/>
              </w:rPr>
              <w:t>2</w:t>
            </w:r>
            <w:r>
              <w:rPr>
                <w:rFonts w:ascii="Times New Roman" w:hAnsi="Times New Roman" w:cs="Times New Roman"/>
                <w:sz w:val="24"/>
                <w:szCs w:val="24"/>
              </w:rPr>
              <w:t>.</w:t>
            </w:r>
            <w:r w:rsidRPr="004A2884">
              <w:rPr>
                <w:rFonts w:ascii="Times New Roman" w:hAnsi="Times New Roman" w:cs="Times New Roman"/>
                <w:sz w:val="24"/>
                <w:szCs w:val="24"/>
              </w:rPr>
              <w:t>2</w:t>
            </w:r>
            <w:r>
              <w:rPr>
                <w:rFonts w:ascii="Times New Roman" w:hAnsi="Times New Roman" w:cs="Times New Roman"/>
                <w:sz w:val="24"/>
                <w:szCs w:val="24"/>
              </w:rPr>
              <w:t>8</w:t>
            </w:r>
          </w:p>
        </w:tc>
        <w:tc>
          <w:tcPr>
            <w:tcW w:w="851" w:type="dxa"/>
          </w:tcPr>
          <w:p w14:paraId="31378937" w14:textId="0EC0070D" w:rsidR="004A2884" w:rsidRDefault="004A2884" w:rsidP="0053247D">
            <w:pPr>
              <w:spacing w:line="360" w:lineRule="auto"/>
              <w:jc w:val="center"/>
              <w:rPr>
                <w:rFonts w:ascii="Times New Roman" w:hAnsi="Times New Roman" w:cs="Times New Roman"/>
                <w:sz w:val="24"/>
                <w:szCs w:val="24"/>
              </w:rPr>
            </w:pPr>
            <w:r w:rsidRPr="004A2884">
              <w:rPr>
                <w:rFonts w:ascii="Times New Roman" w:hAnsi="Times New Roman" w:cs="Times New Roman"/>
                <w:sz w:val="24"/>
                <w:szCs w:val="24"/>
              </w:rPr>
              <w:t>2</w:t>
            </w:r>
            <w:r>
              <w:rPr>
                <w:rFonts w:ascii="Times New Roman" w:hAnsi="Times New Roman" w:cs="Times New Roman"/>
                <w:sz w:val="24"/>
                <w:szCs w:val="24"/>
              </w:rPr>
              <w:t>.</w:t>
            </w:r>
            <w:r w:rsidRPr="004A2884">
              <w:rPr>
                <w:rFonts w:ascii="Times New Roman" w:hAnsi="Times New Roman" w:cs="Times New Roman"/>
                <w:sz w:val="24"/>
                <w:szCs w:val="24"/>
              </w:rPr>
              <w:t>24</w:t>
            </w:r>
          </w:p>
        </w:tc>
        <w:tc>
          <w:tcPr>
            <w:tcW w:w="1134" w:type="dxa"/>
          </w:tcPr>
          <w:p w14:paraId="3A97D900" w14:textId="11BBD463" w:rsidR="004A2884" w:rsidRDefault="004A2884" w:rsidP="0053247D">
            <w:pPr>
              <w:spacing w:line="360" w:lineRule="auto"/>
              <w:jc w:val="center"/>
              <w:rPr>
                <w:rFonts w:ascii="Times New Roman" w:hAnsi="Times New Roman" w:cs="Times New Roman"/>
                <w:sz w:val="24"/>
                <w:szCs w:val="24"/>
              </w:rPr>
            </w:pPr>
            <w:r w:rsidRPr="004A2884">
              <w:rPr>
                <w:rFonts w:ascii="Times New Roman" w:hAnsi="Times New Roman" w:cs="Times New Roman"/>
                <w:sz w:val="24"/>
                <w:szCs w:val="24"/>
              </w:rPr>
              <w:t>2,26</w:t>
            </w:r>
          </w:p>
        </w:tc>
        <w:tc>
          <w:tcPr>
            <w:tcW w:w="1134" w:type="dxa"/>
          </w:tcPr>
          <w:p w14:paraId="6E6C9C8E" w14:textId="1C93B8AD" w:rsidR="004A2884" w:rsidRDefault="009609BC" w:rsidP="0053247D">
            <w:pPr>
              <w:spacing w:line="360" w:lineRule="auto"/>
              <w:jc w:val="center"/>
              <w:rPr>
                <w:rFonts w:ascii="Times New Roman" w:hAnsi="Times New Roman" w:cs="Times New Roman"/>
                <w:sz w:val="24"/>
                <w:szCs w:val="24"/>
              </w:rPr>
            </w:pPr>
            <w:r w:rsidRPr="009609BC">
              <w:rPr>
                <w:rFonts w:ascii="Times New Roman" w:hAnsi="Times New Roman" w:cs="Times New Roman"/>
                <w:sz w:val="24"/>
                <w:szCs w:val="24"/>
              </w:rPr>
              <w:t>117</w:t>
            </w:r>
            <w:r>
              <w:rPr>
                <w:rFonts w:ascii="Times New Roman" w:hAnsi="Times New Roman" w:cs="Times New Roman"/>
                <w:sz w:val="24"/>
                <w:szCs w:val="24"/>
              </w:rPr>
              <w:t>.</w:t>
            </w:r>
            <w:r w:rsidRPr="009609BC">
              <w:rPr>
                <w:rFonts w:ascii="Times New Roman" w:hAnsi="Times New Roman" w:cs="Times New Roman"/>
                <w:sz w:val="24"/>
                <w:szCs w:val="24"/>
              </w:rPr>
              <w:t>44</w:t>
            </w:r>
          </w:p>
        </w:tc>
        <w:tc>
          <w:tcPr>
            <w:tcW w:w="992" w:type="dxa"/>
          </w:tcPr>
          <w:p w14:paraId="57BEDF55" w14:textId="49099543" w:rsidR="004A2884" w:rsidRDefault="009609BC" w:rsidP="0053247D">
            <w:pPr>
              <w:spacing w:line="360" w:lineRule="auto"/>
              <w:jc w:val="center"/>
              <w:rPr>
                <w:rFonts w:ascii="Times New Roman" w:hAnsi="Times New Roman" w:cs="Times New Roman"/>
                <w:sz w:val="24"/>
                <w:szCs w:val="24"/>
              </w:rPr>
            </w:pPr>
            <w:r w:rsidRPr="009609BC">
              <w:rPr>
                <w:rFonts w:ascii="Times New Roman" w:hAnsi="Times New Roman" w:cs="Times New Roman"/>
                <w:sz w:val="24"/>
                <w:szCs w:val="24"/>
              </w:rPr>
              <w:t>107</w:t>
            </w:r>
            <w:r>
              <w:rPr>
                <w:rFonts w:ascii="Times New Roman" w:hAnsi="Times New Roman" w:cs="Times New Roman"/>
                <w:sz w:val="24"/>
                <w:szCs w:val="24"/>
              </w:rPr>
              <w:t>.</w:t>
            </w:r>
            <w:r w:rsidRPr="009609BC">
              <w:rPr>
                <w:rFonts w:ascii="Times New Roman" w:hAnsi="Times New Roman" w:cs="Times New Roman"/>
                <w:sz w:val="24"/>
                <w:szCs w:val="24"/>
              </w:rPr>
              <w:t>44</w:t>
            </w:r>
          </w:p>
        </w:tc>
        <w:tc>
          <w:tcPr>
            <w:tcW w:w="1417" w:type="dxa"/>
          </w:tcPr>
          <w:p w14:paraId="508AA183" w14:textId="3BB816CC" w:rsidR="004A2884" w:rsidRDefault="009609BC" w:rsidP="0053247D">
            <w:pPr>
              <w:spacing w:line="360" w:lineRule="auto"/>
              <w:jc w:val="center"/>
              <w:rPr>
                <w:rFonts w:ascii="Times New Roman" w:hAnsi="Times New Roman" w:cs="Times New Roman"/>
                <w:sz w:val="24"/>
                <w:szCs w:val="24"/>
              </w:rPr>
            </w:pPr>
            <w:r w:rsidRPr="009609BC">
              <w:rPr>
                <w:rFonts w:ascii="Times New Roman" w:hAnsi="Times New Roman" w:cs="Times New Roman"/>
                <w:sz w:val="24"/>
                <w:szCs w:val="24"/>
              </w:rPr>
              <w:t>112</w:t>
            </w:r>
            <w:r>
              <w:rPr>
                <w:rFonts w:ascii="Times New Roman" w:hAnsi="Times New Roman" w:cs="Times New Roman"/>
                <w:sz w:val="24"/>
                <w:szCs w:val="24"/>
              </w:rPr>
              <w:t>.</w:t>
            </w:r>
            <w:r w:rsidRPr="009609BC">
              <w:rPr>
                <w:rFonts w:ascii="Times New Roman" w:hAnsi="Times New Roman" w:cs="Times New Roman"/>
                <w:sz w:val="24"/>
                <w:szCs w:val="24"/>
              </w:rPr>
              <w:t>44</w:t>
            </w:r>
          </w:p>
        </w:tc>
      </w:tr>
      <w:tr w:rsidR="004A2884" w14:paraId="0777F566" w14:textId="77777777" w:rsidTr="0026545C">
        <w:tc>
          <w:tcPr>
            <w:tcW w:w="1560" w:type="dxa"/>
          </w:tcPr>
          <w:p w14:paraId="509269D8" w14:textId="46BAF87D" w:rsidR="004A2884" w:rsidRDefault="004A2884" w:rsidP="0053247D">
            <w:pPr>
              <w:spacing w:line="36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850" w:type="dxa"/>
          </w:tcPr>
          <w:p w14:paraId="1BF36D0C" w14:textId="7C92251A" w:rsidR="004A2884" w:rsidRDefault="009609BC" w:rsidP="0053247D">
            <w:pPr>
              <w:spacing w:line="360" w:lineRule="auto"/>
              <w:jc w:val="center"/>
              <w:rPr>
                <w:rFonts w:ascii="Times New Roman" w:hAnsi="Times New Roman" w:cs="Times New Roman"/>
                <w:sz w:val="24"/>
                <w:szCs w:val="24"/>
              </w:rPr>
            </w:pPr>
            <w:r w:rsidRPr="009609BC">
              <w:rPr>
                <w:rFonts w:ascii="Times New Roman" w:hAnsi="Times New Roman" w:cs="Times New Roman"/>
                <w:sz w:val="24"/>
                <w:szCs w:val="24"/>
              </w:rPr>
              <w:t>2</w:t>
            </w:r>
            <w:r>
              <w:rPr>
                <w:rFonts w:ascii="Times New Roman" w:hAnsi="Times New Roman" w:cs="Times New Roman"/>
                <w:sz w:val="24"/>
                <w:szCs w:val="24"/>
              </w:rPr>
              <w:t>.</w:t>
            </w:r>
            <w:r w:rsidRPr="009609BC">
              <w:rPr>
                <w:rFonts w:ascii="Times New Roman" w:hAnsi="Times New Roman" w:cs="Times New Roman"/>
                <w:sz w:val="24"/>
                <w:szCs w:val="24"/>
              </w:rPr>
              <w:t>71</w:t>
            </w:r>
          </w:p>
        </w:tc>
        <w:tc>
          <w:tcPr>
            <w:tcW w:w="851" w:type="dxa"/>
          </w:tcPr>
          <w:p w14:paraId="64AB1636" w14:textId="291288F6" w:rsidR="004A2884" w:rsidRDefault="009609BC" w:rsidP="0053247D">
            <w:pPr>
              <w:spacing w:line="360" w:lineRule="auto"/>
              <w:jc w:val="center"/>
              <w:rPr>
                <w:rFonts w:ascii="Times New Roman" w:hAnsi="Times New Roman" w:cs="Times New Roman"/>
                <w:sz w:val="24"/>
                <w:szCs w:val="24"/>
              </w:rPr>
            </w:pPr>
            <w:r w:rsidRPr="009609BC">
              <w:rPr>
                <w:rFonts w:ascii="Times New Roman" w:hAnsi="Times New Roman" w:cs="Times New Roman"/>
                <w:sz w:val="24"/>
                <w:szCs w:val="24"/>
              </w:rPr>
              <w:t>2</w:t>
            </w:r>
            <w:r>
              <w:rPr>
                <w:rFonts w:ascii="Times New Roman" w:hAnsi="Times New Roman" w:cs="Times New Roman"/>
                <w:sz w:val="24"/>
                <w:szCs w:val="24"/>
              </w:rPr>
              <w:t>.</w:t>
            </w:r>
            <w:r w:rsidRPr="009609BC">
              <w:rPr>
                <w:rFonts w:ascii="Times New Roman" w:hAnsi="Times New Roman" w:cs="Times New Roman"/>
                <w:sz w:val="24"/>
                <w:szCs w:val="24"/>
              </w:rPr>
              <w:t>63</w:t>
            </w:r>
          </w:p>
        </w:tc>
        <w:tc>
          <w:tcPr>
            <w:tcW w:w="1134" w:type="dxa"/>
          </w:tcPr>
          <w:p w14:paraId="127FFFF2" w14:textId="0231FE98" w:rsidR="004A2884" w:rsidRDefault="009609BC" w:rsidP="0053247D">
            <w:pPr>
              <w:spacing w:line="360" w:lineRule="auto"/>
              <w:jc w:val="center"/>
              <w:rPr>
                <w:rFonts w:ascii="Times New Roman" w:hAnsi="Times New Roman" w:cs="Times New Roman"/>
                <w:sz w:val="24"/>
                <w:szCs w:val="24"/>
              </w:rPr>
            </w:pPr>
            <w:r w:rsidRPr="009609BC">
              <w:rPr>
                <w:rFonts w:ascii="Times New Roman" w:hAnsi="Times New Roman" w:cs="Times New Roman"/>
                <w:sz w:val="24"/>
                <w:szCs w:val="24"/>
              </w:rPr>
              <w:t>2</w:t>
            </w:r>
            <w:r>
              <w:rPr>
                <w:rFonts w:ascii="Times New Roman" w:hAnsi="Times New Roman" w:cs="Times New Roman"/>
                <w:sz w:val="24"/>
                <w:szCs w:val="24"/>
              </w:rPr>
              <w:t>.</w:t>
            </w:r>
            <w:r w:rsidRPr="009609BC">
              <w:rPr>
                <w:rFonts w:ascii="Times New Roman" w:hAnsi="Times New Roman" w:cs="Times New Roman"/>
                <w:sz w:val="24"/>
                <w:szCs w:val="24"/>
              </w:rPr>
              <w:t>67</w:t>
            </w:r>
          </w:p>
        </w:tc>
        <w:tc>
          <w:tcPr>
            <w:tcW w:w="1134" w:type="dxa"/>
          </w:tcPr>
          <w:p w14:paraId="538A90B9" w14:textId="729E797A" w:rsidR="004A2884" w:rsidRDefault="009609BC" w:rsidP="0053247D">
            <w:pPr>
              <w:spacing w:line="360" w:lineRule="auto"/>
              <w:jc w:val="center"/>
              <w:rPr>
                <w:rFonts w:ascii="Times New Roman" w:hAnsi="Times New Roman" w:cs="Times New Roman"/>
                <w:sz w:val="24"/>
                <w:szCs w:val="24"/>
              </w:rPr>
            </w:pPr>
            <w:r w:rsidRPr="009609BC">
              <w:rPr>
                <w:rFonts w:ascii="Times New Roman" w:hAnsi="Times New Roman" w:cs="Times New Roman"/>
                <w:sz w:val="24"/>
                <w:szCs w:val="24"/>
              </w:rPr>
              <w:t>210</w:t>
            </w:r>
            <w:r>
              <w:rPr>
                <w:rFonts w:ascii="Times New Roman" w:hAnsi="Times New Roman" w:cs="Times New Roman"/>
                <w:sz w:val="24"/>
                <w:szCs w:val="24"/>
              </w:rPr>
              <w:t>.</w:t>
            </w:r>
            <w:r w:rsidRPr="009609BC">
              <w:rPr>
                <w:rFonts w:ascii="Times New Roman" w:hAnsi="Times New Roman" w:cs="Times New Roman"/>
                <w:sz w:val="24"/>
                <w:szCs w:val="24"/>
              </w:rPr>
              <w:t>78</w:t>
            </w:r>
          </w:p>
        </w:tc>
        <w:tc>
          <w:tcPr>
            <w:tcW w:w="992" w:type="dxa"/>
          </w:tcPr>
          <w:p w14:paraId="05DEF0B0" w14:textId="5CB6E908" w:rsidR="004A2884" w:rsidRDefault="009609BC" w:rsidP="0053247D">
            <w:pPr>
              <w:spacing w:line="360" w:lineRule="auto"/>
              <w:jc w:val="center"/>
              <w:rPr>
                <w:rFonts w:ascii="Times New Roman" w:hAnsi="Times New Roman" w:cs="Times New Roman"/>
                <w:sz w:val="24"/>
                <w:szCs w:val="24"/>
              </w:rPr>
            </w:pPr>
            <w:r w:rsidRPr="009609BC">
              <w:rPr>
                <w:rFonts w:ascii="Times New Roman" w:hAnsi="Times New Roman" w:cs="Times New Roman"/>
                <w:sz w:val="24"/>
                <w:szCs w:val="24"/>
              </w:rPr>
              <w:t>206</w:t>
            </w:r>
            <w:r>
              <w:rPr>
                <w:rFonts w:ascii="Times New Roman" w:hAnsi="Times New Roman" w:cs="Times New Roman"/>
                <w:sz w:val="24"/>
                <w:szCs w:val="24"/>
              </w:rPr>
              <w:t>.</w:t>
            </w:r>
            <w:r w:rsidRPr="009609BC">
              <w:rPr>
                <w:rFonts w:ascii="Times New Roman" w:hAnsi="Times New Roman" w:cs="Times New Roman"/>
                <w:sz w:val="24"/>
                <w:szCs w:val="24"/>
              </w:rPr>
              <w:t>61</w:t>
            </w:r>
          </w:p>
        </w:tc>
        <w:tc>
          <w:tcPr>
            <w:tcW w:w="1417" w:type="dxa"/>
          </w:tcPr>
          <w:p w14:paraId="54C43D7E" w14:textId="343480F6" w:rsidR="004A2884" w:rsidRDefault="009609BC" w:rsidP="0053247D">
            <w:pPr>
              <w:spacing w:line="360" w:lineRule="auto"/>
              <w:jc w:val="center"/>
              <w:rPr>
                <w:rFonts w:ascii="Times New Roman" w:hAnsi="Times New Roman" w:cs="Times New Roman"/>
                <w:sz w:val="24"/>
                <w:szCs w:val="24"/>
              </w:rPr>
            </w:pPr>
            <w:r w:rsidRPr="009609BC">
              <w:rPr>
                <w:rFonts w:ascii="Times New Roman" w:hAnsi="Times New Roman" w:cs="Times New Roman"/>
                <w:sz w:val="24"/>
                <w:szCs w:val="24"/>
              </w:rPr>
              <w:t>214</w:t>
            </w:r>
            <w:r>
              <w:rPr>
                <w:rFonts w:ascii="Times New Roman" w:hAnsi="Times New Roman" w:cs="Times New Roman"/>
                <w:sz w:val="24"/>
                <w:szCs w:val="24"/>
              </w:rPr>
              <w:t>.</w:t>
            </w:r>
            <w:r w:rsidRPr="009609BC">
              <w:rPr>
                <w:rFonts w:ascii="Times New Roman" w:hAnsi="Times New Roman" w:cs="Times New Roman"/>
                <w:sz w:val="24"/>
                <w:szCs w:val="24"/>
              </w:rPr>
              <w:t>94</w:t>
            </w:r>
          </w:p>
        </w:tc>
      </w:tr>
      <w:tr w:rsidR="004A2884" w14:paraId="1836F5C0" w14:textId="77777777" w:rsidTr="0026545C">
        <w:tc>
          <w:tcPr>
            <w:tcW w:w="1560" w:type="dxa"/>
          </w:tcPr>
          <w:p w14:paraId="200E0FBE" w14:textId="0DDB9DE4" w:rsidR="004A2884" w:rsidRDefault="004A2884" w:rsidP="0053247D">
            <w:pPr>
              <w:spacing w:line="36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850" w:type="dxa"/>
          </w:tcPr>
          <w:p w14:paraId="567E9CA7" w14:textId="119B2C39" w:rsidR="004A2884" w:rsidRDefault="009609BC" w:rsidP="0053247D">
            <w:pPr>
              <w:spacing w:line="360" w:lineRule="auto"/>
              <w:jc w:val="center"/>
              <w:rPr>
                <w:rFonts w:ascii="Times New Roman" w:hAnsi="Times New Roman" w:cs="Times New Roman"/>
                <w:sz w:val="24"/>
                <w:szCs w:val="24"/>
              </w:rPr>
            </w:pPr>
            <w:r w:rsidRPr="009609BC">
              <w:rPr>
                <w:rFonts w:ascii="Times New Roman" w:hAnsi="Times New Roman" w:cs="Times New Roman"/>
                <w:sz w:val="24"/>
                <w:szCs w:val="24"/>
              </w:rPr>
              <w:t>2</w:t>
            </w:r>
            <w:r>
              <w:rPr>
                <w:rFonts w:ascii="Times New Roman" w:hAnsi="Times New Roman" w:cs="Times New Roman"/>
                <w:sz w:val="24"/>
                <w:szCs w:val="24"/>
              </w:rPr>
              <w:t>.</w:t>
            </w:r>
            <w:r w:rsidRPr="009609BC">
              <w:rPr>
                <w:rFonts w:ascii="Times New Roman" w:hAnsi="Times New Roman" w:cs="Times New Roman"/>
                <w:sz w:val="24"/>
                <w:szCs w:val="24"/>
              </w:rPr>
              <w:t>72</w:t>
            </w:r>
          </w:p>
        </w:tc>
        <w:tc>
          <w:tcPr>
            <w:tcW w:w="851" w:type="dxa"/>
          </w:tcPr>
          <w:p w14:paraId="524C8816" w14:textId="5642F9BB" w:rsidR="004A2884" w:rsidRDefault="009609BC" w:rsidP="0053247D">
            <w:pPr>
              <w:spacing w:line="360" w:lineRule="auto"/>
              <w:jc w:val="center"/>
              <w:rPr>
                <w:rFonts w:ascii="Times New Roman" w:hAnsi="Times New Roman" w:cs="Times New Roman"/>
                <w:sz w:val="24"/>
                <w:szCs w:val="24"/>
              </w:rPr>
            </w:pPr>
            <w:r w:rsidRPr="009609BC">
              <w:rPr>
                <w:rFonts w:ascii="Times New Roman" w:hAnsi="Times New Roman" w:cs="Times New Roman"/>
                <w:sz w:val="24"/>
                <w:szCs w:val="24"/>
              </w:rPr>
              <w:t>2</w:t>
            </w:r>
            <w:r>
              <w:rPr>
                <w:rFonts w:ascii="Times New Roman" w:hAnsi="Times New Roman" w:cs="Times New Roman"/>
                <w:sz w:val="24"/>
                <w:szCs w:val="24"/>
              </w:rPr>
              <w:t>.</w:t>
            </w:r>
            <w:r w:rsidRPr="009609BC">
              <w:rPr>
                <w:rFonts w:ascii="Times New Roman" w:hAnsi="Times New Roman" w:cs="Times New Roman"/>
                <w:sz w:val="24"/>
                <w:szCs w:val="24"/>
              </w:rPr>
              <w:t>70</w:t>
            </w:r>
          </w:p>
        </w:tc>
        <w:tc>
          <w:tcPr>
            <w:tcW w:w="1134" w:type="dxa"/>
          </w:tcPr>
          <w:p w14:paraId="5D0D9087" w14:textId="2ED8AA01" w:rsidR="004A2884" w:rsidRDefault="009609BC" w:rsidP="0053247D">
            <w:pPr>
              <w:spacing w:line="360" w:lineRule="auto"/>
              <w:jc w:val="center"/>
              <w:rPr>
                <w:rFonts w:ascii="Times New Roman" w:hAnsi="Times New Roman" w:cs="Times New Roman"/>
                <w:sz w:val="24"/>
                <w:szCs w:val="24"/>
              </w:rPr>
            </w:pPr>
            <w:r w:rsidRPr="009609BC">
              <w:rPr>
                <w:rFonts w:ascii="Times New Roman" w:hAnsi="Times New Roman" w:cs="Times New Roman"/>
                <w:sz w:val="24"/>
                <w:szCs w:val="24"/>
              </w:rPr>
              <w:t>2</w:t>
            </w:r>
            <w:r>
              <w:rPr>
                <w:rFonts w:ascii="Times New Roman" w:hAnsi="Times New Roman" w:cs="Times New Roman"/>
                <w:sz w:val="24"/>
                <w:szCs w:val="24"/>
              </w:rPr>
              <w:t>.</w:t>
            </w:r>
            <w:r w:rsidRPr="009609BC">
              <w:rPr>
                <w:rFonts w:ascii="Times New Roman" w:hAnsi="Times New Roman" w:cs="Times New Roman"/>
                <w:sz w:val="24"/>
                <w:szCs w:val="24"/>
              </w:rPr>
              <w:t>71</w:t>
            </w:r>
          </w:p>
        </w:tc>
        <w:tc>
          <w:tcPr>
            <w:tcW w:w="1134" w:type="dxa"/>
          </w:tcPr>
          <w:p w14:paraId="6C6E7165" w14:textId="320CAB0F" w:rsidR="004A2884" w:rsidRDefault="009609BC" w:rsidP="0053247D">
            <w:pPr>
              <w:spacing w:line="360" w:lineRule="auto"/>
              <w:jc w:val="center"/>
              <w:rPr>
                <w:rFonts w:ascii="Times New Roman" w:hAnsi="Times New Roman" w:cs="Times New Roman"/>
                <w:sz w:val="24"/>
                <w:szCs w:val="24"/>
              </w:rPr>
            </w:pPr>
            <w:r w:rsidRPr="009609BC">
              <w:rPr>
                <w:rFonts w:ascii="Times New Roman" w:hAnsi="Times New Roman" w:cs="Times New Roman"/>
                <w:sz w:val="24"/>
                <w:szCs w:val="24"/>
              </w:rPr>
              <w:t>228</w:t>
            </w:r>
            <w:r>
              <w:rPr>
                <w:rFonts w:ascii="Times New Roman" w:hAnsi="Times New Roman" w:cs="Times New Roman"/>
                <w:sz w:val="24"/>
                <w:szCs w:val="24"/>
              </w:rPr>
              <w:t>.</w:t>
            </w:r>
            <w:r w:rsidRPr="009609BC">
              <w:rPr>
                <w:rFonts w:ascii="Times New Roman" w:hAnsi="Times New Roman" w:cs="Times New Roman"/>
                <w:sz w:val="24"/>
                <w:szCs w:val="24"/>
              </w:rPr>
              <w:t>28</w:t>
            </w:r>
          </w:p>
        </w:tc>
        <w:tc>
          <w:tcPr>
            <w:tcW w:w="992" w:type="dxa"/>
          </w:tcPr>
          <w:p w14:paraId="64010E2D" w14:textId="66C7E4A5" w:rsidR="004A2884" w:rsidRDefault="009609BC" w:rsidP="0053247D">
            <w:pPr>
              <w:spacing w:line="360" w:lineRule="auto"/>
              <w:jc w:val="center"/>
              <w:rPr>
                <w:rFonts w:ascii="Times New Roman" w:hAnsi="Times New Roman" w:cs="Times New Roman"/>
                <w:sz w:val="24"/>
                <w:szCs w:val="24"/>
              </w:rPr>
            </w:pPr>
            <w:r w:rsidRPr="009609BC">
              <w:rPr>
                <w:rFonts w:ascii="Times New Roman" w:hAnsi="Times New Roman" w:cs="Times New Roman"/>
                <w:sz w:val="24"/>
                <w:szCs w:val="24"/>
              </w:rPr>
              <w:t>223</w:t>
            </w:r>
            <w:r>
              <w:rPr>
                <w:rFonts w:ascii="Times New Roman" w:hAnsi="Times New Roman" w:cs="Times New Roman"/>
                <w:sz w:val="24"/>
                <w:szCs w:val="24"/>
              </w:rPr>
              <w:t>.</w:t>
            </w:r>
            <w:r w:rsidRPr="009609BC">
              <w:rPr>
                <w:rFonts w:ascii="Times New Roman" w:hAnsi="Times New Roman" w:cs="Times New Roman"/>
                <w:sz w:val="24"/>
                <w:szCs w:val="24"/>
              </w:rPr>
              <w:t>28</w:t>
            </w:r>
          </w:p>
        </w:tc>
        <w:tc>
          <w:tcPr>
            <w:tcW w:w="1417" w:type="dxa"/>
          </w:tcPr>
          <w:p w14:paraId="1789B023" w14:textId="59BBC7DA" w:rsidR="004A2884" w:rsidRDefault="009609BC" w:rsidP="0053247D">
            <w:pPr>
              <w:spacing w:line="360" w:lineRule="auto"/>
              <w:jc w:val="center"/>
              <w:rPr>
                <w:rFonts w:ascii="Times New Roman" w:hAnsi="Times New Roman" w:cs="Times New Roman"/>
                <w:sz w:val="24"/>
                <w:szCs w:val="24"/>
              </w:rPr>
            </w:pPr>
            <w:r w:rsidRPr="009609BC">
              <w:rPr>
                <w:rFonts w:ascii="Times New Roman" w:hAnsi="Times New Roman" w:cs="Times New Roman"/>
                <w:sz w:val="24"/>
                <w:szCs w:val="24"/>
              </w:rPr>
              <w:t>225</w:t>
            </w:r>
            <w:r>
              <w:rPr>
                <w:rFonts w:ascii="Times New Roman" w:hAnsi="Times New Roman" w:cs="Times New Roman"/>
                <w:sz w:val="24"/>
                <w:szCs w:val="24"/>
              </w:rPr>
              <w:t>.</w:t>
            </w:r>
            <w:r w:rsidRPr="009609BC">
              <w:rPr>
                <w:rFonts w:ascii="Times New Roman" w:hAnsi="Times New Roman" w:cs="Times New Roman"/>
                <w:sz w:val="24"/>
                <w:szCs w:val="24"/>
              </w:rPr>
              <w:t>78</w:t>
            </w:r>
          </w:p>
        </w:tc>
      </w:tr>
      <w:tr w:rsidR="004A2884" w14:paraId="54ABD4B9" w14:textId="77777777" w:rsidTr="0026545C">
        <w:tc>
          <w:tcPr>
            <w:tcW w:w="1560" w:type="dxa"/>
          </w:tcPr>
          <w:p w14:paraId="0F7E81B9" w14:textId="3D44FC6F" w:rsidR="004A2884" w:rsidRDefault="004A2884" w:rsidP="0053247D">
            <w:pPr>
              <w:spacing w:line="36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850" w:type="dxa"/>
          </w:tcPr>
          <w:p w14:paraId="034347D0" w14:textId="60287A76" w:rsidR="004A2884" w:rsidRDefault="009609BC" w:rsidP="0053247D">
            <w:pPr>
              <w:spacing w:line="360" w:lineRule="auto"/>
              <w:jc w:val="center"/>
              <w:rPr>
                <w:rFonts w:ascii="Times New Roman" w:hAnsi="Times New Roman" w:cs="Times New Roman"/>
                <w:sz w:val="24"/>
                <w:szCs w:val="24"/>
              </w:rPr>
            </w:pPr>
            <w:r w:rsidRPr="009609BC">
              <w:rPr>
                <w:rFonts w:ascii="Times New Roman" w:hAnsi="Times New Roman" w:cs="Times New Roman"/>
                <w:sz w:val="24"/>
                <w:szCs w:val="24"/>
              </w:rPr>
              <w:t>1</w:t>
            </w:r>
            <w:r>
              <w:rPr>
                <w:rFonts w:ascii="Times New Roman" w:hAnsi="Times New Roman" w:cs="Times New Roman"/>
                <w:sz w:val="24"/>
                <w:szCs w:val="24"/>
              </w:rPr>
              <w:t>.</w:t>
            </w:r>
            <w:r w:rsidRPr="009609BC">
              <w:rPr>
                <w:rFonts w:ascii="Times New Roman" w:hAnsi="Times New Roman" w:cs="Times New Roman"/>
                <w:sz w:val="24"/>
                <w:szCs w:val="24"/>
              </w:rPr>
              <w:t>91</w:t>
            </w:r>
          </w:p>
        </w:tc>
        <w:tc>
          <w:tcPr>
            <w:tcW w:w="851" w:type="dxa"/>
          </w:tcPr>
          <w:p w14:paraId="4726B37B" w14:textId="01288345" w:rsidR="004A2884" w:rsidRDefault="009609BC" w:rsidP="0053247D">
            <w:pPr>
              <w:spacing w:line="360" w:lineRule="auto"/>
              <w:jc w:val="center"/>
              <w:rPr>
                <w:rFonts w:ascii="Times New Roman" w:hAnsi="Times New Roman" w:cs="Times New Roman"/>
                <w:sz w:val="24"/>
                <w:szCs w:val="24"/>
              </w:rPr>
            </w:pPr>
            <w:r w:rsidRPr="009609BC">
              <w:rPr>
                <w:rFonts w:ascii="Times New Roman" w:hAnsi="Times New Roman" w:cs="Times New Roman"/>
                <w:sz w:val="24"/>
                <w:szCs w:val="24"/>
              </w:rPr>
              <w:t>1</w:t>
            </w:r>
            <w:r>
              <w:rPr>
                <w:rFonts w:ascii="Times New Roman" w:hAnsi="Times New Roman" w:cs="Times New Roman"/>
                <w:sz w:val="24"/>
                <w:szCs w:val="24"/>
              </w:rPr>
              <w:t>.</w:t>
            </w:r>
            <w:r w:rsidRPr="009609BC">
              <w:rPr>
                <w:rFonts w:ascii="Times New Roman" w:hAnsi="Times New Roman" w:cs="Times New Roman"/>
                <w:sz w:val="24"/>
                <w:szCs w:val="24"/>
              </w:rPr>
              <w:t>85</w:t>
            </w:r>
          </w:p>
        </w:tc>
        <w:tc>
          <w:tcPr>
            <w:tcW w:w="1134" w:type="dxa"/>
          </w:tcPr>
          <w:p w14:paraId="32C04303" w14:textId="43FE9313" w:rsidR="004A2884" w:rsidRDefault="009609BC" w:rsidP="0053247D">
            <w:pPr>
              <w:spacing w:line="360" w:lineRule="auto"/>
              <w:jc w:val="center"/>
              <w:rPr>
                <w:rFonts w:ascii="Times New Roman" w:hAnsi="Times New Roman" w:cs="Times New Roman"/>
                <w:sz w:val="24"/>
                <w:szCs w:val="24"/>
              </w:rPr>
            </w:pPr>
            <w:r w:rsidRPr="009609BC">
              <w:rPr>
                <w:rFonts w:ascii="Times New Roman" w:hAnsi="Times New Roman" w:cs="Times New Roman"/>
                <w:sz w:val="24"/>
                <w:szCs w:val="24"/>
              </w:rPr>
              <w:t>1</w:t>
            </w:r>
            <w:r>
              <w:rPr>
                <w:rFonts w:ascii="Times New Roman" w:hAnsi="Times New Roman" w:cs="Times New Roman"/>
                <w:sz w:val="24"/>
                <w:szCs w:val="24"/>
              </w:rPr>
              <w:t>.</w:t>
            </w:r>
            <w:r w:rsidRPr="009609BC">
              <w:rPr>
                <w:rFonts w:ascii="Times New Roman" w:hAnsi="Times New Roman" w:cs="Times New Roman"/>
                <w:sz w:val="24"/>
                <w:szCs w:val="24"/>
              </w:rPr>
              <w:t>88</w:t>
            </w:r>
          </w:p>
        </w:tc>
        <w:tc>
          <w:tcPr>
            <w:tcW w:w="1134" w:type="dxa"/>
          </w:tcPr>
          <w:p w14:paraId="14D7A5F4" w14:textId="7A959382" w:rsidR="004A2884" w:rsidRDefault="009609BC" w:rsidP="0053247D">
            <w:pPr>
              <w:spacing w:line="360" w:lineRule="auto"/>
              <w:jc w:val="center"/>
              <w:rPr>
                <w:rFonts w:ascii="Times New Roman" w:hAnsi="Times New Roman" w:cs="Times New Roman"/>
                <w:sz w:val="24"/>
                <w:szCs w:val="24"/>
              </w:rPr>
            </w:pPr>
            <w:r w:rsidRPr="009609BC">
              <w:rPr>
                <w:rFonts w:ascii="Times New Roman" w:hAnsi="Times New Roman" w:cs="Times New Roman"/>
                <w:sz w:val="24"/>
                <w:szCs w:val="24"/>
              </w:rPr>
              <w:t>25</w:t>
            </w:r>
            <w:r>
              <w:rPr>
                <w:rFonts w:ascii="Times New Roman" w:hAnsi="Times New Roman" w:cs="Times New Roman"/>
                <w:sz w:val="24"/>
                <w:szCs w:val="24"/>
              </w:rPr>
              <w:t>.</w:t>
            </w:r>
            <w:r w:rsidRPr="009609BC">
              <w:rPr>
                <w:rFonts w:ascii="Times New Roman" w:hAnsi="Times New Roman" w:cs="Times New Roman"/>
                <w:sz w:val="24"/>
                <w:szCs w:val="24"/>
              </w:rPr>
              <w:t>78</w:t>
            </w:r>
          </w:p>
        </w:tc>
        <w:tc>
          <w:tcPr>
            <w:tcW w:w="992" w:type="dxa"/>
          </w:tcPr>
          <w:p w14:paraId="30064FA4" w14:textId="08D33AC9" w:rsidR="004A2884" w:rsidRDefault="009609BC" w:rsidP="0053247D">
            <w:pPr>
              <w:spacing w:line="360" w:lineRule="auto"/>
              <w:jc w:val="center"/>
              <w:rPr>
                <w:rFonts w:ascii="Times New Roman" w:hAnsi="Times New Roman" w:cs="Times New Roman"/>
                <w:sz w:val="24"/>
                <w:szCs w:val="24"/>
              </w:rPr>
            </w:pPr>
            <w:r w:rsidRPr="009609BC">
              <w:rPr>
                <w:rFonts w:ascii="Times New Roman" w:hAnsi="Times New Roman" w:cs="Times New Roman"/>
                <w:sz w:val="24"/>
                <w:szCs w:val="24"/>
              </w:rPr>
              <w:t>22</w:t>
            </w:r>
            <w:r>
              <w:rPr>
                <w:rFonts w:ascii="Times New Roman" w:hAnsi="Times New Roman" w:cs="Times New Roman"/>
                <w:sz w:val="24"/>
                <w:szCs w:val="24"/>
              </w:rPr>
              <w:t>.</w:t>
            </w:r>
            <w:r w:rsidRPr="009609BC">
              <w:rPr>
                <w:rFonts w:ascii="Times New Roman" w:hAnsi="Times New Roman" w:cs="Times New Roman"/>
                <w:sz w:val="24"/>
                <w:szCs w:val="24"/>
              </w:rPr>
              <w:t>45</w:t>
            </w:r>
          </w:p>
        </w:tc>
        <w:tc>
          <w:tcPr>
            <w:tcW w:w="1417" w:type="dxa"/>
          </w:tcPr>
          <w:p w14:paraId="7D2A23C9" w14:textId="7986E9BF" w:rsidR="004A2884" w:rsidRDefault="009609BC" w:rsidP="0053247D">
            <w:pPr>
              <w:spacing w:line="360" w:lineRule="auto"/>
              <w:jc w:val="center"/>
              <w:rPr>
                <w:rFonts w:ascii="Times New Roman" w:hAnsi="Times New Roman" w:cs="Times New Roman"/>
                <w:sz w:val="24"/>
                <w:szCs w:val="24"/>
              </w:rPr>
            </w:pPr>
            <w:r w:rsidRPr="009609BC">
              <w:rPr>
                <w:rFonts w:ascii="Times New Roman" w:hAnsi="Times New Roman" w:cs="Times New Roman"/>
                <w:sz w:val="24"/>
                <w:szCs w:val="24"/>
              </w:rPr>
              <w:t>19</w:t>
            </w:r>
            <w:r>
              <w:rPr>
                <w:rFonts w:ascii="Times New Roman" w:hAnsi="Times New Roman" w:cs="Times New Roman"/>
                <w:sz w:val="24"/>
                <w:szCs w:val="24"/>
              </w:rPr>
              <w:t>.</w:t>
            </w:r>
            <w:r w:rsidRPr="009609BC">
              <w:rPr>
                <w:rFonts w:ascii="Times New Roman" w:hAnsi="Times New Roman" w:cs="Times New Roman"/>
                <w:sz w:val="24"/>
                <w:szCs w:val="24"/>
              </w:rPr>
              <w:t>11</w:t>
            </w:r>
          </w:p>
        </w:tc>
      </w:tr>
      <w:tr w:rsidR="004A2884" w14:paraId="63FF7D7C" w14:textId="77777777" w:rsidTr="0026545C">
        <w:tc>
          <w:tcPr>
            <w:tcW w:w="1560" w:type="dxa"/>
          </w:tcPr>
          <w:p w14:paraId="5F0C9D0A" w14:textId="1A95088A" w:rsidR="004A2884" w:rsidRDefault="004A2884" w:rsidP="0053247D">
            <w:pPr>
              <w:spacing w:line="36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850" w:type="dxa"/>
          </w:tcPr>
          <w:p w14:paraId="01F16EB0" w14:textId="6BAD2F9B" w:rsidR="004A2884" w:rsidRDefault="009609BC" w:rsidP="0053247D">
            <w:pPr>
              <w:spacing w:line="360" w:lineRule="auto"/>
              <w:jc w:val="center"/>
              <w:rPr>
                <w:rFonts w:ascii="Times New Roman" w:hAnsi="Times New Roman" w:cs="Times New Roman"/>
                <w:sz w:val="24"/>
                <w:szCs w:val="24"/>
              </w:rPr>
            </w:pPr>
            <w:r w:rsidRPr="009609BC">
              <w:rPr>
                <w:rFonts w:ascii="Times New Roman" w:hAnsi="Times New Roman" w:cs="Times New Roman"/>
                <w:sz w:val="24"/>
                <w:szCs w:val="24"/>
              </w:rPr>
              <w:t>1</w:t>
            </w:r>
            <w:r>
              <w:rPr>
                <w:rFonts w:ascii="Times New Roman" w:hAnsi="Times New Roman" w:cs="Times New Roman"/>
                <w:sz w:val="24"/>
                <w:szCs w:val="24"/>
              </w:rPr>
              <w:t>.</w:t>
            </w:r>
            <w:r w:rsidRPr="009609BC">
              <w:rPr>
                <w:rFonts w:ascii="Times New Roman" w:hAnsi="Times New Roman" w:cs="Times New Roman"/>
                <w:sz w:val="24"/>
                <w:szCs w:val="24"/>
              </w:rPr>
              <w:t>99</w:t>
            </w:r>
          </w:p>
        </w:tc>
        <w:tc>
          <w:tcPr>
            <w:tcW w:w="851" w:type="dxa"/>
          </w:tcPr>
          <w:p w14:paraId="2630188D" w14:textId="20A92EDE" w:rsidR="004A2884" w:rsidRDefault="009609BC" w:rsidP="0053247D">
            <w:pPr>
              <w:spacing w:line="360" w:lineRule="auto"/>
              <w:jc w:val="center"/>
              <w:rPr>
                <w:rFonts w:ascii="Times New Roman" w:hAnsi="Times New Roman" w:cs="Times New Roman"/>
                <w:sz w:val="24"/>
                <w:szCs w:val="24"/>
              </w:rPr>
            </w:pPr>
            <w:r w:rsidRPr="009609BC">
              <w:rPr>
                <w:rFonts w:ascii="Times New Roman" w:hAnsi="Times New Roman" w:cs="Times New Roman"/>
                <w:sz w:val="24"/>
                <w:szCs w:val="24"/>
              </w:rPr>
              <w:t>1</w:t>
            </w:r>
            <w:r>
              <w:rPr>
                <w:rFonts w:ascii="Times New Roman" w:hAnsi="Times New Roman" w:cs="Times New Roman"/>
                <w:sz w:val="24"/>
                <w:szCs w:val="24"/>
              </w:rPr>
              <w:t>.</w:t>
            </w:r>
            <w:r w:rsidRPr="009609BC">
              <w:rPr>
                <w:rFonts w:ascii="Times New Roman" w:hAnsi="Times New Roman" w:cs="Times New Roman"/>
                <w:sz w:val="24"/>
                <w:szCs w:val="24"/>
              </w:rPr>
              <w:t>95</w:t>
            </w:r>
          </w:p>
        </w:tc>
        <w:tc>
          <w:tcPr>
            <w:tcW w:w="1134" w:type="dxa"/>
          </w:tcPr>
          <w:p w14:paraId="1E2A9F10" w14:textId="5EEB00BC" w:rsidR="004A2884" w:rsidRDefault="009609BC" w:rsidP="0053247D">
            <w:pPr>
              <w:spacing w:line="360" w:lineRule="auto"/>
              <w:jc w:val="center"/>
              <w:rPr>
                <w:rFonts w:ascii="Times New Roman" w:hAnsi="Times New Roman" w:cs="Times New Roman"/>
                <w:sz w:val="24"/>
                <w:szCs w:val="24"/>
              </w:rPr>
            </w:pPr>
            <w:r w:rsidRPr="009609BC">
              <w:rPr>
                <w:rFonts w:ascii="Times New Roman" w:hAnsi="Times New Roman" w:cs="Times New Roman"/>
                <w:sz w:val="24"/>
                <w:szCs w:val="24"/>
              </w:rPr>
              <w:t>1</w:t>
            </w:r>
            <w:r>
              <w:rPr>
                <w:rFonts w:ascii="Times New Roman" w:hAnsi="Times New Roman" w:cs="Times New Roman"/>
                <w:sz w:val="24"/>
                <w:szCs w:val="24"/>
              </w:rPr>
              <w:t>.</w:t>
            </w:r>
            <w:r w:rsidRPr="009609BC">
              <w:rPr>
                <w:rFonts w:ascii="Times New Roman" w:hAnsi="Times New Roman" w:cs="Times New Roman"/>
                <w:sz w:val="24"/>
                <w:szCs w:val="24"/>
              </w:rPr>
              <w:t>97</w:t>
            </w:r>
          </w:p>
        </w:tc>
        <w:tc>
          <w:tcPr>
            <w:tcW w:w="1134" w:type="dxa"/>
          </w:tcPr>
          <w:p w14:paraId="6424D804" w14:textId="63C72E31" w:rsidR="004A2884" w:rsidRDefault="009609BC" w:rsidP="0053247D">
            <w:pPr>
              <w:spacing w:line="360" w:lineRule="auto"/>
              <w:jc w:val="center"/>
              <w:rPr>
                <w:rFonts w:ascii="Times New Roman" w:hAnsi="Times New Roman" w:cs="Times New Roman"/>
                <w:sz w:val="24"/>
                <w:szCs w:val="24"/>
              </w:rPr>
            </w:pPr>
            <w:r w:rsidRPr="009609BC">
              <w:rPr>
                <w:rFonts w:ascii="Times New Roman" w:hAnsi="Times New Roman" w:cs="Times New Roman"/>
                <w:sz w:val="24"/>
                <w:szCs w:val="24"/>
              </w:rPr>
              <w:t>44</w:t>
            </w:r>
            <w:r>
              <w:rPr>
                <w:rFonts w:ascii="Times New Roman" w:hAnsi="Times New Roman" w:cs="Times New Roman"/>
                <w:sz w:val="24"/>
                <w:szCs w:val="24"/>
              </w:rPr>
              <w:t>.</w:t>
            </w:r>
            <w:r w:rsidRPr="009609BC">
              <w:rPr>
                <w:rFonts w:ascii="Times New Roman" w:hAnsi="Times New Roman" w:cs="Times New Roman"/>
                <w:sz w:val="24"/>
                <w:szCs w:val="24"/>
              </w:rPr>
              <w:t>94</w:t>
            </w:r>
          </w:p>
        </w:tc>
        <w:tc>
          <w:tcPr>
            <w:tcW w:w="992" w:type="dxa"/>
          </w:tcPr>
          <w:p w14:paraId="747FFBEC" w14:textId="56F10133" w:rsidR="004A2884" w:rsidRDefault="009609BC" w:rsidP="0053247D">
            <w:pPr>
              <w:spacing w:line="360" w:lineRule="auto"/>
              <w:jc w:val="center"/>
              <w:rPr>
                <w:rFonts w:ascii="Times New Roman" w:hAnsi="Times New Roman" w:cs="Times New Roman"/>
                <w:sz w:val="24"/>
                <w:szCs w:val="24"/>
              </w:rPr>
            </w:pPr>
            <w:r w:rsidRPr="009609BC">
              <w:rPr>
                <w:rFonts w:ascii="Times New Roman" w:hAnsi="Times New Roman" w:cs="Times New Roman"/>
                <w:sz w:val="24"/>
                <w:szCs w:val="24"/>
              </w:rPr>
              <w:t>42</w:t>
            </w:r>
            <w:r>
              <w:rPr>
                <w:rFonts w:ascii="Times New Roman" w:hAnsi="Times New Roman" w:cs="Times New Roman"/>
                <w:sz w:val="24"/>
                <w:szCs w:val="24"/>
              </w:rPr>
              <w:t>.</w:t>
            </w:r>
            <w:r w:rsidRPr="009609BC">
              <w:rPr>
                <w:rFonts w:ascii="Times New Roman" w:hAnsi="Times New Roman" w:cs="Times New Roman"/>
                <w:sz w:val="24"/>
                <w:szCs w:val="24"/>
              </w:rPr>
              <w:t>86</w:t>
            </w:r>
          </w:p>
        </w:tc>
        <w:tc>
          <w:tcPr>
            <w:tcW w:w="1417" w:type="dxa"/>
          </w:tcPr>
          <w:p w14:paraId="6CF09135" w14:textId="52FE7309" w:rsidR="004A2884" w:rsidRDefault="009609BC" w:rsidP="0053247D">
            <w:pPr>
              <w:spacing w:line="360" w:lineRule="auto"/>
              <w:jc w:val="center"/>
              <w:rPr>
                <w:rFonts w:ascii="Times New Roman" w:hAnsi="Times New Roman" w:cs="Times New Roman"/>
                <w:sz w:val="24"/>
                <w:szCs w:val="24"/>
              </w:rPr>
            </w:pPr>
            <w:r w:rsidRPr="009609BC">
              <w:rPr>
                <w:rFonts w:ascii="Times New Roman" w:hAnsi="Times New Roman" w:cs="Times New Roman"/>
                <w:sz w:val="24"/>
                <w:szCs w:val="24"/>
              </w:rPr>
              <w:t>40</w:t>
            </w:r>
            <w:r>
              <w:rPr>
                <w:rFonts w:ascii="Times New Roman" w:hAnsi="Times New Roman" w:cs="Times New Roman"/>
                <w:sz w:val="24"/>
                <w:szCs w:val="24"/>
              </w:rPr>
              <w:t>.</w:t>
            </w:r>
            <w:r w:rsidRPr="009609BC">
              <w:rPr>
                <w:rFonts w:ascii="Times New Roman" w:hAnsi="Times New Roman" w:cs="Times New Roman"/>
                <w:sz w:val="24"/>
                <w:szCs w:val="24"/>
              </w:rPr>
              <w:t>78</w:t>
            </w:r>
          </w:p>
        </w:tc>
      </w:tr>
      <w:tr w:rsidR="004A2884" w14:paraId="2C91D9F6" w14:textId="77777777" w:rsidTr="0026545C">
        <w:tc>
          <w:tcPr>
            <w:tcW w:w="1560" w:type="dxa"/>
          </w:tcPr>
          <w:p w14:paraId="5B7DF927" w14:textId="62756448" w:rsidR="004A2884" w:rsidRDefault="004A2884" w:rsidP="0053247D">
            <w:pPr>
              <w:spacing w:line="360" w:lineRule="auto"/>
              <w:jc w:val="center"/>
              <w:rPr>
                <w:rFonts w:ascii="Times New Roman" w:hAnsi="Times New Roman" w:cs="Times New Roman"/>
                <w:sz w:val="24"/>
                <w:szCs w:val="24"/>
              </w:rPr>
            </w:pPr>
            <w:r>
              <w:rPr>
                <w:rFonts w:ascii="Times New Roman" w:hAnsi="Times New Roman" w:cs="Times New Roman"/>
                <w:sz w:val="24"/>
                <w:szCs w:val="24"/>
              </w:rPr>
              <w:t>6</w:t>
            </w:r>
          </w:p>
        </w:tc>
        <w:tc>
          <w:tcPr>
            <w:tcW w:w="850" w:type="dxa"/>
          </w:tcPr>
          <w:p w14:paraId="0ACC37B8" w14:textId="315FC805" w:rsidR="004A2884" w:rsidRDefault="00970EA1" w:rsidP="0053247D">
            <w:pPr>
              <w:spacing w:line="360" w:lineRule="auto"/>
              <w:jc w:val="center"/>
              <w:rPr>
                <w:rFonts w:ascii="Times New Roman" w:hAnsi="Times New Roman" w:cs="Times New Roman"/>
                <w:sz w:val="24"/>
                <w:szCs w:val="24"/>
              </w:rPr>
            </w:pPr>
            <w:r w:rsidRPr="00970EA1">
              <w:rPr>
                <w:rFonts w:ascii="Times New Roman" w:hAnsi="Times New Roman" w:cs="Times New Roman"/>
                <w:sz w:val="24"/>
                <w:szCs w:val="24"/>
              </w:rPr>
              <w:t>1</w:t>
            </w:r>
            <w:r>
              <w:rPr>
                <w:rFonts w:ascii="Times New Roman" w:hAnsi="Times New Roman" w:cs="Times New Roman"/>
                <w:sz w:val="24"/>
                <w:szCs w:val="24"/>
              </w:rPr>
              <w:t>.</w:t>
            </w:r>
            <w:r w:rsidRPr="00970EA1">
              <w:rPr>
                <w:rFonts w:ascii="Times New Roman" w:hAnsi="Times New Roman" w:cs="Times New Roman"/>
                <w:sz w:val="24"/>
                <w:szCs w:val="24"/>
              </w:rPr>
              <w:t>82</w:t>
            </w:r>
          </w:p>
        </w:tc>
        <w:tc>
          <w:tcPr>
            <w:tcW w:w="851" w:type="dxa"/>
          </w:tcPr>
          <w:p w14:paraId="57824C8F" w14:textId="5409A6F8" w:rsidR="004A2884" w:rsidRDefault="00970EA1" w:rsidP="0053247D">
            <w:pPr>
              <w:spacing w:line="360" w:lineRule="auto"/>
              <w:jc w:val="center"/>
              <w:rPr>
                <w:rFonts w:ascii="Times New Roman" w:hAnsi="Times New Roman" w:cs="Times New Roman"/>
                <w:sz w:val="24"/>
                <w:szCs w:val="24"/>
              </w:rPr>
            </w:pPr>
            <w:r w:rsidRPr="00970EA1">
              <w:rPr>
                <w:rFonts w:ascii="Times New Roman" w:hAnsi="Times New Roman" w:cs="Times New Roman"/>
                <w:sz w:val="24"/>
                <w:szCs w:val="24"/>
              </w:rPr>
              <w:t>1</w:t>
            </w:r>
            <w:r>
              <w:rPr>
                <w:rFonts w:ascii="Times New Roman" w:hAnsi="Times New Roman" w:cs="Times New Roman"/>
                <w:sz w:val="24"/>
                <w:szCs w:val="24"/>
              </w:rPr>
              <w:t>.</w:t>
            </w:r>
            <w:r w:rsidRPr="00970EA1">
              <w:rPr>
                <w:rFonts w:ascii="Times New Roman" w:hAnsi="Times New Roman" w:cs="Times New Roman"/>
                <w:sz w:val="24"/>
                <w:szCs w:val="24"/>
              </w:rPr>
              <w:t>89</w:t>
            </w:r>
          </w:p>
        </w:tc>
        <w:tc>
          <w:tcPr>
            <w:tcW w:w="1134" w:type="dxa"/>
          </w:tcPr>
          <w:p w14:paraId="3CBFE510" w14:textId="57A05B14" w:rsidR="004A2884" w:rsidRDefault="00970EA1" w:rsidP="0053247D">
            <w:pPr>
              <w:spacing w:line="360" w:lineRule="auto"/>
              <w:jc w:val="center"/>
              <w:rPr>
                <w:rFonts w:ascii="Times New Roman" w:hAnsi="Times New Roman" w:cs="Times New Roman"/>
                <w:sz w:val="24"/>
                <w:szCs w:val="24"/>
              </w:rPr>
            </w:pPr>
            <w:r w:rsidRPr="00970EA1">
              <w:rPr>
                <w:rFonts w:ascii="Times New Roman" w:hAnsi="Times New Roman" w:cs="Times New Roman"/>
                <w:sz w:val="24"/>
                <w:szCs w:val="24"/>
              </w:rPr>
              <w:t>1</w:t>
            </w:r>
            <w:r>
              <w:rPr>
                <w:rFonts w:ascii="Times New Roman" w:hAnsi="Times New Roman" w:cs="Times New Roman"/>
                <w:sz w:val="24"/>
                <w:szCs w:val="24"/>
              </w:rPr>
              <w:t>.</w:t>
            </w:r>
            <w:r w:rsidRPr="00970EA1">
              <w:rPr>
                <w:rFonts w:ascii="Times New Roman" w:hAnsi="Times New Roman" w:cs="Times New Roman"/>
                <w:sz w:val="24"/>
                <w:szCs w:val="24"/>
              </w:rPr>
              <w:t>86</w:t>
            </w:r>
          </w:p>
        </w:tc>
        <w:tc>
          <w:tcPr>
            <w:tcW w:w="1134" w:type="dxa"/>
          </w:tcPr>
          <w:p w14:paraId="28C36BDC" w14:textId="112D9311" w:rsidR="004A2884" w:rsidRDefault="00970EA1" w:rsidP="0053247D">
            <w:pPr>
              <w:spacing w:line="360" w:lineRule="auto"/>
              <w:jc w:val="center"/>
              <w:rPr>
                <w:rFonts w:ascii="Times New Roman" w:hAnsi="Times New Roman" w:cs="Times New Roman"/>
                <w:sz w:val="24"/>
                <w:szCs w:val="24"/>
              </w:rPr>
            </w:pPr>
            <w:r w:rsidRPr="00970EA1">
              <w:rPr>
                <w:rFonts w:ascii="Times New Roman" w:hAnsi="Times New Roman" w:cs="Times New Roman"/>
                <w:sz w:val="24"/>
                <w:szCs w:val="24"/>
              </w:rPr>
              <w:t>24</w:t>
            </w:r>
            <w:r>
              <w:rPr>
                <w:rFonts w:ascii="Times New Roman" w:hAnsi="Times New Roman" w:cs="Times New Roman"/>
                <w:sz w:val="24"/>
                <w:szCs w:val="24"/>
              </w:rPr>
              <w:t>.</w:t>
            </w:r>
            <w:r w:rsidRPr="00970EA1">
              <w:rPr>
                <w:rFonts w:ascii="Times New Roman" w:hAnsi="Times New Roman" w:cs="Times New Roman"/>
                <w:sz w:val="24"/>
                <w:szCs w:val="24"/>
              </w:rPr>
              <w:t>42</w:t>
            </w:r>
          </w:p>
        </w:tc>
        <w:tc>
          <w:tcPr>
            <w:tcW w:w="992" w:type="dxa"/>
          </w:tcPr>
          <w:p w14:paraId="6C0D909D" w14:textId="78A9E1CE" w:rsidR="004A2884" w:rsidRDefault="00970EA1" w:rsidP="0053247D">
            <w:pPr>
              <w:spacing w:line="360" w:lineRule="auto"/>
              <w:jc w:val="center"/>
              <w:rPr>
                <w:rFonts w:ascii="Times New Roman" w:hAnsi="Times New Roman" w:cs="Times New Roman"/>
                <w:sz w:val="24"/>
                <w:szCs w:val="24"/>
              </w:rPr>
            </w:pPr>
            <w:r w:rsidRPr="00970EA1">
              <w:rPr>
                <w:rFonts w:ascii="Times New Roman" w:hAnsi="Times New Roman" w:cs="Times New Roman"/>
                <w:sz w:val="24"/>
                <w:szCs w:val="24"/>
              </w:rPr>
              <w:t>20</w:t>
            </w:r>
            <w:r>
              <w:rPr>
                <w:rFonts w:ascii="Times New Roman" w:hAnsi="Times New Roman" w:cs="Times New Roman"/>
                <w:sz w:val="24"/>
                <w:szCs w:val="24"/>
              </w:rPr>
              <w:t>.</w:t>
            </w:r>
            <w:r w:rsidRPr="00970EA1">
              <w:rPr>
                <w:rFonts w:ascii="Times New Roman" w:hAnsi="Times New Roman" w:cs="Times New Roman"/>
                <w:sz w:val="24"/>
                <w:szCs w:val="24"/>
              </w:rPr>
              <w:t>78</w:t>
            </w:r>
          </w:p>
        </w:tc>
        <w:tc>
          <w:tcPr>
            <w:tcW w:w="1417" w:type="dxa"/>
          </w:tcPr>
          <w:p w14:paraId="5F71D1FE" w14:textId="77726DB4" w:rsidR="004A2884" w:rsidRDefault="00970EA1" w:rsidP="0053247D">
            <w:pPr>
              <w:spacing w:line="360" w:lineRule="auto"/>
              <w:jc w:val="center"/>
              <w:rPr>
                <w:rFonts w:ascii="Times New Roman" w:hAnsi="Times New Roman" w:cs="Times New Roman"/>
                <w:sz w:val="24"/>
                <w:szCs w:val="24"/>
              </w:rPr>
            </w:pPr>
            <w:r w:rsidRPr="00970EA1">
              <w:rPr>
                <w:rFonts w:ascii="Times New Roman" w:hAnsi="Times New Roman" w:cs="Times New Roman"/>
                <w:sz w:val="24"/>
                <w:szCs w:val="24"/>
              </w:rPr>
              <w:t>22</w:t>
            </w:r>
            <w:r>
              <w:rPr>
                <w:rFonts w:ascii="Times New Roman" w:hAnsi="Times New Roman" w:cs="Times New Roman"/>
                <w:sz w:val="24"/>
                <w:szCs w:val="24"/>
              </w:rPr>
              <w:t>.</w:t>
            </w:r>
            <w:r w:rsidRPr="00970EA1">
              <w:rPr>
                <w:rFonts w:ascii="Times New Roman" w:hAnsi="Times New Roman" w:cs="Times New Roman"/>
                <w:sz w:val="24"/>
                <w:szCs w:val="24"/>
              </w:rPr>
              <w:t>60</w:t>
            </w:r>
          </w:p>
        </w:tc>
      </w:tr>
      <w:tr w:rsidR="004A2884" w14:paraId="3C2C9C20" w14:textId="77777777" w:rsidTr="0026545C">
        <w:tc>
          <w:tcPr>
            <w:tcW w:w="1560" w:type="dxa"/>
          </w:tcPr>
          <w:p w14:paraId="7263804A" w14:textId="4C95094E" w:rsidR="004A2884" w:rsidRDefault="004A2884" w:rsidP="0053247D">
            <w:pPr>
              <w:spacing w:line="360" w:lineRule="auto"/>
              <w:jc w:val="center"/>
              <w:rPr>
                <w:rFonts w:ascii="Times New Roman" w:hAnsi="Times New Roman" w:cs="Times New Roman"/>
                <w:sz w:val="24"/>
                <w:szCs w:val="24"/>
              </w:rPr>
            </w:pPr>
            <w:r>
              <w:rPr>
                <w:rFonts w:ascii="Times New Roman" w:hAnsi="Times New Roman" w:cs="Times New Roman"/>
                <w:sz w:val="24"/>
                <w:szCs w:val="24"/>
              </w:rPr>
              <w:t>7</w:t>
            </w:r>
          </w:p>
        </w:tc>
        <w:tc>
          <w:tcPr>
            <w:tcW w:w="850" w:type="dxa"/>
          </w:tcPr>
          <w:p w14:paraId="6E3D937C" w14:textId="3274B60E" w:rsidR="004A2884" w:rsidRDefault="00970EA1" w:rsidP="0053247D">
            <w:pPr>
              <w:spacing w:line="360" w:lineRule="auto"/>
              <w:jc w:val="center"/>
              <w:rPr>
                <w:rFonts w:ascii="Times New Roman" w:hAnsi="Times New Roman" w:cs="Times New Roman"/>
                <w:sz w:val="24"/>
                <w:szCs w:val="24"/>
              </w:rPr>
            </w:pPr>
            <w:r w:rsidRPr="00970EA1">
              <w:rPr>
                <w:rFonts w:ascii="Times New Roman" w:hAnsi="Times New Roman" w:cs="Times New Roman"/>
                <w:sz w:val="24"/>
                <w:szCs w:val="24"/>
              </w:rPr>
              <w:t>2</w:t>
            </w:r>
            <w:r>
              <w:rPr>
                <w:rFonts w:ascii="Times New Roman" w:hAnsi="Times New Roman" w:cs="Times New Roman"/>
                <w:sz w:val="24"/>
                <w:szCs w:val="24"/>
              </w:rPr>
              <w:t>.</w:t>
            </w:r>
            <w:r w:rsidRPr="00970EA1">
              <w:rPr>
                <w:rFonts w:ascii="Times New Roman" w:hAnsi="Times New Roman" w:cs="Times New Roman"/>
                <w:sz w:val="24"/>
                <w:szCs w:val="24"/>
              </w:rPr>
              <w:t>32</w:t>
            </w:r>
          </w:p>
        </w:tc>
        <w:tc>
          <w:tcPr>
            <w:tcW w:w="851" w:type="dxa"/>
          </w:tcPr>
          <w:p w14:paraId="4B4FFEF2" w14:textId="5203AC75" w:rsidR="004A2884" w:rsidRDefault="00970EA1" w:rsidP="0053247D">
            <w:pPr>
              <w:spacing w:line="360" w:lineRule="auto"/>
              <w:jc w:val="center"/>
              <w:rPr>
                <w:rFonts w:ascii="Times New Roman" w:hAnsi="Times New Roman" w:cs="Times New Roman"/>
                <w:sz w:val="24"/>
                <w:szCs w:val="24"/>
              </w:rPr>
            </w:pPr>
            <w:r w:rsidRPr="00970EA1">
              <w:rPr>
                <w:rFonts w:ascii="Times New Roman" w:hAnsi="Times New Roman" w:cs="Times New Roman"/>
                <w:sz w:val="24"/>
                <w:szCs w:val="24"/>
              </w:rPr>
              <w:t>2</w:t>
            </w:r>
            <w:r>
              <w:rPr>
                <w:rFonts w:ascii="Times New Roman" w:hAnsi="Times New Roman" w:cs="Times New Roman"/>
                <w:sz w:val="24"/>
                <w:szCs w:val="24"/>
              </w:rPr>
              <w:t>.</w:t>
            </w:r>
            <w:r w:rsidRPr="00970EA1">
              <w:rPr>
                <w:rFonts w:ascii="Times New Roman" w:hAnsi="Times New Roman" w:cs="Times New Roman"/>
                <w:sz w:val="24"/>
                <w:szCs w:val="24"/>
              </w:rPr>
              <w:t>29</w:t>
            </w:r>
          </w:p>
        </w:tc>
        <w:tc>
          <w:tcPr>
            <w:tcW w:w="1134" w:type="dxa"/>
          </w:tcPr>
          <w:p w14:paraId="56F47057" w14:textId="2CBC11FD" w:rsidR="004A2884" w:rsidRDefault="00970EA1" w:rsidP="0053247D">
            <w:pPr>
              <w:spacing w:line="360" w:lineRule="auto"/>
              <w:jc w:val="center"/>
              <w:rPr>
                <w:rFonts w:ascii="Times New Roman" w:hAnsi="Times New Roman" w:cs="Times New Roman"/>
                <w:sz w:val="24"/>
                <w:szCs w:val="24"/>
              </w:rPr>
            </w:pPr>
            <w:r w:rsidRPr="00970EA1">
              <w:rPr>
                <w:rFonts w:ascii="Times New Roman" w:hAnsi="Times New Roman" w:cs="Times New Roman"/>
                <w:sz w:val="24"/>
                <w:szCs w:val="24"/>
              </w:rPr>
              <w:t>2</w:t>
            </w:r>
            <w:r>
              <w:rPr>
                <w:rFonts w:ascii="Times New Roman" w:hAnsi="Times New Roman" w:cs="Times New Roman"/>
                <w:sz w:val="24"/>
                <w:szCs w:val="24"/>
              </w:rPr>
              <w:t>.</w:t>
            </w:r>
            <w:r w:rsidRPr="00970EA1">
              <w:rPr>
                <w:rFonts w:ascii="Times New Roman" w:hAnsi="Times New Roman" w:cs="Times New Roman"/>
                <w:sz w:val="24"/>
                <w:szCs w:val="24"/>
              </w:rPr>
              <w:t>31</w:t>
            </w:r>
          </w:p>
        </w:tc>
        <w:tc>
          <w:tcPr>
            <w:tcW w:w="1134" w:type="dxa"/>
          </w:tcPr>
          <w:p w14:paraId="7A869F0E" w14:textId="75AB3561" w:rsidR="004A2884" w:rsidRDefault="00970EA1" w:rsidP="0053247D">
            <w:pPr>
              <w:spacing w:line="360" w:lineRule="auto"/>
              <w:jc w:val="center"/>
              <w:rPr>
                <w:rFonts w:ascii="Times New Roman" w:hAnsi="Times New Roman" w:cs="Times New Roman"/>
                <w:sz w:val="24"/>
                <w:szCs w:val="24"/>
              </w:rPr>
            </w:pPr>
            <w:r w:rsidRPr="00970EA1">
              <w:rPr>
                <w:rFonts w:ascii="Times New Roman" w:hAnsi="Times New Roman" w:cs="Times New Roman"/>
                <w:sz w:val="24"/>
                <w:szCs w:val="24"/>
              </w:rPr>
              <w:t>128</w:t>
            </w:r>
            <w:r>
              <w:rPr>
                <w:rFonts w:ascii="Times New Roman" w:hAnsi="Times New Roman" w:cs="Times New Roman"/>
                <w:sz w:val="24"/>
                <w:szCs w:val="24"/>
              </w:rPr>
              <w:t>.</w:t>
            </w:r>
            <w:r w:rsidRPr="00970EA1">
              <w:rPr>
                <w:rFonts w:ascii="Times New Roman" w:hAnsi="Times New Roman" w:cs="Times New Roman"/>
                <w:sz w:val="24"/>
                <w:szCs w:val="24"/>
              </w:rPr>
              <w:t>28</w:t>
            </w:r>
          </w:p>
        </w:tc>
        <w:tc>
          <w:tcPr>
            <w:tcW w:w="992" w:type="dxa"/>
          </w:tcPr>
          <w:p w14:paraId="1990DA0B" w14:textId="09B9E740" w:rsidR="004A2884" w:rsidRDefault="00970EA1" w:rsidP="0053247D">
            <w:pPr>
              <w:spacing w:line="360" w:lineRule="auto"/>
              <w:jc w:val="center"/>
              <w:rPr>
                <w:rFonts w:ascii="Times New Roman" w:hAnsi="Times New Roman" w:cs="Times New Roman"/>
                <w:sz w:val="24"/>
                <w:szCs w:val="24"/>
              </w:rPr>
            </w:pPr>
            <w:r w:rsidRPr="00970EA1">
              <w:rPr>
                <w:rFonts w:ascii="Times New Roman" w:hAnsi="Times New Roman" w:cs="Times New Roman"/>
                <w:sz w:val="24"/>
                <w:szCs w:val="24"/>
              </w:rPr>
              <w:t>119</w:t>
            </w:r>
            <w:r>
              <w:rPr>
                <w:rFonts w:ascii="Times New Roman" w:hAnsi="Times New Roman" w:cs="Times New Roman"/>
                <w:sz w:val="24"/>
                <w:szCs w:val="24"/>
              </w:rPr>
              <w:t>.</w:t>
            </w:r>
            <w:r w:rsidRPr="00970EA1">
              <w:rPr>
                <w:rFonts w:ascii="Times New Roman" w:hAnsi="Times New Roman" w:cs="Times New Roman"/>
                <w:sz w:val="24"/>
                <w:szCs w:val="24"/>
              </w:rPr>
              <w:t>94</w:t>
            </w:r>
          </w:p>
        </w:tc>
        <w:tc>
          <w:tcPr>
            <w:tcW w:w="1417" w:type="dxa"/>
          </w:tcPr>
          <w:p w14:paraId="65099882" w14:textId="727B3E14" w:rsidR="004A2884" w:rsidRDefault="00970EA1" w:rsidP="0053247D">
            <w:pPr>
              <w:spacing w:line="360" w:lineRule="auto"/>
              <w:jc w:val="center"/>
              <w:rPr>
                <w:rFonts w:ascii="Times New Roman" w:hAnsi="Times New Roman" w:cs="Times New Roman"/>
                <w:sz w:val="24"/>
                <w:szCs w:val="24"/>
              </w:rPr>
            </w:pPr>
            <w:r w:rsidRPr="00970EA1">
              <w:rPr>
                <w:rFonts w:ascii="Times New Roman" w:hAnsi="Times New Roman" w:cs="Times New Roman"/>
                <w:sz w:val="24"/>
                <w:szCs w:val="24"/>
              </w:rPr>
              <w:t>124</w:t>
            </w:r>
            <w:r>
              <w:rPr>
                <w:rFonts w:ascii="Times New Roman" w:hAnsi="Times New Roman" w:cs="Times New Roman"/>
                <w:sz w:val="24"/>
                <w:szCs w:val="24"/>
              </w:rPr>
              <w:t>.</w:t>
            </w:r>
            <w:r w:rsidRPr="00970EA1">
              <w:rPr>
                <w:rFonts w:ascii="Times New Roman" w:hAnsi="Times New Roman" w:cs="Times New Roman"/>
                <w:sz w:val="24"/>
                <w:szCs w:val="24"/>
              </w:rPr>
              <w:t>94</w:t>
            </w:r>
          </w:p>
        </w:tc>
      </w:tr>
      <w:tr w:rsidR="004A2884" w14:paraId="596566C9" w14:textId="77777777" w:rsidTr="0026545C">
        <w:tc>
          <w:tcPr>
            <w:tcW w:w="1560" w:type="dxa"/>
          </w:tcPr>
          <w:p w14:paraId="1D37CEBD" w14:textId="136C7DA8" w:rsidR="004A2884" w:rsidRDefault="004A2884" w:rsidP="0053247D">
            <w:pPr>
              <w:spacing w:line="360" w:lineRule="auto"/>
              <w:jc w:val="center"/>
              <w:rPr>
                <w:rFonts w:ascii="Times New Roman" w:hAnsi="Times New Roman" w:cs="Times New Roman"/>
                <w:sz w:val="24"/>
                <w:szCs w:val="24"/>
              </w:rPr>
            </w:pPr>
            <w:r>
              <w:rPr>
                <w:rFonts w:ascii="Times New Roman" w:hAnsi="Times New Roman" w:cs="Times New Roman"/>
                <w:sz w:val="24"/>
                <w:szCs w:val="24"/>
              </w:rPr>
              <w:t>8</w:t>
            </w:r>
          </w:p>
        </w:tc>
        <w:tc>
          <w:tcPr>
            <w:tcW w:w="850" w:type="dxa"/>
          </w:tcPr>
          <w:p w14:paraId="0102FB3C" w14:textId="4EEB28B6" w:rsidR="004A2884" w:rsidRDefault="00970EA1" w:rsidP="0053247D">
            <w:pPr>
              <w:spacing w:line="360" w:lineRule="auto"/>
              <w:jc w:val="center"/>
              <w:rPr>
                <w:rFonts w:ascii="Times New Roman" w:hAnsi="Times New Roman" w:cs="Times New Roman"/>
                <w:sz w:val="24"/>
                <w:szCs w:val="24"/>
              </w:rPr>
            </w:pPr>
            <w:r w:rsidRPr="00970EA1">
              <w:rPr>
                <w:rFonts w:ascii="Times New Roman" w:hAnsi="Times New Roman" w:cs="Times New Roman"/>
                <w:sz w:val="24"/>
                <w:szCs w:val="24"/>
              </w:rPr>
              <w:t>2</w:t>
            </w:r>
            <w:r>
              <w:rPr>
                <w:rFonts w:ascii="Times New Roman" w:hAnsi="Times New Roman" w:cs="Times New Roman"/>
                <w:sz w:val="24"/>
                <w:szCs w:val="24"/>
              </w:rPr>
              <w:t>.</w:t>
            </w:r>
            <w:r w:rsidRPr="00970EA1">
              <w:rPr>
                <w:rFonts w:ascii="Times New Roman" w:hAnsi="Times New Roman" w:cs="Times New Roman"/>
                <w:sz w:val="24"/>
                <w:szCs w:val="24"/>
              </w:rPr>
              <w:t>51</w:t>
            </w:r>
          </w:p>
        </w:tc>
        <w:tc>
          <w:tcPr>
            <w:tcW w:w="851" w:type="dxa"/>
          </w:tcPr>
          <w:p w14:paraId="6A6CE6B7" w14:textId="7D0E7AD9" w:rsidR="004A2884" w:rsidRDefault="00970EA1" w:rsidP="0053247D">
            <w:pPr>
              <w:spacing w:line="360" w:lineRule="auto"/>
              <w:jc w:val="center"/>
              <w:rPr>
                <w:rFonts w:ascii="Times New Roman" w:hAnsi="Times New Roman" w:cs="Times New Roman"/>
                <w:sz w:val="24"/>
                <w:szCs w:val="24"/>
              </w:rPr>
            </w:pPr>
            <w:r w:rsidRPr="00970EA1">
              <w:rPr>
                <w:rFonts w:ascii="Times New Roman" w:hAnsi="Times New Roman" w:cs="Times New Roman"/>
                <w:sz w:val="24"/>
                <w:szCs w:val="24"/>
              </w:rPr>
              <w:t>2</w:t>
            </w:r>
            <w:r>
              <w:rPr>
                <w:rFonts w:ascii="Times New Roman" w:hAnsi="Times New Roman" w:cs="Times New Roman"/>
                <w:sz w:val="24"/>
                <w:szCs w:val="24"/>
              </w:rPr>
              <w:t>.</w:t>
            </w:r>
            <w:r w:rsidRPr="00970EA1">
              <w:rPr>
                <w:rFonts w:ascii="Times New Roman" w:hAnsi="Times New Roman" w:cs="Times New Roman"/>
                <w:sz w:val="24"/>
                <w:szCs w:val="24"/>
              </w:rPr>
              <w:t>48</w:t>
            </w:r>
          </w:p>
        </w:tc>
        <w:tc>
          <w:tcPr>
            <w:tcW w:w="1134" w:type="dxa"/>
          </w:tcPr>
          <w:p w14:paraId="6EDBE3FA" w14:textId="690E1D49" w:rsidR="004A2884" w:rsidRDefault="00970EA1" w:rsidP="0053247D">
            <w:pPr>
              <w:spacing w:line="360" w:lineRule="auto"/>
              <w:jc w:val="center"/>
              <w:rPr>
                <w:rFonts w:ascii="Times New Roman" w:hAnsi="Times New Roman" w:cs="Times New Roman"/>
                <w:sz w:val="24"/>
                <w:szCs w:val="24"/>
              </w:rPr>
            </w:pPr>
            <w:r w:rsidRPr="00970EA1">
              <w:rPr>
                <w:rFonts w:ascii="Times New Roman" w:hAnsi="Times New Roman" w:cs="Times New Roman"/>
                <w:sz w:val="24"/>
                <w:szCs w:val="24"/>
              </w:rPr>
              <w:t>2</w:t>
            </w:r>
            <w:r>
              <w:rPr>
                <w:rFonts w:ascii="Times New Roman" w:hAnsi="Times New Roman" w:cs="Times New Roman"/>
                <w:sz w:val="24"/>
                <w:szCs w:val="24"/>
              </w:rPr>
              <w:t>.</w:t>
            </w:r>
            <w:r w:rsidRPr="00970EA1">
              <w:rPr>
                <w:rFonts w:ascii="Times New Roman" w:hAnsi="Times New Roman" w:cs="Times New Roman"/>
                <w:sz w:val="24"/>
                <w:szCs w:val="24"/>
              </w:rPr>
              <w:t>50</w:t>
            </w:r>
          </w:p>
        </w:tc>
        <w:tc>
          <w:tcPr>
            <w:tcW w:w="1134" w:type="dxa"/>
          </w:tcPr>
          <w:p w14:paraId="04C5EFE6" w14:textId="39FC97DD" w:rsidR="004A2884" w:rsidRDefault="00970EA1" w:rsidP="0053247D">
            <w:pPr>
              <w:spacing w:line="360" w:lineRule="auto"/>
              <w:jc w:val="center"/>
              <w:rPr>
                <w:rFonts w:ascii="Times New Roman" w:hAnsi="Times New Roman" w:cs="Times New Roman"/>
                <w:sz w:val="24"/>
                <w:szCs w:val="24"/>
              </w:rPr>
            </w:pPr>
            <w:r w:rsidRPr="00970EA1">
              <w:rPr>
                <w:rFonts w:ascii="Times New Roman" w:hAnsi="Times New Roman" w:cs="Times New Roman"/>
                <w:sz w:val="24"/>
                <w:szCs w:val="24"/>
              </w:rPr>
              <w:t>175</w:t>
            </w:r>
            <w:r>
              <w:rPr>
                <w:rFonts w:ascii="Times New Roman" w:hAnsi="Times New Roman" w:cs="Times New Roman"/>
                <w:sz w:val="24"/>
                <w:szCs w:val="24"/>
              </w:rPr>
              <w:t>.</w:t>
            </w:r>
            <w:r w:rsidRPr="00970EA1">
              <w:rPr>
                <w:rFonts w:ascii="Times New Roman" w:hAnsi="Times New Roman" w:cs="Times New Roman"/>
                <w:sz w:val="24"/>
                <w:szCs w:val="24"/>
              </w:rPr>
              <w:t>78</w:t>
            </w:r>
          </w:p>
        </w:tc>
        <w:tc>
          <w:tcPr>
            <w:tcW w:w="992" w:type="dxa"/>
          </w:tcPr>
          <w:p w14:paraId="38910A9F" w14:textId="79EB18DB" w:rsidR="004A2884" w:rsidRDefault="00970EA1" w:rsidP="0053247D">
            <w:pPr>
              <w:spacing w:line="360" w:lineRule="auto"/>
              <w:jc w:val="center"/>
              <w:rPr>
                <w:rFonts w:ascii="Times New Roman" w:hAnsi="Times New Roman" w:cs="Times New Roman"/>
                <w:sz w:val="24"/>
                <w:szCs w:val="24"/>
              </w:rPr>
            </w:pPr>
            <w:r w:rsidRPr="00970EA1">
              <w:rPr>
                <w:rFonts w:ascii="Times New Roman" w:hAnsi="Times New Roman" w:cs="Times New Roman"/>
                <w:sz w:val="24"/>
                <w:szCs w:val="24"/>
              </w:rPr>
              <w:t>167</w:t>
            </w:r>
            <w:r>
              <w:rPr>
                <w:rFonts w:ascii="Times New Roman" w:hAnsi="Times New Roman" w:cs="Times New Roman"/>
                <w:sz w:val="24"/>
                <w:szCs w:val="24"/>
              </w:rPr>
              <w:t>.</w:t>
            </w:r>
            <w:r w:rsidRPr="00970EA1">
              <w:rPr>
                <w:rFonts w:ascii="Times New Roman" w:hAnsi="Times New Roman" w:cs="Times New Roman"/>
                <w:sz w:val="24"/>
                <w:szCs w:val="24"/>
              </w:rPr>
              <w:t>44</w:t>
            </w:r>
          </w:p>
        </w:tc>
        <w:tc>
          <w:tcPr>
            <w:tcW w:w="1417" w:type="dxa"/>
          </w:tcPr>
          <w:p w14:paraId="2F5134DA" w14:textId="265DE0D1" w:rsidR="004A2884" w:rsidRDefault="00970EA1" w:rsidP="0053247D">
            <w:pPr>
              <w:spacing w:line="360" w:lineRule="auto"/>
              <w:jc w:val="center"/>
              <w:rPr>
                <w:rFonts w:ascii="Times New Roman" w:hAnsi="Times New Roman" w:cs="Times New Roman"/>
                <w:sz w:val="24"/>
                <w:szCs w:val="24"/>
              </w:rPr>
            </w:pPr>
            <w:r w:rsidRPr="00970EA1">
              <w:rPr>
                <w:rFonts w:ascii="Times New Roman" w:hAnsi="Times New Roman" w:cs="Times New Roman"/>
                <w:sz w:val="24"/>
                <w:szCs w:val="24"/>
              </w:rPr>
              <w:t>172</w:t>
            </w:r>
            <w:r>
              <w:rPr>
                <w:rFonts w:ascii="Times New Roman" w:hAnsi="Times New Roman" w:cs="Times New Roman"/>
                <w:sz w:val="24"/>
                <w:szCs w:val="24"/>
              </w:rPr>
              <w:t>.</w:t>
            </w:r>
            <w:r w:rsidRPr="00970EA1">
              <w:rPr>
                <w:rFonts w:ascii="Times New Roman" w:hAnsi="Times New Roman" w:cs="Times New Roman"/>
                <w:sz w:val="24"/>
                <w:szCs w:val="24"/>
              </w:rPr>
              <w:t>44</w:t>
            </w:r>
          </w:p>
        </w:tc>
      </w:tr>
      <w:tr w:rsidR="004A2884" w14:paraId="0D7673DB" w14:textId="77777777" w:rsidTr="0026545C">
        <w:tc>
          <w:tcPr>
            <w:tcW w:w="1560" w:type="dxa"/>
          </w:tcPr>
          <w:p w14:paraId="77AF7D26" w14:textId="441D501A" w:rsidR="004A2884" w:rsidRDefault="004A2884" w:rsidP="0053247D">
            <w:pPr>
              <w:spacing w:line="360" w:lineRule="auto"/>
              <w:jc w:val="center"/>
              <w:rPr>
                <w:rFonts w:ascii="Times New Roman" w:hAnsi="Times New Roman" w:cs="Times New Roman"/>
                <w:sz w:val="24"/>
                <w:szCs w:val="24"/>
              </w:rPr>
            </w:pPr>
            <w:r>
              <w:rPr>
                <w:rFonts w:ascii="Times New Roman" w:hAnsi="Times New Roman" w:cs="Times New Roman"/>
                <w:sz w:val="24"/>
                <w:szCs w:val="24"/>
              </w:rPr>
              <w:t>9</w:t>
            </w:r>
          </w:p>
        </w:tc>
        <w:tc>
          <w:tcPr>
            <w:tcW w:w="850" w:type="dxa"/>
          </w:tcPr>
          <w:p w14:paraId="2260FFCF" w14:textId="3137C01A" w:rsidR="004A2884" w:rsidRDefault="00970EA1" w:rsidP="0053247D">
            <w:pPr>
              <w:spacing w:line="360" w:lineRule="auto"/>
              <w:jc w:val="center"/>
              <w:rPr>
                <w:rFonts w:ascii="Times New Roman" w:hAnsi="Times New Roman" w:cs="Times New Roman"/>
                <w:sz w:val="24"/>
                <w:szCs w:val="24"/>
              </w:rPr>
            </w:pPr>
            <w:r w:rsidRPr="00970EA1">
              <w:rPr>
                <w:rFonts w:ascii="Times New Roman" w:hAnsi="Times New Roman" w:cs="Times New Roman"/>
                <w:sz w:val="24"/>
                <w:szCs w:val="24"/>
              </w:rPr>
              <w:t>2</w:t>
            </w:r>
            <w:r>
              <w:rPr>
                <w:rFonts w:ascii="Times New Roman" w:hAnsi="Times New Roman" w:cs="Times New Roman"/>
                <w:sz w:val="24"/>
                <w:szCs w:val="24"/>
              </w:rPr>
              <w:t>.</w:t>
            </w:r>
            <w:r w:rsidRPr="00970EA1">
              <w:rPr>
                <w:rFonts w:ascii="Times New Roman" w:hAnsi="Times New Roman" w:cs="Times New Roman"/>
                <w:sz w:val="24"/>
                <w:szCs w:val="24"/>
              </w:rPr>
              <w:t>13</w:t>
            </w:r>
          </w:p>
        </w:tc>
        <w:tc>
          <w:tcPr>
            <w:tcW w:w="851" w:type="dxa"/>
          </w:tcPr>
          <w:p w14:paraId="7E427C57" w14:textId="403B690E" w:rsidR="004A2884" w:rsidRDefault="00970EA1" w:rsidP="0053247D">
            <w:pPr>
              <w:spacing w:line="360" w:lineRule="auto"/>
              <w:jc w:val="center"/>
              <w:rPr>
                <w:rFonts w:ascii="Times New Roman" w:hAnsi="Times New Roman" w:cs="Times New Roman"/>
                <w:sz w:val="24"/>
                <w:szCs w:val="24"/>
              </w:rPr>
            </w:pPr>
            <w:r w:rsidRPr="00970EA1">
              <w:rPr>
                <w:rFonts w:ascii="Times New Roman" w:hAnsi="Times New Roman" w:cs="Times New Roman"/>
                <w:sz w:val="24"/>
                <w:szCs w:val="24"/>
              </w:rPr>
              <w:t>2</w:t>
            </w:r>
            <w:r>
              <w:rPr>
                <w:rFonts w:ascii="Times New Roman" w:hAnsi="Times New Roman" w:cs="Times New Roman"/>
                <w:sz w:val="24"/>
                <w:szCs w:val="24"/>
              </w:rPr>
              <w:t>.</w:t>
            </w:r>
            <w:r w:rsidRPr="00970EA1">
              <w:rPr>
                <w:rFonts w:ascii="Times New Roman" w:hAnsi="Times New Roman" w:cs="Times New Roman"/>
                <w:sz w:val="24"/>
                <w:szCs w:val="24"/>
              </w:rPr>
              <w:t>15</w:t>
            </w:r>
          </w:p>
        </w:tc>
        <w:tc>
          <w:tcPr>
            <w:tcW w:w="1134" w:type="dxa"/>
          </w:tcPr>
          <w:p w14:paraId="57A91522" w14:textId="27657194" w:rsidR="004A2884" w:rsidRDefault="00970EA1" w:rsidP="0053247D">
            <w:pPr>
              <w:spacing w:line="360" w:lineRule="auto"/>
              <w:jc w:val="center"/>
              <w:rPr>
                <w:rFonts w:ascii="Times New Roman" w:hAnsi="Times New Roman" w:cs="Times New Roman"/>
                <w:sz w:val="24"/>
                <w:szCs w:val="24"/>
              </w:rPr>
            </w:pPr>
            <w:r w:rsidRPr="00970EA1">
              <w:rPr>
                <w:rFonts w:ascii="Times New Roman" w:hAnsi="Times New Roman" w:cs="Times New Roman"/>
                <w:sz w:val="24"/>
                <w:szCs w:val="24"/>
              </w:rPr>
              <w:t>2</w:t>
            </w:r>
            <w:r>
              <w:rPr>
                <w:rFonts w:ascii="Times New Roman" w:hAnsi="Times New Roman" w:cs="Times New Roman"/>
                <w:sz w:val="24"/>
                <w:szCs w:val="24"/>
              </w:rPr>
              <w:t>.</w:t>
            </w:r>
            <w:r w:rsidRPr="00970EA1">
              <w:rPr>
                <w:rFonts w:ascii="Times New Roman" w:hAnsi="Times New Roman" w:cs="Times New Roman"/>
                <w:sz w:val="24"/>
                <w:szCs w:val="24"/>
              </w:rPr>
              <w:t>14</w:t>
            </w:r>
          </w:p>
        </w:tc>
        <w:tc>
          <w:tcPr>
            <w:tcW w:w="1134" w:type="dxa"/>
          </w:tcPr>
          <w:p w14:paraId="0C9C9930" w14:textId="2273DEC0" w:rsidR="004A2884" w:rsidRDefault="00970EA1" w:rsidP="0053247D">
            <w:pPr>
              <w:spacing w:line="360" w:lineRule="auto"/>
              <w:jc w:val="center"/>
              <w:rPr>
                <w:rFonts w:ascii="Times New Roman" w:hAnsi="Times New Roman" w:cs="Times New Roman"/>
                <w:sz w:val="24"/>
                <w:szCs w:val="24"/>
              </w:rPr>
            </w:pPr>
            <w:r w:rsidRPr="00970EA1">
              <w:rPr>
                <w:rFonts w:ascii="Times New Roman" w:hAnsi="Times New Roman" w:cs="Times New Roman"/>
                <w:sz w:val="24"/>
                <w:szCs w:val="24"/>
              </w:rPr>
              <w:t>80</w:t>
            </w:r>
            <w:r>
              <w:rPr>
                <w:rFonts w:ascii="Times New Roman" w:hAnsi="Times New Roman" w:cs="Times New Roman"/>
                <w:sz w:val="24"/>
                <w:szCs w:val="24"/>
              </w:rPr>
              <w:t>.</w:t>
            </w:r>
            <w:r w:rsidRPr="00970EA1">
              <w:rPr>
                <w:rFonts w:ascii="Times New Roman" w:hAnsi="Times New Roman" w:cs="Times New Roman"/>
                <w:sz w:val="24"/>
                <w:szCs w:val="24"/>
              </w:rPr>
              <w:t>78</w:t>
            </w:r>
          </w:p>
        </w:tc>
        <w:tc>
          <w:tcPr>
            <w:tcW w:w="992" w:type="dxa"/>
          </w:tcPr>
          <w:p w14:paraId="6EAD8620" w14:textId="463C9625" w:rsidR="004A2884" w:rsidRDefault="00970EA1" w:rsidP="0053247D">
            <w:pPr>
              <w:spacing w:line="360" w:lineRule="auto"/>
              <w:jc w:val="center"/>
              <w:rPr>
                <w:rFonts w:ascii="Times New Roman" w:hAnsi="Times New Roman" w:cs="Times New Roman"/>
                <w:sz w:val="24"/>
                <w:szCs w:val="24"/>
              </w:rPr>
            </w:pPr>
            <w:r w:rsidRPr="00970EA1">
              <w:rPr>
                <w:rFonts w:ascii="Times New Roman" w:hAnsi="Times New Roman" w:cs="Times New Roman"/>
                <w:sz w:val="24"/>
                <w:szCs w:val="24"/>
              </w:rPr>
              <w:t>85</w:t>
            </w:r>
            <w:r>
              <w:rPr>
                <w:rFonts w:ascii="Times New Roman" w:hAnsi="Times New Roman" w:cs="Times New Roman"/>
                <w:sz w:val="24"/>
                <w:szCs w:val="24"/>
              </w:rPr>
              <w:t>.</w:t>
            </w:r>
            <w:r w:rsidRPr="00970EA1">
              <w:rPr>
                <w:rFonts w:ascii="Times New Roman" w:hAnsi="Times New Roman" w:cs="Times New Roman"/>
                <w:sz w:val="24"/>
                <w:szCs w:val="24"/>
              </w:rPr>
              <w:t>78</w:t>
            </w:r>
          </w:p>
        </w:tc>
        <w:tc>
          <w:tcPr>
            <w:tcW w:w="1417" w:type="dxa"/>
          </w:tcPr>
          <w:p w14:paraId="11FF629A" w14:textId="4B28760C" w:rsidR="004A2884" w:rsidRDefault="00970EA1" w:rsidP="0053247D">
            <w:pPr>
              <w:spacing w:line="360" w:lineRule="auto"/>
              <w:jc w:val="center"/>
              <w:rPr>
                <w:rFonts w:ascii="Times New Roman" w:hAnsi="Times New Roman" w:cs="Times New Roman"/>
                <w:sz w:val="24"/>
                <w:szCs w:val="24"/>
              </w:rPr>
            </w:pPr>
            <w:r w:rsidRPr="00970EA1">
              <w:rPr>
                <w:rFonts w:ascii="Times New Roman" w:hAnsi="Times New Roman" w:cs="Times New Roman"/>
                <w:sz w:val="24"/>
                <w:szCs w:val="24"/>
              </w:rPr>
              <w:t>84</w:t>
            </w:r>
            <w:r>
              <w:rPr>
                <w:rFonts w:ascii="Times New Roman" w:hAnsi="Times New Roman" w:cs="Times New Roman"/>
                <w:sz w:val="24"/>
                <w:szCs w:val="24"/>
              </w:rPr>
              <w:t>.</w:t>
            </w:r>
            <w:r w:rsidRPr="00970EA1">
              <w:rPr>
                <w:rFonts w:ascii="Times New Roman" w:hAnsi="Times New Roman" w:cs="Times New Roman"/>
                <w:sz w:val="24"/>
                <w:szCs w:val="24"/>
              </w:rPr>
              <w:t>11</w:t>
            </w:r>
          </w:p>
        </w:tc>
      </w:tr>
      <w:tr w:rsidR="004A2884" w14:paraId="0CBAB112" w14:textId="77777777" w:rsidTr="0026545C">
        <w:tc>
          <w:tcPr>
            <w:tcW w:w="1560" w:type="dxa"/>
          </w:tcPr>
          <w:p w14:paraId="2384DB7C" w14:textId="3A4AA453" w:rsidR="004A2884" w:rsidRDefault="004A2884" w:rsidP="0053247D">
            <w:pPr>
              <w:spacing w:line="360" w:lineRule="auto"/>
              <w:jc w:val="center"/>
              <w:rPr>
                <w:rFonts w:ascii="Times New Roman" w:hAnsi="Times New Roman" w:cs="Times New Roman"/>
                <w:sz w:val="24"/>
                <w:szCs w:val="24"/>
              </w:rPr>
            </w:pPr>
            <w:r>
              <w:rPr>
                <w:rFonts w:ascii="Times New Roman" w:hAnsi="Times New Roman" w:cs="Times New Roman"/>
                <w:sz w:val="24"/>
                <w:szCs w:val="24"/>
              </w:rPr>
              <w:t>10</w:t>
            </w:r>
          </w:p>
        </w:tc>
        <w:tc>
          <w:tcPr>
            <w:tcW w:w="850" w:type="dxa"/>
          </w:tcPr>
          <w:p w14:paraId="3AE4ED41" w14:textId="759ECF66" w:rsidR="004A2884" w:rsidRDefault="00970EA1" w:rsidP="0053247D">
            <w:pPr>
              <w:spacing w:line="360" w:lineRule="auto"/>
              <w:jc w:val="center"/>
              <w:rPr>
                <w:rFonts w:ascii="Times New Roman" w:hAnsi="Times New Roman" w:cs="Times New Roman"/>
                <w:sz w:val="24"/>
                <w:szCs w:val="24"/>
              </w:rPr>
            </w:pPr>
            <w:r w:rsidRPr="00970EA1">
              <w:rPr>
                <w:rFonts w:ascii="Times New Roman" w:hAnsi="Times New Roman" w:cs="Times New Roman"/>
                <w:sz w:val="24"/>
                <w:szCs w:val="24"/>
              </w:rPr>
              <w:t>2</w:t>
            </w:r>
            <w:r>
              <w:rPr>
                <w:rFonts w:ascii="Times New Roman" w:hAnsi="Times New Roman" w:cs="Times New Roman"/>
                <w:sz w:val="24"/>
                <w:szCs w:val="24"/>
              </w:rPr>
              <w:t>.</w:t>
            </w:r>
            <w:r w:rsidRPr="00970EA1">
              <w:rPr>
                <w:rFonts w:ascii="Times New Roman" w:hAnsi="Times New Roman" w:cs="Times New Roman"/>
                <w:sz w:val="24"/>
                <w:szCs w:val="24"/>
              </w:rPr>
              <w:t>37</w:t>
            </w:r>
          </w:p>
        </w:tc>
        <w:tc>
          <w:tcPr>
            <w:tcW w:w="851" w:type="dxa"/>
          </w:tcPr>
          <w:p w14:paraId="7B6E9BD8" w14:textId="2DFE28DA" w:rsidR="004A2884" w:rsidRDefault="00970EA1" w:rsidP="0053247D">
            <w:pPr>
              <w:spacing w:line="360" w:lineRule="auto"/>
              <w:jc w:val="center"/>
              <w:rPr>
                <w:rFonts w:ascii="Times New Roman" w:hAnsi="Times New Roman" w:cs="Times New Roman"/>
                <w:sz w:val="24"/>
                <w:szCs w:val="24"/>
              </w:rPr>
            </w:pPr>
            <w:r w:rsidRPr="00970EA1">
              <w:rPr>
                <w:rFonts w:ascii="Times New Roman" w:hAnsi="Times New Roman" w:cs="Times New Roman"/>
                <w:sz w:val="24"/>
                <w:szCs w:val="24"/>
              </w:rPr>
              <w:t>2</w:t>
            </w:r>
            <w:r>
              <w:rPr>
                <w:rFonts w:ascii="Times New Roman" w:hAnsi="Times New Roman" w:cs="Times New Roman"/>
                <w:sz w:val="24"/>
                <w:szCs w:val="24"/>
              </w:rPr>
              <w:t>.</w:t>
            </w:r>
            <w:r w:rsidRPr="00970EA1">
              <w:rPr>
                <w:rFonts w:ascii="Times New Roman" w:hAnsi="Times New Roman" w:cs="Times New Roman"/>
                <w:sz w:val="24"/>
                <w:szCs w:val="24"/>
              </w:rPr>
              <w:t>44</w:t>
            </w:r>
          </w:p>
        </w:tc>
        <w:tc>
          <w:tcPr>
            <w:tcW w:w="1134" w:type="dxa"/>
          </w:tcPr>
          <w:p w14:paraId="5D5DA760" w14:textId="45FA6FA5" w:rsidR="004A2884" w:rsidRDefault="00970EA1" w:rsidP="0053247D">
            <w:pPr>
              <w:spacing w:line="360" w:lineRule="auto"/>
              <w:jc w:val="center"/>
              <w:rPr>
                <w:rFonts w:ascii="Times New Roman" w:hAnsi="Times New Roman" w:cs="Times New Roman"/>
                <w:sz w:val="24"/>
                <w:szCs w:val="24"/>
              </w:rPr>
            </w:pPr>
            <w:r w:rsidRPr="00970EA1">
              <w:rPr>
                <w:rFonts w:ascii="Times New Roman" w:hAnsi="Times New Roman" w:cs="Times New Roman"/>
                <w:sz w:val="24"/>
                <w:szCs w:val="24"/>
              </w:rPr>
              <w:t>2</w:t>
            </w:r>
            <w:r>
              <w:rPr>
                <w:rFonts w:ascii="Times New Roman" w:hAnsi="Times New Roman" w:cs="Times New Roman"/>
                <w:sz w:val="24"/>
                <w:szCs w:val="24"/>
              </w:rPr>
              <w:t>.</w:t>
            </w:r>
            <w:r w:rsidRPr="00970EA1">
              <w:rPr>
                <w:rFonts w:ascii="Times New Roman" w:hAnsi="Times New Roman" w:cs="Times New Roman"/>
                <w:sz w:val="24"/>
                <w:szCs w:val="24"/>
              </w:rPr>
              <w:t>41</w:t>
            </w:r>
          </w:p>
        </w:tc>
        <w:tc>
          <w:tcPr>
            <w:tcW w:w="1134" w:type="dxa"/>
          </w:tcPr>
          <w:p w14:paraId="6CEAFC18" w14:textId="7BB10AD2" w:rsidR="004A2884" w:rsidRDefault="00970EA1" w:rsidP="0053247D">
            <w:pPr>
              <w:spacing w:line="360" w:lineRule="auto"/>
              <w:jc w:val="center"/>
              <w:rPr>
                <w:rFonts w:ascii="Times New Roman" w:hAnsi="Times New Roman" w:cs="Times New Roman"/>
                <w:sz w:val="24"/>
                <w:szCs w:val="24"/>
              </w:rPr>
            </w:pPr>
            <w:r w:rsidRPr="00970EA1">
              <w:rPr>
                <w:rFonts w:ascii="Times New Roman" w:hAnsi="Times New Roman" w:cs="Times New Roman"/>
                <w:sz w:val="24"/>
                <w:szCs w:val="24"/>
              </w:rPr>
              <w:t>153</w:t>
            </w:r>
            <w:r>
              <w:rPr>
                <w:rFonts w:ascii="Times New Roman" w:hAnsi="Times New Roman" w:cs="Times New Roman"/>
                <w:sz w:val="24"/>
                <w:szCs w:val="24"/>
              </w:rPr>
              <w:t>.</w:t>
            </w:r>
            <w:r w:rsidRPr="00970EA1">
              <w:rPr>
                <w:rFonts w:ascii="Times New Roman" w:hAnsi="Times New Roman" w:cs="Times New Roman"/>
                <w:sz w:val="24"/>
                <w:szCs w:val="24"/>
              </w:rPr>
              <w:t>69</w:t>
            </w:r>
          </w:p>
        </w:tc>
        <w:tc>
          <w:tcPr>
            <w:tcW w:w="992" w:type="dxa"/>
          </w:tcPr>
          <w:p w14:paraId="0DD605FB" w14:textId="156B21A8" w:rsidR="004A2884" w:rsidRDefault="00970EA1" w:rsidP="0053247D">
            <w:pPr>
              <w:spacing w:line="360" w:lineRule="auto"/>
              <w:jc w:val="center"/>
              <w:rPr>
                <w:rFonts w:ascii="Times New Roman" w:hAnsi="Times New Roman" w:cs="Times New Roman"/>
                <w:sz w:val="24"/>
                <w:szCs w:val="24"/>
              </w:rPr>
            </w:pPr>
            <w:r w:rsidRPr="00970EA1">
              <w:rPr>
                <w:rFonts w:ascii="Times New Roman" w:hAnsi="Times New Roman" w:cs="Times New Roman"/>
                <w:sz w:val="24"/>
                <w:szCs w:val="24"/>
              </w:rPr>
              <w:t>157</w:t>
            </w:r>
            <w:r>
              <w:rPr>
                <w:rFonts w:ascii="Times New Roman" w:hAnsi="Times New Roman" w:cs="Times New Roman"/>
                <w:sz w:val="24"/>
                <w:szCs w:val="24"/>
              </w:rPr>
              <w:t>.</w:t>
            </w:r>
            <w:r w:rsidRPr="00970EA1">
              <w:rPr>
                <w:rFonts w:ascii="Times New Roman" w:hAnsi="Times New Roman" w:cs="Times New Roman"/>
                <w:sz w:val="24"/>
                <w:szCs w:val="24"/>
              </w:rPr>
              <w:t>44</w:t>
            </w:r>
          </w:p>
        </w:tc>
        <w:tc>
          <w:tcPr>
            <w:tcW w:w="1417" w:type="dxa"/>
          </w:tcPr>
          <w:p w14:paraId="66B018F7" w14:textId="731403C7" w:rsidR="004A2884" w:rsidRDefault="00970EA1" w:rsidP="0053247D">
            <w:pPr>
              <w:spacing w:line="360" w:lineRule="auto"/>
              <w:jc w:val="center"/>
              <w:rPr>
                <w:rFonts w:ascii="Times New Roman" w:hAnsi="Times New Roman" w:cs="Times New Roman"/>
                <w:sz w:val="24"/>
                <w:szCs w:val="24"/>
              </w:rPr>
            </w:pPr>
            <w:r w:rsidRPr="00970EA1">
              <w:rPr>
                <w:rFonts w:ascii="Times New Roman" w:hAnsi="Times New Roman" w:cs="Times New Roman"/>
                <w:sz w:val="24"/>
                <w:szCs w:val="24"/>
              </w:rPr>
              <w:t>149</w:t>
            </w:r>
            <w:r>
              <w:rPr>
                <w:rFonts w:ascii="Times New Roman" w:hAnsi="Times New Roman" w:cs="Times New Roman"/>
                <w:sz w:val="24"/>
                <w:szCs w:val="24"/>
              </w:rPr>
              <w:t>.</w:t>
            </w:r>
            <w:r w:rsidRPr="00970EA1">
              <w:rPr>
                <w:rFonts w:ascii="Times New Roman" w:hAnsi="Times New Roman" w:cs="Times New Roman"/>
                <w:sz w:val="24"/>
                <w:szCs w:val="24"/>
              </w:rPr>
              <w:t>94</w:t>
            </w:r>
          </w:p>
        </w:tc>
      </w:tr>
      <w:tr w:rsidR="004A2884" w14:paraId="42A44CA3" w14:textId="77777777" w:rsidTr="0026545C">
        <w:tc>
          <w:tcPr>
            <w:tcW w:w="1560" w:type="dxa"/>
          </w:tcPr>
          <w:p w14:paraId="7885750C" w14:textId="6D5AA84D" w:rsidR="004A2884" w:rsidRDefault="004A2884" w:rsidP="0053247D">
            <w:pPr>
              <w:spacing w:line="360" w:lineRule="auto"/>
              <w:jc w:val="center"/>
              <w:rPr>
                <w:rFonts w:ascii="Times New Roman" w:hAnsi="Times New Roman" w:cs="Times New Roman"/>
                <w:sz w:val="24"/>
                <w:szCs w:val="24"/>
              </w:rPr>
            </w:pPr>
            <w:r>
              <w:rPr>
                <w:rFonts w:ascii="Times New Roman" w:hAnsi="Times New Roman" w:cs="Times New Roman"/>
                <w:sz w:val="24"/>
                <w:szCs w:val="24"/>
              </w:rPr>
              <w:t>11</w:t>
            </w:r>
          </w:p>
        </w:tc>
        <w:tc>
          <w:tcPr>
            <w:tcW w:w="850" w:type="dxa"/>
          </w:tcPr>
          <w:p w14:paraId="32E84672" w14:textId="7C1843DE" w:rsidR="004A2884" w:rsidRDefault="00970EA1" w:rsidP="0053247D">
            <w:pPr>
              <w:spacing w:line="360" w:lineRule="auto"/>
              <w:jc w:val="center"/>
              <w:rPr>
                <w:rFonts w:ascii="Times New Roman" w:hAnsi="Times New Roman" w:cs="Times New Roman"/>
                <w:sz w:val="24"/>
                <w:szCs w:val="24"/>
              </w:rPr>
            </w:pPr>
            <w:r w:rsidRPr="00970EA1">
              <w:rPr>
                <w:rFonts w:ascii="Times New Roman" w:hAnsi="Times New Roman" w:cs="Times New Roman"/>
                <w:sz w:val="24"/>
                <w:szCs w:val="24"/>
              </w:rPr>
              <w:t>2</w:t>
            </w:r>
            <w:r>
              <w:rPr>
                <w:rFonts w:ascii="Times New Roman" w:hAnsi="Times New Roman" w:cs="Times New Roman"/>
                <w:sz w:val="24"/>
                <w:szCs w:val="24"/>
              </w:rPr>
              <w:t>.</w:t>
            </w:r>
            <w:r w:rsidRPr="00970EA1">
              <w:rPr>
                <w:rFonts w:ascii="Times New Roman" w:hAnsi="Times New Roman" w:cs="Times New Roman"/>
                <w:sz w:val="24"/>
                <w:szCs w:val="24"/>
              </w:rPr>
              <w:t>33</w:t>
            </w:r>
          </w:p>
        </w:tc>
        <w:tc>
          <w:tcPr>
            <w:tcW w:w="851" w:type="dxa"/>
          </w:tcPr>
          <w:p w14:paraId="13E34B46" w14:textId="7540C784" w:rsidR="004A2884" w:rsidRDefault="00970EA1" w:rsidP="0053247D">
            <w:pPr>
              <w:spacing w:line="360" w:lineRule="auto"/>
              <w:jc w:val="center"/>
              <w:rPr>
                <w:rFonts w:ascii="Times New Roman" w:hAnsi="Times New Roman" w:cs="Times New Roman"/>
                <w:sz w:val="24"/>
                <w:szCs w:val="24"/>
              </w:rPr>
            </w:pPr>
            <w:r w:rsidRPr="00970EA1">
              <w:rPr>
                <w:rFonts w:ascii="Times New Roman" w:hAnsi="Times New Roman" w:cs="Times New Roman"/>
                <w:sz w:val="24"/>
                <w:szCs w:val="24"/>
              </w:rPr>
              <w:t>2</w:t>
            </w:r>
            <w:r>
              <w:rPr>
                <w:rFonts w:ascii="Times New Roman" w:hAnsi="Times New Roman" w:cs="Times New Roman"/>
                <w:sz w:val="24"/>
                <w:szCs w:val="24"/>
              </w:rPr>
              <w:t>.</w:t>
            </w:r>
            <w:r w:rsidRPr="00970EA1">
              <w:rPr>
                <w:rFonts w:ascii="Times New Roman" w:hAnsi="Times New Roman" w:cs="Times New Roman"/>
                <w:sz w:val="24"/>
                <w:szCs w:val="24"/>
              </w:rPr>
              <w:t>41</w:t>
            </w:r>
          </w:p>
        </w:tc>
        <w:tc>
          <w:tcPr>
            <w:tcW w:w="1134" w:type="dxa"/>
          </w:tcPr>
          <w:p w14:paraId="11CB7754" w14:textId="26A717AF" w:rsidR="004A2884" w:rsidRDefault="00970EA1" w:rsidP="0053247D">
            <w:pPr>
              <w:spacing w:line="360" w:lineRule="auto"/>
              <w:jc w:val="center"/>
              <w:rPr>
                <w:rFonts w:ascii="Times New Roman" w:hAnsi="Times New Roman" w:cs="Times New Roman"/>
                <w:sz w:val="24"/>
                <w:szCs w:val="24"/>
              </w:rPr>
            </w:pPr>
            <w:r w:rsidRPr="00970EA1">
              <w:rPr>
                <w:rFonts w:ascii="Times New Roman" w:hAnsi="Times New Roman" w:cs="Times New Roman"/>
                <w:sz w:val="24"/>
                <w:szCs w:val="24"/>
              </w:rPr>
              <w:t>2</w:t>
            </w:r>
            <w:r>
              <w:rPr>
                <w:rFonts w:ascii="Times New Roman" w:hAnsi="Times New Roman" w:cs="Times New Roman"/>
                <w:sz w:val="24"/>
                <w:szCs w:val="24"/>
              </w:rPr>
              <w:t>.</w:t>
            </w:r>
            <w:r w:rsidRPr="00970EA1">
              <w:rPr>
                <w:rFonts w:ascii="Times New Roman" w:hAnsi="Times New Roman" w:cs="Times New Roman"/>
                <w:sz w:val="24"/>
                <w:szCs w:val="24"/>
              </w:rPr>
              <w:t>37</w:t>
            </w:r>
          </w:p>
        </w:tc>
        <w:tc>
          <w:tcPr>
            <w:tcW w:w="1134" w:type="dxa"/>
          </w:tcPr>
          <w:p w14:paraId="45AD7C26" w14:textId="43E2DF5F" w:rsidR="004A2884" w:rsidRDefault="00970EA1" w:rsidP="0053247D">
            <w:pPr>
              <w:spacing w:line="360" w:lineRule="auto"/>
              <w:jc w:val="center"/>
              <w:rPr>
                <w:rFonts w:ascii="Times New Roman" w:hAnsi="Times New Roman" w:cs="Times New Roman"/>
                <w:sz w:val="24"/>
                <w:szCs w:val="24"/>
              </w:rPr>
            </w:pPr>
            <w:r w:rsidRPr="00970EA1">
              <w:rPr>
                <w:rFonts w:ascii="Times New Roman" w:hAnsi="Times New Roman" w:cs="Times New Roman"/>
                <w:sz w:val="24"/>
                <w:szCs w:val="24"/>
              </w:rPr>
              <w:t>146</w:t>
            </w:r>
            <w:r>
              <w:rPr>
                <w:rFonts w:ascii="Times New Roman" w:hAnsi="Times New Roman" w:cs="Times New Roman"/>
                <w:sz w:val="24"/>
                <w:szCs w:val="24"/>
              </w:rPr>
              <w:t>.</w:t>
            </w:r>
            <w:r w:rsidRPr="00970EA1">
              <w:rPr>
                <w:rFonts w:ascii="Times New Roman" w:hAnsi="Times New Roman" w:cs="Times New Roman"/>
                <w:sz w:val="24"/>
                <w:szCs w:val="24"/>
              </w:rPr>
              <w:t>61</w:t>
            </w:r>
          </w:p>
        </w:tc>
        <w:tc>
          <w:tcPr>
            <w:tcW w:w="992" w:type="dxa"/>
          </w:tcPr>
          <w:p w14:paraId="2B80A535" w14:textId="1C508F6E" w:rsidR="004A2884" w:rsidRDefault="00970EA1" w:rsidP="0053247D">
            <w:pPr>
              <w:spacing w:line="360" w:lineRule="auto"/>
              <w:jc w:val="center"/>
              <w:rPr>
                <w:rFonts w:ascii="Times New Roman" w:hAnsi="Times New Roman" w:cs="Times New Roman"/>
                <w:sz w:val="24"/>
                <w:szCs w:val="24"/>
              </w:rPr>
            </w:pPr>
            <w:r w:rsidRPr="00970EA1">
              <w:rPr>
                <w:rFonts w:ascii="Times New Roman" w:hAnsi="Times New Roman" w:cs="Times New Roman"/>
                <w:sz w:val="24"/>
                <w:szCs w:val="24"/>
              </w:rPr>
              <w:t>151</w:t>
            </w:r>
            <w:r>
              <w:rPr>
                <w:rFonts w:ascii="Times New Roman" w:hAnsi="Times New Roman" w:cs="Times New Roman"/>
                <w:sz w:val="24"/>
                <w:szCs w:val="24"/>
              </w:rPr>
              <w:t>.</w:t>
            </w:r>
            <w:r w:rsidRPr="00970EA1">
              <w:rPr>
                <w:rFonts w:ascii="Times New Roman" w:hAnsi="Times New Roman" w:cs="Times New Roman"/>
                <w:sz w:val="24"/>
                <w:szCs w:val="24"/>
              </w:rPr>
              <w:t>61</w:t>
            </w:r>
          </w:p>
        </w:tc>
        <w:tc>
          <w:tcPr>
            <w:tcW w:w="1417" w:type="dxa"/>
          </w:tcPr>
          <w:p w14:paraId="014EAF36" w14:textId="056A1AEE" w:rsidR="004A2884" w:rsidRDefault="00970EA1" w:rsidP="0053247D">
            <w:pPr>
              <w:spacing w:line="360" w:lineRule="auto"/>
              <w:jc w:val="center"/>
              <w:rPr>
                <w:rFonts w:ascii="Times New Roman" w:hAnsi="Times New Roman" w:cs="Times New Roman"/>
                <w:sz w:val="24"/>
                <w:szCs w:val="24"/>
              </w:rPr>
            </w:pPr>
            <w:r w:rsidRPr="00970EA1">
              <w:rPr>
                <w:rFonts w:ascii="Times New Roman" w:hAnsi="Times New Roman" w:cs="Times New Roman"/>
                <w:sz w:val="24"/>
                <w:szCs w:val="24"/>
              </w:rPr>
              <w:t>141</w:t>
            </w:r>
            <w:r>
              <w:rPr>
                <w:rFonts w:ascii="Times New Roman" w:hAnsi="Times New Roman" w:cs="Times New Roman"/>
                <w:sz w:val="24"/>
                <w:szCs w:val="24"/>
              </w:rPr>
              <w:t>.</w:t>
            </w:r>
            <w:r w:rsidRPr="00970EA1">
              <w:rPr>
                <w:rFonts w:ascii="Times New Roman" w:hAnsi="Times New Roman" w:cs="Times New Roman"/>
                <w:sz w:val="24"/>
                <w:szCs w:val="24"/>
              </w:rPr>
              <w:t>61</w:t>
            </w:r>
          </w:p>
        </w:tc>
      </w:tr>
      <w:tr w:rsidR="004A2884" w14:paraId="76B4DC18" w14:textId="77777777" w:rsidTr="0026545C">
        <w:tc>
          <w:tcPr>
            <w:tcW w:w="1560" w:type="dxa"/>
          </w:tcPr>
          <w:p w14:paraId="07FFE242" w14:textId="3614E3AF" w:rsidR="004A2884" w:rsidRDefault="004A2884" w:rsidP="0053247D">
            <w:pPr>
              <w:spacing w:line="360" w:lineRule="auto"/>
              <w:jc w:val="center"/>
              <w:rPr>
                <w:rFonts w:ascii="Times New Roman" w:hAnsi="Times New Roman" w:cs="Times New Roman"/>
                <w:sz w:val="24"/>
                <w:szCs w:val="24"/>
              </w:rPr>
            </w:pPr>
            <w:r>
              <w:rPr>
                <w:rFonts w:ascii="Times New Roman" w:hAnsi="Times New Roman" w:cs="Times New Roman"/>
                <w:sz w:val="24"/>
                <w:szCs w:val="24"/>
              </w:rPr>
              <w:t>12</w:t>
            </w:r>
          </w:p>
        </w:tc>
        <w:tc>
          <w:tcPr>
            <w:tcW w:w="850" w:type="dxa"/>
          </w:tcPr>
          <w:p w14:paraId="7E97C4DB" w14:textId="3F6F0542" w:rsidR="004A2884" w:rsidRDefault="00970EA1" w:rsidP="0053247D">
            <w:pPr>
              <w:spacing w:line="360" w:lineRule="auto"/>
              <w:jc w:val="center"/>
              <w:rPr>
                <w:rFonts w:ascii="Times New Roman" w:hAnsi="Times New Roman" w:cs="Times New Roman"/>
                <w:sz w:val="24"/>
                <w:szCs w:val="24"/>
              </w:rPr>
            </w:pPr>
            <w:r w:rsidRPr="00970EA1">
              <w:rPr>
                <w:rFonts w:ascii="Times New Roman" w:hAnsi="Times New Roman" w:cs="Times New Roman"/>
                <w:sz w:val="24"/>
                <w:szCs w:val="24"/>
              </w:rPr>
              <w:t>3</w:t>
            </w:r>
            <w:r>
              <w:rPr>
                <w:rFonts w:ascii="Times New Roman" w:hAnsi="Times New Roman" w:cs="Times New Roman"/>
                <w:sz w:val="24"/>
                <w:szCs w:val="24"/>
              </w:rPr>
              <w:t>.</w:t>
            </w:r>
            <w:r w:rsidRPr="00970EA1">
              <w:rPr>
                <w:rFonts w:ascii="Times New Roman" w:hAnsi="Times New Roman" w:cs="Times New Roman"/>
                <w:sz w:val="24"/>
                <w:szCs w:val="24"/>
              </w:rPr>
              <w:t>02</w:t>
            </w:r>
          </w:p>
        </w:tc>
        <w:tc>
          <w:tcPr>
            <w:tcW w:w="851" w:type="dxa"/>
          </w:tcPr>
          <w:p w14:paraId="1F67FF52" w14:textId="133BF79B" w:rsidR="004A2884" w:rsidRDefault="00970EA1" w:rsidP="0053247D">
            <w:pPr>
              <w:spacing w:line="360" w:lineRule="auto"/>
              <w:jc w:val="center"/>
              <w:rPr>
                <w:rFonts w:ascii="Times New Roman" w:hAnsi="Times New Roman" w:cs="Times New Roman"/>
                <w:sz w:val="24"/>
                <w:szCs w:val="24"/>
              </w:rPr>
            </w:pPr>
            <w:r w:rsidRPr="00970EA1">
              <w:rPr>
                <w:rFonts w:ascii="Times New Roman" w:hAnsi="Times New Roman" w:cs="Times New Roman"/>
                <w:sz w:val="24"/>
                <w:szCs w:val="24"/>
              </w:rPr>
              <w:t>3</w:t>
            </w:r>
            <w:r>
              <w:rPr>
                <w:rFonts w:ascii="Times New Roman" w:hAnsi="Times New Roman" w:cs="Times New Roman"/>
                <w:sz w:val="24"/>
                <w:szCs w:val="24"/>
              </w:rPr>
              <w:t>.</w:t>
            </w:r>
            <w:r w:rsidRPr="00970EA1">
              <w:rPr>
                <w:rFonts w:ascii="Times New Roman" w:hAnsi="Times New Roman" w:cs="Times New Roman"/>
                <w:sz w:val="24"/>
                <w:szCs w:val="24"/>
              </w:rPr>
              <w:t>10</w:t>
            </w:r>
          </w:p>
        </w:tc>
        <w:tc>
          <w:tcPr>
            <w:tcW w:w="1134" w:type="dxa"/>
          </w:tcPr>
          <w:p w14:paraId="73BAA6B5" w14:textId="73FF2619" w:rsidR="004A2884" w:rsidRDefault="00970EA1" w:rsidP="0053247D">
            <w:pPr>
              <w:spacing w:line="360" w:lineRule="auto"/>
              <w:jc w:val="center"/>
              <w:rPr>
                <w:rFonts w:ascii="Times New Roman" w:hAnsi="Times New Roman" w:cs="Times New Roman"/>
                <w:sz w:val="24"/>
                <w:szCs w:val="24"/>
              </w:rPr>
            </w:pPr>
            <w:r w:rsidRPr="00970EA1">
              <w:rPr>
                <w:rFonts w:ascii="Times New Roman" w:hAnsi="Times New Roman" w:cs="Times New Roman"/>
                <w:sz w:val="24"/>
                <w:szCs w:val="24"/>
              </w:rPr>
              <w:t>3</w:t>
            </w:r>
            <w:r>
              <w:rPr>
                <w:rFonts w:ascii="Times New Roman" w:hAnsi="Times New Roman" w:cs="Times New Roman"/>
                <w:sz w:val="24"/>
                <w:szCs w:val="24"/>
              </w:rPr>
              <w:t>.</w:t>
            </w:r>
            <w:r w:rsidRPr="00970EA1">
              <w:rPr>
                <w:rFonts w:ascii="Times New Roman" w:hAnsi="Times New Roman" w:cs="Times New Roman"/>
                <w:sz w:val="24"/>
                <w:szCs w:val="24"/>
              </w:rPr>
              <w:t>06</w:t>
            </w:r>
          </w:p>
        </w:tc>
        <w:tc>
          <w:tcPr>
            <w:tcW w:w="1134" w:type="dxa"/>
          </w:tcPr>
          <w:p w14:paraId="5A9A5740" w14:textId="2F5646C6" w:rsidR="004A2884" w:rsidRDefault="00970EA1" w:rsidP="0053247D">
            <w:pPr>
              <w:spacing w:line="360" w:lineRule="auto"/>
              <w:jc w:val="center"/>
              <w:rPr>
                <w:rFonts w:ascii="Times New Roman" w:hAnsi="Times New Roman" w:cs="Times New Roman"/>
                <w:sz w:val="24"/>
                <w:szCs w:val="24"/>
              </w:rPr>
            </w:pPr>
            <w:r w:rsidRPr="00970EA1">
              <w:rPr>
                <w:rFonts w:ascii="Times New Roman" w:hAnsi="Times New Roman" w:cs="Times New Roman"/>
                <w:sz w:val="24"/>
                <w:szCs w:val="24"/>
              </w:rPr>
              <w:t>318</w:t>
            </w:r>
            <w:r w:rsidR="003108EF">
              <w:rPr>
                <w:rFonts w:ascii="Times New Roman" w:hAnsi="Times New Roman" w:cs="Times New Roman"/>
                <w:sz w:val="24"/>
                <w:szCs w:val="24"/>
              </w:rPr>
              <w:t>.</w:t>
            </w:r>
            <w:r w:rsidRPr="00970EA1">
              <w:rPr>
                <w:rFonts w:ascii="Times New Roman" w:hAnsi="Times New Roman" w:cs="Times New Roman"/>
                <w:sz w:val="24"/>
                <w:szCs w:val="24"/>
              </w:rPr>
              <w:t>7</w:t>
            </w:r>
            <w:r w:rsidR="003108EF">
              <w:rPr>
                <w:rFonts w:ascii="Times New Roman" w:hAnsi="Times New Roman" w:cs="Times New Roman"/>
                <w:sz w:val="24"/>
                <w:szCs w:val="24"/>
              </w:rPr>
              <w:t>0</w:t>
            </w:r>
          </w:p>
        </w:tc>
        <w:tc>
          <w:tcPr>
            <w:tcW w:w="992" w:type="dxa"/>
          </w:tcPr>
          <w:p w14:paraId="6E1228DC" w14:textId="03104B46" w:rsidR="004A2884" w:rsidRDefault="00970EA1" w:rsidP="0053247D">
            <w:pPr>
              <w:spacing w:line="360" w:lineRule="auto"/>
              <w:jc w:val="center"/>
              <w:rPr>
                <w:rFonts w:ascii="Times New Roman" w:hAnsi="Times New Roman" w:cs="Times New Roman"/>
                <w:sz w:val="24"/>
                <w:szCs w:val="24"/>
              </w:rPr>
            </w:pPr>
            <w:r w:rsidRPr="00970EA1">
              <w:rPr>
                <w:rFonts w:ascii="Times New Roman" w:hAnsi="Times New Roman" w:cs="Times New Roman"/>
                <w:sz w:val="24"/>
                <w:szCs w:val="24"/>
              </w:rPr>
              <w:t>323</w:t>
            </w:r>
            <w:r w:rsidR="003108EF">
              <w:rPr>
                <w:rFonts w:ascii="Times New Roman" w:hAnsi="Times New Roman" w:cs="Times New Roman"/>
                <w:sz w:val="24"/>
                <w:szCs w:val="24"/>
              </w:rPr>
              <w:t>.</w:t>
            </w:r>
            <w:r w:rsidRPr="00970EA1">
              <w:rPr>
                <w:rFonts w:ascii="Times New Roman" w:hAnsi="Times New Roman" w:cs="Times New Roman"/>
                <w:sz w:val="24"/>
                <w:szCs w:val="24"/>
              </w:rPr>
              <w:t>28</w:t>
            </w:r>
          </w:p>
        </w:tc>
        <w:tc>
          <w:tcPr>
            <w:tcW w:w="1417" w:type="dxa"/>
          </w:tcPr>
          <w:p w14:paraId="49B66E5E" w14:textId="44D80C22" w:rsidR="004A2884" w:rsidRDefault="00970EA1" w:rsidP="0053247D">
            <w:pPr>
              <w:spacing w:line="360" w:lineRule="auto"/>
              <w:jc w:val="center"/>
              <w:rPr>
                <w:rFonts w:ascii="Times New Roman" w:hAnsi="Times New Roman" w:cs="Times New Roman"/>
                <w:sz w:val="24"/>
                <w:szCs w:val="24"/>
              </w:rPr>
            </w:pPr>
            <w:r w:rsidRPr="00970EA1">
              <w:rPr>
                <w:rFonts w:ascii="Times New Roman" w:hAnsi="Times New Roman" w:cs="Times New Roman"/>
                <w:sz w:val="24"/>
                <w:szCs w:val="24"/>
              </w:rPr>
              <w:t>314</w:t>
            </w:r>
            <w:r w:rsidR="003108EF">
              <w:rPr>
                <w:rFonts w:ascii="Times New Roman" w:hAnsi="Times New Roman" w:cs="Times New Roman"/>
                <w:sz w:val="24"/>
                <w:szCs w:val="24"/>
              </w:rPr>
              <w:t>.</w:t>
            </w:r>
            <w:r w:rsidRPr="00970EA1">
              <w:rPr>
                <w:rFonts w:ascii="Times New Roman" w:hAnsi="Times New Roman" w:cs="Times New Roman"/>
                <w:sz w:val="24"/>
                <w:szCs w:val="24"/>
              </w:rPr>
              <w:t>11</w:t>
            </w:r>
          </w:p>
        </w:tc>
      </w:tr>
      <w:bookmarkEnd w:id="385"/>
    </w:tbl>
    <w:p w14:paraId="07CFB0BD" w14:textId="77777777" w:rsidR="000302FB" w:rsidRDefault="000302FB" w:rsidP="00425143">
      <w:pPr>
        <w:pStyle w:val="Sinespaciado"/>
      </w:pPr>
    </w:p>
    <w:p w14:paraId="5227A3BF" w14:textId="1BE935A8" w:rsidR="000302FB" w:rsidRPr="002B32F6" w:rsidRDefault="00D75B01" w:rsidP="008F538A">
      <w:pPr>
        <w:pStyle w:val="Ttulo2"/>
      </w:pPr>
      <w:bookmarkStart w:id="386" w:name="_Toc531546801"/>
      <w:bookmarkStart w:id="387" w:name="_Toc532139184"/>
      <w:r>
        <w:t xml:space="preserve">5.6.3. </w:t>
      </w:r>
      <w:r w:rsidR="000302FB" w:rsidRPr="002B32F6">
        <w:t xml:space="preserve">Análisis de datos del diseño factorial </w:t>
      </w:r>
      <w:r w:rsidR="00BA19F3" w:rsidRPr="002B32F6">
        <w:t>(DCA)</w:t>
      </w:r>
      <w:bookmarkEnd w:id="386"/>
      <w:bookmarkEnd w:id="387"/>
      <w:r w:rsidR="00A52875">
        <w:t xml:space="preserve"> </w:t>
      </w:r>
    </w:p>
    <w:p w14:paraId="4F7292D8" w14:textId="77777777" w:rsidR="008F538A" w:rsidRDefault="008F538A" w:rsidP="008F538A">
      <w:pPr>
        <w:pStyle w:val="Sinespaciado"/>
      </w:pPr>
    </w:p>
    <w:p w14:paraId="2C557854" w14:textId="2EDEA304" w:rsidR="00F40B5F" w:rsidRPr="000302FB" w:rsidRDefault="00BA19F3"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De estos resultados que se obtuvieron, de la variable respuesta de cada tratamiento con sus respectivas replicas, se procedió realizar </w:t>
      </w:r>
      <w:r w:rsidR="00F40B5F">
        <w:rPr>
          <w:rFonts w:ascii="Times New Roman" w:hAnsi="Times New Roman" w:cs="Times New Roman"/>
          <w:sz w:val="24"/>
          <w:szCs w:val="24"/>
        </w:rPr>
        <w:t>el análisis de datos con el diseño completamente al</w:t>
      </w:r>
      <w:r w:rsidR="0004240F">
        <w:rPr>
          <w:rFonts w:ascii="Times New Roman" w:hAnsi="Times New Roman" w:cs="Times New Roman"/>
          <w:sz w:val="24"/>
          <w:szCs w:val="24"/>
        </w:rPr>
        <w:t>e</w:t>
      </w:r>
      <w:r w:rsidR="0053526C">
        <w:rPr>
          <w:rFonts w:ascii="Times New Roman" w:hAnsi="Times New Roman" w:cs="Times New Roman"/>
          <w:sz w:val="24"/>
          <w:szCs w:val="24"/>
        </w:rPr>
        <w:t>atorizado</w:t>
      </w:r>
      <w:r w:rsidR="00F40B5F">
        <w:rPr>
          <w:rFonts w:ascii="Times New Roman" w:hAnsi="Times New Roman" w:cs="Times New Roman"/>
          <w:sz w:val="24"/>
          <w:szCs w:val="24"/>
        </w:rPr>
        <w:t xml:space="preserve"> con arreglo factorial </w:t>
      </w:r>
      <w:r w:rsidR="003D284A">
        <w:rPr>
          <w:rFonts w:ascii="Times New Roman" w:hAnsi="Times New Roman" w:cs="Times New Roman"/>
          <w:sz w:val="24"/>
          <w:szCs w:val="24"/>
        </w:rPr>
        <w:t>2</w:t>
      </w:r>
      <w:r w:rsidR="00B943A0">
        <w:rPr>
          <w:rFonts w:ascii="Times New Roman" w:hAnsi="Times New Roman" w:cs="Times New Roman"/>
          <w:sz w:val="24"/>
          <w:szCs w:val="24"/>
        </w:rPr>
        <w:t>X</w:t>
      </w:r>
      <w:r w:rsidR="003D284A">
        <w:rPr>
          <w:rFonts w:ascii="Times New Roman" w:hAnsi="Times New Roman" w:cs="Times New Roman"/>
          <w:sz w:val="24"/>
          <w:szCs w:val="24"/>
        </w:rPr>
        <w:t>2</w:t>
      </w:r>
      <w:r w:rsidR="00B943A0">
        <w:rPr>
          <w:rFonts w:ascii="Times New Roman" w:hAnsi="Times New Roman" w:cs="Times New Roman"/>
          <w:sz w:val="24"/>
          <w:szCs w:val="24"/>
        </w:rPr>
        <w:t>X</w:t>
      </w:r>
      <w:r w:rsidR="003D284A">
        <w:rPr>
          <w:rFonts w:ascii="Times New Roman" w:hAnsi="Times New Roman" w:cs="Times New Roman"/>
          <w:sz w:val="24"/>
          <w:szCs w:val="24"/>
        </w:rPr>
        <w:t xml:space="preserve">3, </w:t>
      </w:r>
      <w:r w:rsidR="00F40B5F">
        <w:rPr>
          <w:rFonts w:ascii="Times New Roman" w:hAnsi="Times New Roman" w:cs="Times New Roman"/>
          <w:sz w:val="24"/>
          <w:szCs w:val="24"/>
        </w:rPr>
        <w:t xml:space="preserve">ya mencionado en el capítulo IV. </w:t>
      </w:r>
      <w:r w:rsidR="00F40B5F" w:rsidRPr="000302FB">
        <w:rPr>
          <w:rFonts w:ascii="Times New Roman" w:hAnsi="Times New Roman" w:cs="Times New Roman"/>
          <w:sz w:val="24"/>
          <w:szCs w:val="24"/>
        </w:rPr>
        <w:t xml:space="preserve">En esta sección se presenta </w:t>
      </w:r>
      <w:r w:rsidR="002040A9">
        <w:rPr>
          <w:rFonts w:ascii="Times New Roman" w:hAnsi="Times New Roman" w:cs="Times New Roman"/>
          <w:sz w:val="24"/>
          <w:szCs w:val="24"/>
        </w:rPr>
        <w:t>todo lo referente al análisis de varian</w:t>
      </w:r>
      <w:r w:rsidR="00DA6591">
        <w:rPr>
          <w:rFonts w:ascii="Times New Roman" w:hAnsi="Times New Roman" w:cs="Times New Roman"/>
          <w:sz w:val="24"/>
          <w:szCs w:val="24"/>
        </w:rPr>
        <w:t>za y las interacciones que se especificó de cada factor de estudio</w:t>
      </w:r>
      <w:r w:rsidR="00F40B5F" w:rsidRPr="000302FB">
        <w:rPr>
          <w:rFonts w:ascii="Times New Roman" w:hAnsi="Times New Roman" w:cs="Times New Roman"/>
          <w:sz w:val="24"/>
          <w:szCs w:val="24"/>
        </w:rPr>
        <w:t xml:space="preserve"> </w:t>
      </w:r>
      <w:r w:rsidR="00DA6591">
        <w:rPr>
          <w:rFonts w:ascii="Times New Roman" w:hAnsi="Times New Roman" w:cs="Times New Roman"/>
          <w:sz w:val="24"/>
          <w:szCs w:val="24"/>
        </w:rPr>
        <w:t>que se va evaluar</w:t>
      </w:r>
      <w:r w:rsidR="00F40B5F" w:rsidRPr="000302FB">
        <w:rPr>
          <w:rFonts w:ascii="Times New Roman" w:hAnsi="Times New Roman" w:cs="Times New Roman"/>
          <w:sz w:val="24"/>
          <w:szCs w:val="24"/>
        </w:rPr>
        <w:t>.</w:t>
      </w:r>
    </w:p>
    <w:p w14:paraId="058C307A" w14:textId="43658A67" w:rsidR="000302FB" w:rsidRPr="002B32F6" w:rsidRDefault="000302FB" w:rsidP="008F538A">
      <w:pPr>
        <w:pStyle w:val="Ttulo2"/>
      </w:pPr>
      <w:bookmarkStart w:id="388" w:name="_Toc531546802"/>
      <w:bookmarkStart w:id="389" w:name="_Toc532139185"/>
      <w:r w:rsidRPr="002B32F6">
        <w:lastRenderedPageBreak/>
        <w:t>5.</w:t>
      </w:r>
      <w:r w:rsidR="00D75B01">
        <w:t>6</w:t>
      </w:r>
      <w:r w:rsidRPr="002B32F6">
        <w:t>.3.1. Matriz estándar</w:t>
      </w:r>
      <w:r w:rsidR="00DA6591" w:rsidRPr="002B32F6">
        <w:t xml:space="preserve"> de los factores</w:t>
      </w:r>
      <w:r w:rsidR="003D284A">
        <w:t xml:space="preserve"> en estudio</w:t>
      </w:r>
      <w:bookmarkEnd w:id="388"/>
      <w:bookmarkEnd w:id="389"/>
      <w:r w:rsidR="003D284A">
        <w:t xml:space="preserve"> </w:t>
      </w:r>
    </w:p>
    <w:p w14:paraId="3CB42C8D" w14:textId="77777777" w:rsidR="008F538A" w:rsidRDefault="008F538A" w:rsidP="008F538A">
      <w:pPr>
        <w:pStyle w:val="Sinespaciado"/>
      </w:pPr>
    </w:p>
    <w:p w14:paraId="1A6BEC42" w14:textId="4C1134B4" w:rsidR="007D550E" w:rsidRPr="0078174C" w:rsidRDefault="00DA6591"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Se procedió l</w:t>
      </w:r>
      <w:r w:rsidR="000302FB" w:rsidRPr="000302FB">
        <w:rPr>
          <w:rFonts w:ascii="Times New Roman" w:hAnsi="Times New Roman" w:cs="Times New Roman"/>
          <w:sz w:val="24"/>
          <w:szCs w:val="24"/>
        </w:rPr>
        <w:t>a construcción de la matriz del diseño factorial</w:t>
      </w:r>
      <w:r>
        <w:rPr>
          <w:rFonts w:ascii="Times New Roman" w:hAnsi="Times New Roman" w:cs="Times New Roman"/>
          <w:sz w:val="24"/>
          <w:szCs w:val="24"/>
        </w:rPr>
        <w:t xml:space="preserve"> que se observa</w:t>
      </w:r>
      <w:r w:rsidR="000302FB" w:rsidRPr="000302FB">
        <w:rPr>
          <w:rFonts w:ascii="Times New Roman" w:hAnsi="Times New Roman" w:cs="Times New Roman"/>
          <w:sz w:val="24"/>
          <w:szCs w:val="24"/>
        </w:rPr>
        <w:t xml:space="preserve"> (</w:t>
      </w:r>
      <w:r w:rsidR="00CC2576">
        <w:rPr>
          <w:rFonts w:ascii="Times New Roman" w:hAnsi="Times New Roman" w:cs="Times New Roman"/>
          <w:sz w:val="24"/>
          <w:szCs w:val="24"/>
        </w:rPr>
        <w:t>cuadro N°7</w:t>
      </w:r>
      <w:r w:rsidR="000302FB" w:rsidRPr="000302FB">
        <w:rPr>
          <w:rFonts w:ascii="Times New Roman" w:hAnsi="Times New Roman" w:cs="Times New Roman"/>
          <w:sz w:val="24"/>
          <w:szCs w:val="24"/>
        </w:rPr>
        <w:t>). L</w:t>
      </w:r>
      <w:r>
        <w:rPr>
          <w:rFonts w:ascii="Times New Roman" w:hAnsi="Times New Roman" w:cs="Times New Roman"/>
          <w:sz w:val="24"/>
          <w:szCs w:val="24"/>
        </w:rPr>
        <w:t>os doce</w:t>
      </w:r>
      <w:r w:rsidR="000302FB" w:rsidRPr="000302FB">
        <w:rPr>
          <w:rFonts w:ascii="Times New Roman" w:hAnsi="Times New Roman" w:cs="Times New Roman"/>
          <w:sz w:val="24"/>
          <w:szCs w:val="24"/>
        </w:rPr>
        <w:t xml:space="preserve"> tratamientos </w:t>
      </w:r>
      <w:r>
        <w:rPr>
          <w:rFonts w:ascii="Times New Roman" w:hAnsi="Times New Roman" w:cs="Times New Roman"/>
          <w:sz w:val="24"/>
          <w:szCs w:val="24"/>
        </w:rPr>
        <w:t>establecido</w:t>
      </w:r>
      <w:r w:rsidR="002B32F6">
        <w:rPr>
          <w:rFonts w:ascii="Times New Roman" w:hAnsi="Times New Roman" w:cs="Times New Roman"/>
          <w:sz w:val="24"/>
          <w:szCs w:val="24"/>
        </w:rPr>
        <w:t>s</w:t>
      </w:r>
      <w:r>
        <w:rPr>
          <w:rFonts w:ascii="Times New Roman" w:hAnsi="Times New Roman" w:cs="Times New Roman"/>
          <w:sz w:val="24"/>
          <w:szCs w:val="24"/>
        </w:rPr>
        <w:t xml:space="preserve"> por el estudio que se realizó</w:t>
      </w:r>
      <w:r w:rsidR="000302FB" w:rsidRPr="000302FB">
        <w:rPr>
          <w:rFonts w:ascii="Times New Roman" w:hAnsi="Times New Roman" w:cs="Times New Roman"/>
          <w:sz w:val="24"/>
          <w:szCs w:val="24"/>
        </w:rPr>
        <w:t xml:space="preserve">, se puede </w:t>
      </w:r>
      <w:r>
        <w:rPr>
          <w:rFonts w:ascii="Times New Roman" w:hAnsi="Times New Roman" w:cs="Times New Roman"/>
          <w:sz w:val="24"/>
          <w:szCs w:val="24"/>
        </w:rPr>
        <w:t>apreciar</w:t>
      </w:r>
      <w:r w:rsidR="000302FB" w:rsidRPr="000302FB">
        <w:rPr>
          <w:rFonts w:ascii="Times New Roman" w:hAnsi="Times New Roman" w:cs="Times New Roman"/>
          <w:sz w:val="24"/>
          <w:szCs w:val="24"/>
        </w:rPr>
        <w:t xml:space="preserve"> todas las combinaciones de los factores </w:t>
      </w:r>
      <w:r>
        <w:rPr>
          <w:rFonts w:ascii="Times New Roman" w:hAnsi="Times New Roman" w:cs="Times New Roman"/>
          <w:sz w:val="24"/>
          <w:szCs w:val="24"/>
        </w:rPr>
        <w:t xml:space="preserve">con sus respectivas </w:t>
      </w:r>
      <w:r w:rsidR="005665B3">
        <w:rPr>
          <w:rFonts w:ascii="Times New Roman" w:hAnsi="Times New Roman" w:cs="Times New Roman"/>
          <w:sz w:val="24"/>
          <w:szCs w:val="24"/>
        </w:rPr>
        <w:t>réplicas</w:t>
      </w:r>
      <w:r>
        <w:rPr>
          <w:rFonts w:ascii="Times New Roman" w:hAnsi="Times New Roman" w:cs="Times New Roman"/>
          <w:sz w:val="24"/>
          <w:szCs w:val="24"/>
        </w:rPr>
        <w:t xml:space="preserve"> y </w:t>
      </w:r>
      <w:r w:rsidR="000302FB" w:rsidRPr="000302FB">
        <w:rPr>
          <w:rFonts w:ascii="Times New Roman" w:hAnsi="Times New Roman" w:cs="Times New Roman"/>
          <w:sz w:val="24"/>
          <w:szCs w:val="24"/>
        </w:rPr>
        <w:t>junto con la variable respuesta.</w:t>
      </w:r>
    </w:p>
    <w:p w14:paraId="41E8A9E6" w14:textId="3D73BC27" w:rsidR="00D2670B" w:rsidRPr="00E759A8" w:rsidRDefault="00D2670B" w:rsidP="003A2959">
      <w:pPr>
        <w:spacing w:line="360" w:lineRule="auto"/>
        <w:jc w:val="both"/>
        <w:rPr>
          <w:rFonts w:ascii="Times New Roman" w:hAnsi="Times New Roman" w:cs="Times New Roman"/>
          <w:b/>
          <w:sz w:val="24"/>
          <w:szCs w:val="24"/>
        </w:rPr>
      </w:pPr>
      <w:r w:rsidRPr="00E759A8">
        <w:rPr>
          <w:rFonts w:ascii="Times New Roman" w:hAnsi="Times New Roman" w:cs="Times New Roman"/>
          <w:b/>
          <w:sz w:val="24"/>
          <w:szCs w:val="24"/>
        </w:rPr>
        <w:t>Cua</w:t>
      </w:r>
      <w:r w:rsidR="00A9465A">
        <w:rPr>
          <w:rFonts w:ascii="Times New Roman" w:hAnsi="Times New Roman" w:cs="Times New Roman"/>
          <w:b/>
          <w:sz w:val="24"/>
          <w:szCs w:val="24"/>
        </w:rPr>
        <w:t>d</w:t>
      </w:r>
      <w:r w:rsidRPr="00E759A8">
        <w:rPr>
          <w:rFonts w:ascii="Times New Roman" w:hAnsi="Times New Roman" w:cs="Times New Roman"/>
          <w:b/>
          <w:sz w:val="24"/>
          <w:szCs w:val="24"/>
        </w:rPr>
        <w:t>ro N°</w:t>
      </w:r>
      <w:r w:rsidR="00CC2576">
        <w:rPr>
          <w:rFonts w:ascii="Times New Roman" w:hAnsi="Times New Roman" w:cs="Times New Roman"/>
          <w:b/>
          <w:sz w:val="24"/>
          <w:szCs w:val="24"/>
        </w:rPr>
        <w:t>7</w:t>
      </w:r>
      <w:r w:rsidRPr="00E759A8">
        <w:rPr>
          <w:rFonts w:ascii="Times New Roman" w:hAnsi="Times New Roman" w:cs="Times New Roman"/>
          <w:b/>
          <w:sz w:val="24"/>
          <w:szCs w:val="24"/>
        </w:rPr>
        <w:t xml:space="preserve">. </w:t>
      </w:r>
      <w:r w:rsidR="00183D13">
        <w:rPr>
          <w:rFonts w:ascii="Times New Roman" w:hAnsi="Times New Roman" w:cs="Times New Roman"/>
          <w:b/>
          <w:sz w:val="24"/>
          <w:szCs w:val="24"/>
        </w:rPr>
        <w:t xml:space="preserve">Resultados promedios de los factores en </w:t>
      </w:r>
      <w:r w:rsidRPr="00E759A8">
        <w:rPr>
          <w:rFonts w:ascii="Times New Roman" w:hAnsi="Times New Roman" w:cs="Times New Roman"/>
          <w:b/>
          <w:sz w:val="24"/>
          <w:szCs w:val="24"/>
        </w:rPr>
        <w:t>estudios con su</w:t>
      </w:r>
      <w:r w:rsidR="0053526C">
        <w:rPr>
          <w:rFonts w:ascii="Times New Roman" w:hAnsi="Times New Roman" w:cs="Times New Roman"/>
          <w:b/>
          <w:sz w:val="24"/>
          <w:szCs w:val="24"/>
        </w:rPr>
        <w:t xml:space="preserve"> </w:t>
      </w:r>
      <w:r w:rsidRPr="00E759A8">
        <w:rPr>
          <w:rFonts w:ascii="Times New Roman" w:hAnsi="Times New Roman" w:cs="Times New Roman"/>
          <w:b/>
          <w:sz w:val="24"/>
          <w:szCs w:val="24"/>
        </w:rPr>
        <w:t xml:space="preserve">respectiva respuesta (glucosa)  </w:t>
      </w:r>
    </w:p>
    <w:tbl>
      <w:tblPr>
        <w:tblStyle w:val="Tablaconcuadrcula1"/>
        <w:tblW w:w="7939" w:type="dxa"/>
        <w:tblInd w:w="108" w:type="dxa"/>
        <w:tblLook w:val="04A0" w:firstRow="1" w:lastRow="0" w:firstColumn="1" w:lastColumn="0" w:noHBand="0" w:noVBand="1"/>
      </w:tblPr>
      <w:tblGrid>
        <w:gridCol w:w="1616"/>
        <w:gridCol w:w="1504"/>
        <w:gridCol w:w="1559"/>
        <w:gridCol w:w="2086"/>
        <w:gridCol w:w="1174"/>
      </w:tblGrid>
      <w:tr w:rsidR="00D2670B" w:rsidRPr="0063063C" w14:paraId="15F76210" w14:textId="77777777" w:rsidTr="0026545C">
        <w:trPr>
          <w:trHeight w:val="330"/>
        </w:trPr>
        <w:tc>
          <w:tcPr>
            <w:tcW w:w="1616" w:type="dxa"/>
            <w:vMerge w:val="restart"/>
            <w:noWrap/>
            <w:hideMark/>
          </w:tcPr>
          <w:p w14:paraId="7D6B151A" w14:textId="77777777" w:rsidR="0016179F" w:rsidRDefault="0016179F" w:rsidP="003A2959">
            <w:pPr>
              <w:pStyle w:val="Sinespaciado"/>
              <w:spacing w:line="360" w:lineRule="auto"/>
              <w:jc w:val="center"/>
              <w:rPr>
                <w:rFonts w:ascii="Times New Roman" w:hAnsi="Times New Roman"/>
                <w:b/>
                <w:sz w:val="24"/>
                <w:szCs w:val="24"/>
              </w:rPr>
            </w:pPr>
            <w:bookmarkStart w:id="390" w:name="_Hlk531185076"/>
          </w:p>
          <w:p w14:paraId="15CABDF7" w14:textId="0359207D" w:rsidR="00D2670B" w:rsidRPr="002D3D07" w:rsidRDefault="00183D13" w:rsidP="0016179F">
            <w:pPr>
              <w:pStyle w:val="Sinespaciado"/>
              <w:spacing w:line="360" w:lineRule="auto"/>
              <w:jc w:val="center"/>
              <w:rPr>
                <w:rFonts w:ascii="Times New Roman" w:hAnsi="Times New Roman"/>
                <w:b/>
                <w:sz w:val="24"/>
                <w:szCs w:val="24"/>
              </w:rPr>
            </w:pPr>
            <w:r>
              <w:rPr>
                <w:rFonts w:ascii="Times New Roman" w:hAnsi="Times New Roman"/>
                <w:b/>
                <w:sz w:val="24"/>
                <w:szCs w:val="24"/>
              </w:rPr>
              <w:t>Replicaciones</w:t>
            </w:r>
          </w:p>
        </w:tc>
        <w:tc>
          <w:tcPr>
            <w:tcW w:w="1504" w:type="dxa"/>
            <w:noWrap/>
            <w:hideMark/>
          </w:tcPr>
          <w:p w14:paraId="1DE6654E" w14:textId="77777777" w:rsidR="00D2670B" w:rsidRPr="002D3D07" w:rsidRDefault="00D2670B" w:rsidP="003A2959">
            <w:pPr>
              <w:pStyle w:val="Sinespaciado"/>
              <w:spacing w:line="360" w:lineRule="auto"/>
              <w:jc w:val="center"/>
              <w:rPr>
                <w:rFonts w:ascii="Times New Roman" w:hAnsi="Times New Roman"/>
                <w:b/>
                <w:sz w:val="24"/>
                <w:szCs w:val="24"/>
              </w:rPr>
            </w:pPr>
            <w:r w:rsidRPr="002D3D07">
              <w:rPr>
                <w:rFonts w:ascii="Times New Roman" w:hAnsi="Times New Roman"/>
                <w:b/>
                <w:sz w:val="24"/>
                <w:szCs w:val="24"/>
              </w:rPr>
              <w:t>FACTOR A</w:t>
            </w:r>
          </w:p>
        </w:tc>
        <w:tc>
          <w:tcPr>
            <w:tcW w:w="1559" w:type="dxa"/>
            <w:noWrap/>
            <w:hideMark/>
          </w:tcPr>
          <w:p w14:paraId="2AC91A22" w14:textId="77777777" w:rsidR="00D2670B" w:rsidRPr="002D3D07" w:rsidRDefault="00D2670B" w:rsidP="003A2959">
            <w:pPr>
              <w:pStyle w:val="Sinespaciado"/>
              <w:spacing w:line="360" w:lineRule="auto"/>
              <w:jc w:val="center"/>
              <w:rPr>
                <w:rFonts w:ascii="Times New Roman" w:hAnsi="Times New Roman"/>
                <w:b/>
                <w:sz w:val="24"/>
                <w:szCs w:val="24"/>
              </w:rPr>
            </w:pPr>
            <w:r w:rsidRPr="002D3D07">
              <w:rPr>
                <w:rFonts w:ascii="Times New Roman" w:hAnsi="Times New Roman"/>
                <w:b/>
                <w:sz w:val="24"/>
                <w:szCs w:val="24"/>
              </w:rPr>
              <w:t>FACTOR B</w:t>
            </w:r>
          </w:p>
        </w:tc>
        <w:tc>
          <w:tcPr>
            <w:tcW w:w="2086" w:type="dxa"/>
            <w:noWrap/>
            <w:hideMark/>
          </w:tcPr>
          <w:p w14:paraId="7FFC580C" w14:textId="77777777" w:rsidR="00D2670B" w:rsidRPr="002D3D07" w:rsidRDefault="00D2670B" w:rsidP="003A2959">
            <w:pPr>
              <w:pStyle w:val="Sinespaciado"/>
              <w:spacing w:line="360" w:lineRule="auto"/>
              <w:jc w:val="center"/>
              <w:rPr>
                <w:rFonts w:ascii="Times New Roman" w:hAnsi="Times New Roman"/>
                <w:b/>
                <w:sz w:val="24"/>
                <w:szCs w:val="24"/>
              </w:rPr>
            </w:pPr>
            <w:r w:rsidRPr="002D3D07">
              <w:rPr>
                <w:rFonts w:ascii="Times New Roman" w:hAnsi="Times New Roman"/>
                <w:b/>
                <w:sz w:val="24"/>
                <w:szCs w:val="24"/>
              </w:rPr>
              <w:t>FACTOR C</w:t>
            </w:r>
          </w:p>
        </w:tc>
        <w:tc>
          <w:tcPr>
            <w:tcW w:w="1174" w:type="dxa"/>
            <w:vMerge w:val="restart"/>
            <w:noWrap/>
            <w:hideMark/>
          </w:tcPr>
          <w:p w14:paraId="18AAA92D" w14:textId="77777777" w:rsidR="00D2670B" w:rsidRPr="003D284A" w:rsidRDefault="00D2670B" w:rsidP="003A2959">
            <w:pPr>
              <w:pStyle w:val="Sinespaciado"/>
              <w:spacing w:line="360" w:lineRule="auto"/>
              <w:jc w:val="center"/>
              <w:rPr>
                <w:rFonts w:ascii="Times New Roman" w:hAnsi="Times New Roman"/>
                <w:b/>
                <w:sz w:val="24"/>
                <w:szCs w:val="24"/>
              </w:rPr>
            </w:pPr>
          </w:p>
          <w:p w14:paraId="7F332460" w14:textId="03615591" w:rsidR="00183D13" w:rsidRPr="003D284A" w:rsidRDefault="00EB642D" w:rsidP="003A2959">
            <w:pPr>
              <w:pStyle w:val="Sinespaciado"/>
              <w:spacing w:line="360" w:lineRule="auto"/>
              <w:jc w:val="center"/>
              <w:rPr>
                <w:rFonts w:ascii="Times New Roman" w:hAnsi="Times New Roman"/>
                <w:b/>
                <w:sz w:val="24"/>
                <w:szCs w:val="24"/>
              </w:rPr>
            </w:pPr>
            <w:r w:rsidRPr="003D284A">
              <w:rPr>
                <w:rFonts w:ascii="Times New Roman" w:hAnsi="Times New Roman"/>
                <w:b/>
                <w:sz w:val="24"/>
                <w:szCs w:val="24"/>
              </w:rPr>
              <w:t>G</w:t>
            </w:r>
            <w:r w:rsidR="00183D13" w:rsidRPr="003D284A">
              <w:rPr>
                <w:rFonts w:ascii="Times New Roman" w:hAnsi="Times New Roman"/>
                <w:b/>
                <w:sz w:val="24"/>
                <w:szCs w:val="24"/>
              </w:rPr>
              <w:t>lucosa</w:t>
            </w:r>
          </w:p>
          <w:p w14:paraId="0ECAD26D" w14:textId="481C5EA9" w:rsidR="00EB642D" w:rsidRPr="003D284A" w:rsidRDefault="00EB642D" w:rsidP="003A2959">
            <w:pPr>
              <w:pStyle w:val="Sinespaciado"/>
              <w:spacing w:line="360" w:lineRule="auto"/>
              <w:jc w:val="center"/>
              <w:rPr>
                <w:rFonts w:ascii="Times New Roman" w:hAnsi="Times New Roman"/>
                <w:b/>
                <w:sz w:val="24"/>
                <w:szCs w:val="24"/>
              </w:rPr>
            </w:pPr>
            <w:r w:rsidRPr="003D284A">
              <w:rPr>
                <w:rFonts w:ascii="Times New Roman" w:hAnsi="Times New Roman"/>
                <w:b/>
                <w:sz w:val="24"/>
                <w:szCs w:val="24"/>
              </w:rPr>
              <w:t>g/l</w:t>
            </w:r>
          </w:p>
        </w:tc>
      </w:tr>
      <w:tr w:rsidR="00D2670B" w:rsidRPr="0063063C" w14:paraId="20E53D59" w14:textId="77777777" w:rsidTr="0026545C">
        <w:trPr>
          <w:trHeight w:val="330"/>
        </w:trPr>
        <w:tc>
          <w:tcPr>
            <w:tcW w:w="1616" w:type="dxa"/>
            <w:vMerge/>
            <w:hideMark/>
          </w:tcPr>
          <w:p w14:paraId="4E79B7B5" w14:textId="77777777" w:rsidR="00D2670B" w:rsidRPr="0063063C" w:rsidRDefault="00D2670B" w:rsidP="003A2959">
            <w:pPr>
              <w:pStyle w:val="Sinespaciado"/>
              <w:spacing w:line="360" w:lineRule="auto"/>
              <w:rPr>
                <w:rFonts w:ascii="Times New Roman" w:hAnsi="Times New Roman"/>
                <w:sz w:val="24"/>
                <w:szCs w:val="24"/>
              </w:rPr>
            </w:pPr>
          </w:p>
        </w:tc>
        <w:tc>
          <w:tcPr>
            <w:tcW w:w="1504" w:type="dxa"/>
            <w:noWrap/>
            <w:hideMark/>
          </w:tcPr>
          <w:p w14:paraId="2E8987ED" w14:textId="52E81EF6" w:rsidR="00D2670B" w:rsidRPr="002D3D07" w:rsidRDefault="00183D13" w:rsidP="00CC2576">
            <w:pPr>
              <w:pStyle w:val="Sinespaciado"/>
              <w:spacing w:line="360" w:lineRule="auto"/>
              <w:jc w:val="center"/>
              <w:rPr>
                <w:rFonts w:ascii="Times New Roman" w:hAnsi="Times New Roman"/>
                <w:b/>
                <w:sz w:val="24"/>
                <w:szCs w:val="24"/>
              </w:rPr>
            </w:pPr>
            <w:r>
              <w:rPr>
                <w:rFonts w:ascii="Times New Roman" w:hAnsi="Times New Roman"/>
                <w:b/>
                <w:sz w:val="24"/>
                <w:szCs w:val="24"/>
              </w:rPr>
              <w:t>Piel de la cascara fresca</w:t>
            </w:r>
          </w:p>
        </w:tc>
        <w:tc>
          <w:tcPr>
            <w:tcW w:w="1559" w:type="dxa"/>
            <w:noWrap/>
            <w:hideMark/>
          </w:tcPr>
          <w:p w14:paraId="73340802" w14:textId="2DF8933E" w:rsidR="00D2670B" w:rsidRPr="002D3D07" w:rsidRDefault="00183D13" w:rsidP="00CC2576">
            <w:pPr>
              <w:pStyle w:val="Sinespaciado"/>
              <w:spacing w:line="360" w:lineRule="auto"/>
              <w:jc w:val="center"/>
              <w:rPr>
                <w:rFonts w:ascii="Times New Roman" w:hAnsi="Times New Roman"/>
                <w:b/>
                <w:sz w:val="24"/>
                <w:szCs w:val="24"/>
              </w:rPr>
            </w:pPr>
            <w:r>
              <w:rPr>
                <w:rFonts w:ascii="Times New Roman" w:hAnsi="Times New Roman"/>
                <w:b/>
                <w:sz w:val="24"/>
                <w:szCs w:val="24"/>
              </w:rPr>
              <w:t xml:space="preserve">Grado </w:t>
            </w:r>
            <w:r w:rsidRPr="002D3D07">
              <w:rPr>
                <w:rFonts w:ascii="Times New Roman" w:hAnsi="Times New Roman"/>
                <w:b/>
                <w:sz w:val="24"/>
                <w:szCs w:val="24"/>
              </w:rPr>
              <w:t>de madurez</w:t>
            </w:r>
          </w:p>
        </w:tc>
        <w:tc>
          <w:tcPr>
            <w:tcW w:w="2086" w:type="dxa"/>
            <w:noWrap/>
            <w:hideMark/>
          </w:tcPr>
          <w:p w14:paraId="2E2416F5" w14:textId="049E58F9" w:rsidR="00D2670B" w:rsidRPr="002D3D07" w:rsidRDefault="00183D13" w:rsidP="003A2959">
            <w:pPr>
              <w:pStyle w:val="Sinespaciado"/>
              <w:spacing w:line="360" w:lineRule="auto"/>
              <w:jc w:val="center"/>
              <w:rPr>
                <w:rFonts w:ascii="Times New Roman" w:hAnsi="Times New Roman"/>
                <w:b/>
                <w:sz w:val="24"/>
                <w:szCs w:val="24"/>
              </w:rPr>
            </w:pPr>
            <w:r>
              <w:rPr>
                <w:rFonts w:ascii="Times New Roman" w:hAnsi="Times New Roman"/>
                <w:b/>
                <w:sz w:val="24"/>
                <w:szCs w:val="24"/>
              </w:rPr>
              <w:t xml:space="preserve">Concentración de ácido sulfúrico </w:t>
            </w:r>
          </w:p>
        </w:tc>
        <w:tc>
          <w:tcPr>
            <w:tcW w:w="1174" w:type="dxa"/>
            <w:vMerge/>
            <w:hideMark/>
          </w:tcPr>
          <w:p w14:paraId="399193F0" w14:textId="77777777" w:rsidR="00D2670B" w:rsidRPr="0063063C" w:rsidRDefault="00D2670B" w:rsidP="003A2959">
            <w:pPr>
              <w:pStyle w:val="Sinespaciado"/>
              <w:spacing w:line="360" w:lineRule="auto"/>
              <w:jc w:val="center"/>
              <w:rPr>
                <w:rFonts w:ascii="Times New Roman" w:hAnsi="Times New Roman"/>
                <w:sz w:val="24"/>
                <w:szCs w:val="24"/>
              </w:rPr>
            </w:pPr>
          </w:p>
        </w:tc>
      </w:tr>
      <w:tr w:rsidR="00D2670B" w:rsidRPr="0063063C" w14:paraId="72253BA2" w14:textId="77777777" w:rsidTr="0026545C">
        <w:trPr>
          <w:trHeight w:val="70"/>
        </w:trPr>
        <w:tc>
          <w:tcPr>
            <w:tcW w:w="1616" w:type="dxa"/>
            <w:noWrap/>
            <w:hideMark/>
          </w:tcPr>
          <w:p w14:paraId="156F4D09"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1504" w:type="dxa"/>
            <w:noWrap/>
            <w:hideMark/>
          </w:tcPr>
          <w:p w14:paraId="69EB139B"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1559" w:type="dxa"/>
            <w:noWrap/>
            <w:hideMark/>
          </w:tcPr>
          <w:p w14:paraId="7A5C0A21"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2086" w:type="dxa"/>
            <w:noWrap/>
            <w:hideMark/>
          </w:tcPr>
          <w:p w14:paraId="37FD989D"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1174" w:type="dxa"/>
            <w:noWrap/>
            <w:hideMark/>
          </w:tcPr>
          <w:p w14:paraId="16D485FF" w14:textId="6E1E13EB"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117</w:t>
            </w:r>
            <w:r w:rsidR="00B943A0">
              <w:rPr>
                <w:rFonts w:ascii="Times New Roman" w:hAnsi="Times New Roman"/>
                <w:sz w:val="24"/>
                <w:szCs w:val="24"/>
              </w:rPr>
              <w:t>.</w:t>
            </w:r>
            <w:r w:rsidRPr="0063063C">
              <w:rPr>
                <w:rFonts w:ascii="Times New Roman" w:hAnsi="Times New Roman"/>
                <w:sz w:val="24"/>
                <w:szCs w:val="24"/>
              </w:rPr>
              <w:t>44</w:t>
            </w:r>
          </w:p>
        </w:tc>
      </w:tr>
      <w:tr w:rsidR="00D2670B" w:rsidRPr="0063063C" w14:paraId="47C07687" w14:textId="77777777" w:rsidTr="0026545C">
        <w:trPr>
          <w:trHeight w:val="330"/>
        </w:trPr>
        <w:tc>
          <w:tcPr>
            <w:tcW w:w="1616" w:type="dxa"/>
            <w:hideMark/>
          </w:tcPr>
          <w:p w14:paraId="196DB84E"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1504" w:type="dxa"/>
            <w:hideMark/>
          </w:tcPr>
          <w:p w14:paraId="214444F5"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1559" w:type="dxa"/>
            <w:hideMark/>
          </w:tcPr>
          <w:p w14:paraId="53161C75"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2086" w:type="dxa"/>
            <w:hideMark/>
          </w:tcPr>
          <w:p w14:paraId="124E89DA"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1174" w:type="dxa"/>
            <w:noWrap/>
            <w:hideMark/>
          </w:tcPr>
          <w:p w14:paraId="6A0B1F66" w14:textId="78865564"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210</w:t>
            </w:r>
            <w:r w:rsidR="00B943A0">
              <w:rPr>
                <w:rFonts w:ascii="Times New Roman" w:hAnsi="Times New Roman"/>
                <w:sz w:val="24"/>
                <w:szCs w:val="24"/>
              </w:rPr>
              <w:t>.</w:t>
            </w:r>
            <w:r w:rsidRPr="0063063C">
              <w:rPr>
                <w:rFonts w:ascii="Times New Roman" w:hAnsi="Times New Roman"/>
                <w:sz w:val="24"/>
                <w:szCs w:val="24"/>
              </w:rPr>
              <w:t>78</w:t>
            </w:r>
          </w:p>
        </w:tc>
      </w:tr>
      <w:tr w:rsidR="00D2670B" w:rsidRPr="0063063C" w14:paraId="285EADE6" w14:textId="77777777" w:rsidTr="0026545C">
        <w:trPr>
          <w:trHeight w:val="330"/>
        </w:trPr>
        <w:tc>
          <w:tcPr>
            <w:tcW w:w="1616" w:type="dxa"/>
            <w:hideMark/>
          </w:tcPr>
          <w:p w14:paraId="3D8FF727"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1504" w:type="dxa"/>
            <w:hideMark/>
          </w:tcPr>
          <w:p w14:paraId="57097267"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1559" w:type="dxa"/>
            <w:hideMark/>
          </w:tcPr>
          <w:p w14:paraId="2076AE17"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2086" w:type="dxa"/>
            <w:hideMark/>
          </w:tcPr>
          <w:p w14:paraId="04016593"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3</w:t>
            </w:r>
          </w:p>
        </w:tc>
        <w:tc>
          <w:tcPr>
            <w:tcW w:w="1174" w:type="dxa"/>
            <w:noWrap/>
            <w:hideMark/>
          </w:tcPr>
          <w:p w14:paraId="44A27B3D" w14:textId="52E533A3"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228</w:t>
            </w:r>
            <w:r w:rsidR="00B943A0">
              <w:rPr>
                <w:rFonts w:ascii="Times New Roman" w:hAnsi="Times New Roman"/>
                <w:sz w:val="24"/>
                <w:szCs w:val="24"/>
              </w:rPr>
              <w:t>.</w:t>
            </w:r>
            <w:r w:rsidRPr="0063063C">
              <w:rPr>
                <w:rFonts w:ascii="Times New Roman" w:hAnsi="Times New Roman"/>
                <w:sz w:val="24"/>
                <w:szCs w:val="24"/>
              </w:rPr>
              <w:t>28</w:t>
            </w:r>
          </w:p>
        </w:tc>
      </w:tr>
      <w:tr w:rsidR="00D2670B" w:rsidRPr="0063063C" w14:paraId="2F9AEF1A" w14:textId="77777777" w:rsidTr="0026545C">
        <w:trPr>
          <w:trHeight w:val="330"/>
        </w:trPr>
        <w:tc>
          <w:tcPr>
            <w:tcW w:w="1616" w:type="dxa"/>
            <w:noWrap/>
            <w:hideMark/>
          </w:tcPr>
          <w:p w14:paraId="5342291E"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1504" w:type="dxa"/>
            <w:noWrap/>
            <w:hideMark/>
          </w:tcPr>
          <w:p w14:paraId="2C305890"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1559" w:type="dxa"/>
            <w:noWrap/>
            <w:hideMark/>
          </w:tcPr>
          <w:p w14:paraId="55C25F08"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2086" w:type="dxa"/>
            <w:noWrap/>
            <w:hideMark/>
          </w:tcPr>
          <w:p w14:paraId="1CC4A421"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1174" w:type="dxa"/>
            <w:noWrap/>
            <w:hideMark/>
          </w:tcPr>
          <w:p w14:paraId="3ED940E2" w14:textId="5891EE56"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25</w:t>
            </w:r>
            <w:r w:rsidR="00B943A0">
              <w:rPr>
                <w:rFonts w:ascii="Times New Roman" w:hAnsi="Times New Roman"/>
                <w:sz w:val="24"/>
                <w:szCs w:val="24"/>
              </w:rPr>
              <w:t>.</w:t>
            </w:r>
            <w:r w:rsidRPr="0063063C">
              <w:rPr>
                <w:rFonts w:ascii="Times New Roman" w:hAnsi="Times New Roman"/>
                <w:sz w:val="24"/>
                <w:szCs w:val="24"/>
              </w:rPr>
              <w:t>78</w:t>
            </w:r>
          </w:p>
        </w:tc>
      </w:tr>
      <w:tr w:rsidR="00D2670B" w:rsidRPr="0063063C" w14:paraId="389D3035" w14:textId="77777777" w:rsidTr="0026545C">
        <w:trPr>
          <w:trHeight w:val="330"/>
        </w:trPr>
        <w:tc>
          <w:tcPr>
            <w:tcW w:w="1616" w:type="dxa"/>
            <w:noWrap/>
            <w:hideMark/>
          </w:tcPr>
          <w:p w14:paraId="65D3797B"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1504" w:type="dxa"/>
            <w:noWrap/>
            <w:hideMark/>
          </w:tcPr>
          <w:p w14:paraId="7CE856FF"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1559" w:type="dxa"/>
            <w:noWrap/>
            <w:hideMark/>
          </w:tcPr>
          <w:p w14:paraId="785E6361"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2086" w:type="dxa"/>
            <w:noWrap/>
            <w:hideMark/>
          </w:tcPr>
          <w:p w14:paraId="58176C0F"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1174" w:type="dxa"/>
            <w:noWrap/>
            <w:hideMark/>
          </w:tcPr>
          <w:p w14:paraId="159963FA" w14:textId="204B4C96"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44</w:t>
            </w:r>
            <w:r w:rsidR="00B943A0">
              <w:rPr>
                <w:rFonts w:ascii="Times New Roman" w:hAnsi="Times New Roman"/>
                <w:sz w:val="24"/>
                <w:szCs w:val="24"/>
              </w:rPr>
              <w:t>.</w:t>
            </w:r>
            <w:r w:rsidRPr="0063063C">
              <w:rPr>
                <w:rFonts w:ascii="Times New Roman" w:hAnsi="Times New Roman"/>
                <w:sz w:val="24"/>
                <w:szCs w:val="24"/>
              </w:rPr>
              <w:t>94</w:t>
            </w:r>
          </w:p>
        </w:tc>
      </w:tr>
      <w:tr w:rsidR="00D2670B" w:rsidRPr="0063063C" w14:paraId="4FEBB0AD" w14:textId="77777777" w:rsidTr="0026545C">
        <w:trPr>
          <w:trHeight w:val="330"/>
        </w:trPr>
        <w:tc>
          <w:tcPr>
            <w:tcW w:w="1616" w:type="dxa"/>
            <w:noWrap/>
            <w:hideMark/>
          </w:tcPr>
          <w:p w14:paraId="014F388D"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1504" w:type="dxa"/>
            <w:hideMark/>
          </w:tcPr>
          <w:p w14:paraId="57391DC9"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1559" w:type="dxa"/>
            <w:hideMark/>
          </w:tcPr>
          <w:p w14:paraId="45389A70"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2086" w:type="dxa"/>
            <w:hideMark/>
          </w:tcPr>
          <w:p w14:paraId="278987A4"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3</w:t>
            </w:r>
          </w:p>
        </w:tc>
        <w:tc>
          <w:tcPr>
            <w:tcW w:w="1174" w:type="dxa"/>
            <w:noWrap/>
            <w:hideMark/>
          </w:tcPr>
          <w:p w14:paraId="622566F5" w14:textId="57746EA9"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24</w:t>
            </w:r>
            <w:r w:rsidR="00B943A0">
              <w:rPr>
                <w:rFonts w:ascii="Times New Roman" w:hAnsi="Times New Roman"/>
                <w:sz w:val="24"/>
                <w:szCs w:val="24"/>
              </w:rPr>
              <w:t>.</w:t>
            </w:r>
            <w:r w:rsidRPr="0063063C">
              <w:rPr>
                <w:rFonts w:ascii="Times New Roman" w:hAnsi="Times New Roman"/>
                <w:sz w:val="24"/>
                <w:szCs w:val="24"/>
              </w:rPr>
              <w:t>42</w:t>
            </w:r>
          </w:p>
        </w:tc>
      </w:tr>
      <w:tr w:rsidR="00D2670B" w:rsidRPr="0063063C" w14:paraId="7E67B019" w14:textId="77777777" w:rsidTr="0026545C">
        <w:trPr>
          <w:trHeight w:val="330"/>
        </w:trPr>
        <w:tc>
          <w:tcPr>
            <w:tcW w:w="1616" w:type="dxa"/>
            <w:noWrap/>
            <w:hideMark/>
          </w:tcPr>
          <w:p w14:paraId="1FE5B75D"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1504" w:type="dxa"/>
            <w:hideMark/>
          </w:tcPr>
          <w:p w14:paraId="4AB82E72"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1559" w:type="dxa"/>
            <w:hideMark/>
          </w:tcPr>
          <w:p w14:paraId="16DAA615"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2086" w:type="dxa"/>
            <w:hideMark/>
          </w:tcPr>
          <w:p w14:paraId="5D221EDC"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1174" w:type="dxa"/>
            <w:noWrap/>
            <w:hideMark/>
          </w:tcPr>
          <w:p w14:paraId="0106D6B6" w14:textId="53F7C9D5"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128</w:t>
            </w:r>
            <w:r w:rsidR="00B943A0">
              <w:rPr>
                <w:rFonts w:ascii="Times New Roman" w:hAnsi="Times New Roman"/>
                <w:sz w:val="24"/>
                <w:szCs w:val="24"/>
              </w:rPr>
              <w:t>.</w:t>
            </w:r>
            <w:r w:rsidRPr="0063063C">
              <w:rPr>
                <w:rFonts w:ascii="Times New Roman" w:hAnsi="Times New Roman"/>
                <w:sz w:val="24"/>
                <w:szCs w:val="24"/>
              </w:rPr>
              <w:t>28</w:t>
            </w:r>
          </w:p>
        </w:tc>
      </w:tr>
      <w:tr w:rsidR="00D2670B" w:rsidRPr="0063063C" w14:paraId="3710056A" w14:textId="77777777" w:rsidTr="0026545C">
        <w:trPr>
          <w:trHeight w:val="330"/>
        </w:trPr>
        <w:tc>
          <w:tcPr>
            <w:tcW w:w="1616" w:type="dxa"/>
            <w:noWrap/>
            <w:hideMark/>
          </w:tcPr>
          <w:p w14:paraId="6ADBA0D2"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1504" w:type="dxa"/>
            <w:noWrap/>
            <w:hideMark/>
          </w:tcPr>
          <w:p w14:paraId="06B599B2"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1559" w:type="dxa"/>
            <w:noWrap/>
            <w:hideMark/>
          </w:tcPr>
          <w:p w14:paraId="7FD5E973"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2086" w:type="dxa"/>
            <w:noWrap/>
            <w:hideMark/>
          </w:tcPr>
          <w:p w14:paraId="4C69CBED"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1174" w:type="dxa"/>
            <w:noWrap/>
            <w:hideMark/>
          </w:tcPr>
          <w:p w14:paraId="11C11359" w14:textId="7246A67F"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175</w:t>
            </w:r>
            <w:r w:rsidR="00B943A0">
              <w:rPr>
                <w:rFonts w:ascii="Times New Roman" w:hAnsi="Times New Roman"/>
                <w:sz w:val="24"/>
                <w:szCs w:val="24"/>
              </w:rPr>
              <w:t>.</w:t>
            </w:r>
            <w:r w:rsidRPr="0063063C">
              <w:rPr>
                <w:rFonts w:ascii="Times New Roman" w:hAnsi="Times New Roman"/>
                <w:sz w:val="24"/>
                <w:szCs w:val="24"/>
              </w:rPr>
              <w:t>78</w:t>
            </w:r>
          </w:p>
        </w:tc>
      </w:tr>
      <w:tr w:rsidR="00D2670B" w:rsidRPr="0063063C" w14:paraId="48986316" w14:textId="77777777" w:rsidTr="0026545C">
        <w:trPr>
          <w:trHeight w:val="330"/>
        </w:trPr>
        <w:tc>
          <w:tcPr>
            <w:tcW w:w="1616" w:type="dxa"/>
            <w:noWrap/>
            <w:hideMark/>
          </w:tcPr>
          <w:p w14:paraId="7CAC834E"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1504" w:type="dxa"/>
            <w:noWrap/>
            <w:hideMark/>
          </w:tcPr>
          <w:p w14:paraId="01363256"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1559" w:type="dxa"/>
            <w:noWrap/>
            <w:hideMark/>
          </w:tcPr>
          <w:p w14:paraId="1735CF68"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2086" w:type="dxa"/>
            <w:noWrap/>
            <w:hideMark/>
          </w:tcPr>
          <w:p w14:paraId="06628B2C"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3</w:t>
            </w:r>
          </w:p>
        </w:tc>
        <w:tc>
          <w:tcPr>
            <w:tcW w:w="1174" w:type="dxa"/>
            <w:noWrap/>
            <w:hideMark/>
          </w:tcPr>
          <w:p w14:paraId="0D81D36B" w14:textId="730FD80E"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80</w:t>
            </w:r>
            <w:r w:rsidR="00B943A0">
              <w:rPr>
                <w:rFonts w:ascii="Times New Roman" w:hAnsi="Times New Roman"/>
                <w:sz w:val="24"/>
                <w:szCs w:val="24"/>
              </w:rPr>
              <w:t>.</w:t>
            </w:r>
            <w:r w:rsidRPr="0063063C">
              <w:rPr>
                <w:rFonts w:ascii="Times New Roman" w:hAnsi="Times New Roman"/>
                <w:sz w:val="24"/>
                <w:szCs w:val="24"/>
              </w:rPr>
              <w:t>78</w:t>
            </w:r>
          </w:p>
        </w:tc>
      </w:tr>
      <w:tr w:rsidR="00D2670B" w:rsidRPr="0063063C" w14:paraId="7131D714" w14:textId="77777777" w:rsidTr="0026545C">
        <w:trPr>
          <w:trHeight w:val="330"/>
        </w:trPr>
        <w:tc>
          <w:tcPr>
            <w:tcW w:w="1616" w:type="dxa"/>
            <w:noWrap/>
            <w:hideMark/>
          </w:tcPr>
          <w:p w14:paraId="191E0F76"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1504" w:type="dxa"/>
            <w:hideMark/>
          </w:tcPr>
          <w:p w14:paraId="3143D02D"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1559" w:type="dxa"/>
            <w:hideMark/>
          </w:tcPr>
          <w:p w14:paraId="11960B91"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2086" w:type="dxa"/>
            <w:hideMark/>
          </w:tcPr>
          <w:p w14:paraId="44467C83"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1174" w:type="dxa"/>
            <w:noWrap/>
            <w:hideMark/>
          </w:tcPr>
          <w:p w14:paraId="5F238854" w14:textId="5FBF6F3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153</w:t>
            </w:r>
            <w:r w:rsidR="00B943A0">
              <w:rPr>
                <w:rFonts w:ascii="Times New Roman" w:hAnsi="Times New Roman"/>
                <w:sz w:val="24"/>
                <w:szCs w:val="24"/>
              </w:rPr>
              <w:t>.</w:t>
            </w:r>
            <w:r w:rsidRPr="0063063C">
              <w:rPr>
                <w:rFonts w:ascii="Times New Roman" w:hAnsi="Times New Roman"/>
                <w:sz w:val="24"/>
                <w:szCs w:val="24"/>
              </w:rPr>
              <w:t>69</w:t>
            </w:r>
          </w:p>
        </w:tc>
      </w:tr>
      <w:tr w:rsidR="00D2670B" w:rsidRPr="0063063C" w14:paraId="7F022DDF" w14:textId="77777777" w:rsidTr="0026545C">
        <w:trPr>
          <w:trHeight w:val="330"/>
        </w:trPr>
        <w:tc>
          <w:tcPr>
            <w:tcW w:w="1616" w:type="dxa"/>
            <w:hideMark/>
          </w:tcPr>
          <w:p w14:paraId="20150EEE"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1504" w:type="dxa"/>
            <w:hideMark/>
          </w:tcPr>
          <w:p w14:paraId="62EA9341"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1559" w:type="dxa"/>
            <w:hideMark/>
          </w:tcPr>
          <w:p w14:paraId="5C2019CD"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2086" w:type="dxa"/>
            <w:hideMark/>
          </w:tcPr>
          <w:p w14:paraId="568AAA9C"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1174" w:type="dxa"/>
            <w:noWrap/>
            <w:hideMark/>
          </w:tcPr>
          <w:p w14:paraId="20BFF40C" w14:textId="6AAB3BFB"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146</w:t>
            </w:r>
            <w:r w:rsidR="00B943A0">
              <w:rPr>
                <w:rFonts w:ascii="Times New Roman" w:hAnsi="Times New Roman"/>
                <w:sz w:val="24"/>
                <w:szCs w:val="24"/>
              </w:rPr>
              <w:t>.</w:t>
            </w:r>
            <w:r w:rsidRPr="0063063C">
              <w:rPr>
                <w:rFonts w:ascii="Times New Roman" w:hAnsi="Times New Roman"/>
                <w:sz w:val="24"/>
                <w:szCs w:val="24"/>
              </w:rPr>
              <w:t>61</w:t>
            </w:r>
          </w:p>
        </w:tc>
      </w:tr>
      <w:tr w:rsidR="00D2670B" w:rsidRPr="0063063C" w14:paraId="6330FCD7" w14:textId="77777777" w:rsidTr="0026545C">
        <w:trPr>
          <w:trHeight w:val="330"/>
        </w:trPr>
        <w:tc>
          <w:tcPr>
            <w:tcW w:w="1616" w:type="dxa"/>
            <w:hideMark/>
          </w:tcPr>
          <w:p w14:paraId="11A6C916"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1504" w:type="dxa"/>
            <w:noWrap/>
            <w:hideMark/>
          </w:tcPr>
          <w:p w14:paraId="467D1B3F"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1559" w:type="dxa"/>
            <w:noWrap/>
            <w:hideMark/>
          </w:tcPr>
          <w:p w14:paraId="488B19F3"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2086" w:type="dxa"/>
            <w:noWrap/>
            <w:hideMark/>
          </w:tcPr>
          <w:p w14:paraId="1B6F65DB"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3</w:t>
            </w:r>
          </w:p>
        </w:tc>
        <w:tc>
          <w:tcPr>
            <w:tcW w:w="1174" w:type="dxa"/>
            <w:noWrap/>
            <w:hideMark/>
          </w:tcPr>
          <w:p w14:paraId="1BA34F96" w14:textId="1338200B"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318</w:t>
            </w:r>
            <w:r w:rsidR="00B943A0">
              <w:rPr>
                <w:rFonts w:ascii="Times New Roman" w:hAnsi="Times New Roman"/>
                <w:sz w:val="24"/>
                <w:szCs w:val="24"/>
              </w:rPr>
              <w:t>.</w:t>
            </w:r>
            <w:r w:rsidRPr="0063063C">
              <w:rPr>
                <w:rFonts w:ascii="Times New Roman" w:hAnsi="Times New Roman"/>
                <w:sz w:val="24"/>
                <w:szCs w:val="24"/>
              </w:rPr>
              <w:t>7</w:t>
            </w:r>
            <w:r w:rsidR="00B943A0">
              <w:rPr>
                <w:rFonts w:ascii="Times New Roman" w:hAnsi="Times New Roman"/>
                <w:sz w:val="24"/>
                <w:szCs w:val="24"/>
              </w:rPr>
              <w:t>0</w:t>
            </w:r>
          </w:p>
        </w:tc>
      </w:tr>
      <w:tr w:rsidR="00D2670B" w:rsidRPr="0063063C" w14:paraId="6D61B9EB" w14:textId="77777777" w:rsidTr="0026545C">
        <w:trPr>
          <w:trHeight w:val="330"/>
        </w:trPr>
        <w:tc>
          <w:tcPr>
            <w:tcW w:w="1616" w:type="dxa"/>
            <w:noWrap/>
            <w:hideMark/>
          </w:tcPr>
          <w:p w14:paraId="6960ABA7"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1504" w:type="dxa"/>
            <w:noWrap/>
            <w:hideMark/>
          </w:tcPr>
          <w:p w14:paraId="3CA626EB"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1559" w:type="dxa"/>
            <w:noWrap/>
            <w:hideMark/>
          </w:tcPr>
          <w:p w14:paraId="4D2FEBDF"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2086" w:type="dxa"/>
            <w:noWrap/>
            <w:hideMark/>
          </w:tcPr>
          <w:p w14:paraId="4278B66F"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1174" w:type="dxa"/>
            <w:noWrap/>
            <w:hideMark/>
          </w:tcPr>
          <w:p w14:paraId="2BFB93CC" w14:textId="795E900E"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107</w:t>
            </w:r>
            <w:r w:rsidR="00B943A0">
              <w:rPr>
                <w:rFonts w:ascii="Times New Roman" w:hAnsi="Times New Roman"/>
                <w:sz w:val="24"/>
                <w:szCs w:val="24"/>
              </w:rPr>
              <w:t>.</w:t>
            </w:r>
            <w:r w:rsidRPr="0063063C">
              <w:rPr>
                <w:rFonts w:ascii="Times New Roman" w:hAnsi="Times New Roman"/>
                <w:sz w:val="24"/>
                <w:szCs w:val="24"/>
              </w:rPr>
              <w:t>44</w:t>
            </w:r>
          </w:p>
        </w:tc>
      </w:tr>
      <w:tr w:rsidR="00D2670B" w:rsidRPr="0063063C" w14:paraId="7CF25E62" w14:textId="77777777" w:rsidTr="0026545C">
        <w:trPr>
          <w:trHeight w:val="330"/>
        </w:trPr>
        <w:tc>
          <w:tcPr>
            <w:tcW w:w="1616" w:type="dxa"/>
            <w:noWrap/>
            <w:hideMark/>
          </w:tcPr>
          <w:p w14:paraId="59267125"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1504" w:type="dxa"/>
            <w:hideMark/>
          </w:tcPr>
          <w:p w14:paraId="32CF6D30"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1559" w:type="dxa"/>
            <w:hideMark/>
          </w:tcPr>
          <w:p w14:paraId="5A9C8E9F"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2086" w:type="dxa"/>
            <w:hideMark/>
          </w:tcPr>
          <w:p w14:paraId="43184ED7"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1174" w:type="dxa"/>
            <w:noWrap/>
            <w:hideMark/>
          </w:tcPr>
          <w:p w14:paraId="16956939" w14:textId="366C2991"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206</w:t>
            </w:r>
            <w:r w:rsidR="00B943A0">
              <w:rPr>
                <w:rFonts w:ascii="Times New Roman" w:hAnsi="Times New Roman"/>
                <w:sz w:val="24"/>
                <w:szCs w:val="24"/>
              </w:rPr>
              <w:t>.</w:t>
            </w:r>
            <w:r w:rsidRPr="0063063C">
              <w:rPr>
                <w:rFonts w:ascii="Times New Roman" w:hAnsi="Times New Roman"/>
                <w:sz w:val="24"/>
                <w:szCs w:val="24"/>
              </w:rPr>
              <w:t>61</w:t>
            </w:r>
          </w:p>
        </w:tc>
      </w:tr>
      <w:tr w:rsidR="00D2670B" w:rsidRPr="0063063C" w14:paraId="16DDDCE5" w14:textId="77777777" w:rsidTr="0026545C">
        <w:trPr>
          <w:trHeight w:val="330"/>
        </w:trPr>
        <w:tc>
          <w:tcPr>
            <w:tcW w:w="1616" w:type="dxa"/>
            <w:noWrap/>
            <w:hideMark/>
          </w:tcPr>
          <w:p w14:paraId="791BDC05"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1504" w:type="dxa"/>
            <w:hideMark/>
          </w:tcPr>
          <w:p w14:paraId="3CD4A6ED"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1559" w:type="dxa"/>
            <w:hideMark/>
          </w:tcPr>
          <w:p w14:paraId="4514965B"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2086" w:type="dxa"/>
            <w:hideMark/>
          </w:tcPr>
          <w:p w14:paraId="41D90D1B"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3</w:t>
            </w:r>
          </w:p>
        </w:tc>
        <w:tc>
          <w:tcPr>
            <w:tcW w:w="1174" w:type="dxa"/>
            <w:noWrap/>
            <w:hideMark/>
          </w:tcPr>
          <w:p w14:paraId="3ED89BCD" w14:textId="413ED824"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223</w:t>
            </w:r>
            <w:r w:rsidR="00B943A0">
              <w:rPr>
                <w:rFonts w:ascii="Times New Roman" w:hAnsi="Times New Roman"/>
                <w:sz w:val="24"/>
                <w:szCs w:val="24"/>
              </w:rPr>
              <w:t>.</w:t>
            </w:r>
            <w:r w:rsidRPr="0063063C">
              <w:rPr>
                <w:rFonts w:ascii="Times New Roman" w:hAnsi="Times New Roman"/>
                <w:sz w:val="24"/>
                <w:szCs w:val="24"/>
              </w:rPr>
              <w:t>28</w:t>
            </w:r>
          </w:p>
        </w:tc>
      </w:tr>
      <w:tr w:rsidR="00D2670B" w:rsidRPr="0063063C" w14:paraId="1F56BFF3" w14:textId="77777777" w:rsidTr="0026545C">
        <w:trPr>
          <w:trHeight w:val="330"/>
        </w:trPr>
        <w:tc>
          <w:tcPr>
            <w:tcW w:w="1616" w:type="dxa"/>
            <w:noWrap/>
            <w:hideMark/>
          </w:tcPr>
          <w:p w14:paraId="586FF35D"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1504" w:type="dxa"/>
            <w:noWrap/>
            <w:hideMark/>
          </w:tcPr>
          <w:p w14:paraId="59D81D23"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1559" w:type="dxa"/>
            <w:noWrap/>
            <w:hideMark/>
          </w:tcPr>
          <w:p w14:paraId="52E2A633"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2086" w:type="dxa"/>
            <w:noWrap/>
            <w:hideMark/>
          </w:tcPr>
          <w:p w14:paraId="5C0ECE3D"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1174" w:type="dxa"/>
            <w:noWrap/>
            <w:hideMark/>
          </w:tcPr>
          <w:p w14:paraId="3F0AE096" w14:textId="6ACC09F5"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22</w:t>
            </w:r>
            <w:r w:rsidR="00B943A0">
              <w:rPr>
                <w:rFonts w:ascii="Times New Roman" w:hAnsi="Times New Roman"/>
                <w:sz w:val="24"/>
                <w:szCs w:val="24"/>
              </w:rPr>
              <w:t>.</w:t>
            </w:r>
            <w:r w:rsidRPr="0063063C">
              <w:rPr>
                <w:rFonts w:ascii="Times New Roman" w:hAnsi="Times New Roman"/>
                <w:sz w:val="24"/>
                <w:szCs w:val="24"/>
              </w:rPr>
              <w:t>45</w:t>
            </w:r>
          </w:p>
        </w:tc>
      </w:tr>
      <w:tr w:rsidR="00D2670B" w:rsidRPr="0063063C" w14:paraId="0DCF7662" w14:textId="77777777" w:rsidTr="0026545C">
        <w:trPr>
          <w:trHeight w:val="330"/>
        </w:trPr>
        <w:tc>
          <w:tcPr>
            <w:tcW w:w="1616" w:type="dxa"/>
            <w:noWrap/>
            <w:hideMark/>
          </w:tcPr>
          <w:p w14:paraId="5E0E7E81"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1504" w:type="dxa"/>
            <w:noWrap/>
            <w:hideMark/>
          </w:tcPr>
          <w:p w14:paraId="6D1801AA"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1559" w:type="dxa"/>
            <w:noWrap/>
            <w:hideMark/>
          </w:tcPr>
          <w:p w14:paraId="4D04B8B0"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2086" w:type="dxa"/>
            <w:noWrap/>
            <w:hideMark/>
          </w:tcPr>
          <w:p w14:paraId="492E215D"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1174" w:type="dxa"/>
            <w:noWrap/>
            <w:hideMark/>
          </w:tcPr>
          <w:p w14:paraId="09C2B612" w14:textId="111ACF85"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42</w:t>
            </w:r>
            <w:r w:rsidR="00B943A0">
              <w:rPr>
                <w:rFonts w:ascii="Times New Roman" w:hAnsi="Times New Roman"/>
                <w:sz w:val="24"/>
                <w:szCs w:val="24"/>
              </w:rPr>
              <w:t>.</w:t>
            </w:r>
            <w:r w:rsidRPr="0063063C">
              <w:rPr>
                <w:rFonts w:ascii="Times New Roman" w:hAnsi="Times New Roman"/>
                <w:sz w:val="24"/>
                <w:szCs w:val="24"/>
              </w:rPr>
              <w:t>86</w:t>
            </w:r>
          </w:p>
        </w:tc>
      </w:tr>
      <w:tr w:rsidR="00D2670B" w:rsidRPr="0063063C" w14:paraId="68F9E0BA" w14:textId="77777777" w:rsidTr="0026545C">
        <w:trPr>
          <w:trHeight w:val="330"/>
        </w:trPr>
        <w:tc>
          <w:tcPr>
            <w:tcW w:w="1616" w:type="dxa"/>
            <w:noWrap/>
            <w:hideMark/>
          </w:tcPr>
          <w:p w14:paraId="6AFD36A9"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1504" w:type="dxa"/>
            <w:hideMark/>
          </w:tcPr>
          <w:p w14:paraId="0F26DFEB"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1559" w:type="dxa"/>
            <w:hideMark/>
          </w:tcPr>
          <w:p w14:paraId="6168EAD9"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2086" w:type="dxa"/>
            <w:hideMark/>
          </w:tcPr>
          <w:p w14:paraId="110674AE"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3</w:t>
            </w:r>
          </w:p>
        </w:tc>
        <w:tc>
          <w:tcPr>
            <w:tcW w:w="1174" w:type="dxa"/>
            <w:noWrap/>
            <w:hideMark/>
          </w:tcPr>
          <w:p w14:paraId="3FB6F5A0" w14:textId="7B3DB9B6"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20</w:t>
            </w:r>
            <w:r w:rsidR="00B943A0">
              <w:rPr>
                <w:rFonts w:ascii="Times New Roman" w:hAnsi="Times New Roman"/>
                <w:sz w:val="24"/>
                <w:szCs w:val="24"/>
              </w:rPr>
              <w:t>.</w:t>
            </w:r>
            <w:r w:rsidRPr="0063063C">
              <w:rPr>
                <w:rFonts w:ascii="Times New Roman" w:hAnsi="Times New Roman"/>
                <w:sz w:val="24"/>
                <w:szCs w:val="24"/>
              </w:rPr>
              <w:t>78</w:t>
            </w:r>
          </w:p>
        </w:tc>
      </w:tr>
      <w:tr w:rsidR="00D2670B" w:rsidRPr="0063063C" w14:paraId="5D4E5C9D" w14:textId="77777777" w:rsidTr="0026545C">
        <w:trPr>
          <w:trHeight w:val="315"/>
        </w:trPr>
        <w:tc>
          <w:tcPr>
            <w:tcW w:w="1616" w:type="dxa"/>
            <w:noWrap/>
            <w:hideMark/>
          </w:tcPr>
          <w:p w14:paraId="552F2519"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1504" w:type="dxa"/>
            <w:hideMark/>
          </w:tcPr>
          <w:p w14:paraId="0CAF0EA5"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1559" w:type="dxa"/>
            <w:hideMark/>
          </w:tcPr>
          <w:p w14:paraId="32D18C43"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2086" w:type="dxa"/>
            <w:hideMark/>
          </w:tcPr>
          <w:p w14:paraId="2BFEA249"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1174" w:type="dxa"/>
            <w:noWrap/>
            <w:hideMark/>
          </w:tcPr>
          <w:p w14:paraId="62A489FB" w14:textId="695BA673"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119</w:t>
            </w:r>
            <w:r w:rsidR="00B943A0">
              <w:rPr>
                <w:rFonts w:ascii="Times New Roman" w:hAnsi="Times New Roman"/>
                <w:sz w:val="24"/>
                <w:szCs w:val="24"/>
              </w:rPr>
              <w:t>.</w:t>
            </w:r>
            <w:r w:rsidRPr="0063063C">
              <w:rPr>
                <w:rFonts w:ascii="Times New Roman" w:hAnsi="Times New Roman"/>
                <w:sz w:val="24"/>
                <w:szCs w:val="24"/>
              </w:rPr>
              <w:t>94</w:t>
            </w:r>
          </w:p>
        </w:tc>
      </w:tr>
      <w:tr w:rsidR="00D2670B" w:rsidRPr="0063063C" w14:paraId="749C4804" w14:textId="77777777" w:rsidTr="0026545C">
        <w:trPr>
          <w:trHeight w:val="315"/>
        </w:trPr>
        <w:tc>
          <w:tcPr>
            <w:tcW w:w="1616" w:type="dxa"/>
            <w:noWrap/>
            <w:hideMark/>
          </w:tcPr>
          <w:p w14:paraId="2243EB99"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lastRenderedPageBreak/>
              <w:t>2</w:t>
            </w:r>
          </w:p>
        </w:tc>
        <w:tc>
          <w:tcPr>
            <w:tcW w:w="1504" w:type="dxa"/>
            <w:noWrap/>
            <w:hideMark/>
          </w:tcPr>
          <w:p w14:paraId="22B20A06"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1559" w:type="dxa"/>
            <w:noWrap/>
            <w:hideMark/>
          </w:tcPr>
          <w:p w14:paraId="23375FEC"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2086" w:type="dxa"/>
            <w:noWrap/>
            <w:hideMark/>
          </w:tcPr>
          <w:p w14:paraId="1E67AF1D"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1174" w:type="dxa"/>
            <w:noWrap/>
            <w:hideMark/>
          </w:tcPr>
          <w:p w14:paraId="0AB59EDD" w14:textId="2B2BD99F"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167</w:t>
            </w:r>
            <w:r w:rsidR="00B943A0">
              <w:rPr>
                <w:rFonts w:ascii="Times New Roman" w:hAnsi="Times New Roman"/>
                <w:sz w:val="24"/>
                <w:szCs w:val="24"/>
              </w:rPr>
              <w:t>.</w:t>
            </w:r>
            <w:r w:rsidRPr="0063063C">
              <w:rPr>
                <w:rFonts w:ascii="Times New Roman" w:hAnsi="Times New Roman"/>
                <w:sz w:val="24"/>
                <w:szCs w:val="24"/>
              </w:rPr>
              <w:t>44</w:t>
            </w:r>
          </w:p>
        </w:tc>
      </w:tr>
      <w:tr w:rsidR="00D2670B" w:rsidRPr="0063063C" w14:paraId="33E9A32D" w14:textId="77777777" w:rsidTr="0026545C">
        <w:trPr>
          <w:trHeight w:val="315"/>
        </w:trPr>
        <w:tc>
          <w:tcPr>
            <w:tcW w:w="1616" w:type="dxa"/>
            <w:noWrap/>
            <w:hideMark/>
          </w:tcPr>
          <w:p w14:paraId="2A83C973"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1504" w:type="dxa"/>
            <w:noWrap/>
            <w:hideMark/>
          </w:tcPr>
          <w:p w14:paraId="1CD40E55"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1559" w:type="dxa"/>
            <w:noWrap/>
            <w:hideMark/>
          </w:tcPr>
          <w:p w14:paraId="0E368648"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2086" w:type="dxa"/>
            <w:noWrap/>
            <w:hideMark/>
          </w:tcPr>
          <w:p w14:paraId="5CCA42DC"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3</w:t>
            </w:r>
          </w:p>
        </w:tc>
        <w:tc>
          <w:tcPr>
            <w:tcW w:w="1174" w:type="dxa"/>
            <w:noWrap/>
            <w:hideMark/>
          </w:tcPr>
          <w:p w14:paraId="5673CF6E" w14:textId="11184A0A"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85</w:t>
            </w:r>
            <w:r w:rsidR="00B943A0">
              <w:rPr>
                <w:rFonts w:ascii="Times New Roman" w:hAnsi="Times New Roman"/>
                <w:sz w:val="24"/>
                <w:szCs w:val="24"/>
              </w:rPr>
              <w:t>.</w:t>
            </w:r>
            <w:r w:rsidRPr="0063063C">
              <w:rPr>
                <w:rFonts w:ascii="Times New Roman" w:hAnsi="Times New Roman"/>
                <w:sz w:val="24"/>
                <w:szCs w:val="24"/>
              </w:rPr>
              <w:t>78</w:t>
            </w:r>
          </w:p>
        </w:tc>
      </w:tr>
      <w:tr w:rsidR="00D2670B" w:rsidRPr="0063063C" w14:paraId="27D12AA3" w14:textId="77777777" w:rsidTr="0026545C">
        <w:trPr>
          <w:trHeight w:val="315"/>
        </w:trPr>
        <w:tc>
          <w:tcPr>
            <w:tcW w:w="1616" w:type="dxa"/>
            <w:noWrap/>
            <w:hideMark/>
          </w:tcPr>
          <w:p w14:paraId="2525C4A0"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1504" w:type="dxa"/>
            <w:hideMark/>
          </w:tcPr>
          <w:p w14:paraId="34F4E858"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1559" w:type="dxa"/>
            <w:hideMark/>
          </w:tcPr>
          <w:p w14:paraId="328256FB"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2086" w:type="dxa"/>
            <w:hideMark/>
          </w:tcPr>
          <w:p w14:paraId="4D4F9AF2"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1174" w:type="dxa"/>
            <w:noWrap/>
            <w:hideMark/>
          </w:tcPr>
          <w:p w14:paraId="01F825DC" w14:textId="1CC7561A"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157</w:t>
            </w:r>
            <w:r w:rsidR="00B943A0">
              <w:rPr>
                <w:rFonts w:ascii="Times New Roman" w:hAnsi="Times New Roman"/>
                <w:sz w:val="24"/>
                <w:szCs w:val="24"/>
              </w:rPr>
              <w:t>.</w:t>
            </w:r>
            <w:r w:rsidRPr="0063063C">
              <w:rPr>
                <w:rFonts w:ascii="Times New Roman" w:hAnsi="Times New Roman"/>
                <w:sz w:val="24"/>
                <w:szCs w:val="24"/>
              </w:rPr>
              <w:t>44</w:t>
            </w:r>
          </w:p>
        </w:tc>
      </w:tr>
      <w:tr w:rsidR="00D2670B" w:rsidRPr="0063063C" w14:paraId="4D51CE05" w14:textId="77777777" w:rsidTr="0026545C">
        <w:trPr>
          <w:trHeight w:val="315"/>
        </w:trPr>
        <w:tc>
          <w:tcPr>
            <w:tcW w:w="1616" w:type="dxa"/>
            <w:noWrap/>
            <w:hideMark/>
          </w:tcPr>
          <w:p w14:paraId="1E5D6E29"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1504" w:type="dxa"/>
            <w:hideMark/>
          </w:tcPr>
          <w:p w14:paraId="0157D531"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1559" w:type="dxa"/>
            <w:hideMark/>
          </w:tcPr>
          <w:p w14:paraId="219A786B"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2086" w:type="dxa"/>
            <w:hideMark/>
          </w:tcPr>
          <w:p w14:paraId="3E0A5C84"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1174" w:type="dxa"/>
            <w:noWrap/>
            <w:hideMark/>
          </w:tcPr>
          <w:p w14:paraId="2E8C0969" w14:textId="580C3C43"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151</w:t>
            </w:r>
            <w:r w:rsidR="00B943A0">
              <w:rPr>
                <w:rFonts w:ascii="Times New Roman" w:hAnsi="Times New Roman"/>
                <w:sz w:val="24"/>
                <w:szCs w:val="24"/>
              </w:rPr>
              <w:t>.</w:t>
            </w:r>
            <w:r w:rsidRPr="0063063C">
              <w:rPr>
                <w:rFonts w:ascii="Times New Roman" w:hAnsi="Times New Roman"/>
                <w:sz w:val="24"/>
                <w:szCs w:val="24"/>
              </w:rPr>
              <w:t>61</w:t>
            </w:r>
          </w:p>
        </w:tc>
      </w:tr>
      <w:tr w:rsidR="00D2670B" w:rsidRPr="0063063C" w14:paraId="22A45023" w14:textId="77777777" w:rsidTr="0026545C">
        <w:trPr>
          <w:trHeight w:val="315"/>
        </w:trPr>
        <w:tc>
          <w:tcPr>
            <w:tcW w:w="1616" w:type="dxa"/>
            <w:noWrap/>
            <w:hideMark/>
          </w:tcPr>
          <w:p w14:paraId="56597D97" w14:textId="63BA3911"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1504" w:type="dxa"/>
            <w:noWrap/>
            <w:hideMark/>
          </w:tcPr>
          <w:p w14:paraId="4233F9A6" w14:textId="42B8C1F8"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1559" w:type="dxa"/>
            <w:noWrap/>
            <w:hideMark/>
          </w:tcPr>
          <w:p w14:paraId="5EFD2F71"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2086" w:type="dxa"/>
            <w:noWrap/>
            <w:hideMark/>
          </w:tcPr>
          <w:p w14:paraId="3211EF99"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3</w:t>
            </w:r>
          </w:p>
        </w:tc>
        <w:tc>
          <w:tcPr>
            <w:tcW w:w="1174" w:type="dxa"/>
            <w:noWrap/>
            <w:hideMark/>
          </w:tcPr>
          <w:p w14:paraId="7521897C" w14:textId="471ADB43"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323</w:t>
            </w:r>
            <w:r w:rsidR="00B943A0">
              <w:rPr>
                <w:rFonts w:ascii="Times New Roman" w:hAnsi="Times New Roman"/>
                <w:sz w:val="24"/>
                <w:szCs w:val="24"/>
              </w:rPr>
              <w:t>.</w:t>
            </w:r>
            <w:r w:rsidRPr="0063063C">
              <w:rPr>
                <w:rFonts w:ascii="Times New Roman" w:hAnsi="Times New Roman"/>
                <w:sz w:val="24"/>
                <w:szCs w:val="24"/>
              </w:rPr>
              <w:t>28</w:t>
            </w:r>
          </w:p>
        </w:tc>
      </w:tr>
      <w:tr w:rsidR="00D2670B" w:rsidRPr="0063063C" w14:paraId="128283B9" w14:textId="77777777" w:rsidTr="0026545C">
        <w:trPr>
          <w:trHeight w:val="315"/>
        </w:trPr>
        <w:tc>
          <w:tcPr>
            <w:tcW w:w="1616" w:type="dxa"/>
            <w:noWrap/>
            <w:hideMark/>
          </w:tcPr>
          <w:p w14:paraId="14A30C62"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3</w:t>
            </w:r>
          </w:p>
        </w:tc>
        <w:tc>
          <w:tcPr>
            <w:tcW w:w="1504" w:type="dxa"/>
            <w:noWrap/>
            <w:hideMark/>
          </w:tcPr>
          <w:p w14:paraId="4E1ED1E2" w14:textId="383081A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1559" w:type="dxa"/>
            <w:noWrap/>
            <w:hideMark/>
          </w:tcPr>
          <w:p w14:paraId="0F66B37B"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2086" w:type="dxa"/>
            <w:noWrap/>
            <w:hideMark/>
          </w:tcPr>
          <w:p w14:paraId="72002A21"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1174" w:type="dxa"/>
            <w:noWrap/>
            <w:hideMark/>
          </w:tcPr>
          <w:p w14:paraId="0B5D39E4" w14:textId="63918DEF"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112</w:t>
            </w:r>
            <w:r w:rsidR="00B943A0">
              <w:rPr>
                <w:rFonts w:ascii="Times New Roman" w:hAnsi="Times New Roman"/>
                <w:sz w:val="24"/>
                <w:szCs w:val="24"/>
              </w:rPr>
              <w:t>.</w:t>
            </w:r>
            <w:r w:rsidRPr="0063063C">
              <w:rPr>
                <w:rFonts w:ascii="Times New Roman" w:hAnsi="Times New Roman"/>
                <w:sz w:val="24"/>
                <w:szCs w:val="24"/>
              </w:rPr>
              <w:t>44</w:t>
            </w:r>
          </w:p>
        </w:tc>
      </w:tr>
      <w:tr w:rsidR="00D2670B" w:rsidRPr="0063063C" w14:paraId="40ECAABC" w14:textId="77777777" w:rsidTr="0026545C">
        <w:trPr>
          <w:trHeight w:val="315"/>
        </w:trPr>
        <w:tc>
          <w:tcPr>
            <w:tcW w:w="1616" w:type="dxa"/>
            <w:noWrap/>
            <w:hideMark/>
          </w:tcPr>
          <w:p w14:paraId="340403E9"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3</w:t>
            </w:r>
          </w:p>
        </w:tc>
        <w:tc>
          <w:tcPr>
            <w:tcW w:w="1504" w:type="dxa"/>
            <w:hideMark/>
          </w:tcPr>
          <w:p w14:paraId="1916C1DC"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1559" w:type="dxa"/>
            <w:hideMark/>
          </w:tcPr>
          <w:p w14:paraId="1917E1F3"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2086" w:type="dxa"/>
            <w:hideMark/>
          </w:tcPr>
          <w:p w14:paraId="4443F6A0"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1174" w:type="dxa"/>
            <w:noWrap/>
            <w:hideMark/>
          </w:tcPr>
          <w:p w14:paraId="7E593FAC" w14:textId="0EB5114A"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214</w:t>
            </w:r>
            <w:r w:rsidR="00B943A0">
              <w:rPr>
                <w:rFonts w:ascii="Times New Roman" w:hAnsi="Times New Roman"/>
                <w:sz w:val="24"/>
                <w:szCs w:val="24"/>
              </w:rPr>
              <w:t>.</w:t>
            </w:r>
            <w:r w:rsidRPr="0063063C">
              <w:rPr>
                <w:rFonts w:ascii="Times New Roman" w:hAnsi="Times New Roman"/>
                <w:sz w:val="24"/>
                <w:szCs w:val="24"/>
              </w:rPr>
              <w:t>94</w:t>
            </w:r>
          </w:p>
        </w:tc>
      </w:tr>
      <w:tr w:rsidR="00D2670B" w:rsidRPr="0063063C" w14:paraId="38C75F81" w14:textId="77777777" w:rsidTr="0026545C">
        <w:trPr>
          <w:trHeight w:val="315"/>
        </w:trPr>
        <w:tc>
          <w:tcPr>
            <w:tcW w:w="1616" w:type="dxa"/>
            <w:noWrap/>
            <w:hideMark/>
          </w:tcPr>
          <w:p w14:paraId="525ED4DF"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3</w:t>
            </w:r>
          </w:p>
        </w:tc>
        <w:tc>
          <w:tcPr>
            <w:tcW w:w="1504" w:type="dxa"/>
            <w:hideMark/>
          </w:tcPr>
          <w:p w14:paraId="1B196267"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1559" w:type="dxa"/>
            <w:hideMark/>
          </w:tcPr>
          <w:p w14:paraId="37E0D8C5"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2086" w:type="dxa"/>
            <w:hideMark/>
          </w:tcPr>
          <w:p w14:paraId="47E8BEC1"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3</w:t>
            </w:r>
          </w:p>
        </w:tc>
        <w:tc>
          <w:tcPr>
            <w:tcW w:w="1174" w:type="dxa"/>
            <w:noWrap/>
            <w:hideMark/>
          </w:tcPr>
          <w:p w14:paraId="46EACD00" w14:textId="64698AF8"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225</w:t>
            </w:r>
            <w:r w:rsidR="00B943A0">
              <w:rPr>
                <w:rFonts w:ascii="Times New Roman" w:hAnsi="Times New Roman"/>
                <w:sz w:val="24"/>
                <w:szCs w:val="24"/>
              </w:rPr>
              <w:t>.</w:t>
            </w:r>
            <w:r w:rsidRPr="0063063C">
              <w:rPr>
                <w:rFonts w:ascii="Times New Roman" w:hAnsi="Times New Roman"/>
                <w:sz w:val="24"/>
                <w:szCs w:val="24"/>
              </w:rPr>
              <w:t>78</w:t>
            </w:r>
          </w:p>
        </w:tc>
      </w:tr>
      <w:tr w:rsidR="00D2670B" w:rsidRPr="0063063C" w14:paraId="48FEA96B" w14:textId="77777777" w:rsidTr="0026545C">
        <w:trPr>
          <w:trHeight w:val="315"/>
        </w:trPr>
        <w:tc>
          <w:tcPr>
            <w:tcW w:w="1616" w:type="dxa"/>
            <w:noWrap/>
            <w:hideMark/>
          </w:tcPr>
          <w:p w14:paraId="53A79DEC"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3</w:t>
            </w:r>
          </w:p>
        </w:tc>
        <w:tc>
          <w:tcPr>
            <w:tcW w:w="1504" w:type="dxa"/>
            <w:noWrap/>
            <w:hideMark/>
          </w:tcPr>
          <w:p w14:paraId="60623A34"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1559" w:type="dxa"/>
            <w:noWrap/>
            <w:hideMark/>
          </w:tcPr>
          <w:p w14:paraId="335FC411"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2086" w:type="dxa"/>
            <w:noWrap/>
            <w:hideMark/>
          </w:tcPr>
          <w:p w14:paraId="7BF19E95"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1174" w:type="dxa"/>
            <w:noWrap/>
            <w:hideMark/>
          </w:tcPr>
          <w:p w14:paraId="7F5DB53C" w14:textId="7AD1F356"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19</w:t>
            </w:r>
            <w:r w:rsidR="00B943A0">
              <w:rPr>
                <w:rFonts w:ascii="Times New Roman" w:hAnsi="Times New Roman"/>
                <w:sz w:val="24"/>
                <w:szCs w:val="24"/>
              </w:rPr>
              <w:t>.</w:t>
            </w:r>
            <w:r w:rsidRPr="0063063C">
              <w:rPr>
                <w:rFonts w:ascii="Times New Roman" w:hAnsi="Times New Roman"/>
                <w:sz w:val="24"/>
                <w:szCs w:val="24"/>
              </w:rPr>
              <w:t>11</w:t>
            </w:r>
          </w:p>
        </w:tc>
      </w:tr>
      <w:tr w:rsidR="00D2670B" w:rsidRPr="0063063C" w14:paraId="5A9025D0" w14:textId="77777777" w:rsidTr="0026545C">
        <w:trPr>
          <w:trHeight w:val="315"/>
        </w:trPr>
        <w:tc>
          <w:tcPr>
            <w:tcW w:w="1616" w:type="dxa"/>
            <w:noWrap/>
            <w:hideMark/>
          </w:tcPr>
          <w:p w14:paraId="6CB659FD"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3</w:t>
            </w:r>
          </w:p>
        </w:tc>
        <w:tc>
          <w:tcPr>
            <w:tcW w:w="1504" w:type="dxa"/>
            <w:noWrap/>
            <w:hideMark/>
          </w:tcPr>
          <w:p w14:paraId="2AA7433C"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1559" w:type="dxa"/>
            <w:noWrap/>
            <w:hideMark/>
          </w:tcPr>
          <w:p w14:paraId="6DCB263E"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2086" w:type="dxa"/>
            <w:noWrap/>
            <w:hideMark/>
          </w:tcPr>
          <w:p w14:paraId="25870360"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1174" w:type="dxa"/>
            <w:noWrap/>
            <w:hideMark/>
          </w:tcPr>
          <w:p w14:paraId="47992E40" w14:textId="07146D90"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40</w:t>
            </w:r>
            <w:r w:rsidR="00B943A0">
              <w:rPr>
                <w:rFonts w:ascii="Times New Roman" w:hAnsi="Times New Roman"/>
                <w:sz w:val="24"/>
                <w:szCs w:val="24"/>
              </w:rPr>
              <w:t>.</w:t>
            </w:r>
            <w:r w:rsidRPr="0063063C">
              <w:rPr>
                <w:rFonts w:ascii="Times New Roman" w:hAnsi="Times New Roman"/>
                <w:sz w:val="24"/>
                <w:szCs w:val="24"/>
              </w:rPr>
              <w:t>78</w:t>
            </w:r>
          </w:p>
        </w:tc>
      </w:tr>
      <w:tr w:rsidR="00D2670B" w:rsidRPr="0063063C" w14:paraId="1A3BC6DE" w14:textId="77777777" w:rsidTr="0026545C">
        <w:trPr>
          <w:trHeight w:val="315"/>
        </w:trPr>
        <w:tc>
          <w:tcPr>
            <w:tcW w:w="1616" w:type="dxa"/>
            <w:noWrap/>
            <w:hideMark/>
          </w:tcPr>
          <w:p w14:paraId="67079139"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3</w:t>
            </w:r>
          </w:p>
        </w:tc>
        <w:tc>
          <w:tcPr>
            <w:tcW w:w="1504" w:type="dxa"/>
            <w:hideMark/>
          </w:tcPr>
          <w:p w14:paraId="285B30CB"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1559" w:type="dxa"/>
            <w:hideMark/>
          </w:tcPr>
          <w:p w14:paraId="4D6BA39A"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2086" w:type="dxa"/>
            <w:hideMark/>
          </w:tcPr>
          <w:p w14:paraId="35702C34"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3</w:t>
            </w:r>
          </w:p>
        </w:tc>
        <w:tc>
          <w:tcPr>
            <w:tcW w:w="1174" w:type="dxa"/>
            <w:noWrap/>
            <w:hideMark/>
          </w:tcPr>
          <w:p w14:paraId="2B5C97E4" w14:textId="02A5E2D4"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22</w:t>
            </w:r>
            <w:r w:rsidR="00B943A0">
              <w:rPr>
                <w:rFonts w:ascii="Times New Roman" w:hAnsi="Times New Roman"/>
                <w:sz w:val="24"/>
                <w:szCs w:val="24"/>
              </w:rPr>
              <w:t>.</w:t>
            </w:r>
            <w:r w:rsidRPr="0063063C">
              <w:rPr>
                <w:rFonts w:ascii="Times New Roman" w:hAnsi="Times New Roman"/>
                <w:sz w:val="24"/>
                <w:szCs w:val="24"/>
              </w:rPr>
              <w:t>60</w:t>
            </w:r>
          </w:p>
        </w:tc>
      </w:tr>
      <w:tr w:rsidR="00D2670B" w:rsidRPr="0063063C" w14:paraId="73DA5940" w14:textId="77777777" w:rsidTr="0026545C">
        <w:trPr>
          <w:trHeight w:val="315"/>
        </w:trPr>
        <w:tc>
          <w:tcPr>
            <w:tcW w:w="1616" w:type="dxa"/>
            <w:noWrap/>
            <w:hideMark/>
          </w:tcPr>
          <w:p w14:paraId="0248FF9B"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3</w:t>
            </w:r>
          </w:p>
        </w:tc>
        <w:tc>
          <w:tcPr>
            <w:tcW w:w="1504" w:type="dxa"/>
            <w:hideMark/>
          </w:tcPr>
          <w:p w14:paraId="45827F53"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1559" w:type="dxa"/>
            <w:hideMark/>
          </w:tcPr>
          <w:p w14:paraId="3A5B7ED4"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2086" w:type="dxa"/>
            <w:hideMark/>
          </w:tcPr>
          <w:p w14:paraId="631D562B"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1174" w:type="dxa"/>
            <w:noWrap/>
            <w:hideMark/>
          </w:tcPr>
          <w:p w14:paraId="777F9093" w14:textId="41A9AA4C"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124</w:t>
            </w:r>
            <w:r w:rsidR="00B943A0">
              <w:rPr>
                <w:rFonts w:ascii="Times New Roman" w:hAnsi="Times New Roman"/>
                <w:sz w:val="24"/>
                <w:szCs w:val="24"/>
              </w:rPr>
              <w:t>.</w:t>
            </w:r>
            <w:r w:rsidRPr="0063063C">
              <w:rPr>
                <w:rFonts w:ascii="Times New Roman" w:hAnsi="Times New Roman"/>
                <w:sz w:val="24"/>
                <w:szCs w:val="24"/>
              </w:rPr>
              <w:t>94</w:t>
            </w:r>
          </w:p>
        </w:tc>
      </w:tr>
      <w:tr w:rsidR="00D2670B" w:rsidRPr="0063063C" w14:paraId="4DAA240E" w14:textId="77777777" w:rsidTr="0026545C">
        <w:trPr>
          <w:trHeight w:val="315"/>
        </w:trPr>
        <w:tc>
          <w:tcPr>
            <w:tcW w:w="1616" w:type="dxa"/>
            <w:noWrap/>
            <w:hideMark/>
          </w:tcPr>
          <w:p w14:paraId="1A9EE436"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3</w:t>
            </w:r>
          </w:p>
        </w:tc>
        <w:tc>
          <w:tcPr>
            <w:tcW w:w="1504" w:type="dxa"/>
            <w:noWrap/>
            <w:hideMark/>
          </w:tcPr>
          <w:p w14:paraId="5CA5BE1D"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1559" w:type="dxa"/>
            <w:noWrap/>
            <w:hideMark/>
          </w:tcPr>
          <w:p w14:paraId="5D7B37D9"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2086" w:type="dxa"/>
            <w:noWrap/>
            <w:hideMark/>
          </w:tcPr>
          <w:p w14:paraId="5B1A6D73"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1174" w:type="dxa"/>
            <w:noWrap/>
            <w:hideMark/>
          </w:tcPr>
          <w:p w14:paraId="1FE5CB04" w14:textId="3447FE3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172</w:t>
            </w:r>
            <w:r w:rsidR="00B943A0">
              <w:rPr>
                <w:rFonts w:ascii="Times New Roman" w:hAnsi="Times New Roman"/>
                <w:sz w:val="24"/>
                <w:szCs w:val="24"/>
              </w:rPr>
              <w:t>.</w:t>
            </w:r>
            <w:r w:rsidRPr="0063063C">
              <w:rPr>
                <w:rFonts w:ascii="Times New Roman" w:hAnsi="Times New Roman"/>
                <w:sz w:val="24"/>
                <w:szCs w:val="24"/>
              </w:rPr>
              <w:t>44</w:t>
            </w:r>
          </w:p>
        </w:tc>
      </w:tr>
      <w:tr w:rsidR="00D2670B" w:rsidRPr="0063063C" w14:paraId="15DF443A" w14:textId="77777777" w:rsidTr="0026545C">
        <w:trPr>
          <w:trHeight w:val="315"/>
        </w:trPr>
        <w:tc>
          <w:tcPr>
            <w:tcW w:w="1616" w:type="dxa"/>
            <w:noWrap/>
            <w:hideMark/>
          </w:tcPr>
          <w:p w14:paraId="1336117E"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3</w:t>
            </w:r>
          </w:p>
        </w:tc>
        <w:tc>
          <w:tcPr>
            <w:tcW w:w="1504" w:type="dxa"/>
            <w:noWrap/>
            <w:hideMark/>
          </w:tcPr>
          <w:p w14:paraId="1C49D189"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1559" w:type="dxa"/>
            <w:noWrap/>
            <w:hideMark/>
          </w:tcPr>
          <w:p w14:paraId="56F8488A"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2086" w:type="dxa"/>
            <w:noWrap/>
            <w:hideMark/>
          </w:tcPr>
          <w:p w14:paraId="0E03B2D3"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3</w:t>
            </w:r>
          </w:p>
        </w:tc>
        <w:tc>
          <w:tcPr>
            <w:tcW w:w="1174" w:type="dxa"/>
            <w:noWrap/>
            <w:hideMark/>
          </w:tcPr>
          <w:p w14:paraId="3EEFF037" w14:textId="47633D70"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84</w:t>
            </w:r>
            <w:r w:rsidR="00B943A0">
              <w:rPr>
                <w:rFonts w:ascii="Times New Roman" w:hAnsi="Times New Roman"/>
                <w:sz w:val="24"/>
                <w:szCs w:val="24"/>
              </w:rPr>
              <w:t>.</w:t>
            </w:r>
            <w:r w:rsidRPr="0063063C">
              <w:rPr>
                <w:rFonts w:ascii="Times New Roman" w:hAnsi="Times New Roman"/>
                <w:sz w:val="24"/>
                <w:szCs w:val="24"/>
              </w:rPr>
              <w:t>11</w:t>
            </w:r>
          </w:p>
        </w:tc>
      </w:tr>
      <w:tr w:rsidR="00D2670B" w:rsidRPr="0063063C" w14:paraId="4D31A457" w14:textId="77777777" w:rsidTr="0026545C">
        <w:trPr>
          <w:trHeight w:val="315"/>
        </w:trPr>
        <w:tc>
          <w:tcPr>
            <w:tcW w:w="1616" w:type="dxa"/>
            <w:noWrap/>
            <w:hideMark/>
          </w:tcPr>
          <w:p w14:paraId="31491B2B"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3</w:t>
            </w:r>
          </w:p>
        </w:tc>
        <w:tc>
          <w:tcPr>
            <w:tcW w:w="1504" w:type="dxa"/>
            <w:hideMark/>
          </w:tcPr>
          <w:p w14:paraId="5CA42001"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1559" w:type="dxa"/>
            <w:hideMark/>
          </w:tcPr>
          <w:p w14:paraId="1F6CA8F9"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2086" w:type="dxa"/>
            <w:hideMark/>
          </w:tcPr>
          <w:p w14:paraId="269B0D6F"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1174" w:type="dxa"/>
            <w:noWrap/>
            <w:hideMark/>
          </w:tcPr>
          <w:p w14:paraId="255F1EE9" w14:textId="2D1BC04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149</w:t>
            </w:r>
            <w:r w:rsidR="00B943A0">
              <w:rPr>
                <w:rFonts w:ascii="Times New Roman" w:hAnsi="Times New Roman"/>
                <w:sz w:val="24"/>
                <w:szCs w:val="24"/>
              </w:rPr>
              <w:t>.</w:t>
            </w:r>
            <w:r w:rsidRPr="0063063C">
              <w:rPr>
                <w:rFonts w:ascii="Times New Roman" w:hAnsi="Times New Roman"/>
                <w:sz w:val="24"/>
                <w:szCs w:val="24"/>
              </w:rPr>
              <w:t>94</w:t>
            </w:r>
          </w:p>
        </w:tc>
      </w:tr>
      <w:tr w:rsidR="00D2670B" w:rsidRPr="0063063C" w14:paraId="05FAC190" w14:textId="77777777" w:rsidTr="0026545C">
        <w:trPr>
          <w:trHeight w:val="315"/>
        </w:trPr>
        <w:tc>
          <w:tcPr>
            <w:tcW w:w="1616" w:type="dxa"/>
            <w:noWrap/>
            <w:hideMark/>
          </w:tcPr>
          <w:p w14:paraId="047A7354"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3</w:t>
            </w:r>
          </w:p>
        </w:tc>
        <w:tc>
          <w:tcPr>
            <w:tcW w:w="1504" w:type="dxa"/>
            <w:hideMark/>
          </w:tcPr>
          <w:p w14:paraId="68A70932"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1559" w:type="dxa"/>
            <w:hideMark/>
          </w:tcPr>
          <w:p w14:paraId="6B18BF65"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2086" w:type="dxa"/>
            <w:hideMark/>
          </w:tcPr>
          <w:p w14:paraId="2F7365AD"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1174" w:type="dxa"/>
            <w:noWrap/>
            <w:hideMark/>
          </w:tcPr>
          <w:p w14:paraId="79106B8C" w14:textId="1729DD00"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141</w:t>
            </w:r>
            <w:r w:rsidR="00B943A0">
              <w:rPr>
                <w:rFonts w:ascii="Times New Roman" w:hAnsi="Times New Roman"/>
                <w:sz w:val="24"/>
                <w:szCs w:val="24"/>
              </w:rPr>
              <w:t>.</w:t>
            </w:r>
            <w:r w:rsidRPr="0063063C">
              <w:rPr>
                <w:rFonts w:ascii="Times New Roman" w:hAnsi="Times New Roman"/>
                <w:sz w:val="24"/>
                <w:szCs w:val="24"/>
              </w:rPr>
              <w:t>61</w:t>
            </w:r>
          </w:p>
        </w:tc>
      </w:tr>
      <w:tr w:rsidR="00D2670B" w:rsidRPr="0063063C" w14:paraId="6BE681B4" w14:textId="77777777" w:rsidTr="0026545C">
        <w:trPr>
          <w:trHeight w:val="315"/>
        </w:trPr>
        <w:tc>
          <w:tcPr>
            <w:tcW w:w="1616" w:type="dxa"/>
            <w:noWrap/>
            <w:hideMark/>
          </w:tcPr>
          <w:p w14:paraId="7FE073C5"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3</w:t>
            </w:r>
          </w:p>
        </w:tc>
        <w:tc>
          <w:tcPr>
            <w:tcW w:w="1504" w:type="dxa"/>
            <w:noWrap/>
            <w:hideMark/>
          </w:tcPr>
          <w:p w14:paraId="60C65130"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1559" w:type="dxa"/>
            <w:noWrap/>
            <w:hideMark/>
          </w:tcPr>
          <w:p w14:paraId="33258BC2"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2086" w:type="dxa"/>
            <w:noWrap/>
            <w:hideMark/>
          </w:tcPr>
          <w:p w14:paraId="426F6BD7" w14:textId="77777777"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3</w:t>
            </w:r>
          </w:p>
        </w:tc>
        <w:tc>
          <w:tcPr>
            <w:tcW w:w="1174" w:type="dxa"/>
            <w:noWrap/>
            <w:hideMark/>
          </w:tcPr>
          <w:p w14:paraId="4788F331" w14:textId="4DA5F6DC" w:rsidR="00D2670B" w:rsidRPr="0063063C" w:rsidRDefault="00D2670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314</w:t>
            </w:r>
            <w:r w:rsidR="00B943A0">
              <w:rPr>
                <w:rFonts w:ascii="Times New Roman" w:hAnsi="Times New Roman"/>
                <w:sz w:val="24"/>
                <w:szCs w:val="24"/>
              </w:rPr>
              <w:t>.</w:t>
            </w:r>
            <w:r w:rsidRPr="0063063C">
              <w:rPr>
                <w:rFonts w:ascii="Times New Roman" w:hAnsi="Times New Roman"/>
                <w:sz w:val="24"/>
                <w:szCs w:val="24"/>
              </w:rPr>
              <w:t>11</w:t>
            </w:r>
          </w:p>
        </w:tc>
      </w:tr>
      <w:bookmarkEnd w:id="390"/>
    </w:tbl>
    <w:p w14:paraId="050ACD9B" w14:textId="77777777" w:rsidR="00D2670B" w:rsidRDefault="00D2670B" w:rsidP="003A2959">
      <w:pPr>
        <w:pStyle w:val="Sinespaciado"/>
        <w:spacing w:line="360" w:lineRule="auto"/>
      </w:pPr>
    </w:p>
    <w:p w14:paraId="03AAD488" w14:textId="7EAEEBAE" w:rsidR="00A863CE" w:rsidRDefault="00F114A5" w:rsidP="003A2959">
      <w:pPr>
        <w:pStyle w:val="Sinespaciado"/>
        <w:spacing w:line="360" w:lineRule="auto"/>
        <w:rPr>
          <w:rFonts w:ascii="Times New Roman" w:hAnsi="Times New Roman"/>
          <w:sz w:val="24"/>
          <w:szCs w:val="24"/>
        </w:rPr>
      </w:pPr>
      <w:r w:rsidRPr="003D284A">
        <w:rPr>
          <w:rFonts w:ascii="Times New Roman" w:hAnsi="Times New Roman"/>
          <w:sz w:val="24"/>
          <w:szCs w:val="24"/>
        </w:rPr>
        <w:t xml:space="preserve">Para el análisis estadístico se aplicaron los paquetes estadísticos como </w:t>
      </w:r>
      <w:proofErr w:type="spellStart"/>
      <w:r w:rsidRPr="003D284A">
        <w:rPr>
          <w:rFonts w:ascii="Times New Roman" w:hAnsi="Times New Roman"/>
          <w:sz w:val="24"/>
          <w:szCs w:val="24"/>
        </w:rPr>
        <w:t>InfoStat</w:t>
      </w:r>
      <w:proofErr w:type="spellEnd"/>
      <w:r w:rsidR="003D284A">
        <w:rPr>
          <w:rFonts w:ascii="Times New Roman" w:hAnsi="Times New Roman"/>
          <w:sz w:val="24"/>
          <w:szCs w:val="24"/>
        </w:rPr>
        <w:t xml:space="preserve"> e </w:t>
      </w:r>
      <w:proofErr w:type="spellStart"/>
      <w:r w:rsidRPr="003D284A">
        <w:rPr>
          <w:rFonts w:ascii="Times New Roman" w:hAnsi="Times New Roman"/>
          <w:sz w:val="24"/>
          <w:szCs w:val="24"/>
        </w:rPr>
        <w:t>Statistix</w:t>
      </w:r>
      <w:proofErr w:type="spellEnd"/>
      <w:r w:rsidRPr="003D284A">
        <w:rPr>
          <w:rFonts w:ascii="Times New Roman" w:hAnsi="Times New Roman"/>
          <w:sz w:val="24"/>
          <w:szCs w:val="24"/>
        </w:rPr>
        <w:t>.</w:t>
      </w:r>
    </w:p>
    <w:p w14:paraId="17946E5F" w14:textId="4701C69D" w:rsidR="0026545C" w:rsidRDefault="0026545C" w:rsidP="003A2959">
      <w:pPr>
        <w:pStyle w:val="Sinespaciado"/>
        <w:spacing w:line="360" w:lineRule="auto"/>
        <w:rPr>
          <w:rFonts w:ascii="Times New Roman" w:hAnsi="Times New Roman"/>
          <w:sz w:val="24"/>
          <w:szCs w:val="24"/>
        </w:rPr>
      </w:pPr>
    </w:p>
    <w:p w14:paraId="2A2D3F84" w14:textId="6D328C68" w:rsidR="0026545C" w:rsidRDefault="0026545C" w:rsidP="003A2959">
      <w:pPr>
        <w:pStyle w:val="Sinespaciado"/>
        <w:spacing w:line="360" w:lineRule="auto"/>
        <w:rPr>
          <w:rFonts w:ascii="Times New Roman" w:hAnsi="Times New Roman"/>
          <w:sz w:val="24"/>
          <w:szCs w:val="24"/>
        </w:rPr>
      </w:pPr>
    </w:p>
    <w:p w14:paraId="47415CEE" w14:textId="5BFE2053" w:rsidR="0026545C" w:rsidRDefault="0026545C" w:rsidP="003A2959">
      <w:pPr>
        <w:pStyle w:val="Sinespaciado"/>
        <w:spacing w:line="360" w:lineRule="auto"/>
        <w:rPr>
          <w:rFonts w:ascii="Times New Roman" w:hAnsi="Times New Roman"/>
          <w:sz w:val="24"/>
          <w:szCs w:val="24"/>
        </w:rPr>
      </w:pPr>
    </w:p>
    <w:p w14:paraId="3F2AFB26" w14:textId="506FFC25" w:rsidR="0026545C" w:rsidRDefault="0026545C" w:rsidP="003A2959">
      <w:pPr>
        <w:pStyle w:val="Sinespaciado"/>
        <w:spacing w:line="360" w:lineRule="auto"/>
        <w:rPr>
          <w:rFonts w:ascii="Times New Roman" w:hAnsi="Times New Roman"/>
          <w:sz w:val="24"/>
          <w:szCs w:val="24"/>
        </w:rPr>
      </w:pPr>
    </w:p>
    <w:p w14:paraId="7328F04E" w14:textId="25F4FF3E" w:rsidR="0026545C" w:rsidRDefault="0026545C" w:rsidP="003A2959">
      <w:pPr>
        <w:pStyle w:val="Sinespaciado"/>
        <w:spacing w:line="360" w:lineRule="auto"/>
        <w:rPr>
          <w:rFonts w:ascii="Times New Roman" w:hAnsi="Times New Roman"/>
          <w:sz w:val="24"/>
          <w:szCs w:val="24"/>
        </w:rPr>
      </w:pPr>
    </w:p>
    <w:p w14:paraId="42F0BC93" w14:textId="135BAB39" w:rsidR="0026545C" w:rsidRDefault="0026545C" w:rsidP="003A2959">
      <w:pPr>
        <w:pStyle w:val="Sinespaciado"/>
        <w:spacing w:line="360" w:lineRule="auto"/>
        <w:rPr>
          <w:rFonts w:ascii="Times New Roman" w:hAnsi="Times New Roman"/>
          <w:sz w:val="24"/>
          <w:szCs w:val="24"/>
        </w:rPr>
      </w:pPr>
    </w:p>
    <w:p w14:paraId="3EC4577D" w14:textId="7FE4F61B" w:rsidR="0026545C" w:rsidRDefault="0026545C" w:rsidP="003A2959">
      <w:pPr>
        <w:pStyle w:val="Sinespaciado"/>
        <w:spacing w:line="360" w:lineRule="auto"/>
        <w:rPr>
          <w:rFonts w:ascii="Times New Roman" w:hAnsi="Times New Roman"/>
          <w:sz w:val="24"/>
          <w:szCs w:val="24"/>
        </w:rPr>
      </w:pPr>
    </w:p>
    <w:p w14:paraId="0DC25B07" w14:textId="5CEC6725" w:rsidR="0026545C" w:rsidRDefault="0026545C" w:rsidP="003A2959">
      <w:pPr>
        <w:pStyle w:val="Sinespaciado"/>
        <w:spacing w:line="360" w:lineRule="auto"/>
        <w:rPr>
          <w:rFonts w:ascii="Times New Roman" w:hAnsi="Times New Roman"/>
          <w:sz w:val="24"/>
          <w:szCs w:val="24"/>
        </w:rPr>
      </w:pPr>
    </w:p>
    <w:p w14:paraId="743DDE4A" w14:textId="5A3402CB" w:rsidR="0026545C" w:rsidRDefault="0026545C" w:rsidP="003A2959">
      <w:pPr>
        <w:pStyle w:val="Sinespaciado"/>
        <w:spacing w:line="360" w:lineRule="auto"/>
        <w:rPr>
          <w:rFonts w:ascii="Times New Roman" w:hAnsi="Times New Roman"/>
          <w:sz w:val="24"/>
          <w:szCs w:val="24"/>
        </w:rPr>
      </w:pPr>
    </w:p>
    <w:p w14:paraId="185C0D60" w14:textId="77777777" w:rsidR="0026545C" w:rsidRPr="003D284A" w:rsidRDefault="0026545C" w:rsidP="003A2959">
      <w:pPr>
        <w:pStyle w:val="Sinespaciado"/>
        <w:spacing w:line="360" w:lineRule="auto"/>
        <w:rPr>
          <w:rFonts w:ascii="Times New Roman" w:hAnsi="Times New Roman"/>
          <w:sz w:val="24"/>
          <w:szCs w:val="24"/>
        </w:rPr>
      </w:pPr>
    </w:p>
    <w:p w14:paraId="2E2E7F36" w14:textId="3ADBB365" w:rsidR="00D2670B" w:rsidRDefault="00D2670B" w:rsidP="008F538A">
      <w:pPr>
        <w:pStyle w:val="Ttulo2"/>
      </w:pPr>
      <w:bookmarkStart w:id="391" w:name="_Toc531546803"/>
      <w:bookmarkStart w:id="392" w:name="_Toc532139186"/>
      <w:r w:rsidRPr="00442317">
        <w:lastRenderedPageBreak/>
        <w:t>5.</w:t>
      </w:r>
      <w:r>
        <w:t>7</w:t>
      </w:r>
      <w:r w:rsidRPr="00442317">
        <w:t xml:space="preserve">. Análisis estadístico </w:t>
      </w:r>
      <w:r>
        <w:t>de la glucosa en función de los tres factores estudiados</w:t>
      </w:r>
      <w:bookmarkEnd w:id="391"/>
      <w:bookmarkEnd w:id="392"/>
    </w:p>
    <w:p w14:paraId="5F14C2BF" w14:textId="77777777" w:rsidR="008F538A" w:rsidRDefault="008F538A" w:rsidP="008F538A">
      <w:pPr>
        <w:pStyle w:val="Sinespaciado"/>
      </w:pPr>
    </w:p>
    <w:p w14:paraId="48D2FE21" w14:textId="3D86BB06" w:rsidR="00D2670B" w:rsidRPr="00A439F5" w:rsidRDefault="00D2670B" w:rsidP="003A2959">
      <w:pPr>
        <w:spacing w:line="360" w:lineRule="auto"/>
        <w:jc w:val="both"/>
        <w:rPr>
          <w:rFonts w:ascii="Times New Roman" w:hAnsi="Times New Roman" w:cs="Times New Roman"/>
          <w:b/>
          <w:bCs/>
          <w:sz w:val="24"/>
          <w:szCs w:val="24"/>
        </w:rPr>
      </w:pPr>
      <w:r w:rsidRPr="00A439F5">
        <w:rPr>
          <w:rFonts w:ascii="Times New Roman" w:hAnsi="Times New Roman" w:cs="Times New Roman"/>
          <w:b/>
          <w:bCs/>
          <w:sz w:val="24"/>
          <w:szCs w:val="24"/>
        </w:rPr>
        <w:t>Cuadro N°</w:t>
      </w:r>
      <w:r w:rsidR="00D75B01">
        <w:rPr>
          <w:rFonts w:ascii="Times New Roman" w:hAnsi="Times New Roman" w:cs="Times New Roman"/>
          <w:b/>
          <w:bCs/>
          <w:sz w:val="24"/>
          <w:szCs w:val="24"/>
        </w:rPr>
        <w:t>8</w:t>
      </w:r>
      <w:r w:rsidR="00434531">
        <w:rPr>
          <w:rFonts w:ascii="Times New Roman" w:hAnsi="Times New Roman" w:cs="Times New Roman"/>
          <w:b/>
          <w:bCs/>
          <w:sz w:val="24"/>
          <w:szCs w:val="24"/>
        </w:rPr>
        <w:t>. Resultado del a</w:t>
      </w:r>
      <w:r w:rsidRPr="00A439F5">
        <w:rPr>
          <w:rFonts w:ascii="Times New Roman" w:hAnsi="Times New Roman" w:cs="Times New Roman"/>
          <w:b/>
          <w:bCs/>
          <w:sz w:val="24"/>
          <w:szCs w:val="24"/>
        </w:rPr>
        <w:t>nálisis estadístico de la cantidad</w:t>
      </w:r>
      <w:r w:rsidR="00434531">
        <w:rPr>
          <w:rFonts w:ascii="Times New Roman" w:hAnsi="Times New Roman" w:cs="Times New Roman"/>
          <w:b/>
          <w:bCs/>
          <w:sz w:val="24"/>
          <w:szCs w:val="24"/>
        </w:rPr>
        <w:t xml:space="preserve"> de glucosa presente </w:t>
      </w:r>
      <w:r w:rsidRPr="00A439F5">
        <w:rPr>
          <w:rFonts w:ascii="Times New Roman" w:hAnsi="Times New Roman" w:cs="Times New Roman"/>
          <w:b/>
          <w:bCs/>
          <w:sz w:val="24"/>
          <w:szCs w:val="24"/>
        </w:rPr>
        <w:t xml:space="preserve">en los jarabes glucosados del </w:t>
      </w:r>
      <w:r>
        <w:rPr>
          <w:rFonts w:ascii="Times New Roman" w:hAnsi="Times New Roman" w:cs="Times New Roman"/>
          <w:b/>
          <w:bCs/>
          <w:sz w:val="24"/>
          <w:szCs w:val="24"/>
        </w:rPr>
        <w:t>b</w:t>
      </w:r>
      <w:r w:rsidRPr="00A439F5">
        <w:rPr>
          <w:rFonts w:ascii="Times New Roman" w:hAnsi="Times New Roman" w:cs="Times New Roman"/>
          <w:b/>
          <w:bCs/>
          <w:sz w:val="24"/>
          <w:szCs w:val="24"/>
        </w:rPr>
        <w:t>anano variedad</w:t>
      </w:r>
      <w:r>
        <w:rPr>
          <w:rFonts w:ascii="Times New Roman" w:hAnsi="Times New Roman" w:cs="Times New Roman"/>
          <w:b/>
          <w:bCs/>
          <w:sz w:val="24"/>
          <w:szCs w:val="24"/>
        </w:rPr>
        <w:t xml:space="preserve"> orito en función de los factores estudiados</w:t>
      </w:r>
    </w:p>
    <w:tbl>
      <w:tblPr>
        <w:tblStyle w:val="Tablaconcuadrcula"/>
        <w:tblW w:w="7938" w:type="dxa"/>
        <w:tblInd w:w="108" w:type="dxa"/>
        <w:tblLayout w:type="fixed"/>
        <w:tblLook w:val="04A0" w:firstRow="1" w:lastRow="0" w:firstColumn="1" w:lastColumn="0" w:noHBand="0" w:noVBand="1"/>
      </w:tblPr>
      <w:tblGrid>
        <w:gridCol w:w="1418"/>
        <w:gridCol w:w="1276"/>
        <w:gridCol w:w="1275"/>
        <w:gridCol w:w="1418"/>
        <w:gridCol w:w="1276"/>
        <w:gridCol w:w="1275"/>
      </w:tblGrid>
      <w:tr w:rsidR="00541858" w:rsidRPr="00506DDD" w14:paraId="193FC423" w14:textId="77777777" w:rsidTr="0026545C">
        <w:tc>
          <w:tcPr>
            <w:tcW w:w="1418" w:type="dxa"/>
          </w:tcPr>
          <w:p w14:paraId="1CA3F807" w14:textId="120818FE" w:rsidR="00D2670B" w:rsidRDefault="00D2670B" w:rsidP="003A2959">
            <w:pPr>
              <w:spacing w:line="360" w:lineRule="auto"/>
              <w:jc w:val="both"/>
              <w:rPr>
                <w:rFonts w:ascii="Times New Roman" w:hAnsi="Times New Roman" w:cs="Times New Roman"/>
                <w:b/>
                <w:bCs/>
                <w:sz w:val="24"/>
                <w:szCs w:val="24"/>
              </w:rPr>
            </w:pPr>
            <w:bookmarkStart w:id="393" w:name="_Hlk528426587"/>
            <w:bookmarkStart w:id="394" w:name="_Hlk520822716"/>
            <w:r w:rsidRPr="00506DDD">
              <w:rPr>
                <w:rFonts w:ascii="Times New Roman" w:hAnsi="Times New Roman" w:cs="Times New Roman"/>
                <w:b/>
                <w:bCs/>
                <w:sz w:val="24"/>
                <w:szCs w:val="24"/>
              </w:rPr>
              <w:t>Fuente</w:t>
            </w:r>
            <w:r w:rsidR="00434531">
              <w:rPr>
                <w:rFonts w:ascii="Times New Roman" w:hAnsi="Times New Roman" w:cs="Times New Roman"/>
                <w:b/>
                <w:bCs/>
                <w:sz w:val="24"/>
                <w:szCs w:val="24"/>
              </w:rPr>
              <w:t xml:space="preserve">s </w:t>
            </w:r>
            <w:r w:rsidR="00B04623">
              <w:rPr>
                <w:rFonts w:ascii="Times New Roman" w:hAnsi="Times New Roman" w:cs="Times New Roman"/>
                <w:b/>
                <w:bCs/>
                <w:sz w:val="24"/>
                <w:szCs w:val="24"/>
              </w:rPr>
              <w:t xml:space="preserve">de </w:t>
            </w:r>
          </w:p>
          <w:p w14:paraId="616C04B7" w14:textId="772CF035" w:rsidR="00B04623" w:rsidRPr="00506DDD" w:rsidRDefault="00B04623" w:rsidP="003A2959">
            <w:pPr>
              <w:spacing w:line="360" w:lineRule="auto"/>
              <w:jc w:val="both"/>
              <w:rPr>
                <w:rFonts w:ascii="Times New Roman" w:hAnsi="Times New Roman" w:cs="Times New Roman"/>
                <w:sz w:val="24"/>
                <w:szCs w:val="24"/>
              </w:rPr>
            </w:pPr>
            <w:r>
              <w:rPr>
                <w:rFonts w:ascii="Times New Roman" w:hAnsi="Times New Roman" w:cs="Times New Roman"/>
                <w:b/>
                <w:bCs/>
                <w:sz w:val="24"/>
                <w:szCs w:val="24"/>
              </w:rPr>
              <w:t>(</w:t>
            </w:r>
            <w:proofErr w:type="spellStart"/>
            <w:r>
              <w:rPr>
                <w:rFonts w:ascii="Times New Roman" w:hAnsi="Times New Roman" w:cs="Times New Roman"/>
                <w:b/>
                <w:bCs/>
                <w:sz w:val="24"/>
                <w:szCs w:val="24"/>
              </w:rPr>
              <w:t>Fv</w:t>
            </w:r>
            <w:proofErr w:type="spellEnd"/>
            <w:r>
              <w:rPr>
                <w:rFonts w:ascii="Times New Roman" w:hAnsi="Times New Roman" w:cs="Times New Roman"/>
                <w:b/>
                <w:bCs/>
                <w:sz w:val="24"/>
                <w:szCs w:val="24"/>
              </w:rPr>
              <w:t>)</w:t>
            </w:r>
          </w:p>
        </w:tc>
        <w:tc>
          <w:tcPr>
            <w:tcW w:w="1276" w:type="dxa"/>
          </w:tcPr>
          <w:p w14:paraId="2BE1AD76" w14:textId="392D3B25" w:rsidR="00D2670B" w:rsidRPr="00A00BEF" w:rsidRDefault="00A00BEF" w:rsidP="003A2959">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Grado de libertad</w:t>
            </w:r>
          </w:p>
        </w:tc>
        <w:tc>
          <w:tcPr>
            <w:tcW w:w="1275" w:type="dxa"/>
          </w:tcPr>
          <w:p w14:paraId="75AF40F2" w14:textId="77777777" w:rsidR="00A00BEF" w:rsidRPr="00506DDD" w:rsidRDefault="00A00BEF" w:rsidP="003A2959">
            <w:pPr>
              <w:autoSpaceDE w:val="0"/>
              <w:autoSpaceDN w:val="0"/>
              <w:adjustRightInd w:val="0"/>
              <w:spacing w:line="360" w:lineRule="auto"/>
              <w:jc w:val="both"/>
              <w:rPr>
                <w:rFonts w:ascii="Times New Roman" w:hAnsi="Times New Roman" w:cs="Times New Roman"/>
                <w:b/>
                <w:bCs/>
                <w:sz w:val="24"/>
                <w:szCs w:val="24"/>
              </w:rPr>
            </w:pPr>
            <w:r w:rsidRPr="00506DDD">
              <w:rPr>
                <w:rFonts w:ascii="Times New Roman" w:hAnsi="Times New Roman" w:cs="Times New Roman"/>
                <w:b/>
                <w:bCs/>
                <w:sz w:val="24"/>
                <w:szCs w:val="24"/>
              </w:rPr>
              <w:t>Suma de</w:t>
            </w:r>
          </w:p>
          <w:p w14:paraId="0BC86143" w14:textId="1742CD8A" w:rsidR="00A00BEF" w:rsidRPr="00506DDD" w:rsidRDefault="00A00BEF" w:rsidP="003A2959">
            <w:pPr>
              <w:spacing w:line="360" w:lineRule="auto"/>
              <w:jc w:val="both"/>
              <w:rPr>
                <w:rFonts w:ascii="Times New Roman" w:hAnsi="Times New Roman" w:cs="Times New Roman"/>
                <w:sz w:val="24"/>
                <w:szCs w:val="24"/>
              </w:rPr>
            </w:pPr>
            <w:r w:rsidRPr="00506DDD">
              <w:rPr>
                <w:rFonts w:ascii="Times New Roman" w:hAnsi="Times New Roman" w:cs="Times New Roman"/>
                <w:b/>
                <w:bCs/>
                <w:sz w:val="24"/>
                <w:szCs w:val="24"/>
              </w:rPr>
              <w:t>Cuadrado</w:t>
            </w:r>
          </w:p>
        </w:tc>
        <w:tc>
          <w:tcPr>
            <w:tcW w:w="1418" w:type="dxa"/>
          </w:tcPr>
          <w:p w14:paraId="2147EF34" w14:textId="6CCC425D" w:rsidR="00D2670B" w:rsidRPr="00506DDD" w:rsidRDefault="00D2670B" w:rsidP="003A2959">
            <w:pPr>
              <w:autoSpaceDE w:val="0"/>
              <w:autoSpaceDN w:val="0"/>
              <w:adjustRightInd w:val="0"/>
              <w:spacing w:line="360" w:lineRule="auto"/>
              <w:jc w:val="both"/>
              <w:rPr>
                <w:rFonts w:ascii="Times New Roman" w:hAnsi="Times New Roman" w:cs="Times New Roman"/>
                <w:b/>
                <w:bCs/>
                <w:sz w:val="24"/>
                <w:szCs w:val="24"/>
              </w:rPr>
            </w:pPr>
            <w:r w:rsidRPr="00506DDD">
              <w:rPr>
                <w:rFonts w:ascii="Times New Roman" w:hAnsi="Times New Roman" w:cs="Times New Roman"/>
                <w:b/>
                <w:bCs/>
                <w:sz w:val="24"/>
                <w:szCs w:val="24"/>
              </w:rPr>
              <w:t>Cuadrado</w:t>
            </w:r>
            <w:r w:rsidR="00B04623">
              <w:rPr>
                <w:rFonts w:ascii="Times New Roman" w:hAnsi="Times New Roman" w:cs="Times New Roman"/>
                <w:b/>
                <w:bCs/>
                <w:sz w:val="24"/>
                <w:szCs w:val="24"/>
              </w:rPr>
              <w:t>s</w:t>
            </w:r>
          </w:p>
          <w:p w14:paraId="5FB069A4" w14:textId="731ACFAF" w:rsidR="00D2670B" w:rsidRPr="00506DDD" w:rsidRDefault="00D2670B" w:rsidP="003A2959">
            <w:pPr>
              <w:spacing w:line="360" w:lineRule="auto"/>
              <w:jc w:val="both"/>
              <w:rPr>
                <w:rFonts w:ascii="Times New Roman" w:hAnsi="Times New Roman" w:cs="Times New Roman"/>
                <w:sz w:val="24"/>
                <w:szCs w:val="24"/>
              </w:rPr>
            </w:pPr>
            <w:r w:rsidRPr="00506DDD">
              <w:rPr>
                <w:rFonts w:ascii="Times New Roman" w:hAnsi="Times New Roman" w:cs="Times New Roman"/>
                <w:b/>
                <w:bCs/>
                <w:sz w:val="24"/>
                <w:szCs w:val="24"/>
              </w:rPr>
              <w:t>Medio</w:t>
            </w:r>
            <w:r w:rsidR="00B04623">
              <w:rPr>
                <w:rFonts w:ascii="Times New Roman" w:hAnsi="Times New Roman" w:cs="Times New Roman"/>
                <w:b/>
                <w:bCs/>
                <w:sz w:val="24"/>
                <w:szCs w:val="24"/>
              </w:rPr>
              <w:t>s</w:t>
            </w:r>
          </w:p>
        </w:tc>
        <w:tc>
          <w:tcPr>
            <w:tcW w:w="1276" w:type="dxa"/>
          </w:tcPr>
          <w:p w14:paraId="0DD1AAEC" w14:textId="77777777" w:rsidR="00D2670B" w:rsidRPr="00506DDD" w:rsidRDefault="00D2670B" w:rsidP="003A2959">
            <w:pPr>
              <w:spacing w:line="360" w:lineRule="auto"/>
              <w:jc w:val="both"/>
              <w:rPr>
                <w:rFonts w:ascii="Times New Roman" w:hAnsi="Times New Roman" w:cs="Times New Roman"/>
                <w:sz w:val="24"/>
                <w:szCs w:val="24"/>
              </w:rPr>
            </w:pPr>
            <w:r w:rsidRPr="00506DDD">
              <w:rPr>
                <w:rFonts w:ascii="Times New Roman" w:hAnsi="Times New Roman" w:cs="Times New Roman"/>
                <w:b/>
                <w:bCs/>
                <w:sz w:val="24"/>
                <w:szCs w:val="24"/>
              </w:rPr>
              <w:t>Razón-F</w:t>
            </w:r>
          </w:p>
        </w:tc>
        <w:tc>
          <w:tcPr>
            <w:tcW w:w="1275" w:type="dxa"/>
          </w:tcPr>
          <w:p w14:paraId="3F96DA41" w14:textId="77777777" w:rsidR="00D2670B" w:rsidRPr="00506DDD" w:rsidRDefault="00D2670B" w:rsidP="003A2959">
            <w:pPr>
              <w:spacing w:line="360" w:lineRule="auto"/>
              <w:jc w:val="both"/>
              <w:rPr>
                <w:rFonts w:ascii="Times New Roman" w:hAnsi="Times New Roman" w:cs="Times New Roman"/>
                <w:sz w:val="24"/>
                <w:szCs w:val="24"/>
              </w:rPr>
            </w:pPr>
            <w:r w:rsidRPr="00506DDD">
              <w:rPr>
                <w:rFonts w:ascii="Times New Roman" w:hAnsi="Times New Roman" w:cs="Times New Roman"/>
                <w:b/>
                <w:bCs/>
                <w:sz w:val="24"/>
                <w:szCs w:val="24"/>
              </w:rPr>
              <w:t>Valor-P</w:t>
            </w:r>
          </w:p>
        </w:tc>
      </w:tr>
      <w:tr w:rsidR="00541858" w:rsidRPr="00506DDD" w14:paraId="17FD8A62" w14:textId="77777777" w:rsidTr="0026545C">
        <w:tc>
          <w:tcPr>
            <w:tcW w:w="1418" w:type="dxa"/>
          </w:tcPr>
          <w:p w14:paraId="3E5421FF" w14:textId="714748FA" w:rsidR="00D2670B" w:rsidRPr="00506DDD" w:rsidRDefault="00D2670B" w:rsidP="003A2959">
            <w:pPr>
              <w:spacing w:line="360" w:lineRule="auto"/>
              <w:jc w:val="both"/>
              <w:rPr>
                <w:rFonts w:ascii="Times New Roman" w:hAnsi="Times New Roman" w:cs="Times New Roman"/>
                <w:sz w:val="24"/>
                <w:szCs w:val="24"/>
              </w:rPr>
            </w:pPr>
            <w:r w:rsidRPr="00506DDD">
              <w:rPr>
                <w:rFonts w:ascii="Times New Roman" w:hAnsi="Times New Roman" w:cs="Times New Roman"/>
                <w:sz w:val="24"/>
                <w:szCs w:val="24"/>
              </w:rPr>
              <w:t>FA</w:t>
            </w:r>
          </w:p>
        </w:tc>
        <w:tc>
          <w:tcPr>
            <w:tcW w:w="1276" w:type="dxa"/>
          </w:tcPr>
          <w:p w14:paraId="3CA8FEB7" w14:textId="408F3B49" w:rsidR="00D2670B" w:rsidRPr="00506DDD" w:rsidRDefault="00A00BEF"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1</w:t>
            </w:r>
          </w:p>
        </w:tc>
        <w:tc>
          <w:tcPr>
            <w:tcW w:w="1275" w:type="dxa"/>
          </w:tcPr>
          <w:p w14:paraId="3A408C78" w14:textId="376F83AF" w:rsidR="00D2670B" w:rsidRPr="00506DDD" w:rsidRDefault="008A0660" w:rsidP="003A2959">
            <w:pPr>
              <w:spacing w:line="360" w:lineRule="auto"/>
              <w:jc w:val="both"/>
              <w:rPr>
                <w:rFonts w:ascii="Times New Roman" w:hAnsi="Times New Roman" w:cs="Times New Roman"/>
                <w:sz w:val="24"/>
                <w:szCs w:val="24"/>
              </w:rPr>
            </w:pPr>
            <w:r w:rsidRPr="008A0660">
              <w:rPr>
                <w:rFonts w:ascii="Times New Roman" w:hAnsi="Times New Roman" w:cs="Times New Roman"/>
                <w:sz w:val="24"/>
                <w:szCs w:val="24"/>
              </w:rPr>
              <w:t>32747</w:t>
            </w:r>
          </w:p>
        </w:tc>
        <w:tc>
          <w:tcPr>
            <w:tcW w:w="1418" w:type="dxa"/>
          </w:tcPr>
          <w:p w14:paraId="5959B733" w14:textId="1A1A0C95" w:rsidR="00D2670B" w:rsidRPr="00506DDD" w:rsidRDefault="008A0660" w:rsidP="003A2959">
            <w:pPr>
              <w:spacing w:line="360" w:lineRule="auto"/>
              <w:jc w:val="both"/>
              <w:rPr>
                <w:rFonts w:ascii="Times New Roman" w:hAnsi="Times New Roman" w:cs="Times New Roman"/>
                <w:sz w:val="24"/>
                <w:szCs w:val="24"/>
              </w:rPr>
            </w:pPr>
            <w:r w:rsidRPr="008A0660">
              <w:rPr>
                <w:rFonts w:ascii="Times New Roman" w:hAnsi="Times New Roman" w:cs="Times New Roman"/>
                <w:sz w:val="24"/>
                <w:szCs w:val="24"/>
              </w:rPr>
              <w:t>32747</w:t>
            </w:r>
          </w:p>
        </w:tc>
        <w:tc>
          <w:tcPr>
            <w:tcW w:w="1276" w:type="dxa"/>
          </w:tcPr>
          <w:p w14:paraId="61D61709" w14:textId="4FC7F93C" w:rsidR="00D2670B" w:rsidRPr="00506DDD" w:rsidRDefault="008A0660" w:rsidP="003A2959">
            <w:pPr>
              <w:spacing w:line="360" w:lineRule="auto"/>
              <w:jc w:val="both"/>
              <w:rPr>
                <w:rFonts w:ascii="Times New Roman" w:hAnsi="Times New Roman" w:cs="Times New Roman"/>
                <w:sz w:val="24"/>
                <w:szCs w:val="24"/>
              </w:rPr>
            </w:pPr>
            <w:r w:rsidRPr="008A0660">
              <w:rPr>
                <w:rFonts w:ascii="Times New Roman" w:hAnsi="Times New Roman" w:cs="Times New Roman"/>
                <w:sz w:val="24"/>
                <w:szCs w:val="24"/>
              </w:rPr>
              <w:t>2323.04</w:t>
            </w:r>
            <w:r w:rsidR="00AA293C" w:rsidRPr="009A6E85">
              <w:rPr>
                <w:rFonts w:ascii="Times New Roman" w:hAnsi="Times New Roman" w:cs="Times New Roman"/>
                <w:sz w:val="24"/>
                <w:szCs w:val="24"/>
              </w:rPr>
              <w:t>**</w:t>
            </w:r>
          </w:p>
        </w:tc>
        <w:tc>
          <w:tcPr>
            <w:tcW w:w="1275" w:type="dxa"/>
          </w:tcPr>
          <w:p w14:paraId="6D3EA99B" w14:textId="3BAC38E1" w:rsidR="00D2670B" w:rsidRPr="009A6E85" w:rsidRDefault="00D2670B" w:rsidP="003A2959">
            <w:pPr>
              <w:spacing w:line="360" w:lineRule="auto"/>
              <w:jc w:val="both"/>
              <w:rPr>
                <w:rFonts w:ascii="Times New Roman" w:hAnsi="Times New Roman" w:cs="Times New Roman"/>
                <w:color w:val="FF0000"/>
                <w:sz w:val="24"/>
                <w:szCs w:val="24"/>
              </w:rPr>
            </w:pPr>
            <w:r w:rsidRPr="003A11EB">
              <w:rPr>
                <w:rFonts w:ascii="Times New Roman" w:hAnsi="Times New Roman" w:cs="Times New Roman"/>
                <w:color w:val="FF0000"/>
                <w:sz w:val="24"/>
                <w:szCs w:val="24"/>
              </w:rPr>
              <w:t>0</w:t>
            </w:r>
            <w:r w:rsidR="000904F9">
              <w:rPr>
                <w:rFonts w:ascii="Times New Roman" w:hAnsi="Times New Roman" w:cs="Times New Roman"/>
                <w:color w:val="FF0000"/>
                <w:sz w:val="24"/>
                <w:szCs w:val="24"/>
              </w:rPr>
              <w:t>.</w:t>
            </w:r>
            <w:r w:rsidRPr="003A11EB">
              <w:rPr>
                <w:rFonts w:ascii="Times New Roman" w:hAnsi="Times New Roman" w:cs="Times New Roman"/>
                <w:color w:val="FF0000"/>
                <w:sz w:val="24"/>
                <w:szCs w:val="24"/>
              </w:rPr>
              <w:t>0000</w:t>
            </w:r>
          </w:p>
        </w:tc>
      </w:tr>
      <w:tr w:rsidR="00541858" w:rsidRPr="00506DDD" w14:paraId="5CB8F06C" w14:textId="77777777" w:rsidTr="0026545C">
        <w:tc>
          <w:tcPr>
            <w:tcW w:w="1418" w:type="dxa"/>
          </w:tcPr>
          <w:p w14:paraId="74B29ACE" w14:textId="7177EDFA" w:rsidR="00D2670B" w:rsidRPr="00506DDD" w:rsidRDefault="00D2670B" w:rsidP="003A2959">
            <w:pPr>
              <w:spacing w:line="360" w:lineRule="auto"/>
              <w:jc w:val="both"/>
              <w:rPr>
                <w:rFonts w:ascii="Times New Roman" w:hAnsi="Times New Roman" w:cs="Times New Roman"/>
                <w:sz w:val="24"/>
                <w:szCs w:val="24"/>
              </w:rPr>
            </w:pPr>
            <w:r w:rsidRPr="00506DDD">
              <w:rPr>
                <w:rFonts w:ascii="Times New Roman" w:hAnsi="Times New Roman" w:cs="Times New Roman"/>
                <w:sz w:val="24"/>
                <w:szCs w:val="24"/>
              </w:rPr>
              <w:t>FB</w:t>
            </w:r>
          </w:p>
        </w:tc>
        <w:tc>
          <w:tcPr>
            <w:tcW w:w="1276" w:type="dxa"/>
          </w:tcPr>
          <w:p w14:paraId="02E9BC70" w14:textId="5E07B8A9" w:rsidR="00D2670B" w:rsidRPr="00506DDD" w:rsidRDefault="00D2670B" w:rsidP="003A2959">
            <w:pPr>
              <w:spacing w:line="360" w:lineRule="auto"/>
              <w:jc w:val="both"/>
              <w:rPr>
                <w:rFonts w:ascii="Times New Roman" w:hAnsi="Times New Roman" w:cs="Times New Roman"/>
                <w:sz w:val="24"/>
                <w:szCs w:val="24"/>
              </w:rPr>
            </w:pPr>
            <w:r w:rsidRPr="006D0B3A">
              <w:rPr>
                <w:rFonts w:ascii="Times New Roman" w:hAnsi="Times New Roman" w:cs="Times New Roman"/>
                <w:sz w:val="24"/>
                <w:szCs w:val="24"/>
              </w:rPr>
              <w:t>1</w:t>
            </w:r>
          </w:p>
        </w:tc>
        <w:tc>
          <w:tcPr>
            <w:tcW w:w="1275" w:type="dxa"/>
          </w:tcPr>
          <w:p w14:paraId="5BEEC1DE" w14:textId="58A233D7" w:rsidR="00D2670B" w:rsidRPr="00506DDD" w:rsidRDefault="008A0660" w:rsidP="003A2959">
            <w:pPr>
              <w:spacing w:line="360" w:lineRule="auto"/>
              <w:jc w:val="both"/>
              <w:rPr>
                <w:rFonts w:ascii="Times New Roman" w:hAnsi="Times New Roman" w:cs="Times New Roman"/>
                <w:sz w:val="24"/>
                <w:szCs w:val="24"/>
              </w:rPr>
            </w:pPr>
            <w:r w:rsidRPr="008A0660">
              <w:rPr>
                <w:rFonts w:ascii="Times New Roman" w:hAnsi="Times New Roman" w:cs="Times New Roman"/>
                <w:sz w:val="24"/>
                <w:szCs w:val="24"/>
              </w:rPr>
              <w:t>12312</w:t>
            </w:r>
          </w:p>
        </w:tc>
        <w:tc>
          <w:tcPr>
            <w:tcW w:w="1418" w:type="dxa"/>
          </w:tcPr>
          <w:p w14:paraId="71904FCB" w14:textId="4CD34A82" w:rsidR="00D2670B" w:rsidRPr="00506DDD" w:rsidRDefault="008A0660" w:rsidP="003A2959">
            <w:pPr>
              <w:spacing w:line="360" w:lineRule="auto"/>
              <w:jc w:val="both"/>
              <w:rPr>
                <w:rFonts w:ascii="Times New Roman" w:hAnsi="Times New Roman" w:cs="Times New Roman"/>
                <w:sz w:val="24"/>
                <w:szCs w:val="24"/>
              </w:rPr>
            </w:pPr>
            <w:r w:rsidRPr="008A0660">
              <w:rPr>
                <w:rFonts w:ascii="Times New Roman" w:hAnsi="Times New Roman" w:cs="Times New Roman"/>
                <w:sz w:val="24"/>
                <w:szCs w:val="24"/>
              </w:rPr>
              <w:t>12312</w:t>
            </w:r>
          </w:p>
        </w:tc>
        <w:tc>
          <w:tcPr>
            <w:tcW w:w="1276" w:type="dxa"/>
          </w:tcPr>
          <w:p w14:paraId="4852100A" w14:textId="3E625CA3" w:rsidR="00D2670B" w:rsidRPr="00506DDD" w:rsidRDefault="008A0660" w:rsidP="003A2959">
            <w:pPr>
              <w:spacing w:line="360" w:lineRule="auto"/>
              <w:jc w:val="both"/>
              <w:rPr>
                <w:rFonts w:ascii="Times New Roman" w:hAnsi="Times New Roman" w:cs="Times New Roman"/>
                <w:sz w:val="24"/>
                <w:szCs w:val="24"/>
              </w:rPr>
            </w:pPr>
            <w:r w:rsidRPr="008A0660">
              <w:rPr>
                <w:rFonts w:ascii="Times New Roman" w:hAnsi="Times New Roman" w:cs="Times New Roman"/>
                <w:sz w:val="24"/>
                <w:szCs w:val="24"/>
              </w:rPr>
              <w:t>873.43</w:t>
            </w:r>
            <w:r w:rsidR="00AA293C" w:rsidRPr="009A6E85">
              <w:rPr>
                <w:rFonts w:ascii="Times New Roman" w:hAnsi="Times New Roman" w:cs="Times New Roman"/>
                <w:sz w:val="24"/>
                <w:szCs w:val="24"/>
              </w:rPr>
              <w:t>**</w:t>
            </w:r>
          </w:p>
        </w:tc>
        <w:tc>
          <w:tcPr>
            <w:tcW w:w="1275" w:type="dxa"/>
          </w:tcPr>
          <w:p w14:paraId="0F3E1BB0" w14:textId="13E16378" w:rsidR="00D2670B" w:rsidRPr="009A6E85" w:rsidRDefault="00D2670B" w:rsidP="003A2959">
            <w:pPr>
              <w:spacing w:line="360" w:lineRule="auto"/>
              <w:jc w:val="both"/>
              <w:rPr>
                <w:rFonts w:ascii="Times New Roman" w:hAnsi="Times New Roman" w:cs="Times New Roman"/>
                <w:color w:val="FF0000"/>
                <w:sz w:val="24"/>
                <w:szCs w:val="24"/>
              </w:rPr>
            </w:pPr>
            <w:r w:rsidRPr="003A11EB">
              <w:rPr>
                <w:rFonts w:ascii="Times New Roman" w:hAnsi="Times New Roman" w:cs="Times New Roman"/>
                <w:color w:val="FF0000"/>
                <w:sz w:val="24"/>
                <w:szCs w:val="24"/>
              </w:rPr>
              <w:t>0</w:t>
            </w:r>
            <w:r w:rsidR="000904F9">
              <w:rPr>
                <w:rFonts w:ascii="Times New Roman" w:hAnsi="Times New Roman" w:cs="Times New Roman"/>
                <w:color w:val="FF0000"/>
                <w:sz w:val="24"/>
                <w:szCs w:val="24"/>
              </w:rPr>
              <w:t>.</w:t>
            </w:r>
            <w:r w:rsidRPr="003A11EB">
              <w:rPr>
                <w:rFonts w:ascii="Times New Roman" w:hAnsi="Times New Roman" w:cs="Times New Roman"/>
                <w:color w:val="FF0000"/>
                <w:sz w:val="24"/>
                <w:szCs w:val="24"/>
              </w:rPr>
              <w:t>0000</w:t>
            </w:r>
          </w:p>
        </w:tc>
      </w:tr>
      <w:tr w:rsidR="00541858" w:rsidRPr="00506DDD" w14:paraId="066CD51D" w14:textId="77777777" w:rsidTr="0026545C">
        <w:tc>
          <w:tcPr>
            <w:tcW w:w="1418" w:type="dxa"/>
          </w:tcPr>
          <w:p w14:paraId="3DEC55FF" w14:textId="5495FF69" w:rsidR="00D2670B" w:rsidRPr="00506DDD" w:rsidRDefault="00D2670B" w:rsidP="003A2959">
            <w:pPr>
              <w:spacing w:line="360" w:lineRule="auto"/>
              <w:jc w:val="both"/>
              <w:rPr>
                <w:rFonts w:ascii="Times New Roman" w:hAnsi="Times New Roman" w:cs="Times New Roman"/>
                <w:sz w:val="24"/>
                <w:szCs w:val="24"/>
              </w:rPr>
            </w:pPr>
            <w:r w:rsidRPr="00506DDD">
              <w:rPr>
                <w:rFonts w:ascii="Times New Roman" w:hAnsi="Times New Roman" w:cs="Times New Roman"/>
                <w:sz w:val="24"/>
                <w:szCs w:val="24"/>
              </w:rPr>
              <w:t>FC</w:t>
            </w:r>
          </w:p>
        </w:tc>
        <w:tc>
          <w:tcPr>
            <w:tcW w:w="1276" w:type="dxa"/>
          </w:tcPr>
          <w:p w14:paraId="2EABEDA8" w14:textId="1EEC128C" w:rsidR="00D2670B" w:rsidRPr="00506DDD" w:rsidRDefault="00D2670B" w:rsidP="003A2959">
            <w:pPr>
              <w:spacing w:line="360" w:lineRule="auto"/>
              <w:jc w:val="both"/>
              <w:rPr>
                <w:rFonts w:ascii="Times New Roman" w:hAnsi="Times New Roman" w:cs="Times New Roman"/>
                <w:sz w:val="24"/>
                <w:szCs w:val="24"/>
              </w:rPr>
            </w:pPr>
            <w:r w:rsidRPr="006D0B3A">
              <w:rPr>
                <w:rFonts w:ascii="Times New Roman" w:hAnsi="Times New Roman" w:cs="Times New Roman"/>
                <w:sz w:val="24"/>
                <w:szCs w:val="24"/>
              </w:rPr>
              <w:t>2</w:t>
            </w:r>
          </w:p>
        </w:tc>
        <w:tc>
          <w:tcPr>
            <w:tcW w:w="1275" w:type="dxa"/>
          </w:tcPr>
          <w:p w14:paraId="14C90D97" w14:textId="3950187C" w:rsidR="00D2670B" w:rsidRPr="00506DDD" w:rsidRDefault="008A0660" w:rsidP="003A2959">
            <w:pPr>
              <w:spacing w:line="360" w:lineRule="auto"/>
              <w:jc w:val="both"/>
              <w:rPr>
                <w:rFonts w:ascii="Times New Roman" w:hAnsi="Times New Roman" w:cs="Times New Roman"/>
                <w:sz w:val="24"/>
                <w:szCs w:val="24"/>
              </w:rPr>
            </w:pPr>
            <w:r w:rsidRPr="008A0660">
              <w:rPr>
                <w:rFonts w:ascii="Times New Roman" w:hAnsi="Times New Roman" w:cs="Times New Roman"/>
                <w:sz w:val="24"/>
                <w:szCs w:val="24"/>
              </w:rPr>
              <w:t>21996</w:t>
            </w:r>
          </w:p>
        </w:tc>
        <w:tc>
          <w:tcPr>
            <w:tcW w:w="1418" w:type="dxa"/>
          </w:tcPr>
          <w:p w14:paraId="001B1F3E" w14:textId="4583A39A" w:rsidR="00D2670B" w:rsidRPr="00506DDD" w:rsidRDefault="008A0660" w:rsidP="003A2959">
            <w:pPr>
              <w:spacing w:line="360" w:lineRule="auto"/>
              <w:jc w:val="both"/>
              <w:rPr>
                <w:rFonts w:ascii="Times New Roman" w:hAnsi="Times New Roman" w:cs="Times New Roman"/>
                <w:sz w:val="24"/>
                <w:szCs w:val="24"/>
              </w:rPr>
            </w:pPr>
            <w:r w:rsidRPr="008A0660">
              <w:rPr>
                <w:rFonts w:ascii="Times New Roman" w:hAnsi="Times New Roman" w:cs="Times New Roman"/>
                <w:sz w:val="24"/>
                <w:szCs w:val="24"/>
              </w:rPr>
              <w:t>10998</w:t>
            </w:r>
          </w:p>
        </w:tc>
        <w:tc>
          <w:tcPr>
            <w:tcW w:w="1276" w:type="dxa"/>
          </w:tcPr>
          <w:p w14:paraId="2B8A48A5" w14:textId="5E88C02A" w:rsidR="00D2670B" w:rsidRPr="00506DDD" w:rsidRDefault="008A0660" w:rsidP="003A2959">
            <w:pPr>
              <w:spacing w:line="360" w:lineRule="auto"/>
              <w:jc w:val="both"/>
              <w:rPr>
                <w:rFonts w:ascii="Times New Roman" w:hAnsi="Times New Roman" w:cs="Times New Roman"/>
                <w:sz w:val="24"/>
                <w:szCs w:val="24"/>
              </w:rPr>
            </w:pPr>
            <w:r w:rsidRPr="008A0660">
              <w:rPr>
                <w:rFonts w:ascii="Times New Roman" w:hAnsi="Times New Roman" w:cs="Times New Roman"/>
                <w:sz w:val="24"/>
                <w:szCs w:val="24"/>
              </w:rPr>
              <w:t>780.19</w:t>
            </w:r>
            <w:r w:rsidR="00AA293C" w:rsidRPr="009A6E85">
              <w:rPr>
                <w:rFonts w:ascii="Times New Roman" w:hAnsi="Times New Roman" w:cs="Times New Roman"/>
                <w:sz w:val="24"/>
                <w:szCs w:val="24"/>
              </w:rPr>
              <w:t>**</w:t>
            </w:r>
          </w:p>
        </w:tc>
        <w:tc>
          <w:tcPr>
            <w:tcW w:w="1275" w:type="dxa"/>
          </w:tcPr>
          <w:p w14:paraId="7311A17B" w14:textId="55E8C8EB" w:rsidR="00D2670B" w:rsidRPr="00506DDD" w:rsidRDefault="00D2670B" w:rsidP="003A2959">
            <w:pPr>
              <w:spacing w:line="360" w:lineRule="auto"/>
              <w:jc w:val="both"/>
              <w:rPr>
                <w:rFonts w:ascii="Times New Roman" w:hAnsi="Times New Roman" w:cs="Times New Roman"/>
                <w:sz w:val="24"/>
                <w:szCs w:val="24"/>
              </w:rPr>
            </w:pPr>
            <w:r w:rsidRPr="003A11EB">
              <w:rPr>
                <w:rFonts w:ascii="Times New Roman" w:hAnsi="Times New Roman" w:cs="Times New Roman"/>
                <w:color w:val="FF0000"/>
                <w:sz w:val="24"/>
                <w:szCs w:val="24"/>
              </w:rPr>
              <w:t>0</w:t>
            </w:r>
            <w:r w:rsidR="000904F9">
              <w:rPr>
                <w:rFonts w:ascii="Times New Roman" w:hAnsi="Times New Roman" w:cs="Times New Roman"/>
                <w:color w:val="FF0000"/>
                <w:sz w:val="24"/>
                <w:szCs w:val="24"/>
              </w:rPr>
              <w:t>.</w:t>
            </w:r>
            <w:r w:rsidRPr="003A11EB">
              <w:rPr>
                <w:rFonts w:ascii="Times New Roman" w:hAnsi="Times New Roman" w:cs="Times New Roman"/>
                <w:color w:val="FF0000"/>
                <w:sz w:val="24"/>
                <w:szCs w:val="24"/>
              </w:rPr>
              <w:t>0000</w:t>
            </w:r>
          </w:p>
        </w:tc>
      </w:tr>
      <w:tr w:rsidR="00541858" w:rsidRPr="00506DDD" w14:paraId="22A1FB8F" w14:textId="77777777" w:rsidTr="0026545C">
        <w:trPr>
          <w:trHeight w:val="525"/>
        </w:trPr>
        <w:tc>
          <w:tcPr>
            <w:tcW w:w="1418" w:type="dxa"/>
          </w:tcPr>
          <w:p w14:paraId="18385C88" w14:textId="722480A6" w:rsidR="00D2670B" w:rsidRPr="00506DDD" w:rsidRDefault="008A0660"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F</w:t>
            </w:r>
            <w:r w:rsidR="00D2670B" w:rsidRPr="00506DDD">
              <w:rPr>
                <w:rFonts w:ascii="Times New Roman" w:hAnsi="Times New Roman" w:cs="Times New Roman"/>
                <w:sz w:val="24"/>
                <w:szCs w:val="24"/>
              </w:rPr>
              <w:t>A</w:t>
            </w:r>
            <w:r>
              <w:rPr>
                <w:rFonts w:ascii="Times New Roman" w:hAnsi="Times New Roman" w:cs="Times New Roman"/>
                <w:sz w:val="24"/>
                <w:szCs w:val="24"/>
              </w:rPr>
              <w:t>*F</w:t>
            </w:r>
            <w:r w:rsidR="00D2670B">
              <w:rPr>
                <w:rFonts w:ascii="Times New Roman" w:hAnsi="Times New Roman" w:cs="Times New Roman"/>
                <w:sz w:val="24"/>
                <w:szCs w:val="24"/>
              </w:rPr>
              <w:t>B</w:t>
            </w:r>
          </w:p>
        </w:tc>
        <w:tc>
          <w:tcPr>
            <w:tcW w:w="1276" w:type="dxa"/>
          </w:tcPr>
          <w:p w14:paraId="45427A37" w14:textId="254ECD88" w:rsidR="00D2670B" w:rsidRPr="00506DDD" w:rsidRDefault="00D2670B" w:rsidP="003A2959">
            <w:pPr>
              <w:spacing w:line="360" w:lineRule="auto"/>
              <w:jc w:val="both"/>
              <w:rPr>
                <w:rFonts w:ascii="Times New Roman" w:hAnsi="Times New Roman" w:cs="Times New Roman"/>
                <w:sz w:val="24"/>
                <w:szCs w:val="24"/>
              </w:rPr>
            </w:pPr>
            <w:r w:rsidRPr="006D0B3A">
              <w:rPr>
                <w:rFonts w:ascii="Times New Roman" w:hAnsi="Times New Roman" w:cs="Times New Roman"/>
                <w:sz w:val="24"/>
                <w:szCs w:val="24"/>
              </w:rPr>
              <w:t>1</w:t>
            </w:r>
          </w:p>
        </w:tc>
        <w:tc>
          <w:tcPr>
            <w:tcW w:w="1275" w:type="dxa"/>
          </w:tcPr>
          <w:p w14:paraId="22575B49" w14:textId="1845B5DF" w:rsidR="00D2670B" w:rsidRPr="00506DDD" w:rsidRDefault="008A0660" w:rsidP="003A2959">
            <w:pPr>
              <w:spacing w:line="360" w:lineRule="auto"/>
              <w:jc w:val="both"/>
              <w:rPr>
                <w:rFonts w:ascii="Times New Roman" w:hAnsi="Times New Roman" w:cs="Times New Roman"/>
                <w:sz w:val="24"/>
                <w:szCs w:val="24"/>
              </w:rPr>
            </w:pPr>
            <w:r w:rsidRPr="008A0660">
              <w:rPr>
                <w:rFonts w:ascii="Times New Roman" w:hAnsi="Times New Roman" w:cs="Times New Roman"/>
                <w:sz w:val="24"/>
                <w:szCs w:val="24"/>
              </w:rPr>
              <w:t>122590</w:t>
            </w:r>
          </w:p>
        </w:tc>
        <w:tc>
          <w:tcPr>
            <w:tcW w:w="1418" w:type="dxa"/>
          </w:tcPr>
          <w:p w14:paraId="0C55C80E" w14:textId="053F703D" w:rsidR="00D2670B" w:rsidRPr="00506DDD" w:rsidRDefault="008A0660" w:rsidP="003A2959">
            <w:pPr>
              <w:spacing w:line="360" w:lineRule="auto"/>
              <w:jc w:val="both"/>
              <w:rPr>
                <w:rFonts w:ascii="Times New Roman" w:hAnsi="Times New Roman" w:cs="Times New Roman"/>
                <w:sz w:val="24"/>
                <w:szCs w:val="24"/>
              </w:rPr>
            </w:pPr>
            <w:r w:rsidRPr="008A0660">
              <w:rPr>
                <w:rFonts w:ascii="Times New Roman" w:hAnsi="Times New Roman" w:cs="Times New Roman"/>
                <w:sz w:val="24"/>
                <w:szCs w:val="24"/>
              </w:rPr>
              <w:t>122590</w:t>
            </w:r>
          </w:p>
        </w:tc>
        <w:tc>
          <w:tcPr>
            <w:tcW w:w="1276" w:type="dxa"/>
          </w:tcPr>
          <w:p w14:paraId="51E86DF8" w14:textId="3F40FB20" w:rsidR="00D2670B" w:rsidRPr="00506DDD" w:rsidRDefault="008A0660" w:rsidP="003A2959">
            <w:pPr>
              <w:spacing w:line="360" w:lineRule="auto"/>
              <w:jc w:val="both"/>
              <w:rPr>
                <w:rFonts w:ascii="Times New Roman" w:hAnsi="Times New Roman" w:cs="Times New Roman"/>
                <w:sz w:val="24"/>
                <w:szCs w:val="24"/>
              </w:rPr>
            </w:pPr>
            <w:r w:rsidRPr="008A0660">
              <w:rPr>
                <w:rFonts w:ascii="Times New Roman" w:hAnsi="Times New Roman" w:cs="Times New Roman"/>
                <w:sz w:val="24"/>
                <w:szCs w:val="24"/>
              </w:rPr>
              <w:t>8696.39</w:t>
            </w:r>
            <w:r w:rsidR="00AA293C" w:rsidRPr="009A6E85">
              <w:rPr>
                <w:rFonts w:ascii="Times New Roman" w:hAnsi="Times New Roman" w:cs="Times New Roman"/>
                <w:sz w:val="24"/>
                <w:szCs w:val="24"/>
              </w:rPr>
              <w:t>**</w:t>
            </w:r>
          </w:p>
        </w:tc>
        <w:tc>
          <w:tcPr>
            <w:tcW w:w="1275" w:type="dxa"/>
          </w:tcPr>
          <w:p w14:paraId="5CCF955D" w14:textId="32B4B6C5" w:rsidR="00D2670B" w:rsidRPr="00506DDD" w:rsidRDefault="00D2670B" w:rsidP="003A2959">
            <w:pPr>
              <w:spacing w:line="360" w:lineRule="auto"/>
              <w:jc w:val="both"/>
              <w:rPr>
                <w:rFonts w:ascii="Times New Roman" w:hAnsi="Times New Roman" w:cs="Times New Roman"/>
                <w:sz w:val="24"/>
                <w:szCs w:val="24"/>
              </w:rPr>
            </w:pPr>
            <w:r w:rsidRPr="003A11EB">
              <w:rPr>
                <w:rFonts w:ascii="Times New Roman" w:hAnsi="Times New Roman" w:cs="Times New Roman"/>
                <w:color w:val="FF0000"/>
                <w:sz w:val="24"/>
                <w:szCs w:val="24"/>
              </w:rPr>
              <w:t>0</w:t>
            </w:r>
            <w:r w:rsidR="000904F9">
              <w:rPr>
                <w:rFonts w:ascii="Times New Roman" w:hAnsi="Times New Roman" w:cs="Times New Roman"/>
                <w:color w:val="FF0000"/>
                <w:sz w:val="24"/>
                <w:szCs w:val="24"/>
              </w:rPr>
              <w:t>.</w:t>
            </w:r>
            <w:r w:rsidRPr="003A11EB">
              <w:rPr>
                <w:rFonts w:ascii="Times New Roman" w:hAnsi="Times New Roman" w:cs="Times New Roman"/>
                <w:color w:val="FF0000"/>
                <w:sz w:val="24"/>
                <w:szCs w:val="24"/>
              </w:rPr>
              <w:t>0000</w:t>
            </w:r>
          </w:p>
        </w:tc>
      </w:tr>
      <w:tr w:rsidR="00541858" w:rsidRPr="00506DDD" w14:paraId="5C767527" w14:textId="77777777" w:rsidTr="0026545C">
        <w:trPr>
          <w:trHeight w:val="225"/>
        </w:trPr>
        <w:tc>
          <w:tcPr>
            <w:tcW w:w="1418" w:type="dxa"/>
          </w:tcPr>
          <w:p w14:paraId="3B3C7092" w14:textId="38106B0D" w:rsidR="00D2670B" w:rsidRPr="00506DDD" w:rsidRDefault="008A0660"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F</w:t>
            </w:r>
            <w:r w:rsidR="00D2670B">
              <w:rPr>
                <w:rFonts w:ascii="Times New Roman" w:hAnsi="Times New Roman" w:cs="Times New Roman"/>
                <w:sz w:val="24"/>
                <w:szCs w:val="24"/>
              </w:rPr>
              <w:t>A</w:t>
            </w:r>
            <w:r>
              <w:rPr>
                <w:rFonts w:ascii="Times New Roman" w:hAnsi="Times New Roman" w:cs="Times New Roman"/>
                <w:sz w:val="24"/>
                <w:szCs w:val="24"/>
              </w:rPr>
              <w:t>*F</w:t>
            </w:r>
            <w:r w:rsidR="00D2670B">
              <w:rPr>
                <w:rFonts w:ascii="Times New Roman" w:hAnsi="Times New Roman" w:cs="Times New Roman"/>
                <w:sz w:val="24"/>
                <w:szCs w:val="24"/>
              </w:rPr>
              <w:t>C</w:t>
            </w:r>
          </w:p>
        </w:tc>
        <w:tc>
          <w:tcPr>
            <w:tcW w:w="1276" w:type="dxa"/>
          </w:tcPr>
          <w:p w14:paraId="18B75FCB" w14:textId="44284C3B" w:rsidR="00D2670B" w:rsidRPr="00047502" w:rsidRDefault="008A0660"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2</w:t>
            </w:r>
          </w:p>
        </w:tc>
        <w:tc>
          <w:tcPr>
            <w:tcW w:w="1275" w:type="dxa"/>
          </w:tcPr>
          <w:p w14:paraId="4DE29E8D" w14:textId="57A1F391" w:rsidR="00D2670B" w:rsidRPr="00506DDD" w:rsidRDefault="008A0660" w:rsidP="003A2959">
            <w:pPr>
              <w:spacing w:line="360" w:lineRule="auto"/>
              <w:jc w:val="both"/>
              <w:rPr>
                <w:rFonts w:ascii="Times New Roman" w:hAnsi="Times New Roman" w:cs="Times New Roman"/>
                <w:sz w:val="24"/>
                <w:szCs w:val="24"/>
              </w:rPr>
            </w:pPr>
            <w:r w:rsidRPr="008A0660">
              <w:rPr>
                <w:rFonts w:ascii="Times New Roman" w:hAnsi="Times New Roman" w:cs="Times New Roman"/>
                <w:sz w:val="24"/>
                <w:szCs w:val="24"/>
              </w:rPr>
              <w:t>3543</w:t>
            </w:r>
          </w:p>
        </w:tc>
        <w:tc>
          <w:tcPr>
            <w:tcW w:w="1418" w:type="dxa"/>
          </w:tcPr>
          <w:p w14:paraId="09E95CB8" w14:textId="40C41397" w:rsidR="00D2670B" w:rsidRPr="00047502" w:rsidRDefault="008A0660" w:rsidP="003A2959">
            <w:pPr>
              <w:spacing w:line="360" w:lineRule="auto"/>
              <w:jc w:val="both"/>
              <w:rPr>
                <w:rFonts w:ascii="Times New Roman" w:hAnsi="Times New Roman" w:cs="Times New Roman"/>
                <w:sz w:val="24"/>
                <w:szCs w:val="24"/>
              </w:rPr>
            </w:pPr>
            <w:r w:rsidRPr="008A0660">
              <w:rPr>
                <w:rFonts w:ascii="Times New Roman" w:hAnsi="Times New Roman" w:cs="Times New Roman"/>
                <w:sz w:val="24"/>
                <w:szCs w:val="24"/>
              </w:rPr>
              <w:t>1772</w:t>
            </w:r>
          </w:p>
        </w:tc>
        <w:tc>
          <w:tcPr>
            <w:tcW w:w="1276" w:type="dxa"/>
          </w:tcPr>
          <w:p w14:paraId="5896BBFC" w14:textId="3AEEDBBC" w:rsidR="00D2670B" w:rsidRPr="00047502" w:rsidRDefault="008A0660" w:rsidP="003A2959">
            <w:pPr>
              <w:spacing w:line="360" w:lineRule="auto"/>
              <w:jc w:val="both"/>
              <w:rPr>
                <w:rFonts w:ascii="Times New Roman" w:hAnsi="Times New Roman" w:cs="Times New Roman"/>
                <w:sz w:val="24"/>
                <w:szCs w:val="24"/>
              </w:rPr>
            </w:pPr>
            <w:r w:rsidRPr="008A0660">
              <w:rPr>
                <w:rFonts w:ascii="Times New Roman" w:hAnsi="Times New Roman" w:cs="Times New Roman"/>
                <w:sz w:val="24"/>
                <w:szCs w:val="24"/>
              </w:rPr>
              <w:t>125.68</w:t>
            </w:r>
            <w:r w:rsidR="00AA293C" w:rsidRPr="009A6E85">
              <w:rPr>
                <w:rFonts w:ascii="Times New Roman" w:hAnsi="Times New Roman" w:cs="Times New Roman"/>
                <w:sz w:val="24"/>
                <w:szCs w:val="24"/>
              </w:rPr>
              <w:t>**</w:t>
            </w:r>
          </w:p>
        </w:tc>
        <w:tc>
          <w:tcPr>
            <w:tcW w:w="1275" w:type="dxa"/>
          </w:tcPr>
          <w:p w14:paraId="29B694C8" w14:textId="2D72B8E8" w:rsidR="00D2670B" w:rsidRPr="00047502" w:rsidRDefault="00D2670B" w:rsidP="003A2959">
            <w:pPr>
              <w:spacing w:line="360" w:lineRule="auto"/>
              <w:jc w:val="both"/>
              <w:rPr>
                <w:rFonts w:ascii="Times New Roman" w:hAnsi="Times New Roman" w:cs="Times New Roman"/>
                <w:color w:val="FF0000"/>
                <w:sz w:val="24"/>
                <w:szCs w:val="24"/>
              </w:rPr>
            </w:pPr>
            <w:r w:rsidRPr="003A11EB">
              <w:rPr>
                <w:rFonts w:ascii="Times New Roman" w:hAnsi="Times New Roman" w:cs="Times New Roman"/>
                <w:color w:val="FF0000"/>
                <w:sz w:val="24"/>
                <w:szCs w:val="24"/>
              </w:rPr>
              <w:t>0</w:t>
            </w:r>
            <w:r w:rsidR="000904F9">
              <w:rPr>
                <w:rFonts w:ascii="Times New Roman" w:hAnsi="Times New Roman" w:cs="Times New Roman"/>
                <w:color w:val="FF0000"/>
                <w:sz w:val="24"/>
                <w:szCs w:val="24"/>
              </w:rPr>
              <w:t>.</w:t>
            </w:r>
            <w:r w:rsidRPr="003A11EB">
              <w:rPr>
                <w:rFonts w:ascii="Times New Roman" w:hAnsi="Times New Roman" w:cs="Times New Roman"/>
                <w:color w:val="FF0000"/>
                <w:sz w:val="24"/>
                <w:szCs w:val="24"/>
              </w:rPr>
              <w:t>0000</w:t>
            </w:r>
          </w:p>
        </w:tc>
      </w:tr>
      <w:tr w:rsidR="00541858" w:rsidRPr="00506DDD" w14:paraId="245C200B" w14:textId="77777777" w:rsidTr="0026545C">
        <w:trPr>
          <w:trHeight w:val="195"/>
        </w:trPr>
        <w:tc>
          <w:tcPr>
            <w:tcW w:w="1418" w:type="dxa"/>
          </w:tcPr>
          <w:p w14:paraId="4779315C" w14:textId="2541D33D" w:rsidR="00D2670B" w:rsidRDefault="008A0660"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F</w:t>
            </w:r>
            <w:r w:rsidR="00D2670B">
              <w:rPr>
                <w:rFonts w:ascii="Times New Roman" w:hAnsi="Times New Roman" w:cs="Times New Roman"/>
                <w:sz w:val="24"/>
                <w:szCs w:val="24"/>
              </w:rPr>
              <w:t>B</w:t>
            </w:r>
            <w:r>
              <w:rPr>
                <w:rFonts w:ascii="Times New Roman" w:hAnsi="Times New Roman" w:cs="Times New Roman"/>
                <w:sz w:val="24"/>
                <w:szCs w:val="24"/>
              </w:rPr>
              <w:t>*F</w:t>
            </w:r>
            <w:r w:rsidR="00D2670B">
              <w:rPr>
                <w:rFonts w:ascii="Times New Roman" w:hAnsi="Times New Roman" w:cs="Times New Roman"/>
                <w:sz w:val="24"/>
                <w:szCs w:val="24"/>
              </w:rPr>
              <w:t>C</w:t>
            </w:r>
          </w:p>
        </w:tc>
        <w:tc>
          <w:tcPr>
            <w:tcW w:w="1276" w:type="dxa"/>
          </w:tcPr>
          <w:p w14:paraId="0F67683F" w14:textId="5266844C" w:rsidR="00D2670B" w:rsidRPr="00047502" w:rsidRDefault="008A0660"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2</w:t>
            </w:r>
          </w:p>
        </w:tc>
        <w:tc>
          <w:tcPr>
            <w:tcW w:w="1275" w:type="dxa"/>
          </w:tcPr>
          <w:p w14:paraId="0D16F9DA" w14:textId="1948F575" w:rsidR="00D2670B" w:rsidRPr="00506DDD" w:rsidRDefault="008A0660" w:rsidP="003A2959">
            <w:pPr>
              <w:spacing w:line="360" w:lineRule="auto"/>
              <w:jc w:val="both"/>
              <w:rPr>
                <w:rFonts w:ascii="Times New Roman" w:hAnsi="Times New Roman" w:cs="Times New Roman"/>
                <w:sz w:val="24"/>
                <w:szCs w:val="24"/>
              </w:rPr>
            </w:pPr>
            <w:r w:rsidRPr="008A0660">
              <w:rPr>
                <w:rFonts w:ascii="Times New Roman" w:hAnsi="Times New Roman" w:cs="Times New Roman"/>
                <w:sz w:val="24"/>
                <w:szCs w:val="24"/>
              </w:rPr>
              <w:t>19209</w:t>
            </w:r>
          </w:p>
        </w:tc>
        <w:tc>
          <w:tcPr>
            <w:tcW w:w="1418" w:type="dxa"/>
          </w:tcPr>
          <w:p w14:paraId="457BE62E" w14:textId="20852DD5" w:rsidR="00D2670B" w:rsidRPr="00047502" w:rsidRDefault="008A0660" w:rsidP="003A2959">
            <w:pPr>
              <w:spacing w:line="360" w:lineRule="auto"/>
              <w:jc w:val="both"/>
              <w:rPr>
                <w:rFonts w:ascii="Times New Roman" w:hAnsi="Times New Roman" w:cs="Times New Roman"/>
                <w:sz w:val="24"/>
                <w:szCs w:val="24"/>
              </w:rPr>
            </w:pPr>
            <w:r w:rsidRPr="008A0660">
              <w:rPr>
                <w:rFonts w:ascii="Times New Roman" w:hAnsi="Times New Roman" w:cs="Times New Roman"/>
                <w:sz w:val="24"/>
                <w:szCs w:val="24"/>
              </w:rPr>
              <w:t>9604</w:t>
            </w:r>
          </w:p>
        </w:tc>
        <w:tc>
          <w:tcPr>
            <w:tcW w:w="1276" w:type="dxa"/>
          </w:tcPr>
          <w:p w14:paraId="3D3A3F37" w14:textId="78707E5B" w:rsidR="00D2670B" w:rsidRPr="00047502" w:rsidRDefault="008A0660" w:rsidP="003A2959">
            <w:pPr>
              <w:spacing w:line="360" w:lineRule="auto"/>
              <w:jc w:val="both"/>
              <w:rPr>
                <w:rFonts w:ascii="Times New Roman" w:hAnsi="Times New Roman" w:cs="Times New Roman"/>
                <w:sz w:val="24"/>
                <w:szCs w:val="24"/>
              </w:rPr>
            </w:pPr>
            <w:r w:rsidRPr="008A0660">
              <w:rPr>
                <w:rFonts w:ascii="Times New Roman" w:hAnsi="Times New Roman" w:cs="Times New Roman"/>
                <w:sz w:val="24"/>
                <w:szCs w:val="24"/>
              </w:rPr>
              <w:t>681.33</w:t>
            </w:r>
            <w:r w:rsidR="00AA293C" w:rsidRPr="009A6E85">
              <w:rPr>
                <w:rFonts w:ascii="Times New Roman" w:hAnsi="Times New Roman" w:cs="Times New Roman"/>
                <w:sz w:val="24"/>
                <w:szCs w:val="24"/>
              </w:rPr>
              <w:t>**</w:t>
            </w:r>
          </w:p>
        </w:tc>
        <w:tc>
          <w:tcPr>
            <w:tcW w:w="1275" w:type="dxa"/>
          </w:tcPr>
          <w:p w14:paraId="7E97E5E9" w14:textId="0172B40B" w:rsidR="00D2670B" w:rsidRPr="009A6E85" w:rsidRDefault="00D2670B" w:rsidP="003A2959">
            <w:pPr>
              <w:spacing w:line="360" w:lineRule="auto"/>
              <w:jc w:val="both"/>
              <w:rPr>
                <w:rFonts w:ascii="Times New Roman" w:hAnsi="Times New Roman" w:cs="Times New Roman"/>
                <w:sz w:val="24"/>
                <w:szCs w:val="24"/>
              </w:rPr>
            </w:pPr>
            <w:r w:rsidRPr="003A11EB">
              <w:rPr>
                <w:rFonts w:ascii="Times New Roman" w:hAnsi="Times New Roman" w:cs="Times New Roman"/>
                <w:color w:val="FF0000"/>
                <w:sz w:val="24"/>
                <w:szCs w:val="24"/>
              </w:rPr>
              <w:t>0</w:t>
            </w:r>
            <w:r w:rsidR="000904F9">
              <w:rPr>
                <w:rFonts w:ascii="Times New Roman" w:hAnsi="Times New Roman" w:cs="Times New Roman"/>
                <w:color w:val="FF0000"/>
                <w:sz w:val="24"/>
                <w:szCs w:val="24"/>
              </w:rPr>
              <w:t>.</w:t>
            </w:r>
            <w:r w:rsidRPr="003A11EB">
              <w:rPr>
                <w:rFonts w:ascii="Times New Roman" w:hAnsi="Times New Roman" w:cs="Times New Roman"/>
                <w:color w:val="FF0000"/>
                <w:sz w:val="24"/>
                <w:szCs w:val="24"/>
              </w:rPr>
              <w:t>0000</w:t>
            </w:r>
          </w:p>
        </w:tc>
      </w:tr>
      <w:tr w:rsidR="00541858" w:rsidRPr="00506DDD" w14:paraId="635AAFCB" w14:textId="77777777" w:rsidTr="0026545C">
        <w:trPr>
          <w:trHeight w:val="390"/>
        </w:trPr>
        <w:tc>
          <w:tcPr>
            <w:tcW w:w="1418" w:type="dxa"/>
          </w:tcPr>
          <w:p w14:paraId="7D461E55" w14:textId="2A72D6DD" w:rsidR="00D2670B" w:rsidRDefault="008A0660"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F</w:t>
            </w:r>
            <w:r w:rsidR="00D2670B">
              <w:rPr>
                <w:rFonts w:ascii="Times New Roman" w:hAnsi="Times New Roman" w:cs="Times New Roman"/>
                <w:sz w:val="24"/>
                <w:szCs w:val="24"/>
              </w:rPr>
              <w:t>A</w:t>
            </w:r>
            <w:r>
              <w:rPr>
                <w:rFonts w:ascii="Times New Roman" w:hAnsi="Times New Roman" w:cs="Times New Roman"/>
                <w:sz w:val="24"/>
                <w:szCs w:val="24"/>
              </w:rPr>
              <w:t>*F</w:t>
            </w:r>
            <w:r w:rsidR="00D2670B">
              <w:rPr>
                <w:rFonts w:ascii="Times New Roman" w:hAnsi="Times New Roman" w:cs="Times New Roman"/>
                <w:sz w:val="24"/>
                <w:szCs w:val="24"/>
              </w:rPr>
              <w:t>B</w:t>
            </w:r>
            <w:r>
              <w:rPr>
                <w:rFonts w:ascii="Times New Roman" w:hAnsi="Times New Roman" w:cs="Times New Roman"/>
                <w:sz w:val="24"/>
                <w:szCs w:val="24"/>
              </w:rPr>
              <w:t>*F</w:t>
            </w:r>
            <w:r w:rsidR="00D2670B">
              <w:rPr>
                <w:rFonts w:ascii="Times New Roman" w:hAnsi="Times New Roman" w:cs="Times New Roman"/>
                <w:sz w:val="24"/>
                <w:szCs w:val="24"/>
              </w:rPr>
              <w:t>C</w:t>
            </w:r>
          </w:p>
        </w:tc>
        <w:tc>
          <w:tcPr>
            <w:tcW w:w="1276" w:type="dxa"/>
          </w:tcPr>
          <w:p w14:paraId="0606A901" w14:textId="4A60C037" w:rsidR="00D2670B" w:rsidRPr="00047502" w:rsidRDefault="008A0660"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2</w:t>
            </w:r>
          </w:p>
        </w:tc>
        <w:tc>
          <w:tcPr>
            <w:tcW w:w="1275" w:type="dxa"/>
          </w:tcPr>
          <w:p w14:paraId="488E443C" w14:textId="2EE6764C" w:rsidR="00D2670B" w:rsidRPr="00506DDD" w:rsidRDefault="008A0660" w:rsidP="003A2959">
            <w:pPr>
              <w:spacing w:line="360" w:lineRule="auto"/>
              <w:jc w:val="both"/>
              <w:rPr>
                <w:rFonts w:ascii="Times New Roman" w:hAnsi="Times New Roman" w:cs="Times New Roman"/>
                <w:sz w:val="24"/>
                <w:szCs w:val="24"/>
              </w:rPr>
            </w:pPr>
            <w:r w:rsidRPr="008A0660">
              <w:rPr>
                <w:rFonts w:ascii="Times New Roman" w:hAnsi="Times New Roman" w:cs="Times New Roman"/>
                <w:sz w:val="24"/>
                <w:szCs w:val="24"/>
              </w:rPr>
              <w:t>47437</w:t>
            </w:r>
          </w:p>
        </w:tc>
        <w:tc>
          <w:tcPr>
            <w:tcW w:w="1418" w:type="dxa"/>
          </w:tcPr>
          <w:p w14:paraId="14DC8678" w14:textId="008F32FB" w:rsidR="00D2670B" w:rsidRPr="00047502" w:rsidRDefault="008A0660" w:rsidP="003A2959">
            <w:pPr>
              <w:spacing w:line="360" w:lineRule="auto"/>
              <w:jc w:val="both"/>
              <w:rPr>
                <w:rFonts w:ascii="Times New Roman" w:hAnsi="Times New Roman" w:cs="Times New Roman"/>
                <w:sz w:val="24"/>
                <w:szCs w:val="24"/>
              </w:rPr>
            </w:pPr>
            <w:r w:rsidRPr="008A0660">
              <w:rPr>
                <w:rFonts w:ascii="Times New Roman" w:hAnsi="Times New Roman" w:cs="Times New Roman"/>
                <w:sz w:val="24"/>
                <w:szCs w:val="24"/>
              </w:rPr>
              <w:t>23718</w:t>
            </w:r>
          </w:p>
        </w:tc>
        <w:tc>
          <w:tcPr>
            <w:tcW w:w="1276" w:type="dxa"/>
          </w:tcPr>
          <w:p w14:paraId="6B1F66CF" w14:textId="0EAC58B5" w:rsidR="00D2670B" w:rsidRPr="00047502" w:rsidRDefault="008A0660" w:rsidP="003A2959">
            <w:pPr>
              <w:spacing w:line="360" w:lineRule="auto"/>
              <w:jc w:val="both"/>
              <w:rPr>
                <w:rFonts w:ascii="Times New Roman" w:hAnsi="Times New Roman" w:cs="Times New Roman"/>
                <w:sz w:val="24"/>
                <w:szCs w:val="24"/>
              </w:rPr>
            </w:pPr>
            <w:r w:rsidRPr="008A0660">
              <w:rPr>
                <w:rFonts w:ascii="Times New Roman" w:hAnsi="Times New Roman" w:cs="Times New Roman"/>
                <w:sz w:val="24"/>
                <w:szCs w:val="24"/>
              </w:rPr>
              <w:t>1682.56</w:t>
            </w:r>
            <w:r w:rsidR="00AA293C" w:rsidRPr="009A6E85">
              <w:rPr>
                <w:rFonts w:ascii="Times New Roman" w:hAnsi="Times New Roman" w:cs="Times New Roman"/>
                <w:sz w:val="24"/>
                <w:szCs w:val="24"/>
              </w:rPr>
              <w:t>**</w:t>
            </w:r>
          </w:p>
        </w:tc>
        <w:tc>
          <w:tcPr>
            <w:tcW w:w="1275" w:type="dxa"/>
          </w:tcPr>
          <w:p w14:paraId="2EB7FC66" w14:textId="305AF97B" w:rsidR="00D2670B" w:rsidRPr="009A6E85" w:rsidRDefault="00D2670B" w:rsidP="003A2959">
            <w:pPr>
              <w:spacing w:line="360" w:lineRule="auto"/>
              <w:jc w:val="both"/>
              <w:rPr>
                <w:rFonts w:ascii="Times New Roman" w:hAnsi="Times New Roman" w:cs="Times New Roman"/>
                <w:sz w:val="24"/>
                <w:szCs w:val="24"/>
              </w:rPr>
            </w:pPr>
            <w:r w:rsidRPr="003A11EB">
              <w:rPr>
                <w:rFonts w:ascii="Times New Roman" w:hAnsi="Times New Roman" w:cs="Times New Roman"/>
                <w:color w:val="FF0000"/>
                <w:sz w:val="24"/>
                <w:szCs w:val="24"/>
              </w:rPr>
              <w:t>0</w:t>
            </w:r>
            <w:r w:rsidR="000904F9">
              <w:rPr>
                <w:rFonts w:ascii="Times New Roman" w:hAnsi="Times New Roman" w:cs="Times New Roman"/>
                <w:color w:val="FF0000"/>
                <w:sz w:val="24"/>
                <w:szCs w:val="24"/>
              </w:rPr>
              <w:t>.</w:t>
            </w:r>
            <w:r w:rsidRPr="003A11EB">
              <w:rPr>
                <w:rFonts w:ascii="Times New Roman" w:hAnsi="Times New Roman" w:cs="Times New Roman"/>
                <w:color w:val="FF0000"/>
                <w:sz w:val="24"/>
                <w:szCs w:val="24"/>
              </w:rPr>
              <w:t>0000</w:t>
            </w:r>
          </w:p>
        </w:tc>
      </w:tr>
      <w:tr w:rsidR="00541858" w:rsidRPr="00506DDD" w14:paraId="20954C45" w14:textId="77777777" w:rsidTr="0026545C">
        <w:trPr>
          <w:trHeight w:val="240"/>
        </w:trPr>
        <w:tc>
          <w:tcPr>
            <w:tcW w:w="1418" w:type="dxa"/>
          </w:tcPr>
          <w:p w14:paraId="2916D750" w14:textId="3E8D34C1" w:rsidR="00D2670B" w:rsidRPr="00506DDD" w:rsidRDefault="00D97024"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Error </w:t>
            </w:r>
          </w:p>
        </w:tc>
        <w:tc>
          <w:tcPr>
            <w:tcW w:w="1276" w:type="dxa"/>
          </w:tcPr>
          <w:p w14:paraId="6C4EE65C" w14:textId="0BA8BC8E" w:rsidR="00D2670B" w:rsidRPr="00506DDD" w:rsidRDefault="00D2670B" w:rsidP="003A2959">
            <w:pPr>
              <w:spacing w:line="360" w:lineRule="auto"/>
              <w:jc w:val="both"/>
              <w:rPr>
                <w:rFonts w:ascii="Times New Roman" w:hAnsi="Times New Roman" w:cs="Times New Roman"/>
                <w:sz w:val="24"/>
                <w:szCs w:val="24"/>
              </w:rPr>
            </w:pPr>
            <w:r w:rsidRPr="006D0B3A">
              <w:rPr>
                <w:rFonts w:ascii="Times New Roman" w:hAnsi="Times New Roman" w:cs="Times New Roman"/>
                <w:sz w:val="24"/>
                <w:szCs w:val="24"/>
              </w:rPr>
              <w:t>2</w:t>
            </w:r>
            <w:r w:rsidR="008A0660">
              <w:rPr>
                <w:rFonts w:ascii="Times New Roman" w:hAnsi="Times New Roman" w:cs="Times New Roman"/>
                <w:sz w:val="24"/>
                <w:szCs w:val="24"/>
              </w:rPr>
              <w:t>4</w:t>
            </w:r>
          </w:p>
        </w:tc>
        <w:tc>
          <w:tcPr>
            <w:tcW w:w="1275" w:type="dxa"/>
          </w:tcPr>
          <w:p w14:paraId="29E85082" w14:textId="5BA75E68" w:rsidR="00D2670B" w:rsidRPr="00506DDD" w:rsidRDefault="008A0660" w:rsidP="003A2959">
            <w:pPr>
              <w:spacing w:line="360" w:lineRule="auto"/>
              <w:jc w:val="both"/>
              <w:rPr>
                <w:rFonts w:ascii="Times New Roman" w:hAnsi="Times New Roman" w:cs="Times New Roman"/>
                <w:sz w:val="24"/>
                <w:szCs w:val="24"/>
              </w:rPr>
            </w:pPr>
            <w:r w:rsidRPr="008A0660">
              <w:rPr>
                <w:rFonts w:ascii="Times New Roman" w:hAnsi="Times New Roman" w:cs="Times New Roman"/>
                <w:sz w:val="24"/>
                <w:szCs w:val="24"/>
              </w:rPr>
              <w:t>338</w:t>
            </w:r>
          </w:p>
        </w:tc>
        <w:tc>
          <w:tcPr>
            <w:tcW w:w="1418" w:type="dxa"/>
          </w:tcPr>
          <w:p w14:paraId="50655315" w14:textId="58BBDC73" w:rsidR="00D2670B" w:rsidRPr="00506DDD" w:rsidRDefault="008A0660" w:rsidP="003A2959">
            <w:pPr>
              <w:spacing w:line="360" w:lineRule="auto"/>
              <w:jc w:val="both"/>
              <w:rPr>
                <w:rFonts w:ascii="Times New Roman" w:hAnsi="Times New Roman" w:cs="Times New Roman"/>
                <w:sz w:val="24"/>
                <w:szCs w:val="24"/>
              </w:rPr>
            </w:pPr>
            <w:r w:rsidRPr="008A0660">
              <w:rPr>
                <w:rFonts w:ascii="Times New Roman" w:hAnsi="Times New Roman" w:cs="Times New Roman"/>
                <w:sz w:val="24"/>
                <w:szCs w:val="24"/>
              </w:rPr>
              <w:t>14</w:t>
            </w:r>
          </w:p>
        </w:tc>
        <w:tc>
          <w:tcPr>
            <w:tcW w:w="1276" w:type="dxa"/>
          </w:tcPr>
          <w:p w14:paraId="5A312DE2" w14:textId="77777777" w:rsidR="00D2670B" w:rsidRPr="00506DDD" w:rsidRDefault="00D2670B" w:rsidP="003A2959">
            <w:pPr>
              <w:spacing w:line="360" w:lineRule="auto"/>
              <w:jc w:val="both"/>
              <w:rPr>
                <w:rFonts w:ascii="Times New Roman" w:hAnsi="Times New Roman" w:cs="Times New Roman"/>
                <w:sz w:val="24"/>
                <w:szCs w:val="24"/>
              </w:rPr>
            </w:pPr>
          </w:p>
        </w:tc>
        <w:tc>
          <w:tcPr>
            <w:tcW w:w="1275" w:type="dxa"/>
          </w:tcPr>
          <w:p w14:paraId="2BBA2E77" w14:textId="77777777" w:rsidR="00D2670B" w:rsidRPr="00506DDD" w:rsidRDefault="00D2670B" w:rsidP="003A2959">
            <w:pPr>
              <w:spacing w:line="360" w:lineRule="auto"/>
              <w:jc w:val="both"/>
              <w:rPr>
                <w:rFonts w:ascii="Times New Roman" w:hAnsi="Times New Roman" w:cs="Times New Roman"/>
                <w:sz w:val="24"/>
                <w:szCs w:val="24"/>
              </w:rPr>
            </w:pPr>
          </w:p>
        </w:tc>
      </w:tr>
      <w:tr w:rsidR="00541858" w:rsidRPr="00506DDD" w14:paraId="7E1D7055" w14:textId="77777777" w:rsidTr="0026545C">
        <w:trPr>
          <w:trHeight w:val="240"/>
        </w:trPr>
        <w:tc>
          <w:tcPr>
            <w:tcW w:w="1418" w:type="dxa"/>
          </w:tcPr>
          <w:p w14:paraId="1A9BC005" w14:textId="77777777" w:rsidR="00D2670B" w:rsidRPr="00506DDD" w:rsidRDefault="00D2670B" w:rsidP="003A2959">
            <w:pPr>
              <w:spacing w:line="360" w:lineRule="auto"/>
              <w:jc w:val="both"/>
              <w:rPr>
                <w:rFonts w:ascii="Times New Roman" w:hAnsi="Times New Roman" w:cs="Times New Roman"/>
                <w:sz w:val="24"/>
                <w:szCs w:val="24"/>
              </w:rPr>
            </w:pPr>
            <w:r w:rsidRPr="00506DDD">
              <w:rPr>
                <w:rFonts w:ascii="Times New Roman" w:hAnsi="Times New Roman" w:cs="Times New Roman"/>
                <w:sz w:val="24"/>
                <w:szCs w:val="24"/>
              </w:rPr>
              <w:t>Total</w:t>
            </w:r>
          </w:p>
        </w:tc>
        <w:tc>
          <w:tcPr>
            <w:tcW w:w="1276" w:type="dxa"/>
          </w:tcPr>
          <w:p w14:paraId="64224832" w14:textId="1BE730A4" w:rsidR="00D2670B" w:rsidRPr="00506DDD" w:rsidRDefault="008A0660"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35</w:t>
            </w:r>
          </w:p>
        </w:tc>
        <w:tc>
          <w:tcPr>
            <w:tcW w:w="1275" w:type="dxa"/>
          </w:tcPr>
          <w:p w14:paraId="123891D7" w14:textId="4DCAF953" w:rsidR="00D2670B" w:rsidRPr="00506DDD" w:rsidRDefault="008A0660" w:rsidP="003A2959">
            <w:pPr>
              <w:spacing w:line="360" w:lineRule="auto"/>
              <w:jc w:val="both"/>
              <w:rPr>
                <w:rFonts w:ascii="Times New Roman" w:hAnsi="Times New Roman" w:cs="Times New Roman"/>
                <w:sz w:val="24"/>
                <w:szCs w:val="24"/>
              </w:rPr>
            </w:pPr>
            <w:r w:rsidRPr="008A0660">
              <w:rPr>
                <w:rFonts w:ascii="Times New Roman" w:hAnsi="Times New Roman" w:cs="Times New Roman"/>
                <w:sz w:val="24"/>
                <w:szCs w:val="24"/>
              </w:rPr>
              <w:t>260173</w:t>
            </w:r>
          </w:p>
        </w:tc>
        <w:tc>
          <w:tcPr>
            <w:tcW w:w="1418" w:type="dxa"/>
          </w:tcPr>
          <w:p w14:paraId="1F3F9942" w14:textId="77777777" w:rsidR="00D2670B" w:rsidRPr="00506DDD" w:rsidRDefault="00D2670B" w:rsidP="003A2959">
            <w:pPr>
              <w:spacing w:line="360" w:lineRule="auto"/>
              <w:jc w:val="both"/>
              <w:rPr>
                <w:rFonts w:ascii="Times New Roman" w:hAnsi="Times New Roman" w:cs="Times New Roman"/>
                <w:sz w:val="24"/>
                <w:szCs w:val="24"/>
              </w:rPr>
            </w:pPr>
          </w:p>
        </w:tc>
        <w:tc>
          <w:tcPr>
            <w:tcW w:w="1276" w:type="dxa"/>
          </w:tcPr>
          <w:p w14:paraId="65E73CA3" w14:textId="77777777" w:rsidR="00D2670B" w:rsidRPr="00506DDD" w:rsidRDefault="00D2670B" w:rsidP="003A2959">
            <w:pPr>
              <w:spacing w:line="360" w:lineRule="auto"/>
              <w:jc w:val="both"/>
              <w:rPr>
                <w:rFonts w:ascii="Times New Roman" w:hAnsi="Times New Roman" w:cs="Times New Roman"/>
                <w:sz w:val="24"/>
                <w:szCs w:val="24"/>
              </w:rPr>
            </w:pPr>
          </w:p>
        </w:tc>
        <w:tc>
          <w:tcPr>
            <w:tcW w:w="1275" w:type="dxa"/>
          </w:tcPr>
          <w:p w14:paraId="730E13E0" w14:textId="77777777" w:rsidR="00D2670B" w:rsidRPr="00506DDD" w:rsidRDefault="00D2670B" w:rsidP="003A2959">
            <w:pPr>
              <w:spacing w:line="360" w:lineRule="auto"/>
              <w:jc w:val="both"/>
              <w:rPr>
                <w:rFonts w:ascii="Times New Roman" w:hAnsi="Times New Roman" w:cs="Times New Roman"/>
                <w:sz w:val="24"/>
                <w:szCs w:val="24"/>
              </w:rPr>
            </w:pPr>
          </w:p>
        </w:tc>
      </w:tr>
      <w:tr w:rsidR="00541858" w:rsidRPr="00506DDD" w14:paraId="4B4F7311" w14:textId="77777777" w:rsidTr="0026545C">
        <w:trPr>
          <w:trHeight w:val="300"/>
        </w:trPr>
        <w:tc>
          <w:tcPr>
            <w:tcW w:w="1418" w:type="dxa"/>
          </w:tcPr>
          <w:p w14:paraId="4A6B65BD" w14:textId="77777777" w:rsidR="00D2670B" w:rsidRPr="00506DDD" w:rsidRDefault="00D2670B" w:rsidP="003A2959">
            <w:pPr>
              <w:spacing w:line="360" w:lineRule="auto"/>
              <w:jc w:val="both"/>
              <w:rPr>
                <w:rFonts w:ascii="Times New Roman" w:hAnsi="Times New Roman" w:cs="Times New Roman"/>
                <w:sz w:val="24"/>
                <w:szCs w:val="24"/>
              </w:rPr>
            </w:pPr>
            <w:proofErr w:type="spellStart"/>
            <w:r w:rsidRPr="00506DDD">
              <w:rPr>
                <w:rFonts w:ascii="Times New Roman" w:hAnsi="Times New Roman" w:cs="Times New Roman"/>
                <w:sz w:val="24"/>
                <w:szCs w:val="24"/>
              </w:rPr>
              <w:t>Cv</w:t>
            </w:r>
            <w:proofErr w:type="spellEnd"/>
            <w:r w:rsidRPr="00506DDD">
              <w:rPr>
                <w:rFonts w:ascii="Times New Roman" w:hAnsi="Times New Roman" w:cs="Times New Roman"/>
                <w:sz w:val="24"/>
                <w:szCs w:val="24"/>
              </w:rPr>
              <w:t xml:space="preserve"> %</w:t>
            </w:r>
          </w:p>
        </w:tc>
        <w:tc>
          <w:tcPr>
            <w:tcW w:w="1276" w:type="dxa"/>
          </w:tcPr>
          <w:p w14:paraId="152ADD0D" w14:textId="6B8CC55C" w:rsidR="00D2670B" w:rsidRPr="00506DDD" w:rsidRDefault="00D2670B"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2</w:t>
            </w:r>
            <w:r w:rsidR="000904F9">
              <w:rPr>
                <w:rFonts w:ascii="Times New Roman" w:hAnsi="Times New Roman" w:cs="Times New Roman"/>
                <w:sz w:val="24"/>
                <w:szCs w:val="24"/>
              </w:rPr>
              <w:t>.</w:t>
            </w:r>
            <w:r w:rsidR="008A0660">
              <w:rPr>
                <w:rFonts w:ascii="Times New Roman" w:hAnsi="Times New Roman" w:cs="Times New Roman"/>
                <w:sz w:val="24"/>
                <w:szCs w:val="24"/>
              </w:rPr>
              <w:t>75</w:t>
            </w:r>
          </w:p>
        </w:tc>
        <w:tc>
          <w:tcPr>
            <w:tcW w:w="1275" w:type="dxa"/>
          </w:tcPr>
          <w:p w14:paraId="286F09F3" w14:textId="77777777" w:rsidR="00D2670B" w:rsidRPr="00506DDD" w:rsidRDefault="00D2670B" w:rsidP="003A2959">
            <w:pPr>
              <w:spacing w:line="360" w:lineRule="auto"/>
              <w:jc w:val="both"/>
              <w:rPr>
                <w:rFonts w:ascii="Times New Roman" w:hAnsi="Times New Roman" w:cs="Times New Roman"/>
                <w:sz w:val="24"/>
                <w:szCs w:val="24"/>
              </w:rPr>
            </w:pPr>
          </w:p>
        </w:tc>
        <w:tc>
          <w:tcPr>
            <w:tcW w:w="1418" w:type="dxa"/>
          </w:tcPr>
          <w:p w14:paraId="46DD7B08" w14:textId="77777777" w:rsidR="00D2670B" w:rsidRPr="00506DDD" w:rsidRDefault="00D2670B" w:rsidP="003A2959">
            <w:pPr>
              <w:spacing w:line="360" w:lineRule="auto"/>
              <w:jc w:val="both"/>
              <w:rPr>
                <w:rFonts w:ascii="Times New Roman" w:hAnsi="Times New Roman" w:cs="Times New Roman"/>
                <w:sz w:val="24"/>
                <w:szCs w:val="24"/>
              </w:rPr>
            </w:pPr>
          </w:p>
        </w:tc>
        <w:tc>
          <w:tcPr>
            <w:tcW w:w="1276" w:type="dxa"/>
          </w:tcPr>
          <w:p w14:paraId="39C5ADE2" w14:textId="77777777" w:rsidR="00D2670B" w:rsidRPr="00506DDD" w:rsidRDefault="00D2670B" w:rsidP="003A2959">
            <w:pPr>
              <w:spacing w:line="360" w:lineRule="auto"/>
              <w:jc w:val="both"/>
              <w:rPr>
                <w:rFonts w:ascii="Times New Roman" w:hAnsi="Times New Roman" w:cs="Times New Roman"/>
                <w:sz w:val="24"/>
                <w:szCs w:val="24"/>
              </w:rPr>
            </w:pPr>
          </w:p>
        </w:tc>
        <w:tc>
          <w:tcPr>
            <w:tcW w:w="1275" w:type="dxa"/>
          </w:tcPr>
          <w:p w14:paraId="6FAC97FB" w14:textId="77777777" w:rsidR="00D2670B" w:rsidRPr="00506DDD" w:rsidRDefault="00D2670B" w:rsidP="003A2959">
            <w:pPr>
              <w:spacing w:line="360" w:lineRule="auto"/>
              <w:jc w:val="both"/>
              <w:rPr>
                <w:rFonts w:ascii="Times New Roman" w:hAnsi="Times New Roman" w:cs="Times New Roman"/>
                <w:sz w:val="24"/>
                <w:szCs w:val="24"/>
              </w:rPr>
            </w:pPr>
          </w:p>
        </w:tc>
      </w:tr>
    </w:tbl>
    <w:bookmarkEnd w:id="393"/>
    <w:p w14:paraId="174DAD84" w14:textId="6F508E4B" w:rsidR="003D284A" w:rsidRDefault="00D97024" w:rsidP="003A2959">
      <w:pPr>
        <w:autoSpaceDE w:val="0"/>
        <w:autoSpaceDN w:val="0"/>
        <w:adjustRightInd w:val="0"/>
        <w:spacing w:after="0" w:line="360" w:lineRule="auto"/>
        <w:jc w:val="both"/>
        <w:rPr>
          <w:rFonts w:ascii="Times New Roman" w:hAnsi="Times New Roman" w:cs="Times New Roman"/>
          <w:b/>
          <w:sz w:val="20"/>
          <w:szCs w:val="24"/>
        </w:rPr>
      </w:pPr>
      <w:r w:rsidRPr="003D284A">
        <w:rPr>
          <w:rFonts w:ascii="Times New Roman" w:hAnsi="Times New Roman" w:cs="Times New Roman"/>
          <w:b/>
          <w:sz w:val="20"/>
          <w:szCs w:val="24"/>
        </w:rPr>
        <w:t>**Altamente significante al 1%</w:t>
      </w:r>
      <w:bookmarkEnd w:id="394"/>
    </w:p>
    <w:p w14:paraId="006FBFAC" w14:textId="77777777" w:rsidR="00322813" w:rsidRPr="00D75B01" w:rsidRDefault="00322813" w:rsidP="00D75B01">
      <w:pPr>
        <w:pStyle w:val="Sinespaciado"/>
      </w:pPr>
    </w:p>
    <w:p w14:paraId="44E9B153" w14:textId="205E0A24" w:rsidR="00D2670B" w:rsidRPr="006A7F36" w:rsidRDefault="00D2670B" w:rsidP="003A2959">
      <w:pPr>
        <w:spacing w:line="360" w:lineRule="auto"/>
        <w:jc w:val="both"/>
        <w:rPr>
          <w:rFonts w:ascii="Times New Roman" w:hAnsi="Times New Roman" w:cs="Times New Roman"/>
          <w:sz w:val="24"/>
          <w:szCs w:val="24"/>
        </w:rPr>
      </w:pPr>
      <w:r w:rsidRPr="003E36B4">
        <w:rPr>
          <w:rFonts w:ascii="Times New Roman" w:hAnsi="Times New Roman" w:cs="Times New Roman"/>
          <w:sz w:val="24"/>
          <w:szCs w:val="24"/>
        </w:rPr>
        <w:t xml:space="preserve">La tabla </w:t>
      </w:r>
      <w:r w:rsidR="003E36B4">
        <w:rPr>
          <w:rFonts w:ascii="Times New Roman" w:hAnsi="Times New Roman" w:cs="Times New Roman"/>
          <w:sz w:val="24"/>
          <w:szCs w:val="24"/>
        </w:rPr>
        <w:t>de análisis de varianza (</w:t>
      </w:r>
      <w:r w:rsidRPr="003E36B4">
        <w:rPr>
          <w:rFonts w:ascii="Times New Roman" w:hAnsi="Times New Roman" w:cs="Times New Roman"/>
          <w:sz w:val="24"/>
          <w:szCs w:val="24"/>
        </w:rPr>
        <w:t>A</w:t>
      </w:r>
      <w:r w:rsidR="00F55F01" w:rsidRPr="003E36B4">
        <w:rPr>
          <w:rFonts w:ascii="Times New Roman" w:hAnsi="Times New Roman" w:cs="Times New Roman"/>
          <w:sz w:val="24"/>
          <w:szCs w:val="24"/>
        </w:rPr>
        <w:t>DE</w:t>
      </w:r>
      <w:r w:rsidRPr="003E36B4">
        <w:rPr>
          <w:rFonts w:ascii="Times New Roman" w:hAnsi="Times New Roman" w:cs="Times New Roman"/>
          <w:sz w:val="24"/>
          <w:szCs w:val="24"/>
        </w:rPr>
        <w:t>VA</w:t>
      </w:r>
      <w:r w:rsidR="003E36B4">
        <w:rPr>
          <w:rFonts w:ascii="Times New Roman" w:hAnsi="Times New Roman" w:cs="Times New Roman"/>
          <w:sz w:val="24"/>
          <w:szCs w:val="24"/>
        </w:rPr>
        <w:t>)</w:t>
      </w:r>
      <w:r w:rsidRPr="003E36B4">
        <w:rPr>
          <w:rFonts w:ascii="Times New Roman" w:hAnsi="Times New Roman" w:cs="Times New Roman"/>
          <w:sz w:val="24"/>
          <w:szCs w:val="24"/>
        </w:rPr>
        <w:t xml:space="preserve"> (cuadro N°</w:t>
      </w:r>
      <w:r w:rsidR="000C6055">
        <w:rPr>
          <w:rFonts w:ascii="Times New Roman" w:hAnsi="Times New Roman" w:cs="Times New Roman"/>
          <w:sz w:val="24"/>
          <w:szCs w:val="24"/>
        </w:rPr>
        <w:t>8</w:t>
      </w:r>
      <w:r w:rsidRPr="003E36B4">
        <w:rPr>
          <w:rFonts w:ascii="Times New Roman" w:hAnsi="Times New Roman" w:cs="Times New Roman"/>
          <w:sz w:val="24"/>
          <w:szCs w:val="24"/>
        </w:rPr>
        <w:t xml:space="preserve">) descompone la variabilidad de </w:t>
      </w:r>
      <w:r w:rsidR="003E36B4">
        <w:rPr>
          <w:rFonts w:ascii="Times New Roman" w:hAnsi="Times New Roman" w:cs="Times New Roman"/>
          <w:sz w:val="24"/>
          <w:szCs w:val="24"/>
        </w:rPr>
        <w:t xml:space="preserve">la </w:t>
      </w:r>
      <w:r w:rsidRPr="003E36B4">
        <w:rPr>
          <w:rFonts w:ascii="Times New Roman" w:hAnsi="Times New Roman" w:cs="Times New Roman"/>
          <w:sz w:val="24"/>
          <w:szCs w:val="24"/>
        </w:rPr>
        <w:t>G</w:t>
      </w:r>
      <w:r w:rsidR="003E36B4">
        <w:rPr>
          <w:rFonts w:ascii="Times New Roman" w:hAnsi="Times New Roman" w:cs="Times New Roman"/>
          <w:sz w:val="24"/>
          <w:szCs w:val="24"/>
        </w:rPr>
        <w:t>lucosa</w:t>
      </w:r>
      <w:r w:rsidRPr="003E36B4">
        <w:rPr>
          <w:rFonts w:ascii="Times New Roman" w:hAnsi="Times New Roman" w:cs="Times New Roman"/>
          <w:sz w:val="24"/>
          <w:szCs w:val="24"/>
        </w:rPr>
        <w:t xml:space="preserve"> en contribuciones debidas a varios factores. Los valores-P prueban la significancia estadística de cada uno de los factores</w:t>
      </w:r>
      <w:r w:rsidR="007D6CE6">
        <w:rPr>
          <w:rFonts w:ascii="Times New Roman" w:hAnsi="Times New Roman" w:cs="Times New Roman"/>
          <w:sz w:val="24"/>
          <w:szCs w:val="24"/>
        </w:rPr>
        <w:t>,</w:t>
      </w:r>
      <w:r w:rsidRPr="003E36B4">
        <w:rPr>
          <w:rFonts w:ascii="Times New Roman" w:hAnsi="Times New Roman" w:cs="Times New Roman"/>
          <w:sz w:val="24"/>
          <w:szCs w:val="24"/>
        </w:rPr>
        <w:t xml:space="preserve"> </w:t>
      </w:r>
      <w:r w:rsidR="007D6CE6">
        <w:rPr>
          <w:rFonts w:ascii="Times New Roman" w:hAnsi="Times New Roman" w:cs="Times New Roman"/>
          <w:sz w:val="24"/>
          <w:szCs w:val="24"/>
        </w:rPr>
        <w:t>mismos que son menos a 0.01%, es decir con un nivel del 99% de confianza.</w:t>
      </w:r>
      <w:r w:rsidRPr="005F4B7A">
        <w:rPr>
          <w:rFonts w:ascii="Times New Roman" w:hAnsi="Times New Roman" w:cs="Times New Roman"/>
          <w:sz w:val="24"/>
          <w:szCs w:val="24"/>
        </w:rPr>
        <w:t xml:space="preserve"> </w:t>
      </w:r>
    </w:p>
    <w:p w14:paraId="437A866E" w14:textId="5538CBBB" w:rsidR="003102A5" w:rsidRDefault="003102A5" w:rsidP="003A2959">
      <w:pPr>
        <w:autoSpaceDE w:val="0"/>
        <w:autoSpaceDN w:val="0"/>
        <w:adjustRightInd w:val="0"/>
        <w:spacing w:after="0" w:line="360" w:lineRule="auto"/>
        <w:jc w:val="both"/>
        <w:rPr>
          <w:rFonts w:ascii="Times New Roman" w:hAnsi="Times New Roman" w:cs="Times New Roman"/>
          <w:b/>
          <w:bCs/>
          <w:sz w:val="24"/>
          <w:szCs w:val="24"/>
        </w:rPr>
      </w:pPr>
      <w:bookmarkStart w:id="395" w:name="_Hlk520822904"/>
      <w:bookmarkStart w:id="396" w:name="_Hlk527972947"/>
    </w:p>
    <w:p w14:paraId="7EECBA31" w14:textId="57FE6BD8" w:rsidR="00E36C6E" w:rsidRDefault="00E36C6E" w:rsidP="003A2959">
      <w:pPr>
        <w:autoSpaceDE w:val="0"/>
        <w:autoSpaceDN w:val="0"/>
        <w:adjustRightInd w:val="0"/>
        <w:spacing w:after="0" w:line="360" w:lineRule="auto"/>
        <w:jc w:val="both"/>
        <w:rPr>
          <w:rFonts w:ascii="Times New Roman" w:hAnsi="Times New Roman" w:cs="Times New Roman"/>
          <w:b/>
          <w:bCs/>
          <w:sz w:val="24"/>
          <w:szCs w:val="24"/>
        </w:rPr>
      </w:pPr>
    </w:p>
    <w:p w14:paraId="567C32A8" w14:textId="77777777" w:rsidR="00640D94" w:rsidRDefault="00640D94" w:rsidP="003A2959">
      <w:pPr>
        <w:autoSpaceDE w:val="0"/>
        <w:autoSpaceDN w:val="0"/>
        <w:adjustRightInd w:val="0"/>
        <w:spacing w:after="0" w:line="360" w:lineRule="auto"/>
        <w:jc w:val="both"/>
        <w:rPr>
          <w:rFonts w:ascii="Times New Roman" w:hAnsi="Times New Roman" w:cs="Times New Roman"/>
          <w:b/>
          <w:bCs/>
          <w:sz w:val="24"/>
          <w:szCs w:val="24"/>
        </w:rPr>
      </w:pPr>
    </w:p>
    <w:p w14:paraId="2B3AC852" w14:textId="0923AFAF" w:rsidR="00E36C6E" w:rsidRDefault="00E36C6E" w:rsidP="003A2959">
      <w:pPr>
        <w:autoSpaceDE w:val="0"/>
        <w:autoSpaceDN w:val="0"/>
        <w:adjustRightInd w:val="0"/>
        <w:spacing w:after="0" w:line="360" w:lineRule="auto"/>
        <w:jc w:val="both"/>
        <w:rPr>
          <w:rFonts w:ascii="Times New Roman" w:hAnsi="Times New Roman" w:cs="Times New Roman"/>
          <w:b/>
          <w:bCs/>
          <w:sz w:val="24"/>
          <w:szCs w:val="24"/>
        </w:rPr>
      </w:pPr>
    </w:p>
    <w:p w14:paraId="39178166" w14:textId="55CC0211" w:rsidR="00E36C6E" w:rsidRDefault="00E36C6E" w:rsidP="003A2959">
      <w:pPr>
        <w:autoSpaceDE w:val="0"/>
        <w:autoSpaceDN w:val="0"/>
        <w:adjustRightInd w:val="0"/>
        <w:spacing w:after="0" w:line="360" w:lineRule="auto"/>
        <w:jc w:val="both"/>
        <w:rPr>
          <w:rFonts w:ascii="Times New Roman" w:hAnsi="Times New Roman" w:cs="Times New Roman"/>
          <w:b/>
          <w:bCs/>
          <w:sz w:val="24"/>
          <w:szCs w:val="24"/>
        </w:rPr>
      </w:pPr>
    </w:p>
    <w:p w14:paraId="0E78221E" w14:textId="31C18781" w:rsidR="00E36C6E" w:rsidRDefault="00E36C6E" w:rsidP="003A2959">
      <w:pPr>
        <w:autoSpaceDE w:val="0"/>
        <w:autoSpaceDN w:val="0"/>
        <w:adjustRightInd w:val="0"/>
        <w:spacing w:after="0" w:line="360" w:lineRule="auto"/>
        <w:jc w:val="both"/>
        <w:rPr>
          <w:rFonts w:ascii="Times New Roman" w:hAnsi="Times New Roman" w:cs="Times New Roman"/>
          <w:b/>
          <w:bCs/>
          <w:sz w:val="24"/>
          <w:szCs w:val="24"/>
        </w:rPr>
      </w:pPr>
    </w:p>
    <w:p w14:paraId="687838F3" w14:textId="77777777" w:rsidR="00E36C6E" w:rsidRDefault="00E36C6E" w:rsidP="003A2959">
      <w:pPr>
        <w:autoSpaceDE w:val="0"/>
        <w:autoSpaceDN w:val="0"/>
        <w:adjustRightInd w:val="0"/>
        <w:spacing w:after="0" w:line="360" w:lineRule="auto"/>
        <w:jc w:val="both"/>
        <w:rPr>
          <w:rFonts w:ascii="Times New Roman" w:hAnsi="Times New Roman" w:cs="Times New Roman"/>
          <w:b/>
          <w:bCs/>
          <w:sz w:val="24"/>
          <w:szCs w:val="24"/>
        </w:rPr>
      </w:pPr>
    </w:p>
    <w:p w14:paraId="54448E4C" w14:textId="6D276920" w:rsidR="00D2670B" w:rsidRPr="007B7182" w:rsidRDefault="00D2670B" w:rsidP="003A2959">
      <w:pPr>
        <w:autoSpaceDE w:val="0"/>
        <w:autoSpaceDN w:val="0"/>
        <w:adjustRightInd w:val="0"/>
        <w:spacing w:after="0" w:line="360" w:lineRule="auto"/>
        <w:jc w:val="both"/>
        <w:rPr>
          <w:rFonts w:ascii="Times New Roman" w:hAnsi="Times New Roman" w:cs="Times New Roman"/>
          <w:b/>
          <w:bCs/>
          <w:sz w:val="24"/>
          <w:szCs w:val="24"/>
        </w:rPr>
      </w:pPr>
      <w:r w:rsidRPr="007B7182">
        <w:rPr>
          <w:rFonts w:ascii="Times New Roman" w:hAnsi="Times New Roman" w:cs="Times New Roman"/>
          <w:b/>
          <w:bCs/>
          <w:sz w:val="24"/>
          <w:szCs w:val="24"/>
        </w:rPr>
        <w:lastRenderedPageBreak/>
        <w:t xml:space="preserve">Cuadro </w:t>
      </w:r>
      <w:r>
        <w:rPr>
          <w:rFonts w:ascii="Times New Roman" w:hAnsi="Times New Roman" w:cs="Times New Roman"/>
          <w:b/>
          <w:bCs/>
          <w:sz w:val="24"/>
          <w:szCs w:val="24"/>
        </w:rPr>
        <w:t>N°</w:t>
      </w:r>
      <w:r w:rsidR="00D75B01">
        <w:rPr>
          <w:rFonts w:ascii="Times New Roman" w:hAnsi="Times New Roman" w:cs="Times New Roman"/>
          <w:b/>
          <w:bCs/>
          <w:sz w:val="24"/>
          <w:szCs w:val="24"/>
        </w:rPr>
        <w:t>9</w:t>
      </w:r>
      <w:r w:rsidRPr="007B7182">
        <w:rPr>
          <w:rFonts w:ascii="Times New Roman" w:hAnsi="Times New Roman" w:cs="Times New Roman"/>
          <w:b/>
          <w:bCs/>
          <w:sz w:val="24"/>
          <w:szCs w:val="24"/>
        </w:rPr>
        <w:t xml:space="preserve">. </w:t>
      </w:r>
      <w:r w:rsidR="00610352">
        <w:rPr>
          <w:rFonts w:ascii="Times New Roman" w:hAnsi="Times New Roman" w:cs="Times New Roman"/>
          <w:b/>
          <w:bCs/>
          <w:sz w:val="24"/>
          <w:szCs w:val="24"/>
        </w:rPr>
        <w:t xml:space="preserve">Resultado de la </w:t>
      </w:r>
      <w:r w:rsidR="00A82C98">
        <w:rPr>
          <w:rFonts w:ascii="Times New Roman" w:hAnsi="Times New Roman" w:cs="Times New Roman"/>
          <w:b/>
          <w:bCs/>
          <w:sz w:val="24"/>
          <w:szCs w:val="24"/>
        </w:rPr>
        <w:t>c</w:t>
      </w:r>
      <w:r w:rsidRPr="007B7182">
        <w:rPr>
          <w:rFonts w:ascii="Times New Roman" w:hAnsi="Times New Roman" w:cs="Times New Roman"/>
          <w:b/>
          <w:bCs/>
          <w:sz w:val="24"/>
          <w:szCs w:val="24"/>
        </w:rPr>
        <w:t xml:space="preserve">omparación de medias en el “Factor A” según Tukey en </w:t>
      </w:r>
      <w:r w:rsidR="00D97024">
        <w:rPr>
          <w:rFonts w:ascii="Times New Roman" w:hAnsi="Times New Roman" w:cs="Times New Roman"/>
          <w:b/>
          <w:bCs/>
          <w:sz w:val="24"/>
          <w:szCs w:val="24"/>
        </w:rPr>
        <w:t>la variable G</w:t>
      </w:r>
      <w:r w:rsidRPr="007B7182">
        <w:rPr>
          <w:rFonts w:ascii="Times New Roman" w:hAnsi="Times New Roman" w:cs="Times New Roman"/>
          <w:b/>
          <w:bCs/>
          <w:sz w:val="24"/>
          <w:szCs w:val="24"/>
        </w:rPr>
        <w:t>lucosa de los jarabes glucosados</w:t>
      </w:r>
    </w:p>
    <w:p w14:paraId="6513EEF2" w14:textId="77777777" w:rsidR="00D2670B" w:rsidRPr="000C6055" w:rsidRDefault="00D2670B" w:rsidP="000C6055">
      <w:pPr>
        <w:pStyle w:val="Sinespaciado"/>
      </w:pPr>
    </w:p>
    <w:tbl>
      <w:tblPr>
        <w:tblStyle w:val="Tablaconcuadrcula"/>
        <w:tblW w:w="0" w:type="auto"/>
        <w:tblInd w:w="108" w:type="dxa"/>
        <w:tblLook w:val="04A0" w:firstRow="1" w:lastRow="0" w:firstColumn="1" w:lastColumn="0" w:noHBand="0" w:noVBand="1"/>
      </w:tblPr>
      <w:tblGrid>
        <w:gridCol w:w="2232"/>
        <w:gridCol w:w="1665"/>
        <w:gridCol w:w="2367"/>
        <w:gridCol w:w="1674"/>
      </w:tblGrid>
      <w:tr w:rsidR="0034132F" w:rsidRPr="007B7182" w14:paraId="100BF516" w14:textId="1BBBAC84" w:rsidTr="00F240BD">
        <w:tc>
          <w:tcPr>
            <w:tcW w:w="2232" w:type="dxa"/>
          </w:tcPr>
          <w:p w14:paraId="48C2A4FD" w14:textId="202FE251" w:rsidR="0034132F" w:rsidRPr="007B7182" w:rsidRDefault="0034132F" w:rsidP="003A2959">
            <w:pPr>
              <w:spacing w:line="360" w:lineRule="auto"/>
              <w:jc w:val="both"/>
              <w:rPr>
                <w:rFonts w:ascii="Times New Roman" w:hAnsi="Times New Roman" w:cs="Times New Roman"/>
                <w:sz w:val="24"/>
                <w:szCs w:val="24"/>
              </w:rPr>
            </w:pPr>
            <w:r w:rsidRPr="007B7182">
              <w:rPr>
                <w:rFonts w:ascii="Times New Roman" w:hAnsi="Times New Roman" w:cs="Times New Roman"/>
                <w:b/>
                <w:bCs/>
                <w:sz w:val="24"/>
                <w:szCs w:val="24"/>
              </w:rPr>
              <w:t>Factor</w:t>
            </w:r>
            <w:r w:rsidR="00D97024">
              <w:rPr>
                <w:rFonts w:ascii="Times New Roman" w:hAnsi="Times New Roman" w:cs="Times New Roman"/>
                <w:b/>
                <w:bCs/>
                <w:sz w:val="24"/>
                <w:szCs w:val="24"/>
              </w:rPr>
              <w:t xml:space="preserve"> A</w:t>
            </w:r>
          </w:p>
        </w:tc>
        <w:tc>
          <w:tcPr>
            <w:tcW w:w="1665" w:type="dxa"/>
          </w:tcPr>
          <w:p w14:paraId="6E40470A" w14:textId="2B1096AD" w:rsidR="0034132F" w:rsidRPr="007B7182" w:rsidRDefault="0034132F" w:rsidP="003A2959">
            <w:pPr>
              <w:spacing w:line="360" w:lineRule="auto"/>
              <w:jc w:val="both"/>
              <w:rPr>
                <w:rFonts w:ascii="Times New Roman" w:hAnsi="Times New Roman" w:cs="Times New Roman"/>
                <w:sz w:val="24"/>
                <w:szCs w:val="24"/>
              </w:rPr>
            </w:pPr>
            <w:r w:rsidRPr="007B7182">
              <w:rPr>
                <w:rFonts w:ascii="Times New Roman" w:hAnsi="Times New Roman" w:cs="Times New Roman"/>
                <w:b/>
                <w:bCs/>
                <w:sz w:val="24"/>
                <w:szCs w:val="24"/>
              </w:rPr>
              <w:t>Medias</w:t>
            </w:r>
            <w:r>
              <w:rPr>
                <w:rFonts w:ascii="Times New Roman" w:hAnsi="Times New Roman" w:cs="Times New Roman"/>
                <w:b/>
                <w:bCs/>
                <w:sz w:val="24"/>
                <w:szCs w:val="24"/>
              </w:rPr>
              <w:t xml:space="preserve"> (g/</w:t>
            </w:r>
            <w:r w:rsidR="0014745A">
              <w:rPr>
                <w:rFonts w:ascii="Times New Roman" w:hAnsi="Times New Roman" w:cs="Times New Roman"/>
                <w:b/>
                <w:bCs/>
                <w:sz w:val="24"/>
                <w:szCs w:val="24"/>
              </w:rPr>
              <w:t>l</w:t>
            </w:r>
            <w:r>
              <w:rPr>
                <w:rFonts w:ascii="Times New Roman" w:hAnsi="Times New Roman" w:cs="Times New Roman"/>
                <w:b/>
                <w:bCs/>
                <w:sz w:val="24"/>
                <w:szCs w:val="24"/>
              </w:rPr>
              <w:t>)</w:t>
            </w:r>
          </w:p>
        </w:tc>
        <w:tc>
          <w:tcPr>
            <w:tcW w:w="2367" w:type="dxa"/>
          </w:tcPr>
          <w:p w14:paraId="32F22F43" w14:textId="77777777" w:rsidR="0034132F" w:rsidRPr="007B7182" w:rsidRDefault="0034132F" w:rsidP="003A2959">
            <w:pPr>
              <w:spacing w:line="360" w:lineRule="auto"/>
              <w:jc w:val="both"/>
              <w:rPr>
                <w:rFonts w:ascii="Times New Roman" w:hAnsi="Times New Roman" w:cs="Times New Roman"/>
                <w:sz w:val="24"/>
                <w:szCs w:val="24"/>
              </w:rPr>
            </w:pPr>
            <w:r w:rsidRPr="007B7182">
              <w:rPr>
                <w:rFonts w:ascii="Times New Roman" w:hAnsi="Times New Roman" w:cs="Times New Roman"/>
                <w:b/>
                <w:bCs/>
                <w:sz w:val="24"/>
                <w:szCs w:val="24"/>
              </w:rPr>
              <w:t>Grupos Homogéneos</w:t>
            </w:r>
          </w:p>
        </w:tc>
        <w:tc>
          <w:tcPr>
            <w:tcW w:w="1674" w:type="dxa"/>
          </w:tcPr>
          <w:p w14:paraId="09D60632" w14:textId="1CFC4DC1" w:rsidR="0034132F" w:rsidRPr="00136463" w:rsidRDefault="0034132F" w:rsidP="003A2959">
            <w:pPr>
              <w:spacing w:line="360" w:lineRule="auto"/>
              <w:jc w:val="both"/>
              <w:rPr>
                <w:rFonts w:ascii="Times New Roman" w:hAnsi="Times New Roman" w:cs="Times New Roman"/>
                <w:b/>
                <w:sz w:val="24"/>
                <w:szCs w:val="24"/>
              </w:rPr>
            </w:pPr>
            <w:r w:rsidRPr="00136463">
              <w:rPr>
                <w:rFonts w:ascii="Times New Roman" w:hAnsi="Times New Roman" w:cs="Times New Roman"/>
                <w:b/>
                <w:sz w:val="24"/>
                <w:szCs w:val="24"/>
              </w:rPr>
              <w:t>E</w:t>
            </w:r>
            <w:r w:rsidR="00136463" w:rsidRPr="00136463">
              <w:rPr>
                <w:rFonts w:ascii="Times New Roman" w:hAnsi="Times New Roman" w:cs="Times New Roman"/>
                <w:b/>
                <w:sz w:val="24"/>
                <w:szCs w:val="24"/>
              </w:rPr>
              <w:t>fecto</w:t>
            </w:r>
            <w:r w:rsidRPr="00136463">
              <w:rPr>
                <w:rFonts w:ascii="Times New Roman" w:hAnsi="Times New Roman" w:cs="Times New Roman"/>
                <w:b/>
                <w:sz w:val="24"/>
                <w:szCs w:val="24"/>
              </w:rPr>
              <w:t xml:space="preserve"> </w:t>
            </w:r>
            <w:r w:rsidR="00136463" w:rsidRPr="00136463">
              <w:rPr>
                <w:rFonts w:ascii="Times New Roman" w:hAnsi="Times New Roman" w:cs="Times New Roman"/>
                <w:b/>
                <w:sz w:val="24"/>
                <w:szCs w:val="24"/>
              </w:rPr>
              <w:t>principal</w:t>
            </w:r>
            <w:r w:rsidR="00E02D60">
              <w:rPr>
                <w:rFonts w:ascii="Times New Roman" w:hAnsi="Times New Roman" w:cs="Times New Roman"/>
                <w:b/>
                <w:sz w:val="24"/>
                <w:szCs w:val="24"/>
              </w:rPr>
              <w:t xml:space="preserve"> (g/l)</w:t>
            </w:r>
          </w:p>
        </w:tc>
      </w:tr>
      <w:tr w:rsidR="00136463" w:rsidRPr="007B7182" w14:paraId="1DB50EEC" w14:textId="48291E31" w:rsidTr="00F240BD">
        <w:tc>
          <w:tcPr>
            <w:tcW w:w="2232" w:type="dxa"/>
          </w:tcPr>
          <w:p w14:paraId="35C5F501" w14:textId="5745A7F3" w:rsidR="00136463" w:rsidRPr="007B7182" w:rsidRDefault="00136463" w:rsidP="003A2959">
            <w:pPr>
              <w:spacing w:line="360" w:lineRule="auto"/>
              <w:jc w:val="both"/>
              <w:rPr>
                <w:rFonts w:ascii="Times New Roman" w:hAnsi="Times New Roman" w:cs="Times New Roman"/>
                <w:sz w:val="24"/>
                <w:szCs w:val="24"/>
              </w:rPr>
            </w:pPr>
            <w:r w:rsidRPr="007B7182">
              <w:rPr>
                <w:rFonts w:ascii="Times New Roman" w:hAnsi="Times New Roman" w:cs="Times New Roman"/>
                <w:sz w:val="24"/>
                <w:szCs w:val="24"/>
              </w:rPr>
              <w:t>A2</w:t>
            </w:r>
            <w:r>
              <w:rPr>
                <w:rFonts w:ascii="Times New Roman" w:hAnsi="Times New Roman" w:cs="Times New Roman"/>
                <w:sz w:val="24"/>
                <w:szCs w:val="24"/>
              </w:rPr>
              <w:t>: Cáscara seca</w:t>
            </w:r>
          </w:p>
        </w:tc>
        <w:tc>
          <w:tcPr>
            <w:tcW w:w="1665" w:type="dxa"/>
          </w:tcPr>
          <w:p w14:paraId="0655010E" w14:textId="7963331D" w:rsidR="00136463" w:rsidRPr="007B7182" w:rsidRDefault="00136463" w:rsidP="003A2959">
            <w:pPr>
              <w:spacing w:line="360" w:lineRule="auto"/>
              <w:jc w:val="both"/>
              <w:rPr>
                <w:rFonts w:ascii="Times New Roman" w:hAnsi="Times New Roman" w:cs="Times New Roman"/>
                <w:sz w:val="24"/>
                <w:szCs w:val="24"/>
              </w:rPr>
            </w:pPr>
            <w:r w:rsidRPr="007B7182">
              <w:rPr>
                <w:rFonts w:ascii="Times New Roman" w:hAnsi="Times New Roman" w:cs="Times New Roman"/>
                <w:sz w:val="24"/>
                <w:szCs w:val="24"/>
              </w:rPr>
              <w:t>16</w:t>
            </w:r>
            <w:r>
              <w:rPr>
                <w:rFonts w:ascii="Times New Roman" w:hAnsi="Times New Roman" w:cs="Times New Roman"/>
                <w:sz w:val="24"/>
                <w:szCs w:val="24"/>
              </w:rPr>
              <w:t>6</w:t>
            </w:r>
            <w:r w:rsidR="006D322A">
              <w:rPr>
                <w:rFonts w:ascii="Times New Roman" w:hAnsi="Times New Roman" w:cs="Times New Roman"/>
                <w:sz w:val="24"/>
                <w:szCs w:val="24"/>
              </w:rPr>
              <w:t>.</w:t>
            </w:r>
            <w:r>
              <w:rPr>
                <w:rFonts w:ascii="Times New Roman" w:hAnsi="Times New Roman" w:cs="Times New Roman"/>
                <w:sz w:val="24"/>
                <w:szCs w:val="24"/>
              </w:rPr>
              <w:t>47</w:t>
            </w:r>
          </w:p>
        </w:tc>
        <w:tc>
          <w:tcPr>
            <w:tcW w:w="2367" w:type="dxa"/>
          </w:tcPr>
          <w:p w14:paraId="061639D3" w14:textId="77777777" w:rsidR="00136463" w:rsidRPr="007B7182" w:rsidRDefault="00136463" w:rsidP="003A2959">
            <w:pPr>
              <w:spacing w:line="360" w:lineRule="auto"/>
              <w:jc w:val="both"/>
              <w:rPr>
                <w:rFonts w:ascii="Times New Roman" w:hAnsi="Times New Roman" w:cs="Times New Roman"/>
                <w:sz w:val="24"/>
                <w:szCs w:val="24"/>
              </w:rPr>
            </w:pPr>
            <w:r w:rsidRPr="007B7182">
              <w:rPr>
                <w:rFonts w:ascii="Times New Roman" w:hAnsi="Times New Roman" w:cs="Times New Roman"/>
                <w:sz w:val="24"/>
                <w:szCs w:val="24"/>
              </w:rPr>
              <w:t>A</w:t>
            </w:r>
          </w:p>
        </w:tc>
        <w:tc>
          <w:tcPr>
            <w:tcW w:w="1674" w:type="dxa"/>
            <w:vMerge w:val="restart"/>
          </w:tcPr>
          <w:p w14:paraId="6C7810D2" w14:textId="09886909" w:rsidR="00136463" w:rsidRPr="007B7182" w:rsidRDefault="00136463"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60.32</w:t>
            </w:r>
          </w:p>
        </w:tc>
      </w:tr>
      <w:tr w:rsidR="00136463" w:rsidRPr="007B7182" w14:paraId="74F4E603" w14:textId="7650CF8C" w:rsidTr="00F240BD">
        <w:tc>
          <w:tcPr>
            <w:tcW w:w="2232" w:type="dxa"/>
          </w:tcPr>
          <w:p w14:paraId="460A4136" w14:textId="238F3D3A" w:rsidR="00136463" w:rsidRPr="007B7182" w:rsidRDefault="00136463" w:rsidP="003A2959">
            <w:pPr>
              <w:spacing w:line="360" w:lineRule="auto"/>
              <w:jc w:val="both"/>
              <w:rPr>
                <w:rFonts w:ascii="Times New Roman" w:hAnsi="Times New Roman" w:cs="Times New Roman"/>
                <w:sz w:val="24"/>
                <w:szCs w:val="24"/>
              </w:rPr>
            </w:pPr>
            <w:r w:rsidRPr="007B7182">
              <w:rPr>
                <w:rFonts w:ascii="Times New Roman" w:hAnsi="Times New Roman" w:cs="Times New Roman"/>
                <w:sz w:val="24"/>
                <w:szCs w:val="24"/>
              </w:rPr>
              <w:t>A1</w:t>
            </w:r>
            <w:r>
              <w:rPr>
                <w:rFonts w:ascii="Times New Roman" w:hAnsi="Times New Roman" w:cs="Times New Roman"/>
                <w:sz w:val="24"/>
                <w:szCs w:val="24"/>
              </w:rPr>
              <w:t>: Cáscara fresca</w:t>
            </w:r>
          </w:p>
        </w:tc>
        <w:tc>
          <w:tcPr>
            <w:tcW w:w="1665" w:type="dxa"/>
          </w:tcPr>
          <w:p w14:paraId="1274876B" w14:textId="1D075C4A" w:rsidR="00136463" w:rsidRPr="007B7182" w:rsidRDefault="00136463" w:rsidP="003A2959">
            <w:pPr>
              <w:spacing w:line="360" w:lineRule="auto"/>
              <w:jc w:val="both"/>
              <w:rPr>
                <w:rFonts w:ascii="Times New Roman" w:hAnsi="Times New Roman" w:cs="Times New Roman"/>
                <w:sz w:val="24"/>
                <w:szCs w:val="24"/>
              </w:rPr>
            </w:pPr>
            <w:r w:rsidRPr="007B7182">
              <w:rPr>
                <w:rFonts w:ascii="Times New Roman" w:hAnsi="Times New Roman" w:cs="Times New Roman"/>
                <w:sz w:val="24"/>
                <w:szCs w:val="24"/>
              </w:rPr>
              <w:t>1</w:t>
            </w:r>
            <w:r>
              <w:rPr>
                <w:rFonts w:ascii="Times New Roman" w:hAnsi="Times New Roman" w:cs="Times New Roman"/>
                <w:sz w:val="24"/>
                <w:szCs w:val="24"/>
              </w:rPr>
              <w:t>06</w:t>
            </w:r>
            <w:r w:rsidR="006D322A">
              <w:rPr>
                <w:rFonts w:ascii="Times New Roman" w:hAnsi="Times New Roman" w:cs="Times New Roman"/>
                <w:sz w:val="24"/>
                <w:szCs w:val="24"/>
              </w:rPr>
              <w:t>.</w:t>
            </w:r>
            <w:r>
              <w:rPr>
                <w:rFonts w:ascii="Times New Roman" w:hAnsi="Times New Roman" w:cs="Times New Roman"/>
                <w:sz w:val="24"/>
                <w:szCs w:val="24"/>
              </w:rPr>
              <w:t>15</w:t>
            </w:r>
          </w:p>
        </w:tc>
        <w:tc>
          <w:tcPr>
            <w:tcW w:w="2367" w:type="dxa"/>
          </w:tcPr>
          <w:p w14:paraId="1B7BBC56" w14:textId="77777777" w:rsidR="00136463" w:rsidRPr="007B7182" w:rsidRDefault="00136463" w:rsidP="003A2959">
            <w:pPr>
              <w:spacing w:line="360" w:lineRule="auto"/>
              <w:jc w:val="both"/>
              <w:rPr>
                <w:rFonts w:ascii="Times New Roman" w:hAnsi="Times New Roman" w:cs="Times New Roman"/>
                <w:sz w:val="24"/>
                <w:szCs w:val="24"/>
              </w:rPr>
            </w:pPr>
            <w:r w:rsidRPr="007B7182">
              <w:rPr>
                <w:rFonts w:ascii="Times New Roman" w:hAnsi="Times New Roman" w:cs="Times New Roman"/>
                <w:sz w:val="24"/>
                <w:szCs w:val="24"/>
              </w:rPr>
              <w:t xml:space="preserve">                    B</w:t>
            </w:r>
          </w:p>
        </w:tc>
        <w:tc>
          <w:tcPr>
            <w:tcW w:w="1674" w:type="dxa"/>
            <w:vMerge/>
          </w:tcPr>
          <w:p w14:paraId="15372094" w14:textId="77777777" w:rsidR="00136463" w:rsidRPr="007B7182" w:rsidRDefault="00136463" w:rsidP="003A2959">
            <w:pPr>
              <w:spacing w:line="360" w:lineRule="auto"/>
              <w:jc w:val="both"/>
              <w:rPr>
                <w:rFonts w:ascii="Times New Roman" w:hAnsi="Times New Roman" w:cs="Times New Roman"/>
                <w:sz w:val="24"/>
                <w:szCs w:val="24"/>
              </w:rPr>
            </w:pPr>
          </w:p>
        </w:tc>
      </w:tr>
    </w:tbl>
    <w:p w14:paraId="14F18CB4" w14:textId="77777777" w:rsidR="00136463" w:rsidRDefault="00136463" w:rsidP="003A2959">
      <w:pPr>
        <w:pStyle w:val="Sinespaciado"/>
        <w:spacing w:line="360" w:lineRule="auto"/>
      </w:pPr>
      <w:bookmarkStart w:id="397" w:name="_Hlk520903610"/>
      <w:bookmarkEnd w:id="395"/>
    </w:p>
    <w:p w14:paraId="5C4EF037" w14:textId="0C299B0A" w:rsidR="00440F43" w:rsidRDefault="00136463"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La respuesta de</w:t>
      </w:r>
      <w:r w:rsidR="00D97024">
        <w:rPr>
          <w:rFonts w:ascii="Times New Roman" w:hAnsi="Times New Roman" w:cs="Times New Roman"/>
          <w:sz w:val="24"/>
          <w:szCs w:val="24"/>
        </w:rPr>
        <w:t>l</w:t>
      </w:r>
      <w:r>
        <w:rPr>
          <w:rFonts w:ascii="Times New Roman" w:hAnsi="Times New Roman" w:cs="Times New Roman"/>
          <w:sz w:val="24"/>
          <w:szCs w:val="24"/>
        </w:rPr>
        <w:t xml:space="preserve"> tipo de c</w:t>
      </w:r>
      <w:r w:rsidR="00764D2B">
        <w:rPr>
          <w:rFonts w:ascii="Times New Roman" w:hAnsi="Times New Roman" w:cs="Times New Roman"/>
          <w:sz w:val="24"/>
          <w:szCs w:val="24"/>
        </w:rPr>
        <w:t>á</w:t>
      </w:r>
      <w:r>
        <w:rPr>
          <w:rFonts w:ascii="Times New Roman" w:hAnsi="Times New Roman" w:cs="Times New Roman"/>
          <w:sz w:val="24"/>
          <w:szCs w:val="24"/>
        </w:rPr>
        <w:t xml:space="preserve">scara </w:t>
      </w:r>
      <w:r w:rsidR="00D97024">
        <w:rPr>
          <w:rFonts w:ascii="Times New Roman" w:hAnsi="Times New Roman" w:cs="Times New Roman"/>
          <w:sz w:val="24"/>
          <w:szCs w:val="24"/>
        </w:rPr>
        <w:t>de</w:t>
      </w:r>
      <w:r w:rsidR="008B5460">
        <w:rPr>
          <w:rFonts w:ascii="Times New Roman" w:hAnsi="Times New Roman" w:cs="Times New Roman"/>
          <w:sz w:val="24"/>
          <w:szCs w:val="24"/>
        </w:rPr>
        <w:t>l</w:t>
      </w:r>
      <w:r w:rsidR="00D97024">
        <w:rPr>
          <w:rFonts w:ascii="Times New Roman" w:hAnsi="Times New Roman" w:cs="Times New Roman"/>
          <w:sz w:val="24"/>
          <w:szCs w:val="24"/>
        </w:rPr>
        <w:t xml:space="preserve"> orito </w:t>
      </w:r>
      <w:r>
        <w:rPr>
          <w:rFonts w:ascii="Times New Roman" w:hAnsi="Times New Roman" w:cs="Times New Roman"/>
          <w:sz w:val="24"/>
          <w:szCs w:val="24"/>
        </w:rPr>
        <w:t>en cuanto al cont</w:t>
      </w:r>
      <w:r w:rsidR="00660DFD">
        <w:rPr>
          <w:rFonts w:ascii="Times New Roman" w:hAnsi="Times New Roman" w:cs="Times New Roman"/>
          <w:sz w:val="24"/>
          <w:szCs w:val="24"/>
        </w:rPr>
        <w:t>eni</w:t>
      </w:r>
      <w:r>
        <w:rPr>
          <w:rFonts w:ascii="Times New Roman" w:hAnsi="Times New Roman" w:cs="Times New Roman"/>
          <w:sz w:val="24"/>
          <w:szCs w:val="24"/>
        </w:rPr>
        <w:t>do de glucosa en</w:t>
      </w:r>
      <w:r w:rsidR="00660DFD">
        <w:rPr>
          <w:rFonts w:ascii="Times New Roman" w:hAnsi="Times New Roman" w:cs="Times New Roman"/>
          <w:sz w:val="24"/>
          <w:szCs w:val="24"/>
        </w:rPr>
        <w:t xml:space="preserve"> </w:t>
      </w:r>
      <w:r>
        <w:rPr>
          <w:rFonts w:ascii="Times New Roman" w:hAnsi="Times New Roman" w:cs="Times New Roman"/>
          <w:sz w:val="24"/>
          <w:szCs w:val="24"/>
        </w:rPr>
        <w:t>g</w:t>
      </w:r>
      <w:r w:rsidR="00660DFD">
        <w:rPr>
          <w:rFonts w:ascii="Times New Roman" w:hAnsi="Times New Roman" w:cs="Times New Roman"/>
          <w:sz w:val="24"/>
          <w:szCs w:val="24"/>
        </w:rPr>
        <w:t>/l</w:t>
      </w:r>
      <w:r>
        <w:rPr>
          <w:rFonts w:ascii="Times New Roman" w:hAnsi="Times New Roman" w:cs="Times New Roman"/>
          <w:sz w:val="24"/>
          <w:szCs w:val="24"/>
        </w:rPr>
        <w:t xml:space="preserve"> fue </w:t>
      </w:r>
      <w:r w:rsidR="00625187">
        <w:rPr>
          <w:rFonts w:ascii="Times New Roman" w:hAnsi="Times New Roman" w:cs="Times New Roman"/>
          <w:sz w:val="24"/>
          <w:szCs w:val="24"/>
        </w:rPr>
        <w:t>muy diferente</w:t>
      </w:r>
      <w:r w:rsidR="00D97024">
        <w:rPr>
          <w:rFonts w:ascii="Times New Roman" w:hAnsi="Times New Roman" w:cs="Times New Roman"/>
          <w:sz w:val="24"/>
          <w:szCs w:val="24"/>
        </w:rPr>
        <w:t>.</w:t>
      </w:r>
      <w:r w:rsidR="00D97024" w:rsidRPr="00D97024">
        <w:rPr>
          <w:rFonts w:ascii="Times New Roman" w:hAnsi="Times New Roman" w:cs="Times New Roman"/>
          <w:sz w:val="24"/>
          <w:szCs w:val="24"/>
        </w:rPr>
        <w:t xml:space="preserve"> </w:t>
      </w:r>
      <w:r w:rsidR="00D97024">
        <w:rPr>
          <w:rFonts w:ascii="Times New Roman" w:hAnsi="Times New Roman" w:cs="Times New Roman"/>
          <w:sz w:val="24"/>
          <w:szCs w:val="24"/>
        </w:rPr>
        <w:t>Cuadro N°</w:t>
      </w:r>
      <w:r w:rsidR="000C6055">
        <w:rPr>
          <w:rFonts w:ascii="Times New Roman" w:hAnsi="Times New Roman" w:cs="Times New Roman"/>
          <w:sz w:val="24"/>
          <w:szCs w:val="24"/>
        </w:rPr>
        <w:t>8</w:t>
      </w:r>
      <w:r w:rsidR="00D97024">
        <w:rPr>
          <w:rFonts w:ascii="Times New Roman" w:hAnsi="Times New Roman" w:cs="Times New Roman"/>
          <w:sz w:val="24"/>
          <w:szCs w:val="24"/>
        </w:rPr>
        <w:t xml:space="preserve">. </w:t>
      </w:r>
      <w:r w:rsidR="00EB642D">
        <w:rPr>
          <w:rFonts w:ascii="Times New Roman" w:hAnsi="Times New Roman" w:cs="Times New Roman"/>
          <w:sz w:val="24"/>
          <w:szCs w:val="24"/>
        </w:rPr>
        <w:t>El</w:t>
      </w:r>
      <w:r w:rsidR="00625187">
        <w:rPr>
          <w:rFonts w:ascii="Times New Roman" w:hAnsi="Times New Roman" w:cs="Times New Roman"/>
          <w:sz w:val="24"/>
          <w:szCs w:val="24"/>
        </w:rPr>
        <w:t xml:space="preserve"> promedio </w:t>
      </w:r>
      <w:r w:rsidR="00764D2B">
        <w:rPr>
          <w:rFonts w:ascii="Times New Roman" w:hAnsi="Times New Roman" w:cs="Times New Roman"/>
          <w:sz w:val="24"/>
          <w:szCs w:val="24"/>
        </w:rPr>
        <w:t>más</w:t>
      </w:r>
      <w:r w:rsidR="00625187">
        <w:rPr>
          <w:rFonts w:ascii="Times New Roman" w:hAnsi="Times New Roman" w:cs="Times New Roman"/>
          <w:sz w:val="24"/>
          <w:szCs w:val="24"/>
        </w:rPr>
        <w:t xml:space="preserve"> alto se tuvo en A2 c</w:t>
      </w:r>
      <w:r w:rsidR="00E36C6E">
        <w:rPr>
          <w:rFonts w:ascii="Times New Roman" w:hAnsi="Times New Roman" w:cs="Times New Roman"/>
          <w:sz w:val="24"/>
          <w:szCs w:val="24"/>
        </w:rPr>
        <w:t>á</w:t>
      </w:r>
      <w:r w:rsidR="00625187">
        <w:rPr>
          <w:rFonts w:ascii="Times New Roman" w:hAnsi="Times New Roman" w:cs="Times New Roman"/>
          <w:sz w:val="24"/>
          <w:szCs w:val="24"/>
        </w:rPr>
        <w:t xml:space="preserve">scara seca </w:t>
      </w:r>
      <w:r w:rsidR="00660DFD">
        <w:rPr>
          <w:rFonts w:ascii="Times New Roman" w:hAnsi="Times New Roman" w:cs="Times New Roman"/>
          <w:sz w:val="24"/>
          <w:szCs w:val="24"/>
        </w:rPr>
        <w:t>con 166.47 g/l</w:t>
      </w:r>
      <w:r w:rsidR="00764D2B">
        <w:rPr>
          <w:rFonts w:ascii="Times New Roman" w:hAnsi="Times New Roman" w:cs="Times New Roman"/>
          <w:sz w:val="24"/>
          <w:szCs w:val="24"/>
        </w:rPr>
        <w:t>,</w:t>
      </w:r>
      <w:r w:rsidR="00660DFD">
        <w:rPr>
          <w:rFonts w:ascii="Times New Roman" w:hAnsi="Times New Roman" w:cs="Times New Roman"/>
          <w:sz w:val="24"/>
          <w:szCs w:val="24"/>
        </w:rPr>
        <w:t xml:space="preserve"> </w:t>
      </w:r>
      <w:r w:rsidR="00625187">
        <w:rPr>
          <w:rFonts w:ascii="Times New Roman" w:hAnsi="Times New Roman" w:cs="Times New Roman"/>
          <w:sz w:val="24"/>
          <w:szCs w:val="24"/>
        </w:rPr>
        <w:t>lo que signific</w:t>
      </w:r>
      <w:r w:rsidR="00A5131F">
        <w:rPr>
          <w:rFonts w:ascii="Times New Roman" w:hAnsi="Times New Roman" w:cs="Times New Roman"/>
          <w:sz w:val="24"/>
          <w:szCs w:val="24"/>
        </w:rPr>
        <w:t>ó</w:t>
      </w:r>
      <w:r w:rsidR="00625187">
        <w:rPr>
          <w:rFonts w:ascii="Times New Roman" w:hAnsi="Times New Roman" w:cs="Times New Roman"/>
          <w:sz w:val="24"/>
          <w:szCs w:val="24"/>
        </w:rPr>
        <w:t xml:space="preserve"> </w:t>
      </w:r>
      <w:r w:rsidR="00660DFD">
        <w:rPr>
          <w:rFonts w:ascii="Times New Roman" w:hAnsi="Times New Roman" w:cs="Times New Roman"/>
          <w:sz w:val="24"/>
          <w:szCs w:val="24"/>
        </w:rPr>
        <w:t>como efecto</w:t>
      </w:r>
      <w:r w:rsidR="00EB642D">
        <w:rPr>
          <w:rFonts w:ascii="Times New Roman" w:hAnsi="Times New Roman" w:cs="Times New Roman"/>
          <w:sz w:val="24"/>
          <w:szCs w:val="24"/>
        </w:rPr>
        <w:t xml:space="preserve"> principal 60.32 g/l de glucosa. En comparación a la c</w:t>
      </w:r>
      <w:r w:rsidR="00CC2576">
        <w:rPr>
          <w:rFonts w:ascii="Times New Roman" w:hAnsi="Times New Roman" w:cs="Times New Roman"/>
          <w:sz w:val="24"/>
          <w:szCs w:val="24"/>
        </w:rPr>
        <w:t>á</w:t>
      </w:r>
      <w:r w:rsidR="00EB642D">
        <w:rPr>
          <w:rFonts w:ascii="Times New Roman" w:hAnsi="Times New Roman" w:cs="Times New Roman"/>
          <w:sz w:val="24"/>
          <w:szCs w:val="24"/>
        </w:rPr>
        <w:t xml:space="preserve">scara Fresca </w:t>
      </w:r>
      <w:r w:rsidR="00935910">
        <w:rPr>
          <w:rFonts w:ascii="Times New Roman" w:hAnsi="Times New Roman" w:cs="Times New Roman"/>
          <w:sz w:val="24"/>
          <w:szCs w:val="24"/>
        </w:rPr>
        <w:t>(</w:t>
      </w:r>
      <w:r w:rsidR="00EB642D" w:rsidRPr="00EB642D">
        <w:rPr>
          <w:rFonts w:ascii="Times New Roman" w:hAnsi="Times New Roman" w:cs="Times New Roman"/>
          <w:bCs/>
          <w:sz w:val="24"/>
          <w:szCs w:val="24"/>
        </w:rPr>
        <w:t>Cuadro N°</w:t>
      </w:r>
      <w:r w:rsidR="000C6055">
        <w:rPr>
          <w:rFonts w:ascii="Times New Roman" w:hAnsi="Times New Roman" w:cs="Times New Roman"/>
          <w:bCs/>
          <w:sz w:val="24"/>
          <w:szCs w:val="24"/>
        </w:rPr>
        <w:t>9</w:t>
      </w:r>
      <w:r w:rsidR="00EB642D" w:rsidRPr="00EB642D">
        <w:rPr>
          <w:rFonts w:ascii="Times New Roman" w:hAnsi="Times New Roman" w:cs="Times New Roman"/>
          <w:bCs/>
          <w:sz w:val="24"/>
          <w:szCs w:val="24"/>
        </w:rPr>
        <w:t xml:space="preserve"> </w:t>
      </w:r>
      <w:r w:rsidR="00935910">
        <w:rPr>
          <w:rFonts w:ascii="Times New Roman" w:hAnsi="Times New Roman" w:cs="Times New Roman"/>
          <w:bCs/>
          <w:sz w:val="24"/>
          <w:szCs w:val="24"/>
        </w:rPr>
        <w:t>y</w:t>
      </w:r>
      <w:r w:rsidR="00EB642D" w:rsidRPr="00EB642D">
        <w:rPr>
          <w:rFonts w:ascii="Times New Roman" w:hAnsi="Times New Roman" w:cs="Times New Roman"/>
          <w:bCs/>
          <w:sz w:val="24"/>
          <w:szCs w:val="24"/>
        </w:rPr>
        <w:t xml:space="preserve"> Fig</w:t>
      </w:r>
      <w:r w:rsidR="00A2532A">
        <w:rPr>
          <w:rFonts w:ascii="Times New Roman" w:hAnsi="Times New Roman" w:cs="Times New Roman"/>
          <w:bCs/>
          <w:sz w:val="24"/>
          <w:szCs w:val="24"/>
        </w:rPr>
        <w:t>.</w:t>
      </w:r>
      <w:r w:rsidR="00EB642D" w:rsidRPr="00EB642D">
        <w:rPr>
          <w:rFonts w:ascii="Times New Roman" w:hAnsi="Times New Roman" w:cs="Times New Roman"/>
          <w:bCs/>
          <w:sz w:val="24"/>
          <w:szCs w:val="24"/>
        </w:rPr>
        <w:t xml:space="preserve"> N°</w:t>
      </w:r>
      <w:r w:rsidR="000C6055">
        <w:rPr>
          <w:rFonts w:ascii="Times New Roman" w:hAnsi="Times New Roman" w:cs="Times New Roman"/>
          <w:bCs/>
          <w:sz w:val="24"/>
          <w:szCs w:val="24"/>
        </w:rPr>
        <w:t>9</w:t>
      </w:r>
      <w:r w:rsidR="00EB642D" w:rsidRPr="00EB642D">
        <w:rPr>
          <w:rFonts w:ascii="Times New Roman" w:hAnsi="Times New Roman" w:cs="Times New Roman"/>
          <w:bCs/>
          <w:sz w:val="24"/>
          <w:szCs w:val="24"/>
        </w:rPr>
        <w:t>.)</w:t>
      </w:r>
      <w:r w:rsidR="009E7072">
        <w:rPr>
          <w:rFonts w:ascii="Times New Roman" w:hAnsi="Times New Roman" w:cs="Times New Roman"/>
          <w:bCs/>
          <w:sz w:val="24"/>
          <w:szCs w:val="24"/>
        </w:rPr>
        <w:t>.</w:t>
      </w:r>
      <w:r w:rsidR="00EB642D">
        <w:rPr>
          <w:rFonts w:ascii="Times New Roman" w:hAnsi="Times New Roman" w:cs="Times New Roman"/>
          <w:sz w:val="24"/>
          <w:szCs w:val="24"/>
        </w:rPr>
        <w:t xml:space="preserve"> </w:t>
      </w:r>
      <w:r w:rsidR="00660DFD">
        <w:rPr>
          <w:rFonts w:ascii="Times New Roman" w:hAnsi="Times New Roman" w:cs="Times New Roman"/>
          <w:sz w:val="24"/>
          <w:szCs w:val="24"/>
        </w:rPr>
        <w:t xml:space="preserve"> </w:t>
      </w:r>
    </w:p>
    <w:p w14:paraId="01280BD0" w14:textId="091A350B" w:rsidR="00440F43" w:rsidRDefault="00BE1614" w:rsidP="003A2959">
      <w:pPr>
        <w:spacing w:line="360" w:lineRule="auto"/>
        <w:jc w:val="both"/>
        <w:rPr>
          <w:rFonts w:ascii="Times New Roman" w:hAnsi="Times New Roman" w:cs="Times New Roman"/>
          <w:sz w:val="24"/>
          <w:szCs w:val="24"/>
        </w:rPr>
      </w:pPr>
      <w:bookmarkStart w:id="398" w:name="_Hlk530686621"/>
      <w:r>
        <w:rPr>
          <w:rFonts w:ascii="Times New Roman" w:hAnsi="Times New Roman" w:cs="Times New Roman"/>
          <w:sz w:val="24"/>
          <w:szCs w:val="24"/>
        </w:rPr>
        <w:t>Las muestras observadas se pueden</w:t>
      </w:r>
      <w:r w:rsidR="00FC5173">
        <w:rPr>
          <w:rFonts w:ascii="Times New Roman" w:hAnsi="Times New Roman" w:cs="Times New Roman"/>
          <w:sz w:val="24"/>
          <w:szCs w:val="24"/>
        </w:rPr>
        <w:t xml:space="preserve"> apreciar que la cáscara seca se puede obtener más azúcares reductores como es la glucosa. </w:t>
      </w:r>
      <w:r>
        <w:rPr>
          <w:rFonts w:ascii="Times New Roman" w:hAnsi="Times New Roman" w:cs="Times New Roman"/>
          <w:sz w:val="24"/>
          <w:szCs w:val="24"/>
        </w:rPr>
        <w:t>Esto se debe que muestra seca tiene menor contenido en humedad como lo menciona</w:t>
      </w:r>
      <w:r w:rsidRPr="00BE1614">
        <w:rPr>
          <w:rFonts w:ascii="Times New Roman" w:hAnsi="Times New Roman" w:cs="Times New Roman"/>
          <w:sz w:val="24"/>
          <w:szCs w:val="24"/>
        </w:rPr>
        <w:t xml:space="preserve"> López, Cuarán, Arenas, &amp; Flórez (2014),</w:t>
      </w:r>
      <w:r>
        <w:rPr>
          <w:rFonts w:ascii="Times New Roman" w:hAnsi="Times New Roman" w:cs="Times New Roman"/>
          <w:sz w:val="24"/>
          <w:szCs w:val="24"/>
        </w:rPr>
        <w:t xml:space="preserve"> </w:t>
      </w:r>
      <w:bookmarkEnd w:id="398"/>
      <w:r w:rsidR="008B5460">
        <w:rPr>
          <w:rFonts w:ascii="Times New Roman" w:hAnsi="Times New Roman" w:cs="Times New Roman"/>
          <w:sz w:val="24"/>
          <w:szCs w:val="24"/>
        </w:rPr>
        <w:t>E</w:t>
      </w:r>
      <w:r w:rsidRPr="00BE1614">
        <w:rPr>
          <w:rFonts w:ascii="Times New Roman" w:hAnsi="Times New Roman" w:cs="Times New Roman"/>
          <w:sz w:val="24"/>
          <w:szCs w:val="24"/>
        </w:rPr>
        <w:t>l contenido de humedad obtenido de esta cáscara es menor al 50%, es decir que respecto a este parámetro no presenta limitaciones en cuanto al desarrollo de diversas aplicaciones incluyendo las térmicas, hidrolisis acida, etc.</w:t>
      </w:r>
    </w:p>
    <w:p w14:paraId="4805A2E9" w14:textId="184D8A7B" w:rsidR="00680EC5" w:rsidRDefault="008C0F68" w:rsidP="003A2959">
      <w:pPr>
        <w:spacing w:line="360" w:lineRule="auto"/>
        <w:jc w:val="both"/>
        <w:rPr>
          <w:rFonts w:ascii="Times New Roman" w:hAnsi="Times New Roman" w:cs="Times New Roman"/>
          <w:sz w:val="24"/>
          <w:szCs w:val="24"/>
        </w:rPr>
      </w:pPr>
      <w:r>
        <w:rPr>
          <w:noProof/>
          <w:lang w:eastAsia="es-EC"/>
        </w:rPr>
        <w:drawing>
          <wp:inline distT="0" distB="0" distL="0" distR="0" wp14:anchorId="71C6449B" wp14:editId="2A669B03">
            <wp:extent cx="5098212" cy="1561985"/>
            <wp:effectExtent l="0" t="0" r="7620" b="63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089" t="11936" r="979" b="9355"/>
                    <a:stretch/>
                  </pic:blipFill>
                  <pic:spPr bwMode="auto">
                    <a:xfrm>
                      <a:off x="0" y="0"/>
                      <a:ext cx="5109613" cy="1565478"/>
                    </a:xfrm>
                    <a:prstGeom prst="rect">
                      <a:avLst/>
                    </a:prstGeom>
                    <a:ln>
                      <a:noFill/>
                    </a:ln>
                    <a:extLst>
                      <a:ext uri="{53640926-AAD7-44D8-BBD7-CCE9431645EC}">
                        <a14:shadowObscured xmlns:a14="http://schemas.microsoft.com/office/drawing/2010/main"/>
                      </a:ext>
                    </a:extLst>
                  </pic:spPr>
                </pic:pic>
              </a:graphicData>
            </a:graphic>
          </wp:inline>
        </w:drawing>
      </w:r>
    </w:p>
    <w:p w14:paraId="11D8EDFA" w14:textId="556F922F" w:rsidR="00174E10" w:rsidRPr="0014745A" w:rsidRDefault="00BE72F7" w:rsidP="003A2959">
      <w:pPr>
        <w:autoSpaceDE w:val="0"/>
        <w:autoSpaceDN w:val="0"/>
        <w:adjustRightInd w:val="0"/>
        <w:spacing w:after="0" w:line="360" w:lineRule="auto"/>
        <w:jc w:val="both"/>
        <w:rPr>
          <w:rFonts w:ascii="Times New Roman" w:hAnsi="Times New Roman" w:cs="Times New Roman"/>
          <w:b/>
          <w:bCs/>
          <w:sz w:val="20"/>
          <w:szCs w:val="20"/>
        </w:rPr>
      </w:pPr>
      <w:r w:rsidRPr="0014745A">
        <w:rPr>
          <w:rFonts w:ascii="Times New Roman" w:hAnsi="Times New Roman" w:cs="Times New Roman"/>
          <w:b/>
          <w:bCs/>
          <w:sz w:val="20"/>
          <w:szCs w:val="20"/>
        </w:rPr>
        <w:t>Fig.</w:t>
      </w:r>
      <w:r w:rsidR="00174E10" w:rsidRPr="0014745A">
        <w:rPr>
          <w:rFonts w:ascii="Times New Roman" w:hAnsi="Times New Roman" w:cs="Times New Roman"/>
          <w:b/>
          <w:bCs/>
          <w:sz w:val="20"/>
          <w:szCs w:val="20"/>
        </w:rPr>
        <w:t xml:space="preserve"> N°</w:t>
      </w:r>
      <w:r w:rsidR="0014745A">
        <w:rPr>
          <w:rFonts w:ascii="Times New Roman" w:hAnsi="Times New Roman" w:cs="Times New Roman"/>
          <w:b/>
          <w:bCs/>
          <w:sz w:val="20"/>
          <w:szCs w:val="20"/>
        </w:rPr>
        <w:t>9</w:t>
      </w:r>
      <w:r w:rsidR="00174E10" w:rsidRPr="0014745A">
        <w:rPr>
          <w:rFonts w:ascii="Times New Roman" w:hAnsi="Times New Roman" w:cs="Times New Roman"/>
          <w:b/>
          <w:bCs/>
          <w:sz w:val="20"/>
          <w:szCs w:val="20"/>
        </w:rPr>
        <w:t>. Medias</w:t>
      </w:r>
      <w:r w:rsidRPr="0014745A">
        <w:rPr>
          <w:rFonts w:ascii="Times New Roman" w:hAnsi="Times New Roman" w:cs="Times New Roman"/>
          <w:b/>
          <w:bCs/>
          <w:sz w:val="20"/>
          <w:szCs w:val="20"/>
        </w:rPr>
        <w:t xml:space="preserve"> </w:t>
      </w:r>
      <w:r w:rsidR="00174E10" w:rsidRPr="0014745A">
        <w:rPr>
          <w:rFonts w:ascii="Times New Roman" w:hAnsi="Times New Roman" w:cs="Times New Roman"/>
          <w:b/>
          <w:bCs/>
          <w:sz w:val="20"/>
          <w:szCs w:val="20"/>
        </w:rPr>
        <w:t>de</w:t>
      </w:r>
      <w:r w:rsidRPr="0014745A">
        <w:rPr>
          <w:rFonts w:ascii="Times New Roman" w:hAnsi="Times New Roman" w:cs="Times New Roman"/>
          <w:b/>
          <w:bCs/>
          <w:sz w:val="20"/>
          <w:szCs w:val="20"/>
        </w:rPr>
        <w:t>l factor A tipo de cascara sobre</w:t>
      </w:r>
      <w:r w:rsidR="00174E10" w:rsidRPr="0014745A">
        <w:rPr>
          <w:rFonts w:ascii="Times New Roman" w:hAnsi="Times New Roman" w:cs="Times New Roman"/>
          <w:b/>
          <w:bCs/>
          <w:sz w:val="20"/>
          <w:szCs w:val="20"/>
        </w:rPr>
        <w:t xml:space="preserve"> </w:t>
      </w:r>
      <w:r w:rsidRPr="0014745A">
        <w:rPr>
          <w:rFonts w:ascii="Times New Roman" w:hAnsi="Times New Roman" w:cs="Times New Roman"/>
          <w:b/>
          <w:bCs/>
          <w:sz w:val="20"/>
          <w:szCs w:val="20"/>
        </w:rPr>
        <w:t>la concentración de glucosa.</w:t>
      </w:r>
    </w:p>
    <w:p w14:paraId="73E81DB6" w14:textId="77777777" w:rsidR="00935910" w:rsidRPr="00BE72F7" w:rsidRDefault="00935910" w:rsidP="00F240BD">
      <w:pPr>
        <w:pStyle w:val="Sinespaciado"/>
      </w:pPr>
    </w:p>
    <w:p w14:paraId="76EF6ED0" w14:textId="38DBB3D4" w:rsidR="00BE72F7" w:rsidRDefault="00BE72F7" w:rsidP="003A2959">
      <w:pPr>
        <w:autoSpaceDE w:val="0"/>
        <w:autoSpaceDN w:val="0"/>
        <w:adjustRightInd w:val="0"/>
        <w:spacing w:after="0" w:line="360" w:lineRule="auto"/>
        <w:jc w:val="both"/>
        <w:rPr>
          <w:rFonts w:ascii="Times New Roman" w:hAnsi="Times New Roman" w:cs="Times New Roman"/>
          <w:bCs/>
          <w:sz w:val="24"/>
          <w:szCs w:val="24"/>
        </w:rPr>
      </w:pPr>
      <w:bookmarkStart w:id="399" w:name="_Hlk530687571"/>
      <w:bookmarkStart w:id="400" w:name="_Hlk520903849"/>
      <w:bookmarkEnd w:id="397"/>
      <w:r>
        <w:rPr>
          <w:rFonts w:ascii="Times New Roman" w:hAnsi="Times New Roman" w:cs="Times New Roman"/>
          <w:bCs/>
          <w:sz w:val="24"/>
          <w:szCs w:val="24"/>
        </w:rPr>
        <w:t>Quizá la cáscara seca, por el tamaño de partícula</w:t>
      </w:r>
      <w:r w:rsidR="00AD3FDA">
        <w:rPr>
          <w:rFonts w:ascii="Times New Roman" w:hAnsi="Times New Roman" w:cs="Times New Roman"/>
          <w:bCs/>
          <w:sz w:val="24"/>
          <w:szCs w:val="24"/>
        </w:rPr>
        <w:t>,</w:t>
      </w:r>
      <w:r>
        <w:rPr>
          <w:rFonts w:ascii="Times New Roman" w:hAnsi="Times New Roman" w:cs="Times New Roman"/>
          <w:bCs/>
          <w:sz w:val="24"/>
          <w:szCs w:val="24"/>
        </w:rPr>
        <w:t xml:space="preserve"> permitió mejorar el ataque del ácido sobre del material lignocelulósico</w:t>
      </w:r>
      <w:r w:rsidR="00AD3FDA">
        <w:rPr>
          <w:rFonts w:ascii="Times New Roman" w:hAnsi="Times New Roman" w:cs="Times New Roman"/>
          <w:bCs/>
          <w:sz w:val="24"/>
          <w:szCs w:val="24"/>
        </w:rPr>
        <w:t>.</w:t>
      </w:r>
      <w:r>
        <w:rPr>
          <w:rFonts w:ascii="Times New Roman" w:hAnsi="Times New Roman" w:cs="Times New Roman"/>
          <w:bCs/>
          <w:sz w:val="24"/>
          <w:szCs w:val="24"/>
        </w:rPr>
        <w:t xml:space="preserve"> </w:t>
      </w:r>
    </w:p>
    <w:p w14:paraId="5F8E9944" w14:textId="5FDA5D5E" w:rsidR="00F240BD" w:rsidRDefault="00F240BD" w:rsidP="003A2959">
      <w:pPr>
        <w:autoSpaceDE w:val="0"/>
        <w:autoSpaceDN w:val="0"/>
        <w:adjustRightInd w:val="0"/>
        <w:spacing w:after="0" w:line="360" w:lineRule="auto"/>
        <w:jc w:val="both"/>
        <w:rPr>
          <w:rFonts w:ascii="Times New Roman" w:hAnsi="Times New Roman" w:cs="Times New Roman"/>
          <w:bCs/>
          <w:sz w:val="24"/>
          <w:szCs w:val="24"/>
        </w:rPr>
      </w:pPr>
    </w:p>
    <w:p w14:paraId="573CD65C" w14:textId="5C445006" w:rsidR="00F240BD" w:rsidRDefault="00F240BD" w:rsidP="003A2959">
      <w:pPr>
        <w:autoSpaceDE w:val="0"/>
        <w:autoSpaceDN w:val="0"/>
        <w:adjustRightInd w:val="0"/>
        <w:spacing w:after="0" w:line="360" w:lineRule="auto"/>
        <w:jc w:val="both"/>
        <w:rPr>
          <w:rFonts w:ascii="Times New Roman" w:hAnsi="Times New Roman" w:cs="Times New Roman"/>
          <w:bCs/>
          <w:sz w:val="24"/>
          <w:szCs w:val="24"/>
        </w:rPr>
      </w:pPr>
    </w:p>
    <w:p w14:paraId="43BEE8E5" w14:textId="77777777" w:rsidR="00F240BD" w:rsidRDefault="00F240BD" w:rsidP="003A2959">
      <w:pPr>
        <w:autoSpaceDE w:val="0"/>
        <w:autoSpaceDN w:val="0"/>
        <w:adjustRightInd w:val="0"/>
        <w:spacing w:after="0" w:line="360" w:lineRule="auto"/>
        <w:jc w:val="both"/>
        <w:rPr>
          <w:rFonts w:ascii="Times New Roman" w:hAnsi="Times New Roman" w:cs="Times New Roman"/>
          <w:bCs/>
          <w:sz w:val="24"/>
          <w:szCs w:val="24"/>
        </w:rPr>
      </w:pPr>
    </w:p>
    <w:bookmarkEnd w:id="399"/>
    <w:p w14:paraId="4D2697AC" w14:textId="50EA2501" w:rsidR="00D2670B" w:rsidRDefault="00D2670B" w:rsidP="003A2959">
      <w:pPr>
        <w:autoSpaceDE w:val="0"/>
        <w:autoSpaceDN w:val="0"/>
        <w:adjustRightInd w:val="0"/>
        <w:spacing w:after="0" w:line="360" w:lineRule="auto"/>
        <w:jc w:val="both"/>
        <w:rPr>
          <w:rFonts w:ascii="Times New Roman" w:hAnsi="Times New Roman" w:cs="Times New Roman"/>
          <w:b/>
          <w:bCs/>
          <w:sz w:val="24"/>
          <w:szCs w:val="24"/>
        </w:rPr>
      </w:pPr>
      <w:r w:rsidRPr="00A40495">
        <w:rPr>
          <w:rFonts w:ascii="Times New Roman" w:hAnsi="Times New Roman" w:cs="Times New Roman"/>
          <w:b/>
          <w:bCs/>
          <w:sz w:val="24"/>
          <w:szCs w:val="24"/>
        </w:rPr>
        <w:lastRenderedPageBreak/>
        <w:t xml:space="preserve">Cuadro </w:t>
      </w:r>
      <w:r>
        <w:rPr>
          <w:rFonts w:ascii="Times New Roman" w:hAnsi="Times New Roman" w:cs="Times New Roman"/>
          <w:b/>
          <w:bCs/>
          <w:sz w:val="24"/>
          <w:szCs w:val="24"/>
        </w:rPr>
        <w:t>N°</w:t>
      </w:r>
      <w:r w:rsidR="0014745A">
        <w:rPr>
          <w:rFonts w:ascii="Times New Roman" w:hAnsi="Times New Roman" w:cs="Times New Roman"/>
          <w:b/>
          <w:bCs/>
          <w:sz w:val="24"/>
          <w:szCs w:val="24"/>
        </w:rPr>
        <w:t>10</w:t>
      </w:r>
      <w:r w:rsidRPr="00A40495">
        <w:rPr>
          <w:rFonts w:ascii="Times New Roman" w:hAnsi="Times New Roman" w:cs="Times New Roman"/>
          <w:b/>
          <w:bCs/>
          <w:sz w:val="24"/>
          <w:szCs w:val="24"/>
        </w:rPr>
        <w:t xml:space="preserve">. </w:t>
      </w:r>
      <w:r w:rsidR="00610352">
        <w:rPr>
          <w:rFonts w:ascii="Times New Roman" w:hAnsi="Times New Roman" w:cs="Times New Roman"/>
          <w:b/>
          <w:bCs/>
          <w:sz w:val="24"/>
          <w:szCs w:val="24"/>
        </w:rPr>
        <w:t xml:space="preserve">Resultado de la </w:t>
      </w:r>
      <w:r w:rsidR="00F74BAE">
        <w:rPr>
          <w:rFonts w:ascii="Times New Roman" w:hAnsi="Times New Roman" w:cs="Times New Roman"/>
          <w:b/>
          <w:bCs/>
          <w:sz w:val="24"/>
          <w:szCs w:val="24"/>
        </w:rPr>
        <w:t>c</w:t>
      </w:r>
      <w:r w:rsidRPr="00A40495">
        <w:rPr>
          <w:rFonts w:ascii="Times New Roman" w:hAnsi="Times New Roman" w:cs="Times New Roman"/>
          <w:b/>
          <w:bCs/>
          <w:sz w:val="24"/>
          <w:szCs w:val="24"/>
        </w:rPr>
        <w:t xml:space="preserve">omparación de medias en el “Factor B” según Tukey en el valor de </w:t>
      </w:r>
      <w:r w:rsidR="005E5215">
        <w:rPr>
          <w:rFonts w:ascii="Times New Roman" w:hAnsi="Times New Roman" w:cs="Times New Roman"/>
          <w:b/>
          <w:bCs/>
          <w:sz w:val="24"/>
          <w:szCs w:val="24"/>
        </w:rPr>
        <w:t xml:space="preserve">la </w:t>
      </w:r>
      <w:r w:rsidRPr="00A40495">
        <w:rPr>
          <w:rFonts w:ascii="Times New Roman" w:hAnsi="Times New Roman" w:cs="Times New Roman"/>
          <w:b/>
          <w:bCs/>
          <w:sz w:val="24"/>
          <w:szCs w:val="24"/>
        </w:rPr>
        <w:t>Glucosa de los jarabes glucosados</w:t>
      </w:r>
      <w:r w:rsidR="005E5215">
        <w:rPr>
          <w:rFonts w:ascii="Times New Roman" w:hAnsi="Times New Roman" w:cs="Times New Roman"/>
          <w:b/>
          <w:bCs/>
          <w:sz w:val="24"/>
          <w:szCs w:val="24"/>
        </w:rPr>
        <w:t>.</w:t>
      </w:r>
      <w:bookmarkEnd w:id="400"/>
    </w:p>
    <w:p w14:paraId="568E4086" w14:textId="77777777" w:rsidR="000C6055" w:rsidRPr="0061289F" w:rsidRDefault="000C6055" w:rsidP="000C6055">
      <w:pPr>
        <w:pStyle w:val="Sinespaciado"/>
      </w:pPr>
    </w:p>
    <w:tbl>
      <w:tblPr>
        <w:tblStyle w:val="Tablaconcuadrcula"/>
        <w:tblW w:w="0" w:type="auto"/>
        <w:tblInd w:w="108" w:type="dxa"/>
        <w:tblLook w:val="04A0" w:firstRow="1" w:lastRow="0" w:firstColumn="1" w:lastColumn="0" w:noHBand="0" w:noVBand="1"/>
      </w:tblPr>
      <w:tblGrid>
        <w:gridCol w:w="2367"/>
        <w:gridCol w:w="1461"/>
        <w:gridCol w:w="2268"/>
        <w:gridCol w:w="1842"/>
      </w:tblGrid>
      <w:tr w:rsidR="00E02D60" w:rsidRPr="0061289F" w14:paraId="068C9CBE" w14:textId="47117D01" w:rsidTr="00F240BD">
        <w:tc>
          <w:tcPr>
            <w:tcW w:w="2367" w:type="dxa"/>
          </w:tcPr>
          <w:p w14:paraId="5C95874F" w14:textId="06DB8E89" w:rsidR="00E02D60" w:rsidRPr="0061289F" w:rsidRDefault="00E02D60" w:rsidP="003A2959">
            <w:pPr>
              <w:spacing w:line="360" w:lineRule="auto"/>
              <w:jc w:val="both"/>
              <w:rPr>
                <w:rFonts w:ascii="Times New Roman" w:hAnsi="Times New Roman" w:cs="Times New Roman"/>
                <w:sz w:val="24"/>
                <w:szCs w:val="24"/>
              </w:rPr>
            </w:pPr>
            <w:r w:rsidRPr="0061289F">
              <w:rPr>
                <w:rFonts w:ascii="Times New Roman" w:hAnsi="Times New Roman" w:cs="Times New Roman"/>
                <w:b/>
                <w:bCs/>
                <w:sz w:val="24"/>
                <w:szCs w:val="24"/>
              </w:rPr>
              <w:t>Factor</w:t>
            </w:r>
            <w:r w:rsidR="00AB6F45">
              <w:rPr>
                <w:rFonts w:ascii="Times New Roman" w:hAnsi="Times New Roman" w:cs="Times New Roman"/>
                <w:b/>
                <w:bCs/>
                <w:sz w:val="24"/>
                <w:szCs w:val="24"/>
              </w:rPr>
              <w:t xml:space="preserve"> B</w:t>
            </w:r>
          </w:p>
        </w:tc>
        <w:tc>
          <w:tcPr>
            <w:tcW w:w="1461" w:type="dxa"/>
          </w:tcPr>
          <w:p w14:paraId="6F74DC21" w14:textId="2F4009D2" w:rsidR="00E02D60" w:rsidRPr="0061289F" w:rsidRDefault="00E02D60" w:rsidP="003A2959">
            <w:pPr>
              <w:spacing w:line="360" w:lineRule="auto"/>
              <w:jc w:val="both"/>
              <w:rPr>
                <w:rFonts w:ascii="Times New Roman" w:hAnsi="Times New Roman" w:cs="Times New Roman"/>
                <w:sz w:val="24"/>
                <w:szCs w:val="24"/>
              </w:rPr>
            </w:pPr>
            <w:r w:rsidRPr="0061289F">
              <w:rPr>
                <w:rFonts w:ascii="Times New Roman" w:hAnsi="Times New Roman" w:cs="Times New Roman"/>
                <w:b/>
                <w:bCs/>
                <w:sz w:val="24"/>
                <w:szCs w:val="24"/>
              </w:rPr>
              <w:t>Medias</w:t>
            </w:r>
            <w:r>
              <w:rPr>
                <w:rFonts w:ascii="Times New Roman" w:hAnsi="Times New Roman" w:cs="Times New Roman"/>
                <w:b/>
                <w:bCs/>
                <w:sz w:val="24"/>
                <w:szCs w:val="24"/>
              </w:rPr>
              <w:t xml:space="preserve"> (g/</w:t>
            </w:r>
            <w:r w:rsidR="0014745A">
              <w:rPr>
                <w:rFonts w:ascii="Times New Roman" w:hAnsi="Times New Roman" w:cs="Times New Roman"/>
                <w:b/>
                <w:bCs/>
                <w:sz w:val="24"/>
                <w:szCs w:val="24"/>
              </w:rPr>
              <w:t>l</w:t>
            </w:r>
            <w:r>
              <w:rPr>
                <w:rFonts w:ascii="Times New Roman" w:hAnsi="Times New Roman" w:cs="Times New Roman"/>
                <w:b/>
                <w:bCs/>
                <w:sz w:val="24"/>
                <w:szCs w:val="24"/>
              </w:rPr>
              <w:t>)</w:t>
            </w:r>
          </w:p>
        </w:tc>
        <w:tc>
          <w:tcPr>
            <w:tcW w:w="2268" w:type="dxa"/>
          </w:tcPr>
          <w:p w14:paraId="712DD68C" w14:textId="77777777" w:rsidR="00E02D60" w:rsidRPr="0061289F" w:rsidRDefault="00E02D60" w:rsidP="003A2959">
            <w:pPr>
              <w:spacing w:line="360" w:lineRule="auto"/>
              <w:jc w:val="both"/>
              <w:rPr>
                <w:rFonts w:ascii="Times New Roman" w:hAnsi="Times New Roman" w:cs="Times New Roman"/>
                <w:sz w:val="24"/>
                <w:szCs w:val="24"/>
              </w:rPr>
            </w:pPr>
            <w:r w:rsidRPr="0061289F">
              <w:rPr>
                <w:rFonts w:ascii="Times New Roman" w:hAnsi="Times New Roman" w:cs="Times New Roman"/>
                <w:b/>
                <w:bCs/>
                <w:sz w:val="24"/>
                <w:szCs w:val="24"/>
              </w:rPr>
              <w:t>Grupos Homogéneos</w:t>
            </w:r>
          </w:p>
        </w:tc>
        <w:tc>
          <w:tcPr>
            <w:tcW w:w="1842" w:type="dxa"/>
          </w:tcPr>
          <w:p w14:paraId="04F56636" w14:textId="522E3010" w:rsidR="00E02D60" w:rsidRPr="0061289F" w:rsidRDefault="00E02D60" w:rsidP="003A2959">
            <w:pPr>
              <w:spacing w:line="360" w:lineRule="auto"/>
              <w:jc w:val="both"/>
              <w:rPr>
                <w:rFonts w:ascii="Times New Roman" w:hAnsi="Times New Roman" w:cs="Times New Roman"/>
                <w:sz w:val="24"/>
                <w:szCs w:val="24"/>
              </w:rPr>
            </w:pPr>
            <w:r w:rsidRPr="00136463">
              <w:rPr>
                <w:rFonts w:ascii="Times New Roman" w:hAnsi="Times New Roman" w:cs="Times New Roman"/>
                <w:b/>
                <w:sz w:val="24"/>
                <w:szCs w:val="24"/>
              </w:rPr>
              <w:t>Efecto principal</w:t>
            </w:r>
            <w:r>
              <w:rPr>
                <w:rFonts w:ascii="Times New Roman" w:hAnsi="Times New Roman" w:cs="Times New Roman"/>
                <w:b/>
                <w:sz w:val="24"/>
                <w:szCs w:val="24"/>
              </w:rPr>
              <w:t xml:space="preserve"> (g/l)</w:t>
            </w:r>
          </w:p>
        </w:tc>
      </w:tr>
      <w:tr w:rsidR="00E02D60" w:rsidRPr="0061289F" w14:paraId="7B7B238E" w14:textId="132E15E4" w:rsidTr="00F240BD">
        <w:tc>
          <w:tcPr>
            <w:tcW w:w="2367" w:type="dxa"/>
          </w:tcPr>
          <w:p w14:paraId="5B65DD71" w14:textId="2E93D1F4" w:rsidR="00E02D60" w:rsidRPr="0061289F" w:rsidRDefault="00E02D60" w:rsidP="003A2959">
            <w:pPr>
              <w:spacing w:line="360" w:lineRule="auto"/>
              <w:jc w:val="both"/>
              <w:rPr>
                <w:rFonts w:ascii="Times New Roman" w:hAnsi="Times New Roman" w:cs="Times New Roman"/>
                <w:sz w:val="24"/>
                <w:szCs w:val="24"/>
              </w:rPr>
            </w:pPr>
            <w:r w:rsidRPr="0061289F">
              <w:rPr>
                <w:rFonts w:ascii="Times New Roman" w:hAnsi="Times New Roman" w:cs="Times New Roman"/>
                <w:sz w:val="24"/>
                <w:szCs w:val="24"/>
              </w:rPr>
              <w:t>B1</w:t>
            </w:r>
            <w:r>
              <w:rPr>
                <w:rFonts w:ascii="Times New Roman" w:hAnsi="Times New Roman" w:cs="Times New Roman"/>
                <w:sz w:val="24"/>
                <w:szCs w:val="24"/>
              </w:rPr>
              <w:t>: Maduro</w:t>
            </w:r>
          </w:p>
        </w:tc>
        <w:tc>
          <w:tcPr>
            <w:tcW w:w="1461" w:type="dxa"/>
          </w:tcPr>
          <w:p w14:paraId="6DED2FA2" w14:textId="55B716BC" w:rsidR="00E02D60" w:rsidRPr="0061289F" w:rsidRDefault="00E02D60" w:rsidP="003A2959">
            <w:pPr>
              <w:spacing w:line="360" w:lineRule="auto"/>
              <w:jc w:val="both"/>
              <w:rPr>
                <w:rFonts w:ascii="Times New Roman" w:hAnsi="Times New Roman" w:cs="Times New Roman"/>
                <w:sz w:val="24"/>
                <w:szCs w:val="24"/>
              </w:rPr>
            </w:pPr>
            <w:r w:rsidRPr="0061289F">
              <w:rPr>
                <w:rFonts w:ascii="Times New Roman" w:hAnsi="Times New Roman" w:cs="Times New Roman"/>
                <w:sz w:val="24"/>
                <w:szCs w:val="24"/>
              </w:rPr>
              <w:t>1</w:t>
            </w:r>
            <w:r>
              <w:rPr>
                <w:rFonts w:ascii="Times New Roman" w:hAnsi="Times New Roman" w:cs="Times New Roman"/>
                <w:sz w:val="24"/>
                <w:szCs w:val="24"/>
              </w:rPr>
              <w:t>54</w:t>
            </w:r>
            <w:r w:rsidR="00A7576C">
              <w:rPr>
                <w:rFonts w:ascii="Times New Roman" w:hAnsi="Times New Roman" w:cs="Times New Roman"/>
                <w:sz w:val="24"/>
                <w:szCs w:val="24"/>
              </w:rPr>
              <w:t>.</w:t>
            </w:r>
            <w:r>
              <w:rPr>
                <w:rFonts w:ascii="Times New Roman" w:hAnsi="Times New Roman" w:cs="Times New Roman"/>
                <w:sz w:val="24"/>
                <w:szCs w:val="24"/>
              </w:rPr>
              <w:t>80</w:t>
            </w:r>
          </w:p>
        </w:tc>
        <w:tc>
          <w:tcPr>
            <w:tcW w:w="2268" w:type="dxa"/>
          </w:tcPr>
          <w:p w14:paraId="3F495628" w14:textId="77777777" w:rsidR="00E02D60" w:rsidRPr="0061289F" w:rsidRDefault="00E02D60" w:rsidP="003A2959">
            <w:pPr>
              <w:spacing w:line="360" w:lineRule="auto"/>
              <w:jc w:val="both"/>
              <w:rPr>
                <w:rFonts w:ascii="Times New Roman" w:hAnsi="Times New Roman" w:cs="Times New Roman"/>
                <w:sz w:val="24"/>
                <w:szCs w:val="24"/>
              </w:rPr>
            </w:pPr>
            <w:r w:rsidRPr="0061289F">
              <w:rPr>
                <w:rFonts w:ascii="Times New Roman" w:hAnsi="Times New Roman" w:cs="Times New Roman"/>
                <w:sz w:val="24"/>
                <w:szCs w:val="24"/>
              </w:rPr>
              <w:t>A</w:t>
            </w:r>
          </w:p>
        </w:tc>
        <w:tc>
          <w:tcPr>
            <w:tcW w:w="1842" w:type="dxa"/>
            <w:vMerge w:val="restart"/>
          </w:tcPr>
          <w:p w14:paraId="6A0A8825" w14:textId="1943071A" w:rsidR="00E02D60" w:rsidRPr="0061289F" w:rsidRDefault="00E02D60"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36.98 </w:t>
            </w:r>
          </w:p>
        </w:tc>
      </w:tr>
      <w:tr w:rsidR="00E02D60" w:rsidRPr="0061289F" w14:paraId="4452AFFB" w14:textId="2A82EA37" w:rsidTr="00F240BD">
        <w:tc>
          <w:tcPr>
            <w:tcW w:w="2367" w:type="dxa"/>
          </w:tcPr>
          <w:p w14:paraId="3E0FF56C" w14:textId="7CF5DCF3" w:rsidR="00E02D60" w:rsidRPr="0061289F" w:rsidRDefault="00E02D60" w:rsidP="003A2959">
            <w:pPr>
              <w:spacing w:line="360" w:lineRule="auto"/>
              <w:jc w:val="both"/>
              <w:rPr>
                <w:rFonts w:ascii="Times New Roman" w:hAnsi="Times New Roman" w:cs="Times New Roman"/>
                <w:sz w:val="24"/>
                <w:szCs w:val="24"/>
              </w:rPr>
            </w:pPr>
            <w:r w:rsidRPr="0061289F">
              <w:rPr>
                <w:rFonts w:ascii="Times New Roman" w:hAnsi="Times New Roman" w:cs="Times New Roman"/>
                <w:sz w:val="24"/>
                <w:szCs w:val="24"/>
              </w:rPr>
              <w:t>B2</w:t>
            </w:r>
            <w:r>
              <w:rPr>
                <w:rFonts w:ascii="Times New Roman" w:hAnsi="Times New Roman" w:cs="Times New Roman"/>
                <w:sz w:val="24"/>
                <w:szCs w:val="24"/>
              </w:rPr>
              <w:t>: Maduro pasado</w:t>
            </w:r>
          </w:p>
        </w:tc>
        <w:tc>
          <w:tcPr>
            <w:tcW w:w="1461" w:type="dxa"/>
          </w:tcPr>
          <w:p w14:paraId="05470D60" w14:textId="75C10E83" w:rsidR="00E02D60" w:rsidRPr="0061289F" w:rsidRDefault="00E02D60" w:rsidP="003A2959">
            <w:pPr>
              <w:spacing w:line="360" w:lineRule="auto"/>
              <w:jc w:val="both"/>
              <w:rPr>
                <w:rFonts w:ascii="Times New Roman" w:hAnsi="Times New Roman" w:cs="Times New Roman"/>
                <w:sz w:val="24"/>
                <w:szCs w:val="24"/>
              </w:rPr>
            </w:pPr>
            <w:r w:rsidRPr="0061289F">
              <w:rPr>
                <w:rFonts w:ascii="Times New Roman" w:hAnsi="Times New Roman" w:cs="Times New Roman"/>
                <w:sz w:val="24"/>
                <w:szCs w:val="24"/>
              </w:rPr>
              <w:t>1</w:t>
            </w:r>
            <w:r>
              <w:rPr>
                <w:rFonts w:ascii="Times New Roman" w:hAnsi="Times New Roman" w:cs="Times New Roman"/>
                <w:sz w:val="24"/>
                <w:szCs w:val="24"/>
              </w:rPr>
              <w:t>17</w:t>
            </w:r>
            <w:r w:rsidR="00A7576C">
              <w:rPr>
                <w:rFonts w:ascii="Times New Roman" w:hAnsi="Times New Roman" w:cs="Times New Roman"/>
                <w:sz w:val="24"/>
                <w:szCs w:val="24"/>
              </w:rPr>
              <w:t>.</w:t>
            </w:r>
            <w:r>
              <w:rPr>
                <w:rFonts w:ascii="Times New Roman" w:hAnsi="Times New Roman" w:cs="Times New Roman"/>
                <w:sz w:val="24"/>
                <w:szCs w:val="24"/>
              </w:rPr>
              <w:t>82</w:t>
            </w:r>
          </w:p>
        </w:tc>
        <w:tc>
          <w:tcPr>
            <w:tcW w:w="2268" w:type="dxa"/>
          </w:tcPr>
          <w:p w14:paraId="11D8C6E3" w14:textId="77777777" w:rsidR="00E02D60" w:rsidRPr="0061289F" w:rsidRDefault="00E02D60" w:rsidP="003A2959">
            <w:pPr>
              <w:spacing w:line="360" w:lineRule="auto"/>
              <w:jc w:val="both"/>
              <w:rPr>
                <w:rFonts w:ascii="Times New Roman" w:hAnsi="Times New Roman" w:cs="Times New Roman"/>
                <w:sz w:val="24"/>
                <w:szCs w:val="24"/>
              </w:rPr>
            </w:pPr>
            <w:r w:rsidRPr="0061289F">
              <w:rPr>
                <w:rFonts w:ascii="Times New Roman" w:hAnsi="Times New Roman" w:cs="Times New Roman"/>
                <w:sz w:val="24"/>
                <w:szCs w:val="24"/>
              </w:rPr>
              <w:t xml:space="preserve">                        B</w:t>
            </w:r>
          </w:p>
        </w:tc>
        <w:tc>
          <w:tcPr>
            <w:tcW w:w="1842" w:type="dxa"/>
            <w:vMerge/>
          </w:tcPr>
          <w:p w14:paraId="7B601B8A" w14:textId="77777777" w:rsidR="00E02D60" w:rsidRPr="0061289F" w:rsidRDefault="00E02D60" w:rsidP="003A2959">
            <w:pPr>
              <w:spacing w:line="360" w:lineRule="auto"/>
              <w:jc w:val="both"/>
              <w:rPr>
                <w:rFonts w:ascii="Times New Roman" w:hAnsi="Times New Roman" w:cs="Times New Roman"/>
                <w:sz w:val="24"/>
                <w:szCs w:val="24"/>
              </w:rPr>
            </w:pPr>
          </w:p>
        </w:tc>
      </w:tr>
    </w:tbl>
    <w:p w14:paraId="39D4BE2C" w14:textId="77777777" w:rsidR="003102A5" w:rsidRDefault="003102A5" w:rsidP="0014745A">
      <w:pPr>
        <w:pStyle w:val="Sinespaciado"/>
      </w:pPr>
    </w:p>
    <w:p w14:paraId="42B4BE4D" w14:textId="452C3FA5" w:rsidR="004432D9" w:rsidRDefault="00E02D60"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La respuesta de tipo de madurez en cuanto al contenido de glucosa (g/l) fue muy diferente </w:t>
      </w:r>
      <w:r w:rsidR="006217EA">
        <w:rPr>
          <w:rFonts w:ascii="Times New Roman" w:hAnsi="Times New Roman" w:cs="Times New Roman"/>
          <w:sz w:val="24"/>
          <w:szCs w:val="24"/>
        </w:rPr>
        <w:t>(cuadro N°</w:t>
      </w:r>
      <w:r w:rsidR="00AB6F45">
        <w:rPr>
          <w:rFonts w:ascii="Times New Roman" w:hAnsi="Times New Roman" w:cs="Times New Roman"/>
          <w:sz w:val="24"/>
          <w:szCs w:val="24"/>
        </w:rPr>
        <w:t>8</w:t>
      </w:r>
      <w:r w:rsidR="006217EA">
        <w:rPr>
          <w:rFonts w:ascii="Times New Roman" w:hAnsi="Times New Roman" w:cs="Times New Roman"/>
          <w:sz w:val="24"/>
          <w:szCs w:val="24"/>
        </w:rPr>
        <w:t>).</w:t>
      </w:r>
      <w:r>
        <w:rPr>
          <w:rFonts w:ascii="Times New Roman" w:hAnsi="Times New Roman" w:cs="Times New Roman"/>
          <w:sz w:val="24"/>
          <w:szCs w:val="24"/>
        </w:rPr>
        <w:t xml:space="preserve"> </w:t>
      </w:r>
      <w:r w:rsidR="006217EA">
        <w:rPr>
          <w:rFonts w:ascii="Times New Roman" w:hAnsi="Times New Roman" w:cs="Times New Roman"/>
          <w:sz w:val="24"/>
          <w:szCs w:val="24"/>
        </w:rPr>
        <w:t>E</w:t>
      </w:r>
      <w:r>
        <w:rPr>
          <w:rFonts w:ascii="Times New Roman" w:hAnsi="Times New Roman" w:cs="Times New Roman"/>
          <w:sz w:val="24"/>
          <w:szCs w:val="24"/>
        </w:rPr>
        <w:t>l promedio más alto se tuvo en B1 estado maduro con 154.80 g/l, lo que signific</w:t>
      </w:r>
      <w:r w:rsidR="00DF3552">
        <w:rPr>
          <w:rFonts w:ascii="Times New Roman" w:hAnsi="Times New Roman" w:cs="Times New Roman"/>
          <w:sz w:val="24"/>
          <w:szCs w:val="24"/>
        </w:rPr>
        <w:t>ó</w:t>
      </w:r>
      <w:r>
        <w:rPr>
          <w:rFonts w:ascii="Times New Roman" w:hAnsi="Times New Roman" w:cs="Times New Roman"/>
          <w:sz w:val="24"/>
          <w:szCs w:val="24"/>
        </w:rPr>
        <w:t xml:space="preserve"> como efecto principal </w:t>
      </w:r>
      <w:r w:rsidR="00EA0D0A">
        <w:rPr>
          <w:rFonts w:ascii="Times New Roman" w:hAnsi="Times New Roman" w:cs="Times New Roman"/>
          <w:sz w:val="24"/>
          <w:szCs w:val="24"/>
        </w:rPr>
        <w:t>de 36.98</w:t>
      </w:r>
      <w:r>
        <w:rPr>
          <w:rFonts w:ascii="Times New Roman" w:hAnsi="Times New Roman" w:cs="Times New Roman"/>
          <w:sz w:val="24"/>
          <w:szCs w:val="24"/>
        </w:rPr>
        <w:t xml:space="preserve"> g/l </w:t>
      </w:r>
      <w:r w:rsidR="006217EA">
        <w:rPr>
          <w:rFonts w:ascii="Times New Roman" w:hAnsi="Times New Roman" w:cs="Times New Roman"/>
          <w:sz w:val="24"/>
          <w:szCs w:val="24"/>
        </w:rPr>
        <w:t xml:space="preserve">más </w:t>
      </w:r>
      <w:r>
        <w:rPr>
          <w:rFonts w:ascii="Times New Roman" w:hAnsi="Times New Roman" w:cs="Times New Roman"/>
          <w:sz w:val="24"/>
          <w:szCs w:val="24"/>
        </w:rPr>
        <w:t>de glucosa</w:t>
      </w:r>
      <w:r w:rsidR="006217EA">
        <w:rPr>
          <w:rFonts w:ascii="Times New Roman" w:hAnsi="Times New Roman" w:cs="Times New Roman"/>
          <w:sz w:val="24"/>
          <w:szCs w:val="24"/>
        </w:rPr>
        <w:t xml:space="preserve"> (cuadro N°</w:t>
      </w:r>
      <w:r w:rsidR="0014745A">
        <w:rPr>
          <w:rFonts w:ascii="Times New Roman" w:hAnsi="Times New Roman" w:cs="Times New Roman"/>
          <w:sz w:val="24"/>
          <w:szCs w:val="24"/>
        </w:rPr>
        <w:t>10</w:t>
      </w:r>
      <w:r w:rsidR="006217EA">
        <w:rPr>
          <w:rFonts w:ascii="Times New Roman" w:hAnsi="Times New Roman" w:cs="Times New Roman"/>
          <w:sz w:val="24"/>
          <w:szCs w:val="24"/>
        </w:rPr>
        <w:t xml:space="preserve"> y fig</w:t>
      </w:r>
      <w:r w:rsidR="000A3FFB">
        <w:rPr>
          <w:rFonts w:ascii="Times New Roman" w:hAnsi="Times New Roman" w:cs="Times New Roman"/>
          <w:sz w:val="24"/>
          <w:szCs w:val="24"/>
        </w:rPr>
        <w:t>.</w:t>
      </w:r>
      <w:r w:rsidR="006217EA">
        <w:rPr>
          <w:rFonts w:ascii="Times New Roman" w:hAnsi="Times New Roman" w:cs="Times New Roman"/>
          <w:sz w:val="24"/>
          <w:szCs w:val="24"/>
        </w:rPr>
        <w:t xml:space="preserve"> N°</w:t>
      </w:r>
      <w:r w:rsidR="0014745A">
        <w:rPr>
          <w:rFonts w:ascii="Times New Roman" w:hAnsi="Times New Roman" w:cs="Times New Roman"/>
          <w:sz w:val="24"/>
          <w:szCs w:val="24"/>
        </w:rPr>
        <w:t>10</w:t>
      </w:r>
      <w:r w:rsidR="006217EA">
        <w:rPr>
          <w:rFonts w:ascii="Times New Roman" w:hAnsi="Times New Roman" w:cs="Times New Roman"/>
          <w:sz w:val="24"/>
          <w:szCs w:val="24"/>
        </w:rPr>
        <w:t>)</w:t>
      </w:r>
      <w:r>
        <w:rPr>
          <w:rFonts w:ascii="Times New Roman" w:hAnsi="Times New Roman" w:cs="Times New Roman"/>
          <w:sz w:val="24"/>
          <w:szCs w:val="24"/>
        </w:rPr>
        <w:t xml:space="preserve">. </w:t>
      </w:r>
    </w:p>
    <w:p w14:paraId="3152D442" w14:textId="53E2472A" w:rsidR="00AB6F45" w:rsidRDefault="00AB6F45"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Esto se debe que la fruta en su grado maduro no sufrió algunas alteraciones en su estructura </w:t>
      </w:r>
      <w:r w:rsidR="004432D9">
        <w:rPr>
          <w:rFonts w:ascii="Times New Roman" w:hAnsi="Times New Roman" w:cs="Times New Roman"/>
          <w:sz w:val="24"/>
          <w:szCs w:val="24"/>
        </w:rPr>
        <w:t xml:space="preserve">fisiológica, mientras la fruta en estado maduro pasado se degradaba su estructura fisiológica al pasar en estado de descomposición, como lo reporta </w:t>
      </w:r>
      <w:r w:rsidRPr="00E915FC">
        <w:rPr>
          <w:rFonts w:ascii="Times New Roman" w:hAnsi="Times New Roman" w:cs="Times New Roman"/>
          <w:noProof/>
          <w:sz w:val="24"/>
          <w:szCs w:val="24"/>
        </w:rPr>
        <w:t xml:space="preserve">Ordónez </w:t>
      </w:r>
      <w:r>
        <w:rPr>
          <w:rFonts w:ascii="Times New Roman" w:hAnsi="Times New Roman" w:cs="Times New Roman"/>
          <w:noProof/>
          <w:sz w:val="24"/>
          <w:szCs w:val="24"/>
        </w:rPr>
        <w:t>(</w:t>
      </w:r>
      <w:r w:rsidRPr="00E915FC">
        <w:rPr>
          <w:rFonts w:ascii="Times New Roman" w:hAnsi="Times New Roman" w:cs="Times New Roman"/>
          <w:noProof/>
          <w:sz w:val="24"/>
          <w:szCs w:val="24"/>
        </w:rPr>
        <w:t>2005)</w:t>
      </w:r>
      <w:r>
        <w:rPr>
          <w:rFonts w:ascii="Times New Roman" w:hAnsi="Times New Roman" w:cs="Times New Roman"/>
          <w:noProof/>
          <w:sz w:val="24"/>
          <w:szCs w:val="24"/>
        </w:rPr>
        <w:t>,</w:t>
      </w:r>
      <w:r>
        <w:rPr>
          <w:rFonts w:ascii="Times New Roman" w:hAnsi="Times New Roman" w:cs="Times New Roman"/>
          <w:sz w:val="24"/>
          <w:szCs w:val="24"/>
        </w:rPr>
        <w:t xml:space="preserve"> </w:t>
      </w:r>
      <w:r w:rsidR="008B5460">
        <w:rPr>
          <w:rFonts w:ascii="Times New Roman" w:hAnsi="Times New Roman" w:cs="Times New Roman"/>
          <w:sz w:val="24"/>
          <w:szCs w:val="24"/>
        </w:rPr>
        <w:t xml:space="preserve">la </w:t>
      </w:r>
      <w:r>
        <w:rPr>
          <w:rFonts w:ascii="Times New Roman" w:hAnsi="Times New Roman" w:cs="Times New Roman"/>
          <w:sz w:val="24"/>
          <w:szCs w:val="24"/>
        </w:rPr>
        <w:t xml:space="preserve">fruta llega una etapa </w:t>
      </w:r>
      <w:r w:rsidRPr="00623A3D">
        <w:rPr>
          <w:rFonts w:ascii="Times New Roman" w:hAnsi="Times New Roman" w:cs="Times New Roman"/>
          <w:sz w:val="24"/>
          <w:szCs w:val="24"/>
        </w:rPr>
        <w:t xml:space="preserve">catalítica o de envejecimiento </w:t>
      </w:r>
      <w:r w:rsidR="008B5460">
        <w:rPr>
          <w:rFonts w:ascii="Times New Roman" w:hAnsi="Times New Roman" w:cs="Times New Roman"/>
          <w:sz w:val="24"/>
          <w:szCs w:val="24"/>
        </w:rPr>
        <w:t>esto se debe</w:t>
      </w:r>
      <w:r>
        <w:rPr>
          <w:rFonts w:ascii="Times New Roman" w:hAnsi="Times New Roman" w:cs="Times New Roman"/>
          <w:sz w:val="24"/>
          <w:szCs w:val="24"/>
        </w:rPr>
        <w:t xml:space="preserve"> </w:t>
      </w:r>
      <w:r w:rsidR="008B5460">
        <w:rPr>
          <w:rFonts w:ascii="Times New Roman" w:hAnsi="Times New Roman" w:cs="Times New Roman"/>
          <w:sz w:val="24"/>
          <w:szCs w:val="24"/>
        </w:rPr>
        <w:t xml:space="preserve">a </w:t>
      </w:r>
      <w:r>
        <w:rPr>
          <w:rFonts w:ascii="Times New Roman" w:hAnsi="Times New Roman" w:cs="Times New Roman"/>
          <w:sz w:val="24"/>
          <w:szCs w:val="24"/>
        </w:rPr>
        <w:t>su fase de degradación o descomposición.</w:t>
      </w:r>
    </w:p>
    <w:p w14:paraId="63227D3A" w14:textId="2FDDAFA2" w:rsidR="00E02D60" w:rsidRDefault="003F5BA9" w:rsidP="003A2959">
      <w:pPr>
        <w:spacing w:line="360" w:lineRule="auto"/>
        <w:jc w:val="both"/>
        <w:rPr>
          <w:rFonts w:ascii="Times New Roman" w:hAnsi="Times New Roman" w:cs="Times New Roman"/>
          <w:sz w:val="24"/>
          <w:szCs w:val="24"/>
        </w:rPr>
      </w:pPr>
      <w:r>
        <w:rPr>
          <w:noProof/>
          <w:lang w:eastAsia="es-EC"/>
        </w:rPr>
        <w:drawing>
          <wp:inline distT="0" distB="0" distL="0" distR="0" wp14:anchorId="66A7AFF1" wp14:editId="3D5588D3">
            <wp:extent cx="5063706" cy="1857375"/>
            <wp:effectExtent l="0" t="0" r="381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088" t="12258" r="1160" b="9354"/>
                    <a:stretch/>
                  </pic:blipFill>
                  <pic:spPr bwMode="auto">
                    <a:xfrm>
                      <a:off x="0" y="0"/>
                      <a:ext cx="5068872" cy="1859270"/>
                    </a:xfrm>
                    <a:prstGeom prst="rect">
                      <a:avLst/>
                    </a:prstGeom>
                    <a:ln>
                      <a:noFill/>
                    </a:ln>
                    <a:extLst>
                      <a:ext uri="{53640926-AAD7-44D8-BBD7-CCE9431645EC}">
                        <a14:shadowObscured xmlns:a14="http://schemas.microsoft.com/office/drawing/2010/main"/>
                      </a:ext>
                    </a:extLst>
                  </pic:spPr>
                </pic:pic>
              </a:graphicData>
            </a:graphic>
          </wp:inline>
        </w:drawing>
      </w:r>
    </w:p>
    <w:p w14:paraId="3A36EB4C" w14:textId="5706B3B8" w:rsidR="00160C1D" w:rsidRPr="0014745A" w:rsidRDefault="00160C1D" w:rsidP="003A2959">
      <w:pPr>
        <w:autoSpaceDE w:val="0"/>
        <w:autoSpaceDN w:val="0"/>
        <w:adjustRightInd w:val="0"/>
        <w:spacing w:after="0" w:line="360" w:lineRule="auto"/>
        <w:jc w:val="both"/>
        <w:rPr>
          <w:rFonts w:ascii="Times New Roman" w:hAnsi="Times New Roman" w:cs="Times New Roman"/>
          <w:b/>
          <w:bCs/>
          <w:sz w:val="20"/>
          <w:szCs w:val="24"/>
        </w:rPr>
      </w:pPr>
      <w:r w:rsidRPr="0014745A">
        <w:rPr>
          <w:rFonts w:ascii="Times New Roman" w:hAnsi="Times New Roman" w:cs="Times New Roman"/>
          <w:b/>
          <w:bCs/>
          <w:sz w:val="20"/>
          <w:szCs w:val="24"/>
        </w:rPr>
        <w:t>Fig</w:t>
      </w:r>
      <w:r w:rsidR="005665B3">
        <w:rPr>
          <w:rFonts w:ascii="Times New Roman" w:hAnsi="Times New Roman" w:cs="Times New Roman"/>
          <w:b/>
          <w:bCs/>
          <w:sz w:val="20"/>
          <w:szCs w:val="24"/>
        </w:rPr>
        <w:t>.</w:t>
      </w:r>
      <w:r w:rsidRPr="0014745A">
        <w:rPr>
          <w:rFonts w:ascii="Times New Roman" w:hAnsi="Times New Roman" w:cs="Times New Roman"/>
          <w:b/>
          <w:bCs/>
          <w:sz w:val="20"/>
          <w:szCs w:val="24"/>
        </w:rPr>
        <w:t xml:space="preserve"> N°</w:t>
      </w:r>
      <w:r w:rsidR="0014745A" w:rsidRPr="0014745A">
        <w:rPr>
          <w:rFonts w:ascii="Times New Roman" w:hAnsi="Times New Roman" w:cs="Times New Roman"/>
          <w:b/>
          <w:bCs/>
          <w:sz w:val="20"/>
          <w:szCs w:val="24"/>
        </w:rPr>
        <w:t>10</w:t>
      </w:r>
      <w:r w:rsidRPr="0014745A">
        <w:rPr>
          <w:rFonts w:ascii="Times New Roman" w:hAnsi="Times New Roman" w:cs="Times New Roman"/>
          <w:b/>
          <w:bCs/>
          <w:sz w:val="20"/>
          <w:szCs w:val="24"/>
        </w:rPr>
        <w:t>. Medias de</w:t>
      </w:r>
      <w:r w:rsidR="00B351A7" w:rsidRPr="0014745A">
        <w:rPr>
          <w:rFonts w:ascii="Times New Roman" w:hAnsi="Times New Roman" w:cs="Times New Roman"/>
          <w:b/>
          <w:bCs/>
          <w:sz w:val="20"/>
          <w:szCs w:val="24"/>
        </w:rPr>
        <w:t>l factor B; estado de madurez</w:t>
      </w:r>
      <w:r w:rsidRPr="0014745A">
        <w:rPr>
          <w:rFonts w:ascii="Times New Roman" w:hAnsi="Times New Roman" w:cs="Times New Roman"/>
          <w:b/>
          <w:bCs/>
          <w:sz w:val="20"/>
          <w:szCs w:val="24"/>
        </w:rPr>
        <w:t xml:space="preserve"> </w:t>
      </w:r>
      <w:r w:rsidR="00B351A7" w:rsidRPr="0014745A">
        <w:rPr>
          <w:rFonts w:ascii="Times New Roman" w:hAnsi="Times New Roman" w:cs="Times New Roman"/>
          <w:b/>
          <w:bCs/>
          <w:sz w:val="20"/>
          <w:szCs w:val="24"/>
        </w:rPr>
        <w:t>sobre la concentración de glucosa.</w:t>
      </w:r>
    </w:p>
    <w:p w14:paraId="04BB622F" w14:textId="77777777" w:rsidR="00DF590B" w:rsidRDefault="00DF590B" w:rsidP="0014745A">
      <w:pPr>
        <w:pStyle w:val="Sinespaciado"/>
      </w:pPr>
    </w:p>
    <w:p w14:paraId="771D15E4" w14:textId="6BB43285" w:rsidR="00CC2576" w:rsidRPr="008B5460" w:rsidRDefault="00DF590B" w:rsidP="008B5460">
      <w:pPr>
        <w:autoSpaceDE w:val="0"/>
        <w:autoSpaceDN w:val="0"/>
        <w:adjustRightInd w:val="0"/>
        <w:spacing w:after="0" w:line="360" w:lineRule="auto"/>
        <w:jc w:val="both"/>
        <w:rPr>
          <w:rFonts w:ascii="Times New Roman" w:hAnsi="Times New Roman" w:cs="Times New Roman"/>
          <w:bCs/>
          <w:sz w:val="24"/>
          <w:szCs w:val="24"/>
        </w:rPr>
      </w:pPr>
      <w:bookmarkStart w:id="401" w:name="_Hlk530687550"/>
      <w:r>
        <w:rPr>
          <w:rFonts w:ascii="Times New Roman" w:hAnsi="Times New Roman" w:cs="Times New Roman"/>
          <w:bCs/>
          <w:sz w:val="24"/>
          <w:szCs w:val="24"/>
        </w:rPr>
        <w:t>La cáscara de</w:t>
      </w:r>
      <w:r w:rsidR="006409A8">
        <w:rPr>
          <w:rFonts w:ascii="Times New Roman" w:hAnsi="Times New Roman" w:cs="Times New Roman"/>
          <w:bCs/>
          <w:sz w:val="24"/>
          <w:szCs w:val="24"/>
        </w:rPr>
        <w:t>l</w:t>
      </w:r>
      <w:r>
        <w:rPr>
          <w:rFonts w:ascii="Times New Roman" w:hAnsi="Times New Roman" w:cs="Times New Roman"/>
          <w:bCs/>
          <w:sz w:val="24"/>
          <w:szCs w:val="24"/>
        </w:rPr>
        <w:t xml:space="preserve"> estado maduro</w:t>
      </w:r>
      <w:r w:rsidR="006409A8">
        <w:rPr>
          <w:rFonts w:ascii="Times New Roman" w:hAnsi="Times New Roman" w:cs="Times New Roman"/>
          <w:bCs/>
          <w:sz w:val="24"/>
          <w:szCs w:val="24"/>
        </w:rPr>
        <w:t xml:space="preserve"> se obtuvo mayor contenido de glucosa, esto se debe a que </w:t>
      </w:r>
      <w:r w:rsidR="008B5460">
        <w:rPr>
          <w:rFonts w:ascii="Times New Roman" w:hAnsi="Times New Roman" w:cs="Times New Roman"/>
          <w:bCs/>
          <w:sz w:val="24"/>
          <w:szCs w:val="24"/>
        </w:rPr>
        <w:t xml:space="preserve">el </w:t>
      </w:r>
      <w:r w:rsidR="006409A8">
        <w:rPr>
          <w:rFonts w:ascii="Times New Roman" w:hAnsi="Times New Roman" w:cs="Times New Roman"/>
          <w:bCs/>
          <w:sz w:val="24"/>
          <w:szCs w:val="24"/>
        </w:rPr>
        <w:t xml:space="preserve">residuo no </w:t>
      </w:r>
      <w:r w:rsidR="00CC2576">
        <w:rPr>
          <w:rFonts w:ascii="Times New Roman" w:hAnsi="Times New Roman" w:cs="Times New Roman"/>
          <w:bCs/>
          <w:sz w:val="24"/>
          <w:szCs w:val="24"/>
        </w:rPr>
        <w:t>h</w:t>
      </w:r>
      <w:r w:rsidR="008C1269">
        <w:rPr>
          <w:rFonts w:ascii="Times New Roman" w:hAnsi="Times New Roman" w:cs="Times New Roman"/>
          <w:bCs/>
          <w:sz w:val="24"/>
          <w:szCs w:val="24"/>
        </w:rPr>
        <w:t>a sufrido</w:t>
      </w:r>
      <w:r w:rsidR="006409A8">
        <w:rPr>
          <w:rFonts w:ascii="Times New Roman" w:hAnsi="Times New Roman" w:cs="Times New Roman"/>
          <w:bCs/>
          <w:sz w:val="24"/>
          <w:szCs w:val="24"/>
        </w:rPr>
        <w:t xml:space="preserve"> alteraciones en su estructura fisiológica </w:t>
      </w:r>
      <w:r>
        <w:rPr>
          <w:rFonts w:ascii="Times New Roman" w:hAnsi="Times New Roman" w:cs="Times New Roman"/>
          <w:bCs/>
          <w:sz w:val="24"/>
          <w:szCs w:val="24"/>
        </w:rPr>
        <w:t>por el</w:t>
      </w:r>
      <w:r w:rsidR="00B67C43">
        <w:rPr>
          <w:rFonts w:ascii="Times New Roman" w:hAnsi="Times New Roman" w:cs="Times New Roman"/>
          <w:bCs/>
          <w:sz w:val="24"/>
          <w:szCs w:val="24"/>
        </w:rPr>
        <w:t xml:space="preserve"> </w:t>
      </w:r>
      <w:r w:rsidR="006409A8">
        <w:rPr>
          <w:rFonts w:ascii="Times New Roman" w:hAnsi="Times New Roman" w:cs="Times New Roman"/>
          <w:bCs/>
          <w:sz w:val="24"/>
          <w:szCs w:val="24"/>
        </w:rPr>
        <w:t>motivo qu</w:t>
      </w:r>
      <w:r w:rsidR="008C1269">
        <w:rPr>
          <w:rFonts w:ascii="Times New Roman" w:hAnsi="Times New Roman" w:cs="Times New Roman"/>
          <w:bCs/>
          <w:sz w:val="24"/>
          <w:szCs w:val="24"/>
        </w:rPr>
        <w:t>e</w:t>
      </w:r>
      <w:r>
        <w:rPr>
          <w:rFonts w:ascii="Times New Roman" w:hAnsi="Times New Roman" w:cs="Times New Roman"/>
          <w:bCs/>
          <w:sz w:val="24"/>
          <w:szCs w:val="24"/>
        </w:rPr>
        <w:t xml:space="preserve">, permitió mejorar </w:t>
      </w:r>
      <w:r w:rsidR="00B67C43">
        <w:rPr>
          <w:rFonts w:ascii="Times New Roman" w:hAnsi="Times New Roman" w:cs="Times New Roman"/>
          <w:bCs/>
          <w:sz w:val="24"/>
          <w:szCs w:val="24"/>
        </w:rPr>
        <w:t xml:space="preserve">la </w:t>
      </w:r>
      <w:r w:rsidR="008C1269">
        <w:rPr>
          <w:rFonts w:ascii="Times New Roman" w:hAnsi="Times New Roman" w:cs="Times New Roman"/>
          <w:bCs/>
          <w:sz w:val="24"/>
          <w:szCs w:val="24"/>
        </w:rPr>
        <w:t>concentración</w:t>
      </w:r>
      <w:r w:rsidR="00B67C43">
        <w:rPr>
          <w:rFonts w:ascii="Times New Roman" w:hAnsi="Times New Roman" w:cs="Times New Roman"/>
          <w:bCs/>
          <w:sz w:val="24"/>
          <w:szCs w:val="24"/>
        </w:rPr>
        <w:t xml:space="preserve"> de glucosa </w:t>
      </w:r>
      <w:r>
        <w:rPr>
          <w:rFonts w:ascii="Times New Roman" w:hAnsi="Times New Roman" w:cs="Times New Roman"/>
          <w:bCs/>
          <w:sz w:val="24"/>
          <w:szCs w:val="24"/>
        </w:rPr>
        <w:t>sobre del material lignocelulósico.</w:t>
      </w:r>
    </w:p>
    <w:bookmarkEnd w:id="396"/>
    <w:bookmarkEnd w:id="401"/>
    <w:p w14:paraId="206CF53E" w14:textId="5F9A1FE0" w:rsidR="003F5BA9" w:rsidRDefault="00B67C43" w:rsidP="003A2959">
      <w:pPr>
        <w:autoSpaceDE w:val="0"/>
        <w:autoSpaceDN w:val="0"/>
        <w:adjustRightInd w:val="0"/>
        <w:spacing w:after="0" w:line="360" w:lineRule="auto"/>
        <w:jc w:val="both"/>
        <w:rPr>
          <w:rFonts w:ascii="Times New Roman" w:hAnsi="Times New Roman" w:cs="Times New Roman"/>
          <w:b/>
          <w:bCs/>
          <w:sz w:val="24"/>
          <w:szCs w:val="24"/>
        </w:rPr>
      </w:pPr>
      <w:r w:rsidRPr="003F5BA9">
        <w:rPr>
          <w:rFonts w:ascii="Times New Roman" w:hAnsi="Times New Roman" w:cs="Times New Roman"/>
          <w:b/>
          <w:bCs/>
          <w:sz w:val="24"/>
          <w:szCs w:val="24"/>
        </w:rPr>
        <w:lastRenderedPageBreak/>
        <w:t>Cuadro N°</w:t>
      </w:r>
      <w:r w:rsidR="0014745A">
        <w:rPr>
          <w:rFonts w:ascii="Times New Roman" w:hAnsi="Times New Roman" w:cs="Times New Roman"/>
          <w:b/>
          <w:bCs/>
          <w:sz w:val="24"/>
          <w:szCs w:val="24"/>
        </w:rPr>
        <w:t>11</w:t>
      </w:r>
      <w:r w:rsidRPr="003F5BA9">
        <w:rPr>
          <w:rFonts w:ascii="Times New Roman" w:hAnsi="Times New Roman" w:cs="Times New Roman"/>
          <w:b/>
          <w:bCs/>
          <w:sz w:val="24"/>
          <w:szCs w:val="24"/>
        </w:rPr>
        <w:t xml:space="preserve">. </w:t>
      </w:r>
      <w:r w:rsidR="002F6A91" w:rsidRPr="003F5BA9">
        <w:rPr>
          <w:rFonts w:ascii="Times New Roman" w:hAnsi="Times New Roman" w:cs="Times New Roman"/>
          <w:b/>
          <w:bCs/>
          <w:sz w:val="24"/>
          <w:szCs w:val="24"/>
        </w:rPr>
        <w:t xml:space="preserve">Resultados promedios del factor C, concentración de ácido sulfúrico en la variable Glucosa de los jarabes glucosados, de acuerdo a las tendencias polinomiales    </w:t>
      </w:r>
    </w:p>
    <w:p w14:paraId="36C5B27C" w14:textId="77777777" w:rsidR="003125F1" w:rsidRPr="003F5BA9" w:rsidRDefault="003125F1" w:rsidP="003125F1">
      <w:pPr>
        <w:pStyle w:val="Sinespaciado"/>
      </w:pPr>
    </w:p>
    <w:tbl>
      <w:tblPr>
        <w:tblStyle w:val="Tablaconcuadrcula"/>
        <w:tblW w:w="0" w:type="auto"/>
        <w:tblInd w:w="108" w:type="dxa"/>
        <w:tblLook w:val="04A0" w:firstRow="1" w:lastRow="0" w:firstColumn="1" w:lastColumn="0" w:noHBand="0" w:noVBand="1"/>
      </w:tblPr>
      <w:tblGrid>
        <w:gridCol w:w="1126"/>
        <w:gridCol w:w="1414"/>
        <w:gridCol w:w="1261"/>
        <w:gridCol w:w="1008"/>
        <w:gridCol w:w="1417"/>
        <w:gridCol w:w="1712"/>
      </w:tblGrid>
      <w:tr w:rsidR="000118A9" w:rsidRPr="0061289F" w14:paraId="38C703B2" w14:textId="77777777" w:rsidTr="00F240BD">
        <w:tc>
          <w:tcPr>
            <w:tcW w:w="1126" w:type="dxa"/>
          </w:tcPr>
          <w:p w14:paraId="4C3AAB9F" w14:textId="79742EEF" w:rsidR="000118A9" w:rsidRPr="003F5BA9" w:rsidRDefault="000118A9" w:rsidP="003A2959">
            <w:pPr>
              <w:spacing w:line="360" w:lineRule="auto"/>
              <w:jc w:val="center"/>
              <w:rPr>
                <w:rFonts w:ascii="Times New Roman" w:hAnsi="Times New Roman" w:cs="Times New Roman"/>
                <w:b/>
                <w:sz w:val="24"/>
                <w:szCs w:val="24"/>
              </w:rPr>
            </w:pPr>
            <w:r w:rsidRPr="003F5BA9">
              <w:rPr>
                <w:rFonts w:ascii="Times New Roman" w:hAnsi="Times New Roman" w:cs="Times New Roman"/>
                <w:b/>
                <w:sz w:val="24"/>
                <w:szCs w:val="24"/>
              </w:rPr>
              <w:t>Variable</w:t>
            </w:r>
          </w:p>
        </w:tc>
        <w:tc>
          <w:tcPr>
            <w:tcW w:w="3683" w:type="dxa"/>
            <w:gridSpan w:val="3"/>
          </w:tcPr>
          <w:p w14:paraId="4AC4B6B3" w14:textId="77777777" w:rsidR="003F5BA9" w:rsidRDefault="000118A9" w:rsidP="003A2959">
            <w:pPr>
              <w:spacing w:line="360" w:lineRule="auto"/>
              <w:jc w:val="center"/>
              <w:rPr>
                <w:rFonts w:ascii="Times New Roman" w:hAnsi="Times New Roman" w:cs="Times New Roman"/>
                <w:b/>
                <w:sz w:val="24"/>
                <w:szCs w:val="24"/>
              </w:rPr>
            </w:pPr>
            <w:r w:rsidRPr="003F5BA9">
              <w:rPr>
                <w:rFonts w:ascii="Times New Roman" w:hAnsi="Times New Roman" w:cs="Times New Roman"/>
                <w:b/>
                <w:sz w:val="24"/>
                <w:szCs w:val="24"/>
              </w:rPr>
              <w:t xml:space="preserve">Factor C: concentración de </w:t>
            </w:r>
          </w:p>
          <w:p w14:paraId="6D5C560D" w14:textId="2BADEF5E" w:rsidR="000118A9" w:rsidRPr="003F5BA9" w:rsidRDefault="003F5BA9" w:rsidP="003A2959">
            <w:pPr>
              <w:spacing w:line="360" w:lineRule="auto"/>
              <w:jc w:val="center"/>
              <w:rPr>
                <w:rFonts w:ascii="Times New Roman" w:hAnsi="Times New Roman" w:cs="Times New Roman"/>
                <w:b/>
                <w:sz w:val="24"/>
                <w:szCs w:val="24"/>
              </w:rPr>
            </w:pPr>
            <w:r w:rsidRPr="003F5BA9">
              <w:rPr>
                <w:rFonts w:ascii="Times New Roman" w:hAnsi="Times New Roman" w:cs="Times New Roman"/>
                <w:b/>
                <w:sz w:val="24"/>
                <w:szCs w:val="24"/>
              </w:rPr>
              <w:t>ácido</w:t>
            </w:r>
            <w:r w:rsidR="000118A9" w:rsidRPr="003F5BA9">
              <w:rPr>
                <w:rFonts w:ascii="Times New Roman" w:hAnsi="Times New Roman" w:cs="Times New Roman"/>
                <w:b/>
                <w:sz w:val="24"/>
                <w:szCs w:val="24"/>
              </w:rPr>
              <w:t xml:space="preserve"> sulfúrico (%)</w:t>
            </w:r>
          </w:p>
        </w:tc>
        <w:tc>
          <w:tcPr>
            <w:tcW w:w="3129" w:type="dxa"/>
            <w:gridSpan w:val="2"/>
          </w:tcPr>
          <w:p w14:paraId="2B3A01AD" w14:textId="54403B11" w:rsidR="000118A9" w:rsidRPr="003F5BA9" w:rsidRDefault="000118A9" w:rsidP="003A2959">
            <w:pPr>
              <w:spacing w:line="360" w:lineRule="auto"/>
              <w:jc w:val="center"/>
              <w:rPr>
                <w:rFonts w:ascii="Times New Roman" w:hAnsi="Times New Roman" w:cs="Times New Roman"/>
                <w:b/>
                <w:sz w:val="24"/>
                <w:szCs w:val="24"/>
              </w:rPr>
            </w:pPr>
            <w:r w:rsidRPr="003F5BA9">
              <w:rPr>
                <w:rFonts w:ascii="Times New Roman" w:hAnsi="Times New Roman" w:cs="Times New Roman"/>
                <w:b/>
                <w:sz w:val="24"/>
                <w:szCs w:val="24"/>
              </w:rPr>
              <w:t>Tipo de respuesta</w:t>
            </w:r>
          </w:p>
        </w:tc>
      </w:tr>
      <w:tr w:rsidR="000118A9" w:rsidRPr="0061289F" w14:paraId="7BD3045A" w14:textId="3EEA7382" w:rsidTr="00F240BD">
        <w:tc>
          <w:tcPr>
            <w:tcW w:w="1126" w:type="dxa"/>
            <w:vMerge w:val="restart"/>
          </w:tcPr>
          <w:p w14:paraId="45E59303" w14:textId="7272BF23" w:rsidR="000118A9" w:rsidRPr="003F5BA9" w:rsidRDefault="000118A9" w:rsidP="003A2959">
            <w:pPr>
              <w:spacing w:line="360" w:lineRule="auto"/>
              <w:jc w:val="both"/>
              <w:rPr>
                <w:rFonts w:ascii="Times New Roman" w:hAnsi="Times New Roman" w:cs="Times New Roman"/>
                <w:b/>
                <w:sz w:val="24"/>
                <w:szCs w:val="24"/>
              </w:rPr>
            </w:pPr>
            <w:r w:rsidRPr="003F5BA9">
              <w:rPr>
                <w:rFonts w:ascii="Times New Roman" w:hAnsi="Times New Roman" w:cs="Times New Roman"/>
                <w:b/>
                <w:sz w:val="24"/>
                <w:szCs w:val="24"/>
              </w:rPr>
              <w:t>Glucosa</w:t>
            </w:r>
          </w:p>
        </w:tc>
        <w:tc>
          <w:tcPr>
            <w:tcW w:w="1414" w:type="dxa"/>
          </w:tcPr>
          <w:p w14:paraId="1345C1A5" w14:textId="4A90B8F1" w:rsidR="000118A9" w:rsidRPr="003F5BA9" w:rsidRDefault="000118A9" w:rsidP="003A2959">
            <w:pPr>
              <w:spacing w:line="360" w:lineRule="auto"/>
              <w:jc w:val="both"/>
              <w:rPr>
                <w:rFonts w:ascii="Times New Roman" w:hAnsi="Times New Roman" w:cs="Times New Roman"/>
                <w:b/>
                <w:sz w:val="24"/>
                <w:szCs w:val="24"/>
              </w:rPr>
            </w:pPr>
            <w:r w:rsidRPr="003F5BA9">
              <w:rPr>
                <w:rFonts w:ascii="Times New Roman" w:hAnsi="Times New Roman" w:cs="Times New Roman"/>
                <w:b/>
                <w:sz w:val="24"/>
                <w:szCs w:val="24"/>
              </w:rPr>
              <w:t>C1: 3.5</w:t>
            </w:r>
          </w:p>
        </w:tc>
        <w:tc>
          <w:tcPr>
            <w:tcW w:w="1261" w:type="dxa"/>
          </w:tcPr>
          <w:p w14:paraId="025C0959" w14:textId="53B215EC" w:rsidR="000118A9" w:rsidRPr="003F5BA9" w:rsidRDefault="000118A9" w:rsidP="003A2959">
            <w:pPr>
              <w:spacing w:line="360" w:lineRule="auto"/>
              <w:jc w:val="both"/>
              <w:rPr>
                <w:rFonts w:ascii="Times New Roman" w:hAnsi="Times New Roman" w:cs="Times New Roman"/>
                <w:b/>
                <w:sz w:val="24"/>
                <w:szCs w:val="24"/>
              </w:rPr>
            </w:pPr>
            <w:r w:rsidRPr="003F5BA9">
              <w:rPr>
                <w:rFonts w:ascii="Times New Roman" w:hAnsi="Times New Roman" w:cs="Times New Roman"/>
                <w:b/>
                <w:sz w:val="24"/>
                <w:szCs w:val="24"/>
              </w:rPr>
              <w:t>C2: 5.0</w:t>
            </w:r>
          </w:p>
        </w:tc>
        <w:tc>
          <w:tcPr>
            <w:tcW w:w="1008" w:type="dxa"/>
          </w:tcPr>
          <w:p w14:paraId="529560D1" w14:textId="7C3E491F" w:rsidR="000118A9" w:rsidRPr="003F5BA9" w:rsidRDefault="000118A9" w:rsidP="003A2959">
            <w:pPr>
              <w:spacing w:line="360" w:lineRule="auto"/>
              <w:jc w:val="both"/>
              <w:rPr>
                <w:rFonts w:ascii="Times New Roman" w:hAnsi="Times New Roman" w:cs="Times New Roman"/>
                <w:b/>
                <w:sz w:val="24"/>
                <w:szCs w:val="24"/>
              </w:rPr>
            </w:pPr>
            <w:r w:rsidRPr="003F5BA9">
              <w:rPr>
                <w:rFonts w:ascii="Times New Roman" w:hAnsi="Times New Roman" w:cs="Times New Roman"/>
                <w:b/>
                <w:sz w:val="24"/>
                <w:szCs w:val="24"/>
              </w:rPr>
              <w:t>C3: 6.5</w:t>
            </w:r>
          </w:p>
        </w:tc>
        <w:tc>
          <w:tcPr>
            <w:tcW w:w="1417" w:type="dxa"/>
          </w:tcPr>
          <w:p w14:paraId="76228B77" w14:textId="659E5FB7" w:rsidR="000118A9" w:rsidRPr="003F5BA9" w:rsidRDefault="000118A9" w:rsidP="003A2959">
            <w:pPr>
              <w:spacing w:line="360" w:lineRule="auto"/>
              <w:jc w:val="both"/>
              <w:rPr>
                <w:rFonts w:ascii="Times New Roman" w:hAnsi="Times New Roman" w:cs="Times New Roman"/>
                <w:b/>
                <w:sz w:val="24"/>
                <w:szCs w:val="24"/>
              </w:rPr>
            </w:pPr>
            <w:r w:rsidRPr="003F5BA9">
              <w:rPr>
                <w:rFonts w:ascii="Times New Roman" w:hAnsi="Times New Roman" w:cs="Times New Roman"/>
                <w:b/>
                <w:sz w:val="24"/>
                <w:szCs w:val="24"/>
              </w:rPr>
              <w:t xml:space="preserve"> Lineal          </w:t>
            </w:r>
          </w:p>
        </w:tc>
        <w:tc>
          <w:tcPr>
            <w:tcW w:w="1712" w:type="dxa"/>
          </w:tcPr>
          <w:p w14:paraId="435E0B6E" w14:textId="6E1787AA" w:rsidR="000118A9" w:rsidRPr="003F5BA9" w:rsidRDefault="000118A9" w:rsidP="003A2959">
            <w:pPr>
              <w:spacing w:line="360" w:lineRule="auto"/>
              <w:jc w:val="both"/>
              <w:rPr>
                <w:rFonts w:ascii="Times New Roman" w:hAnsi="Times New Roman" w:cs="Times New Roman"/>
                <w:b/>
                <w:sz w:val="24"/>
                <w:szCs w:val="24"/>
              </w:rPr>
            </w:pPr>
            <w:r w:rsidRPr="003F5BA9">
              <w:rPr>
                <w:rFonts w:ascii="Times New Roman" w:hAnsi="Times New Roman" w:cs="Times New Roman"/>
                <w:b/>
                <w:sz w:val="24"/>
                <w:szCs w:val="24"/>
              </w:rPr>
              <w:t>Cuadrática</w:t>
            </w:r>
          </w:p>
        </w:tc>
      </w:tr>
      <w:tr w:rsidR="000118A9" w:rsidRPr="0061289F" w14:paraId="2D70A283" w14:textId="73F86783" w:rsidTr="00F240BD">
        <w:tc>
          <w:tcPr>
            <w:tcW w:w="1126" w:type="dxa"/>
            <w:vMerge/>
          </w:tcPr>
          <w:p w14:paraId="695AEA87" w14:textId="00475463" w:rsidR="000118A9" w:rsidRPr="0061289F" w:rsidRDefault="000118A9" w:rsidP="003A2959">
            <w:pPr>
              <w:spacing w:line="360" w:lineRule="auto"/>
              <w:jc w:val="both"/>
              <w:rPr>
                <w:rFonts w:ascii="Times New Roman" w:hAnsi="Times New Roman" w:cs="Times New Roman"/>
                <w:sz w:val="24"/>
                <w:szCs w:val="24"/>
              </w:rPr>
            </w:pPr>
          </w:p>
        </w:tc>
        <w:tc>
          <w:tcPr>
            <w:tcW w:w="1414" w:type="dxa"/>
          </w:tcPr>
          <w:p w14:paraId="5FE4245E" w14:textId="19DCEA6D" w:rsidR="000118A9" w:rsidRPr="0061289F" w:rsidRDefault="000118A9"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103.24</w:t>
            </w:r>
          </w:p>
        </w:tc>
        <w:tc>
          <w:tcPr>
            <w:tcW w:w="1261" w:type="dxa"/>
          </w:tcPr>
          <w:p w14:paraId="7E6A9A28" w14:textId="4B1A16FD" w:rsidR="000118A9" w:rsidRPr="0061289F" w:rsidRDefault="000118A9" w:rsidP="003A2959">
            <w:pPr>
              <w:spacing w:line="360" w:lineRule="auto"/>
              <w:jc w:val="both"/>
              <w:rPr>
                <w:rFonts w:ascii="Times New Roman" w:hAnsi="Times New Roman" w:cs="Times New Roman"/>
                <w:sz w:val="24"/>
                <w:szCs w:val="24"/>
              </w:rPr>
            </w:pPr>
            <w:r w:rsidRPr="0061289F">
              <w:rPr>
                <w:rFonts w:ascii="Times New Roman" w:hAnsi="Times New Roman" w:cs="Times New Roman"/>
                <w:sz w:val="24"/>
                <w:szCs w:val="24"/>
              </w:rPr>
              <w:t>1</w:t>
            </w:r>
            <w:r>
              <w:rPr>
                <w:rFonts w:ascii="Times New Roman" w:hAnsi="Times New Roman" w:cs="Times New Roman"/>
                <w:sz w:val="24"/>
                <w:szCs w:val="24"/>
              </w:rPr>
              <w:t>43.03</w:t>
            </w:r>
          </w:p>
        </w:tc>
        <w:tc>
          <w:tcPr>
            <w:tcW w:w="1008" w:type="dxa"/>
          </w:tcPr>
          <w:p w14:paraId="1B7928D9" w14:textId="42F0B503" w:rsidR="000118A9" w:rsidRPr="0061289F" w:rsidRDefault="000118A9"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162.66</w:t>
            </w:r>
          </w:p>
        </w:tc>
        <w:tc>
          <w:tcPr>
            <w:tcW w:w="1417" w:type="dxa"/>
          </w:tcPr>
          <w:p w14:paraId="4E54167F" w14:textId="3337C64B" w:rsidR="000118A9" w:rsidRPr="0061289F" w:rsidRDefault="000118A9"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w:t>
            </w:r>
          </w:p>
        </w:tc>
        <w:tc>
          <w:tcPr>
            <w:tcW w:w="1712" w:type="dxa"/>
          </w:tcPr>
          <w:p w14:paraId="1BA7F39E" w14:textId="20AF3725" w:rsidR="000118A9" w:rsidRPr="0061289F" w:rsidRDefault="000118A9"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w:t>
            </w:r>
          </w:p>
        </w:tc>
      </w:tr>
    </w:tbl>
    <w:p w14:paraId="3E0E78BC" w14:textId="51A3344F" w:rsidR="00DF590B" w:rsidRDefault="000118A9" w:rsidP="003A2959">
      <w:pPr>
        <w:autoSpaceDE w:val="0"/>
        <w:autoSpaceDN w:val="0"/>
        <w:adjustRightInd w:val="0"/>
        <w:spacing w:after="0" w:line="360" w:lineRule="auto"/>
        <w:jc w:val="both"/>
        <w:rPr>
          <w:rFonts w:ascii="Times New Roman" w:hAnsi="Times New Roman" w:cs="Times New Roman"/>
          <w:b/>
          <w:sz w:val="20"/>
          <w:szCs w:val="20"/>
        </w:rPr>
      </w:pPr>
      <w:r w:rsidRPr="0014745A">
        <w:rPr>
          <w:rFonts w:ascii="Times New Roman" w:hAnsi="Times New Roman" w:cs="Times New Roman"/>
          <w:b/>
          <w:sz w:val="20"/>
          <w:szCs w:val="20"/>
        </w:rPr>
        <w:t>** Altamente significativo a</w:t>
      </w:r>
      <w:r w:rsidR="00FC39E1" w:rsidRPr="0014745A">
        <w:rPr>
          <w:rFonts w:ascii="Times New Roman" w:hAnsi="Times New Roman" w:cs="Times New Roman"/>
          <w:b/>
          <w:sz w:val="20"/>
          <w:szCs w:val="20"/>
        </w:rPr>
        <w:t>l 1 %</w:t>
      </w:r>
    </w:p>
    <w:p w14:paraId="7D1A9549" w14:textId="77777777" w:rsidR="0014745A" w:rsidRPr="0014745A" w:rsidRDefault="0014745A" w:rsidP="00A2532A">
      <w:pPr>
        <w:pStyle w:val="Sinespaciado"/>
      </w:pPr>
    </w:p>
    <w:p w14:paraId="30777686" w14:textId="6A0CA485" w:rsidR="00F87CEB" w:rsidRDefault="0030031C" w:rsidP="003A2959">
      <w:pPr>
        <w:pStyle w:val="Sinespaciado"/>
        <w:spacing w:line="360" w:lineRule="auto"/>
        <w:jc w:val="both"/>
        <w:rPr>
          <w:rFonts w:ascii="Times New Roman" w:hAnsi="Times New Roman"/>
          <w:sz w:val="24"/>
        </w:rPr>
      </w:pPr>
      <w:r w:rsidRPr="00F87CEB">
        <w:rPr>
          <w:rFonts w:ascii="Times New Roman" w:hAnsi="Times New Roman"/>
          <w:sz w:val="24"/>
        </w:rPr>
        <w:t>La respuesta de la concentración del ácido sulfúrico en cuanto a la variable Glucosa, fue muy diferente (Cuadro N°</w:t>
      </w:r>
      <w:r w:rsidR="001528BA">
        <w:rPr>
          <w:rFonts w:ascii="Times New Roman" w:hAnsi="Times New Roman"/>
          <w:sz w:val="24"/>
        </w:rPr>
        <w:t>8</w:t>
      </w:r>
      <w:r w:rsidRPr="00F87CEB">
        <w:rPr>
          <w:rFonts w:ascii="Times New Roman" w:hAnsi="Times New Roman"/>
          <w:sz w:val="24"/>
        </w:rPr>
        <w:t>).</w:t>
      </w:r>
    </w:p>
    <w:p w14:paraId="7F76BC4D" w14:textId="77777777" w:rsidR="008B5460" w:rsidRPr="00F240BD" w:rsidRDefault="008B5460" w:rsidP="00F240BD">
      <w:pPr>
        <w:pStyle w:val="Sinespaciado"/>
      </w:pPr>
    </w:p>
    <w:p w14:paraId="364C555E" w14:textId="045CE56E" w:rsidR="00834516" w:rsidRPr="00834516" w:rsidRDefault="0030031C" w:rsidP="003A2959">
      <w:pPr>
        <w:spacing w:line="360" w:lineRule="auto"/>
        <w:jc w:val="both"/>
        <w:rPr>
          <w:rFonts w:ascii="Times New Roman" w:hAnsi="Times New Roman" w:cs="Times New Roman"/>
          <w:sz w:val="24"/>
          <w:szCs w:val="24"/>
        </w:rPr>
      </w:pPr>
      <w:r w:rsidRPr="00834516">
        <w:rPr>
          <w:rFonts w:ascii="Times New Roman" w:hAnsi="Times New Roman" w:cs="Times New Roman"/>
          <w:sz w:val="24"/>
          <w:szCs w:val="24"/>
        </w:rPr>
        <w:t xml:space="preserve">Con el análisis estadístico de frecuencias polimoniales, se </w:t>
      </w:r>
      <w:r w:rsidR="00F87CEB" w:rsidRPr="00834516">
        <w:rPr>
          <w:rFonts w:ascii="Times New Roman" w:hAnsi="Times New Roman" w:cs="Times New Roman"/>
          <w:sz w:val="24"/>
          <w:szCs w:val="24"/>
        </w:rPr>
        <w:t>presentó una respuesta lineal altamente significativa (Cuadro N°1</w:t>
      </w:r>
      <w:r w:rsidR="001528BA">
        <w:rPr>
          <w:rFonts w:ascii="Times New Roman" w:hAnsi="Times New Roman" w:cs="Times New Roman"/>
          <w:sz w:val="24"/>
          <w:szCs w:val="24"/>
        </w:rPr>
        <w:t>1</w:t>
      </w:r>
      <w:r w:rsidR="00F87CEB" w:rsidRPr="00834516">
        <w:rPr>
          <w:rFonts w:ascii="Times New Roman" w:hAnsi="Times New Roman" w:cs="Times New Roman"/>
          <w:sz w:val="24"/>
          <w:szCs w:val="24"/>
        </w:rPr>
        <w:t xml:space="preserve"> y Fig. N°1</w:t>
      </w:r>
      <w:r w:rsidR="001528BA">
        <w:rPr>
          <w:rFonts w:ascii="Times New Roman" w:hAnsi="Times New Roman" w:cs="Times New Roman"/>
          <w:sz w:val="24"/>
          <w:szCs w:val="24"/>
        </w:rPr>
        <w:t>1</w:t>
      </w:r>
      <w:r w:rsidR="00F87CEB" w:rsidRPr="00834516">
        <w:rPr>
          <w:rFonts w:ascii="Times New Roman" w:hAnsi="Times New Roman" w:cs="Times New Roman"/>
          <w:sz w:val="24"/>
          <w:szCs w:val="24"/>
        </w:rPr>
        <w:t xml:space="preserve">). A mayor concentración de ácido sulfúrico, mayor fue al contenido de Glucosa. El promedio </w:t>
      </w:r>
      <w:r w:rsidR="000A3FFB" w:rsidRPr="00834516">
        <w:rPr>
          <w:rFonts w:ascii="Times New Roman" w:hAnsi="Times New Roman" w:cs="Times New Roman"/>
          <w:sz w:val="24"/>
          <w:szCs w:val="24"/>
        </w:rPr>
        <w:t>más</w:t>
      </w:r>
      <w:r w:rsidR="00F87CEB" w:rsidRPr="00834516">
        <w:rPr>
          <w:rFonts w:ascii="Times New Roman" w:hAnsi="Times New Roman" w:cs="Times New Roman"/>
          <w:sz w:val="24"/>
          <w:szCs w:val="24"/>
        </w:rPr>
        <w:t xml:space="preserve"> alto se obtuvo C 3: con 162.66 g/l de glucosa (Cuadro N°1</w:t>
      </w:r>
      <w:r w:rsidR="001528BA">
        <w:rPr>
          <w:rFonts w:ascii="Times New Roman" w:hAnsi="Times New Roman" w:cs="Times New Roman"/>
          <w:sz w:val="24"/>
          <w:szCs w:val="24"/>
        </w:rPr>
        <w:t>1</w:t>
      </w:r>
      <w:r w:rsidR="00F87CEB" w:rsidRPr="00834516">
        <w:rPr>
          <w:rFonts w:ascii="Times New Roman" w:hAnsi="Times New Roman" w:cs="Times New Roman"/>
          <w:sz w:val="24"/>
          <w:szCs w:val="24"/>
        </w:rPr>
        <w:t xml:space="preserve">). </w:t>
      </w:r>
    </w:p>
    <w:p w14:paraId="22E7F90F" w14:textId="7A215E46" w:rsidR="00834516" w:rsidRDefault="00834516" w:rsidP="003A2959">
      <w:pPr>
        <w:spacing w:line="360" w:lineRule="auto"/>
        <w:jc w:val="both"/>
        <w:rPr>
          <w:rFonts w:ascii="Times New Roman" w:hAnsi="Times New Roman" w:cs="Times New Roman"/>
          <w:sz w:val="24"/>
          <w:szCs w:val="24"/>
        </w:rPr>
      </w:pPr>
      <w:r w:rsidRPr="00834516">
        <w:rPr>
          <w:rFonts w:ascii="Times New Roman" w:hAnsi="Times New Roman" w:cs="Times New Roman"/>
          <w:sz w:val="24"/>
          <w:szCs w:val="24"/>
        </w:rPr>
        <w:t>Los resultados obtenidos que son presentados en el</w:t>
      </w:r>
      <w:r w:rsidR="001528BA">
        <w:rPr>
          <w:rFonts w:ascii="Times New Roman" w:hAnsi="Times New Roman" w:cs="Times New Roman"/>
          <w:sz w:val="24"/>
          <w:szCs w:val="24"/>
        </w:rPr>
        <w:t xml:space="preserve"> </w:t>
      </w:r>
      <w:r w:rsidR="007C2341">
        <w:rPr>
          <w:rFonts w:ascii="Times New Roman" w:hAnsi="Times New Roman" w:cs="Times New Roman"/>
          <w:sz w:val="24"/>
          <w:szCs w:val="24"/>
        </w:rPr>
        <w:t>C</w:t>
      </w:r>
      <w:r w:rsidR="001528BA">
        <w:rPr>
          <w:rFonts w:ascii="Times New Roman" w:hAnsi="Times New Roman" w:cs="Times New Roman"/>
          <w:sz w:val="24"/>
          <w:szCs w:val="24"/>
        </w:rPr>
        <w:t>uadro</w:t>
      </w:r>
      <w:r w:rsidRPr="00834516">
        <w:rPr>
          <w:rFonts w:ascii="Times New Roman" w:hAnsi="Times New Roman" w:cs="Times New Roman"/>
          <w:sz w:val="24"/>
          <w:szCs w:val="24"/>
        </w:rPr>
        <w:t xml:space="preserve"> N°1</w:t>
      </w:r>
      <w:r w:rsidR="001528BA">
        <w:rPr>
          <w:rFonts w:ascii="Times New Roman" w:hAnsi="Times New Roman" w:cs="Times New Roman"/>
          <w:sz w:val="24"/>
          <w:szCs w:val="24"/>
        </w:rPr>
        <w:t>1</w:t>
      </w:r>
      <w:r w:rsidRPr="00834516">
        <w:rPr>
          <w:rFonts w:ascii="Times New Roman" w:hAnsi="Times New Roman" w:cs="Times New Roman"/>
          <w:sz w:val="24"/>
          <w:szCs w:val="24"/>
        </w:rPr>
        <w:t xml:space="preserve">, se logró obtener mayor cantidad de glucosa al trabajar con una concentración de 6.5 % ácido sulfúrico, esto se debe que se obtuvo un mejor ataque de ácido sobre al material lignocelulósico principalmente la celulosa y hemicelulosa. Mientras que las otras concentraciones de ácido no tuvieron una cantidad mayor durante en ese proceso por el motivo que se pudo haber obtenidos otros azucares como es la pentosa, arabinosa entre otros. De la misma manera lo menciona Tejeda, </w:t>
      </w:r>
      <w:proofErr w:type="spellStart"/>
      <w:r w:rsidRPr="00834516">
        <w:rPr>
          <w:rFonts w:ascii="Times New Roman" w:hAnsi="Times New Roman" w:cs="Times New Roman"/>
          <w:sz w:val="24"/>
          <w:szCs w:val="24"/>
        </w:rPr>
        <w:t>Marimón</w:t>
      </w:r>
      <w:proofErr w:type="spellEnd"/>
      <w:r w:rsidRPr="00834516">
        <w:rPr>
          <w:rFonts w:ascii="Times New Roman" w:hAnsi="Times New Roman" w:cs="Times New Roman"/>
          <w:sz w:val="24"/>
          <w:szCs w:val="24"/>
        </w:rPr>
        <w:t xml:space="preserve">, &amp; Medina (2014) la baja conversión en la cantidad de glucosa, es debido a </w:t>
      </w:r>
      <w:r w:rsidR="001528BA" w:rsidRPr="00834516">
        <w:rPr>
          <w:rFonts w:ascii="Times New Roman" w:hAnsi="Times New Roman" w:cs="Times New Roman"/>
          <w:sz w:val="24"/>
          <w:szCs w:val="24"/>
        </w:rPr>
        <w:t>que,</w:t>
      </w:r>
      <w:r w:rsidRPr="00834516">
        <w:rPr>
          <w:rFonts w:ascii="Times New Roman" w:hAnsi="Times New Roman" w:cs="Times New Roman"/>
          <w:sz w:val="24"/>
          <w:szCs w:val="24"/>
        </w:rPr>
        <w:t xml:space="preserve"> durante el proceso de hidrólisis ácida, no sólo se obtiene glucosa sino también azúcares del tipo pentosa provenientes de la hemicelulosa. </w:t>
      </w:r>
    </w:p>
    <w:p w14:paraId="236F7172" w14:textId="77777777" w:rsidR="007C2341" w:rsidRDefault="00834516" w:rsidP="007C2341">
      <w:pPr>
        <w:spacing w:line="360" w:lineRule="auto"/>
        <w:jc w:val="both"/>
        <w:rPr>
          <w:rFonts w:ascii="Times New Roman" w:hAnsi="Times New Roman" w:cs="Times New Roman"/>
          <w:sz w:val="24"/>
          <w:szCs w:val="24"/>
        </w:rPr>
      </w:pPr>
      <w:r w:rsidRPr="00834516">
        <w:rPr>
          <w:rFonts w:ascii="Times New Roman" w:hAnsi="Times New Roman" w:cs="Times New Roman"/>
          <w:sz w:val="24"/>
          <w:szCs w:val="24"/>
        </w:rPr>
        <w:t xml:space="preserve">Mientras que Ávila (2015); Guevara &amp; Marulanda (2012), describe que al utilizar ácido sulfúrico en residuo lignocelulósico se puede producir xilosa, arabinosa, glucosa, fructosa, etc. y por </w:t>
      </w:r>
      <w:r>
        <w:rPr>
          <w:rFonts w:ascii="Times New Roman" w:hAnsi="Times New Roman" w:cs="Times New Roman"/>
          <w:sz w:val="24"/>
          <w:szCs w:val="24"/>
        </w:rPr>
        <w:t xml:space="preserve">este motivo </w:t>
      </w:r>
      <w:r w:rsidRPr="00834516">
        <w:rPr>
          <w:rFonts w:ascii="Times New Roman" w:hAnsi="Times New Roman" w:cs="Times New Roman"/>
          <w:sz w:val="24"/>
          <w:szCs w:val="24"/>
        </w:rPr>
        <w:t xml:space="preserve">que Guevara &amp; Marulanda </w:t>
      </w:r>
      <w:r w:rsidR="000A3FFB">
        <w:rPr>
          <w:rFonts w:ascii="Times New Roman" w:hAnsi="Times New Roman" w:cs="Times New Roman"/>
          <w:sz w:val="24"/>
          <w:szCs w:val="24"/>
        </w:rPr>
        <w:t>(</w:t>
      </w:r>
      <w:r w:rsidRPr="00834516">
        <w:rPr>
          <w:rFonts w:ascii="Times New Roman" w:hAnsi="Times New Roman" w:cs="Times New Roman"/>
          <w:sz w:val="24"/>
          <w:szCs w:val="24"/>
        </w:rPr>
        <w:t>2012), recomienda optimizar el proceso de hidrólisis para garantizar una mayor producción de az</w:t>
      </w:r>
      <w:r w:rsidR="001528BA">
        <w:rPr>
          <w:rFonts w:ascii="Times New Roman" w:hAnsi="Times New Roman" w:cs="Times New Roman"/>
          <w:sz w:val="24"/>
          <w:szCs w:val="24"/>
        </w:rPr>
        <w:t>ú</w:t>
      </w:r>
      <w:r w:rsidRPr="00834516">
        <w:rPr>
          <w:rFonts w:ascii="Times New Roman" w:hAnsi="Times New Roman" w:cs="Times New Roman"/>
          <w:sz w:val="24"/>
          <w:szCs w:val="24"/>
        </w:rPr>
        <w:t xml:space="preserve">cares fermentables y garantizar una mayor producción de etanol, teniendo en cuenta que el proceso de fermentación </w:t>
      </w:r>
      <w:r w:rsidR="007C2341">
        <w:rPr>
          <w:rFonts w:ascii="Times New Roman" w:hAnsi="Times New Roman" w:cs="Times New Roman"/>
          <w:sz w:val="24"/>
          <w:szCs w:val="24"/>
        </w:rPr>
        <w:t xml:space="preserve">que </w:t>
      </w:r>
      <w:r w:rsidRPr="00834516">
        <w:rPr>
          <w:rFonts w:ascii="Times New Roman" w:hAnsi="Times New Roman" w:cs="Times New Roman"/>
          <w:sz w:val="24"/>
          <w:szCs w:val="24"/>
        </w:rPr>
        <w:t>es eficiente.</w:t>
      </w:r>
    </w:p>
    <w:p w14:paraId="6A660722" w14:textId="38FB8022" w:rsidR="00FC39E1" w:rsidRPr="007C2341" w:rsidRDefault="0030031C" w:rsidP="007C2341">
      <w:pPr>
        <w:spacing w:line="360" w:lineRule="auto"/>
        <w:jc w:val="both"/>
        <w:rPr>
          <w:rFonts w:ascii="Times New Roman" w:hAnsi="Times New Roman" w:cs="Times New Roman"/>
          <w:sz w:val="24"/>
          <w:szCs w:val="24"/>
        </w:rPr>
      </w:pPr>
      <w:r w:rsidRPr="00F87CEB">
        <w:lastRenderedPageBreak/>
        <w:t xml:space="preserve"> </w:t>
      </w:r>
      <w:r w:rsidR="00FC39E1">
        <w:rPr>
          <w:noProof/>
          <w:lang w:eastAsia="es-EC"/>
        </w:rPr>
        <w:drawing>
          <wp:inline distT="0" distB="0" distL="0" distR="0" wp14:anchorId="4D8F5E35" wp14:editId="156ECC1D">
            <wp:extent cx="5063706" cy="1845116"/>
            <wp:effectExtent l="0" t="0" r="3810" b="3175"/>
            <wp:docPr id="16408" name="Imagen 16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1088" t="11935" r="798" b="7419"/>
                    <a:stretch/>
                  </pic:blipFill>
                  <pic:spPr bwMode="auto">
                    <a:xfrm>
                      <a:off x="0" y="0"/>
                      <a:ext cx="5127910" cy="1868511"/>
                    </a:xfrm>
                    <a:prstGeom prst="rect">
                      <a:avLst/>
                    </a:prstGeom>
                    <a:ln>
                      <a:noFill/>
                    </a:ln>
                    <a:extLst>
                      <a:ext uri="{53640926-AAD7-44D8-BBD7-CCE9431645EC}">
                        <a14:shadowObscured xmlns:a14="http://schemas.microsoft.com/office/drawing/2010/main"/>
                      </a:ext>
                    </a:extLst>
                  </pic:spPr>
                </pic:pic>
              </a:graphicData>
            </a:graphic>
          </wp:inline>
        </w:drawing>
      </w:r>
    </w:p>
    <w:p w14:paraId="1328312D" w14:textId="77777777" w:rsidR="001528BA" w:rsidRDefault="001528BA" w:rsidP="001528BA">
      <w:pPr>
        <w:pStyle w:val="Sinespaciado"/>
        <w:jc w:val="both"/>
        <w:rPr>
          <w:rFonts w:ascii="Times New Roman" w:hAnsi="Times New Roman"/>
          <w:b/>
          <w:sz w:val="20"/>
          <w:szCs w:val="24"/>
        </w:rPr>
      </w:pPr>
    </w:p>
    <w:p w14:paraId="346EE892" w14:textId="4333DE43" w:rsidR="00FC39E1" w:rsidRPr="001528BA" w:rsidRDefault="00510974" w:rsidP="003A2959">
      <w:pPr>
        <w:pStyle w:val="Sinespaciado"/>
        <w:spacing w:line="360" w:lineRule="auto"/>
        <w:jc w:val="both"/>
        <w:rPr>
          <w:rFonts w:ascii="Times New Roman" w:hAnsi="Times New Roman"/>
          <w:b/>
          <w:sz w:val="20"/>
          <w:szCs w:val="24"/>
        </w:rPr>
      </w:pPr>
      <w:r w:rsidRPr="001528BA">
        <w:rPr>
          <w:rFonts w:ascii="Times New Roman" w:hAnsi="Times New Roman"/>
          <w:b/>
          <w:sz w:val="20"/>
          <w:szCs w:val="24"/>
        </w:rPr>
        <w:t>Fig. N°1</w:t>
      </w:r>
      <w:r w:rsidR="001528BA">
        <w:rPr>
          <w:rFonts w:ascii="Times New Roman" w:hAnsi="Times New Roman"/>
          <w:b/>
          <w:sz w:val="20"/>
          <w:szCs w:val="24"/>
        </w:rPr>
        <w:t>1</w:t>
      </w:r>
      <w:r w:rsidRPr="001528BA">
        <w:rPr>
          <w:rFonts w:ascii="Times New Roman" w:hAnsi="Times New Roman"/>
          <w:b/>
          <w:sz w:val="20"/>
          <w:szCs w:val="24"/>
        </w:rPr>
        <w:t xml:space="preserve">. Tendencia polinomial lineal y cuadrática del factor C: concentración de </w:t>
      </w:r>
      <w:r w:rsidR="0030031C" w:rsidRPr="001528BA">
        <w:rPr>
          <w:rFonts w:ascii="Times New Roman" w:hAnsi="Times New Roman"/>
          <w:b/>
          <w:sz w:val="20"/>
          <w:szCs w:val="24"/>
        </w:rPr>
        <w:t>ácido</w:t>
      </w:r>
      <w:r w:rsidRPr="001528BA">
        <w:rPr>
          <w:rFonts w:ascii="Times New Roman" w:hAnsi="Times New Roman"/>
          <w:b/>
          <w:sz w:val="20"/>
          <w:szCs w:val="24"/>
        </w:rPr>
        <w:t xml:space="preserve"> </w:t>
      </w:r>
      <w:r w:rsidR="0030031C" w:rsidRPr="001528BA">
        <w:rPr>
          <w:rFonts w:ascii="Times New Roman" w:hAnsi="Times New Roman"/>
          <w:b/>
          <w:sz w:val="20"/>
          <w:szCs w:val="24"/>
        </w:rPr>
        <w:t>sulfúrico</w:t>
      </w:r>
      <w:r w:rsidRPr="001528BA">
        <w:rPr>
          <w:rFonts w:ascii="Times New Roman" w:hAnsi="Times New Roman"/>
          <w:b/>
          <w:sz w:val="20"/>
          <w:szCs w:val="24"/>
        </w:rPr>
        <w:t xml:space="preserve"> sobre el contenido de glucosa.</w:t>
      </w:r>
    </w:p>
    <w:p w14:paraId="0FA437FF" w14:textId="77777777" w:rsidR="00207AA1" w:rsidRPr="001528BA" w:rsidRDefault="00207AA1" w:rsidP="001528BA">
      <w:pPr>
        <w:pStyle w:val="Sinespaciado"/>
      </w:pPr>
    </w:p>
    <w:p w14:paraId="4E6E625F" w14:textId="450457F3" w:rsidR="001528BA" w:rsidRDefault="003D09C7" w:rsidP="003A2959">
      <w:pPr>
        <w:spacing w:line="360" w:lineRule="auto"/>
        <w:jc w:val="both"/>
        <w:rPr>
          <w:rFonts w:ascii="Times New Roman" w:hAnsi="Times New Roman" w:cs="Times New Roman"/>
          <w:sz w:val="24"/>
          <w:szCs w:val="24"/>
        </w:rPr>
      </w:pPr>
      <w:r w:rsidRPr="003D09C7">
        <w:rPr>
          <w:rFonts w:ascii="Times New Roman" w:hAnsi="Times New Roman" w:cs="Times New Roman"/>
          <w:sz w:val="24"/>
          <w:szCs w:val="24"/>
        </w:rPr>
        <w:t xml:space="preserve">Como puede observarse en la Fig. </w:t>
      </w:r>
      <w:r w:rsidR="008B5460">
        <w:rPr>
          <w:rFonts w:ascii="Times New Roman" w:hAnsi="Times New Roman" w:cs="Times New Roman"/>
          <w:sz w:val="24"/>
          <w:szCs w:val="24"/>
        </w:rPr>
        <w:t>N°</w:t>
      </w:r>
      <w:r w:rsidRPr="003D09C7">
        <w:rPr>
          <w:rFonts w:ascii="Times New Roman" w:hAnsi="Times New Roman" w:cs="Times New Roman"/>
          <w:sz w:val="24"/>
          <w:szCs w:val="24"/>
        </w:rPr>
        <w:t>1</w:t>
      </w:r>
      <w:r w:rsidR="001528BA">
        <w:rPr>
          <w:rFonts w:ascii="Times New Roman" w:hAnsi="Times New Roman" w:cs="Times New Roman"/>
          <w:sz w:val="24"/>
          <w:szCs w:val="24"/>
        </w:rPr>
        <w:t>1</w:t>
      </w:r>
      <w:r w:rsidRPr="003D09C7">
        <w:rPr>
          <w:rFonts w:ascii="Times New Roman" w:hAnsi="Times New Roman" w:cs="Times New Roman"/>
          <w:sz w:val="24"/>
          <w:szCs w:val="24"/>
        </w:rPr>
        <w:t>. El porcentaje de ácido sulfúrico utilizado tras la hidrólisis, para el contenido de glucosa presente en la c</w:t>
      </w:r>
      <w:r w:rsidR="008B5460">
        <w:rPr>
          <w:rFonts w:ascii="Times New Roman" w:hAnsi="Times New Roman" w:cs="Times New Roman"/>
          <w:sz w:val="24"/>
          <w:szCs w:val="24"/>
        </w:rPr>
        <w:t>á</w:t>
      </w:r>
      <w:r w:rsidRPr="003D09C7">
        <w:rPr>
          <w:rFonts w:ascii="Times New Roman" w:hAnsi="Times New Roman" w:cs="Times New Roman"/>
          <w:sz w:val="24"/>
          <w:szCs w:val="24"/>
        </w:rPr>
        <w:t xml:space="preserve">scara, se </w:t>
      </w:r>
      <w:r w:rsidR="008B5460" w:rsidRPr="003D09C7">
        <w:rPr>
          <w:rFonts w:ascii="Times New Roman" w:hAnsi="Times New Roman" w:cs="Times New Roman"/>
          <w:sz w:val="24"/>
          <w:szCs w:val="24"/>
        </w:rPr>
        <w:t>logró</w:t>
      </w:r>
      <w:r w:rsidRPr="003D09C7">
        <w:rPr>
          <w:rFonts w:ascii="Times New Roman" w:hAnsi="Times New Roman" w:cs="Times New Roman"/>
          <w:sz w:val="24"/>
          <w:szCs w:val="24"/>
        </w:rPr>
        <w:t xml:space="preserve"> obtener una cantidad de 162.66 (g/l) relevante de glucosa si trabajamos con un porcentaje de ácido sulfúrico de 6.5 %. Donde este porcentaje no es similar a los obtenidos por Monsalve, Medina, &amp; Ruiz </w:t>
      </w:r>
      <w:r w:rsidR="008B5460">
        <w:rPr>
          <w:rFonts w:ascii="Times New Roman" w:hAnsi="Times New Roman" w:cs="Times New Roman"/>
          <w:sz w:val="24"/>
          <w:szCs w:val="24"/>
        </w:rPr>
        <w:t>(</w:t>
      </w:r>
      <w:r w:rsidRPr="003D09C7">
        <w:rPr>
          <w:rFonts w:ascii="Times New Roman" w:hAnsi="Times New Roman" w:cs="Times New Roman"/>
          <w:sz w:val="24"/>
          <w:szCs w:val="24"/>
        </w:rPr>
        <w:t>2006), utilizó al 5 % de ácido sulfúrico sobre la cáscara de banano obtiene un valor de 20</w:t>
      </w:r>
      <w:r w:rsidR="001528BA">
        <w:rPr>
          <w:rFonts w:ascii="Times New Roman" w:hAnsi="Times New Roman" w:cs="Times New Roman"/>
          <w:sz w:val="24"/>
          <w:szCs w:val="24"/>
        </w:rPr>
        <w:t xml:space="preserve"> </w:t>
      </w:r>
      <w:r w:rsidRPr="003D09C7">
        <w:rPr>
          <w:rFonts w:ascii="Times New Roman" w:hAnsi="Times New Roman" w:cs="Times New Roman"/>
          <w:sz w:val="24"/>
          <w:szCs w:val="24"/>
        </w:rPr>
        <w:t xml:space="preserve">g/l, de la misma manera que Cortes, </w:t>
      </w:r>
      <w:proofErr w:type="spellStart"/>
      <w:r w:rsidRPr="008857AD">
        <w:rPr>
          <w:rFonts w:ascii="Times New Roman" w:hAnsi="Times New Roman" w:cs="Times New Roman"/>
          <w:sz w:val="24"/>
          <w:szCs w:val="24"/>
        </w:rPr>
        <w:t>Ibla</w:t>
      </w:r>
      <w:proofErr w:type="spellEnd"/>
      <w:r w:rsidRPr="008857AD">
        <w:rPr>
          <w:rFonts w:ascii="Times New Roman" w:hAnsi="Times New Roman" w:cs="Times New Roman"/>
          <w:sz w:val="24"/>
          <w:szCs w:val="24"/>
        </w:rPr>
        <w:t>, Calderón, &amp; Herrera (2013)</w:t>
      </w:r>
      <w:r w:rsidR="000A3FFB" w:rsidRPr="008857AD">
        <w:rPr>
          <w:rFonts w:ascii="Times New Roman" w:hAnsi="Times New Roman" w:cs="Times New Roman"/>
          <w:sz w:val="24"/>
          <w:szCs w:val="24"/>
        </w:rPr>
        <w:t>,</w:t>
      </w:r>
      <w:r w:rsidRPr="008857AD">
        <w:rPr>
          <w:rFonts w:ascii="Times New Roman" w:hAnsi="Times New Roman" w:cs="Times New Roman"/>
          <w:sz w:val="24"/>
          <w:szCs w:val="24"/>
        </w:rPr>
        <w:t xml:space="preserve"> </w:t>
      </w:r>
      <w:r w:rsidR="000A3FFB" w:rsidRPr="008857AD">
        <w:rPr>
          <w:rFonts w:ascii="Times New Roman" w:hAnsi="Times New Roman" w:cs="Times New Roman"/>
          <w:sz w:val="24"/>
          <w:szCs w:val="24"/>
        </w:rPr>
        <w:t xml:space="preserve">obtuvo 35.04 g/l </w:t>
      </w:r>
      <w:r w:rsidRPr="008857AD">
        <w:rPr>
          <w:rFonts w:ascii="Times New Roman" w:hAnsi="Times New Roman" w:cs="Times New Roman"/>
          <w:sz w:val="24"/>
          <w:szCs w:val="24"/>
        </w:rPr>
        <w:t xml:space="preserve">al trabajar con ácido </w:t>
      </w:r>
      <w:r w:rsidR="00393545" w:rsidRPr="008857AD">
        <w:rPr>
          <w:rFonts w:ascii="Times New Roman" w:hAnsi="Times New Roman" w:cs="Times New Roman"/>
          <w:sz w:val="24"/>
          <w:szCs w:val="24"/>
        </w:rPr>
        <w:t>sulfúrico</w:t>
      </w:r>
      <w:r w:rsidRPr="008857AD">
        <w:rPr>
          <w:rFonts w:ascii="Times New Roman" w:hAnsi="Times New Roman" w:cs="Times New Roman"/>
          <w:sz w:val="24"/>
          <w:szCs w:val="24"/>
        </w:rPr>
        <w:t xml:space="preserve"> de 5.0 N, </w:t>
      </w:r>
      <w:r w:rsidR="001528BA" w:rsidRPr="008857AD">
        <w:rPr>
          <w:rFonts w:ascii="Times New Roman" w:hAnsi="Times New Roman" w:cs="Times New Roman"/>
          <w:sz w:val="24"/>
          <w:szCs w:val="24"/>
        </w:rPr>
        <w:t>con tres</w:t>
      </w:r>
      <w:r w:rsidRPr="008857AD">
        <w:rPr>
          <w:rFonts w:ascii="Times New Roman" w:hAnsi="Times New Roman" w:cs="Times New Roman"/>
          <w:sz w:val="24"/>
          <w:szCs w:val="24"/>
        </w:rPr>
        <w:t xml:space="preserve"> condiciones diferentes de calentamiento y agitación</w:t>
      </w:r>
      <w:r w:rsidR="008857AD" w:rsidRPr="008857AD">
        <w:rPr>
          <w:rFonts w:ascii="Times New Roman" w:hAnsi="Times New Roman" w:cs="Times New Roman"/>
          <w:sz w:val="24"/>
          <w:szCs w:val="24"/>
        </w:rPr>
        <w:t>.</w:t>
      </w:r>
      <w:r w:rsidRPr="008857AD">
        <w:rPr>
          <w:rFonts w:ascii="Times New Roman" w:hAnsi="Times New Roman" w:cs="Times New Roman"/>
          <w:sz w:val="24"/>
          <w:szCs w:val="24"/>
        </w:rPr>
        <w:t xml:space="preserve"> </w:t>
      </w:r>
    </w:p>
    <w:p w14:paraId="4271C1E6" w14:textId="64FF9EA2" w:rsidR="00D2670B" w:rsidRDefault="00D2670B" w:rsidP="003A2959">
      <w:pPr>
        <w:autoSpaceDE w:val="0"/>
        <w:autoSpaceDN w:val="0"/>
        <w:adjustRightInd w:val="0"/>
        <w:spacing w:after="0" w:line="360" w:lineRule="auto"/>
        <w:jc w:val="both"/>
        <w:rPr>
          <w:rFonts w:ascii="Times New Roman" w:hAnsi="Times New Roman" w:cs="Times New Roman"/>
          <w:b/>
          <w:bCs/>
          <w:sz w:val="24"/>
          <w:szCs w:val="24"/>
        </w:rPr>
      </w:pPr>
      <w:r w:rsidRPr="0050303F">
        <w:rPr>
          <w:rFonts w:ascii="Times New Roman" w:hAnsi="Times New Roman" w:cs="Times New Roman"/>
          <w:b/>
          <w:bCs/>
          <w:sz w:val="24"/>
          <w:szCs w:val="24"/>
        </w:rPr>
        <w:t xml:space="preserve">Cuadro </w:t>
      </w:r>
      <w:r>
        <w:rPr>
          <w:rFonts w:ascii="Times New Roman" w:hAnsi="Times New Roman" w:cs="Times New Roman"/>
          <w:b/>
          <w:bCs/>
          <w:sz w:val="24"/>
          <w:szCs w:val="24"/>
        </w:rPr>
        <w:t>N°1</w:t>
      </w:r>
      <w:r w:rsidR="001528BA">
        <w:rPr>
          <w:rFonts w:ascii="Times New Roman" w:hAnsi="Times New Roman" w:cs="Times New Roman"/>
          <w:b/>
          <w:bCs/>
          <w:sz w:val="24"/>
          <w:szCs w:val="24"/>
        </w:rPr>
        <w:t>2</w:t>
      </w:r>
      <w:r w:rsidRPr="0050303F">
        <w:rPr>
          <w:rFonts w:ascii="Times New Roman" w:hAnsi="Times New Roman" w:cs="Times New Roman"/>
          <w:b/>
          <w:bCs/>
          <w:sz w:val="24"/>
          <w:szCs w:val="24"/>
        </w:rPr>
        <w:t xml:space="preserve">. </w:t>
      </w:r>
      <w:r w:rsidR="00491966">
        <w:rPr>
          <w:rFonts w:ascii="Times New Roman" w:hAnsi="Times New Roman" w:cs="Times New Roman"/>
          <w:b/>
          <w:bCs/>
          <w:sz w:val="24"/>
          <w:szCs w:val="24"/>
        </w:rPr>
        <w:t xml:space="preserve">Resultado de la </w:t>
      </w:r>
      <w:r w:rsidRPr="0050303F">
        <w:rPr>
          <w:rFonts w:ascii="Times New Roman" w:hAnsi="Times New Roman" w:cs="Times New Roman"/>
          <w:b/>
          <w:bCs/>
          <w:sz w:val="24"/>
          <w:szCs w:val="24"/>
        </w:rPr>
        <w:t xml:space="preserve">Comparación </w:t>
      </w:r>
      <w:r w:rsidR="001F1E84">
        <w:rPr>
          <w:rFonts w:ascii="Times New Roman" w:hAnsi="Times New Roman" w:cs="Times New Roman"/>
          <w:b/>
          <w:bCs/>
          <w:sz w:val="24"/>
          <w:szCs w:val="24"/>
        </w:rPr>
        <w:t>d</w:t>
      </w:r>
      <w:r w:rsidRPr="0050303F">
        <w:rPr>
          <w:rFonts w:ascii="Times New Roman" w:hAnsi="Times New Roman" w:cs="Times New Roman"/>
          <w:b/>
          <w:bCs/>
          <w:sz w:val="24"/>
          <w:szCs w:val="24"/>
        </w:rPr>
        <w:t xml:space="preserve">el “Factor </w:t>
      </w:r>
      <w:r w:rsidR="00491966">
        <w:rPr>
          <w:rFonts w:ascii="Times New Roman" w:hAnsi="Times New Roman" w:cs="Times New Roman"/>
          <w:b/>
          <w:bCs/>
          <w:sz w:val="24"/>
          <w:szCs w:val="24"/>
        </w:rPr>
        <w:t>AXB</w:t>
      </w:r>
      <w:r w:rsidRPr="0050303F">
        <w:rPr>
          <w:rFonts w:ascii="Times New Roman" w:hAnsi="Times New Roman" w:cs="Times New Roman"/>
          <w:b/>
          <w:bCs/>
          <w:sz w:val="24"/>
          <w:szCs w:val="24"/>
        </w:rPr>
        <w:t>” según</w:t>
      </w:r>
      <w:r w:rsidR="00491966" w:rsidRPr="00A40495">
        <w:rPr>
          <w:rFonts w:ascii="Times New Roman" w:hAnsi="Times New Roman" w:cs="Times New Roman"/>
          <w:b/>
          <w:bCs/>
          <w:sz w:val="24"/>
          <w:szCs w:val="24"/>
        </w:rPr>
        <w:t xml:space="preserve"> Tukey en el valor de </w:t>
      </w:r>
      <w:r w:rsidR="00491966">
        <w:rPr>
          <w:rFonts w:ascii="Times New Roman" w:hAnsi="Times New Roman" w:cs="Times New Roman"/>
          <w:b/>
          <w:bCs/>
          <w:sz w:val="24"/>
          <w:szCs w:val="24"/>
        </w:rPr>
        <w:t xml:space="preserve">la </w:t>
      </w:r>
      <w:r w:rsidR="00491966" w:rsidRPr="00A40495">
        <w:rPr>
          <w:rFonts w:ascii="Times New Roman" w:hAnsi="Times New Roman" w:cs="Times New Roman"/>
          <w:b/>
          <w:bCs/>
          <w:sz w:val="24"/>
          <w:szCs w:val="24"/>
        </w:rPr>
        <w:t>Glucosa de los jarabes glucosados</w:t>
      </w:r>
    </w:p>
    <w:p w14:paraId="3F77763B" w14:textId="77777777" w:rsidR="003125F1" w:rsidRPr="0050303F" w:rsidRDefault="003125F1" w:rsidP="003125F1">
      <w:pPr>
        <w:pStyle w:val="Sinespaciado"/>
      </w:pPr>
    </w:p>
    <w:tbl>
      <w:tblPr>
        <w:tblStyle w:val="Tablaconcuadrcula"/>
        <w:tblW w:w="7938" w:type="dxa"/>
        <w:tblInd w:w="108" w:type="dxa"/>
        <w:tblLayout w:type="fixed"/>
        <w:tblLook w:val="04A0" w:firstRow="1" w:lastRow="0" w:firstColumn="1" w:lastColumn="0" w:noHBand="0" w:noVBand="1"/>
      </w:tblPr>
      <w:tblGrid>
        <w:gridCol w:w="1560"/>
        <w:gridCol w:w="2126"/>
        <w:gridCol w:w="1701"/>
        <w:gridCol w:w="2551"/>
      </w:tblGrid>
      <w:tr w:rsidR="00B67C43" w:rsidRPr="0050303F" w14:paraId="78D63DD6" w14:textId="68E5DE78" w:rsidTr="00F240BD">
        <w:tc>
          <w:tcPr>
            <w:tcW w:w="1560" w:type="dxa"/>
          </w:tcPr>
          <w:p w14:paraId="21287B0F" w14:textId="7F103270" w:rsidR="00B67C43" w:rsidRPr="0050303F" w:rsidRDefault="00B67C43" w:rsidP="003A2959">
            <w:pPr>
              <w:spacing w:line="360" w:lineRule="auto"/>
              <w:jc w:val="both"/>
              <w:rPr>
                <w:rFonts w:ascii="Times New Roman" w:hAnsi="Times New Roman" w:cs="Times New Roman"/>
                <w:sz w:val="24"/>
                <w:szCs w:val="24"/>
              </w:rPr>
            </w:pPr>
            <w:bookmarkStart w:id="402" w:name="_Hlk528428156"/>
            <w:r w:rsidRPr="0050303F">
              <w:rPr>
                <w:rFonts w:ascii="Times New Roman" w:hAnsi="Times New Roman" w:cs="Times New Roman"/>
                <w:b/>
                <w:bCs/>
                <w:sz w:val="24"/>
                <w:szCs w:val="24"/>
              </w:rPr>
              <w:t>Factor</w:t>
            </w:r>
            <w:r w:rsidR="0016010D">
              <w:rPr>
                <w:rFonts w:ascii="Times New Roman" w:hAnsi="Times New Roman" w:cs="Times New Roman"/>
                <w:b/>
                <w:bCs/>
                <w:sz w:val="24"/>
                <w:szCs w:val="24"/>
              </w:rPr>
              <w:t xml:space="preserve"> A</w:t>
            </w:r>
          </w:p>
        </w:tc>
        <w:tc>
          <w:tcPr>
            <w:tcW w:w="2126" w:type="dxa"/>
          </w:tcPr>
          <w:p w14:paraId="2905B482" w14:textId="6699EEDA" w:rsidR="00B67C43" w:rsidRPr="0050303F" w:rsidRDefault="00B67C43" w:rsidP="003A2959">
            <w:pPr>
              <w:spacing w:line="360" w:lineRule="auto"/>
              <w:jc w:val="both"/>
              <w:rPr>
                <w:rFonts w:ascii="Times New Roman" w:hAnsi="Times New Roman" w:cs="Times New Roman"/>
                <w:sz w:val="24"/>
                <w:szCs w:val="24"/>
              </w:rPr>
            </w:pPr>
            <w:r w:rsidRPr="0050303F">
              <w:rPr>
                <w:rFonts w:ascii="Times New Roman" w:hAnsi="Times New Roman" w:cs="Times New Roman"/>
                <w:b/>
                <w:bCs/>
                <w:sz w:val="24"/>
                <w:szCs w:val="24"/>
              </w:rPr>
              <w:t>Factor</w:t>
            </w:r>
            <w:r w:rsidR="0016010D">
              <w:rPr>
                <w:rFonts w:ascii="Times New Roman" w:hAnsi="Times New Roman" w:cs="Times New Roman"/>
                <w:b/>
                <w:bCs/>
                <w:sz w:val="24"/>
                <w:szCs w:val="24"/>
              </w:rPr>
              <w:t xml:space="preserve"> B</w:t>
            </w:r>
          </w:p>
        </w:tc>
        <w:tc>
          <w:tcPr>
            <w:tcW w:w="1701" w:type="dxa"/>
          </w:tcPr>
          <w:p w14:paraId="419D6071" w14:textId="5FEE12CD" w:rsidR="00B67C43" w:rsidRPr="0050303F" w:rsidRDefault="00B67C43" w:rsidP="003A2959">
            <w:pPr>
              <w:spacing w:line="360" w:lineRule="auto"/>
              <w:jc w:val="both"/>
              <w:rPr>
                <w:rFonts w:ascii="Times New Roman" w:hAnsi="Times New Roman" w:cs="Times New Roman"/>
                <w:sz w:val="24"/>
                <w:szCs w:val="24"/>
              </w:rPr>
            </w:pPr>
            <w:r w:rsidRPr="0061289F">
              <w:rPr>
                <w:rFonts w:ascii="Times New Roman" w:hAnsi="Times New Roman" w:cs="Times New Roman"/>
                <w:b/>
                <w:bCs/>
                <w:sz w:val="24"/>
                <w:szCs w:val="24"/>
              </w:rPr>
              <w:t>Medias</w:t>
            </w:r>
            <w:r>
              <w:rPr>
                <w:rFonts w:ascii="Times New Roman" w:hAnsi="Times New Roman" w:cs="Times New Roman"/>
                <w:b/>
                <w:bCs/>
                <w:sz w:val="24"/>
                <w:szCs w:val="24"/>
              </w:rPr>
              <w:t xml:space="preserve"> (g/l)</w:t>
            </w:r>
          </w:p>
        </w:tc>
        <w:tc>
          <w:tcPr>
            <w:tcW w:w="2551" w:type="dxa"/>
          </w:tcPr>
          <w:p w14:paraId="5AEAB2B2" w14:textId="1117301C" w:rsidR="00B67C43" w:rsidRPr="0050303F" w:rsidRDefault="00B67C43" w:rsidP="003A2959">
            <w:pPr>
              <w:spacing w:line="360" w:lineRule="auto"/>
              <w:jc w:val="both"/>
              <w:rPr>
                <w:rFonts w:ascii="Times New Roman" w:hAnsi="Times New Roman" w:cs="Times New Roman"/>
                <w:sz w:val="24"/>
                <w:szCs w:val="24"/>
              </w:rPr>
            </w:pPr>
            <w:r w:rsidRPr="0050303F">
              <w:rPr>
                <w:rFonts w:ascii="Times New Roman" w:hAnsi="Times New Roman" w:cs="Times New Roman"/>
                <w:b/>
                <w:bCs/>
                <w:sz w:val="24"/>
                <w:szCs w:val="24"/>
              </w:rPr>
              <w:t>Grupos Homogéneos</w:t>
            </w:r>
          </w:p>
        </w:tc>
      </w:tr>
      <w:tr w:rsidR="00B67C43" w:rsidRPr="0050303F" w14:paraId="792B8EB1" w14:textId="4441A06B" w:rsidTr="00F240BD">
        <w:tc>
          <w:tcPr>
            <w:tcW w:w="1560" w:type="dxa"/>
          </w:tcPr>
          <w:p w14:paraId="4E0F3F84" w14:textId="7BD87E18" w:rsidR="00B67C43" w:rsidRPr="0050303F" w:rsidRDefault="00BF7902"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A</w:t>
            </w:r>
            <w:r w:rsidR="00B67C43">
              <w:rPr>
                <w:rFonts w:ascii="Times New Roman" w:hAnsi="Times New Roman" w:cs="Times New Roman"/>
                <w:sz w:val="24"/>
                <w:szCs w:val="24"/>
              </w:rPr>
              <w:t>2</w:t>
            </w:r>
            <w:r>
              <w:rPr>
                <w:rFonts w:ascii="Times New Roman" w:hAnsi="Times New Roman" w:cs="Times New Roman"/>
                <w:sz w:val="24"/>
                <w:szCs w:val="24"/>
              </w:rPr>
              <w:t>: Seca</w:t>
            </w:r>
          </w:p>
        </w:tc>
        <w:tc>
          <w:tcPr>
            <w:tcW w:w="2126" w:type="dxa"/>
          </w:tcPr>
          <w:p w14:paraId="3A047FB3" w14:textId="7B6A04F0" w:rsidR="00B67C43" w:rsidRPr="0050303F" w:rsidRDefault="00B67C43"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B2</w:t>
            </w:r>
            <w:r w:rsidR="00BF7902">
              <w:rPr>
                <w:rFonts w:ascii="Times New Roman" w:hAnsi="Times New Roman" w:cs="Times New Roman"/>
                <w:sz w:val="24"/>
                <w:szCs w:val="24"/>
              </w:rPr>
              <w:t>: Maduro Pasado</w:t>
            </w:r>
          </w:p>
        </w:tc>
        <w:tc>
          <w:tcPr>
            <w:tcW w:w="1701" w:type="dxa"/>
          </w:tcPr>
          <w:p w14:paraId="3F53AEFB" w14:textId="4E86AEDA" w:rsidR="00B67C43" w:rsidRPr="0050303F" w:rsidRDefault="00BF7902"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206.33</w:t>
            </w:r>
          </w:p>
        </w:tc>
        <w:tc>
          <w:tcPr>
            <w:tcW w:w="2551" w:type="dxa"/>
          </w:tcPr>
          <w:p w14:paraId="59A3BA36" w14:textId="2130A6F5" w:rsidR="00B67C43" w:rsidRPr="0050303F" w:rsidRDefault="00B67C43" w:rsidP="003A2959">
            <w:pPr>
              <w:spacing w:line="360" w:lineRule="auto"/>
              <w:jc w:val="both"/>
              <w:rPr>
                <w:rFonts w:ascii="Times New Roman" w:hAnsi="Times New Roman" w:cs="Times New Roman"/>
                <w:sz w:val="24"/>
                <w:szCs w:val="24"/>
              </w:rPr>
            </w:pPr>
            <w:r w:rsidRPr="0050303F">
              <w:rPr>
                <w:rFonts w:ascii="Times New Roman" w:hAnsi="Times New Roman" w:cs="Times New Roman"/>
                <w:sz w:val="24"/>
                <w:szCs w:val="24"/>
              </w:rPr>
              <w:t>A</w:t>
            </w:r>
          </w:p>
        </w:tc>
      </w:tr>
      <w:tr w:rsidR="00B67C43" w:rsidRPr="0050303F" w14:paraId="121CE592" w14:textId="1AD007C8" w:rsidTr="00F240BD">
        <w:trPr>
          <w:trHeight w:val="189"/>
        </w:trPr>
        <w:tc>
          <w:tcPr>
            <w:tcW w:w="1560" w:type="dxa"/>
          </w:tcPr>
          <w:p w14:paraId="170E1DC8" w14:textId="534E29BF" w:rsidR="00B67C43" w:rsidRPr="0050303F" w:rsidRDefault="00BF7902"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A</w:t>
            </w:r>
            <w:r w:rsidR="00B67C43">
              <w:rPr>
                <w:rFonts w:ascii="Times New Roman" w:hAnsi="Times New Roman" w:cs="Times New Roman"/>
                <w:sz w:val="24"/>
                <w:szCs w:val="24"/>
              </w:rPr>
              <w:t>1</w:t>
            </w:r>
            <w:r>
              <w:rPr>
                <w:rFonts w:ascii="Times New Roman" w:hAnsi="Times New Roman" w:cs="Times New Roman"/>
                <w:sz w:val="24"/>
                <w:szCs w:val="24"/>
              </w:rPr>
              <w:t xml:space="preserve">: </w:t>
            </w:r>
            <w:r w:rsidR="009B4ABC">
              <w:rPr>
                <w:rFonts w:ascii="Times New Roman" w:hAnsi="Times New Roman" w:cs="Times New Roman"/>
                <w:sz w:val="24"/>
                <w:szCs w:val="24"/>
              </w:rPr>
              <w:t>Fresca</w:t>
            </w:r>
          </w:p>
        </w:tc>
        <w:tc>
          <w:tcPr>
            <w:tcW w:w="2126" w:type="dxa"/>
          </w:tcPr>
          <w:p w14:paraId="13993057" w14:textId="4737C8D9" w:rsidR="00B67C43" w:rsidRPr="0050303F" w:rsidRDefault="00BF7902"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B1: Maduro</w:t>
            </w:r>
          </w:p>
        </w:tc>
        <w:tc>
          <w:tcPr>
            <w:tcW w:w="1701" w:type="dxa"/>
          </w:tcPr>
          <w:p w14:paraId="4F3E837B" w14:textId="33E432C2" w:rsidR="00B67C43" w:rsidRPr="0050303F" w:rsidRDefault="00BF7902"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183.00</w:t>
            </w:r>
          </w:p>
        </w:tc>
        <w:tc>
          <w:tcPr>
            <w:tcW w:w="2551" w:type="dxa"/>
          </w:tcPr>
          <w:p w14:paraId="76E0334C" w14:textId="21D993AB" w:rsidR="00B67C43" w:rsidRPr="0050303F" w:rsidRDefault="00B67C43" w:rsidP="003A2959">
            <w:pPr>
              <w:spacing w:line="360" w:lineRule="auto"/>
              <w:jc w:val="both"/>
              <w:rPr>
                <w:rFonts w:ascii="Times New Roman" w:hAnsi="Times New Roman" w:cs="Times New Roman"/>
                <w:sz w:val="24"/>
                <w:szCs w:val="24"/>
              </w:rPr>
            </w:pPr>
            <w:r w:rsidRPr="0050303F">
              <w:rPr>
                <w:rFonts w:ascii="Times New Roman" w:hAnsi="Times New Roman" w:cs="Times New Roman"/>
                <w:sz w:val="24"/>
                <w:szCs w:val="24"/>
              </w:rPr>
              <w:t xml:space="preserve">        B</w:t>
            </w:r>
          </w:p>
        </w:tc>
      </w:tr>
      <w:tr w:rsidR="00B67C43" w:rsidRPr="0050303F" w14:paraId="01BB1EE4" w14:textId="417AB6F5" w:rsidTr="00F240BD">
        <w:trPr>
          <w:trHeight w:val="240"/>
        </w:trPr>
        <w:tc>
          <w:tcPr>
            <w:tcW w:w="1560" w:type="dxa"/>
          </w:tcPr>
          <w:p w14:paraId="799FC85C" w14:textId="51B76B57" w:rsidR="00B67C43" w:rsidRPr="0050303F" w:rsidRDefault="00BF7902"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A</w:t>
            </w:r>
            <w:r w:rsidR="00B67C43">
              <w:rPr>
                <w:rFonts w:ascii="Times New Roman" w:hAnsi="Times New Roman" w:cs="Times New Roman"/>
                <w:sz w:val="24"/>
                <w:szCs w:val="24"/>
              </w:rPr>
              <w:t>2</w:t>
            </w:r>
            <w:r>
              <w:rPr>
                <w:rFonts w:ascii="Times New Roman" w:hAnsi="Times New Roman" w:cs="Times New Roman"/>
                <w:sz w:val="24"/>
                <w:szCs w:val="24"/>
              </w:rPr>
              <w:t>: Seca</w:t>
            </w:r>
          </w:p>
        </w:tc>
        <w:tc>
          <w:tcPr>
            <w:tcW w:w="2126" w:type="dxa"/>
          </w:tcPr>
          <w:p w14:paraId="01D665B7" w14:textId="02E853BC" w:rsidR="00B67C43" w:rsidRPr="0050303F" w:rsidRDefault="00BF7902"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B1: Maduro</w:t>
            </w:r>
          </w:p>
        </w:tc>
        <w:tc>
          <w:tcPr>
            <w:tcW w:w="1701" w:type="dxa"/>
          </w:tcPr>
          <w:p w14:paraId="4F59B45B" w14:textId="6589E018" w:rsidR="00B67C43" w:rsidRPr="0050303F" w:rsidRDefault="00BF7902"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126.61</w:t>
            </w:r>
          </w:p>
        </w:tc>
        <w:tc>
          <w:tcPr>
            <w:tcW w:w="2551" w:type="dxa"/>
          </w:tcPr>
          <w:p w14:paraId="1908CD5D" w14:textId="590327CB" w:rsidR="00B67C43" w:rsidRPr="0050303F" w:rsidRDefault="00B67C43" w:rsidP="003A2959">
            <w:pPr>
              <w:spacing w:line="360" w:lineRule="auto"/>
              <w:jc w:val="both"/>
              <w:rPr>
                <w:rFonts w:ascii="Times New Roman" w:hAnsi="Times New Roman" w:cs="Times New Roman"/>
                <w:sz w:val="24"/>
                <w:szCs w:val="24"/>
              </w:rPr>
            </w:pPr>
            <w:r w:rsidRPr="0050303F">
              <w:rPr>
                <w:rFonts w:ascii="Times New Roman" w:hAnsi="Times New Roman" w:cs="Times New Roman"/>
                <w:sz w:val="24"/>
                <w:szCs w:val="24"/>
              </w:rPr>
              <w:t xml:space="preserve">                C</w:t>
            </w:r>
          </w:p>
        </w:tc>
      </w:tr>
      <w:tr w:rsidR="00B67C43" w:rsidRPr="0050303F" w14:paraId="193DA822" w14:textId="77777777" w:rsidTr="00F240BD">
        <w:trPr>
          <w:trHeight w:val="240"/>
        </w:trPr>
        <w:tc>
          <w:tcPr>
            <w:tcW w:w="1560" w:type="dxa"/>
          </w:tcPr>
          <w:p w14:paraId="25A76207" w14:textId="57158DD7" w:rsidR="00B67C43" w:rsidRPr="0050303F" w:rsidRDefault="00BF7902"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A</w:t>
            </w:r>
            <w:r w:rsidR="00B67C43">
              <w:rPr>
                <w:rFonts w:ascii="Times New Roman" w:hAnsi="Times New Roman" w:cs="Times New Roman"/>
                <w:sz w:val="24"/>
                <w:szCs w:val="24"/>
              </w:rPr>
              <w:t>1</w:t>
            </w:r>
            <w:r>
              <w:rPr>
                <w:rFonts w:ascii="Times New Roman" w:hAnsi="Times New Roman" w:cs="Times New Roman"/>
                <w:sz w:val="24"/>
                <w:szCs w:val="24"/>
              </w:rPr>
              <w:t xml:space="preserve">: </w:t>
            </w:r>
            <w:r w:rsidR="009B4ABC">
              <w:rPr>
                <w:rFonts w:ascii="Times New Roman" w:hAnsi="Times New Roman" w:cs="Times New Roman"/>
                <w:sz w:val="24"/>
                <w:szCs w:val="24"/>
              </w:rPr>
              <w:t>Fresca</w:t>
            </w:r>
          </w:p>
        </w:tc>
        <w:tc>
          <w:tcPr>
            <w:tcW w:w="2126" w:type="dxa"/>
          </w:tcPr>
          <w:p w14:paraId="21685AEC" w14:textId="28C685E5" w:rsidR="00B67C43" w:rsidRPr="0050303F" w:rsidRDefault="00BF7902"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B2: Maduro Pasado</w:t>
            </w:r>
          </w:p>
        </w:tc>
        <w:tc>
          <w:tcPr>
            <w:tcW w:w="1701" w:type="dxa"/>
          </w:tcPr>
          <w:p w14:paraId="3B74C1F0" w14:textId="6A25C865" w:rsidR="00B67C43" w:rsidRPr="0050303F" w:rsidRDefault="00BF7902"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29.30</w:t>
            </w:r>
          </w:p>
        </w:tc>
        <w:tc>
          <w:tcPr>
            <w:tcW w:w="2551" w:type="dxa"/>
          </w:tcPr>
          <w:p w14:paraId="0940E27E" w14:textId="54A154D0" w:rsidR="00B67C43" w:rsidRPr="0050303F" w:rsidRDefault="00515CB3"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D</w:t>
            </w:r>
          </w:p>
        </w:tc>
      </w:tr>
      <w:bookmarkEnd w:id="402"/>
    </w:tbl>
    <w:p w14:paraId="029CBA7E" w14:textId="77777777" w:rsidR="00D2670B" w:rsidRPr="001528BA" w:rsidRDefault="00D2670B" w:rsidP="001528BA">
      <w:pPr>
        <w:pStyle w:val="Sinespaciado"/>
      </w:pPr>
    </w:p>
    <w:p w14:paraId="21AAAD07" w14:textId="5221E804" w:rsidR="00CC7093" w:rsidRPr="00CC7093" w:rsidRDefault="001528BA" w:rsidP="003A2959">
      <w:pPr>
        <w:autoSpaceDE w:val="0"/>
        <w:autoSpaceDN w:val="0"/>
        <w:adjustRightInd w:val="0"/>
        <w:spacing w:after="0" w:line="360" w:lineRule="auto"/>
        <w:jc w:val="both"/>
        <w:rPr>
          <w:rFonts w:ascii="Times New Roman" w:hAnsi="Times New Roman" w:cs="Times New Roman"/>
          <w:sz w:val="24"/>
          <w:szCs w:val="24"/>
        </w:rPr>
      </w:pPr>
      <w:bookmarkStart w:id="403" w:name="_Hlk530691344"/>
      <w:bookmarkStart w:id="404" w:name="_Hlk520824747"/>
      <w:r w:rsidRPr="00CC7093">
        <w:rPr>
          <w:rFonts w:ascii="Times New Roman" w:hAnsi="Times New Roman" w:cs="Times New Roman"/>
          <w:sz w:val="24"/>
          <w:szCs w:val="24"/>
        </w:rPr>
        <w:t xml:space="preserve">La respuesta de los tipos </w:t>
      </w:r>
      <w:r>
        <w:rPr>
          <w:rFonts w:ascii="Times New Roman" w:hAnsi="Times New Roman" w:cs="Times New Roman"/>
          <w:sz w:val="24"/>
          <w:szCs w:val="24"/>
        </w:rPr>
        <w:t xml:space="preserve">de </w:t>
      </w:r>
      <w:r w:rsidRPr="00CC7093">
        <w:rPr>
          <w:rFonts w:ascii="Times New Roman" w:hAnsi="Times New Roman" w:cs="Times New Roman"/>
          <w:sz w:val="24"/>
          <w:szCs w:val="24"/>
        </w:rPr>
        <w:t>cáscara con diferentes grados de madurez en cuanto al contenido de glucosa fue</w:t>
      </w:r>
      <w:r w:rsidR="00CC7093" w:rsidRPr="00CC7093">
        <w:rPr>
          <w:rFonts w:ascii="Times New Roman" w:hAnsi="Times New Roman" w:cs="Times New Roman"/>
          <w:sz w:val="24"/>
          <w:szCs w:val="24"/>
        </w:rPr>
        <w:t xml:space="preserve"> muy </w:t>
      </w:r>
      <w:r w:rsidRPr="00CC7093">
        <w:rPr>
          <w:rFonts w:ascii="Times New Roman" w:hAnsi="Times New Roman" w:cs="Times New Roman"/>
          <w:sz w:val="24"/>
          <w:szCs w:val="24"/>
        </w:rPr>
        <w:t>diferente</w:t>
      </w:r>
      <w:r w:rsidR="00CC7093" w:rsidRPr="00CC7093">
        <w:rPr>
          <w:rFonts w:ascii="Times New Roman" w:hAnsi="Times New Roman" w:cs="Times New Roman"/>
          <w:sz w:val="24"/>
          <w:szCs w:val="24"/>
        </w:rPr>
        <w:t xml:space="preserve"> (cuadro N°</w:t>
      </w:r>
      <w:r w:rsidR="0016010D">
        <w:rPr>
          <w:rFonts w:ascii="Times New Roman" w:hAnsi="Times New Roman" w:cs="Times New Roman"/>
          <w:sz w:val="24"/>
          <w:szCs w:val="24"/>
        </w:rPr>
        <w:t>8</w:t>
      </w:r>
      <w:r w:rsidR="00CC7093" w:rsidRPr="00CC7093">
        <w:rPr>
          <w:rFonts w:ascii="Times New Roman" w:hAnsi="Times New Roman" w:cs="Times New Roman"/>
          <w:sz w:val="24"/>
          <w:szCs w:val="24"/>
        </w:rPr>
        <w:t>). el promedio más alto se tuvo en A2 cáscara seca, con B2 estado maduro pasado con 206.33 g/l. respectivamente (cuadro N°</w:t>
      </w:r>
      <w:r w:rsidR="0016010D">
        <w:rPr>
          <w:rFonts w:ascii="Times New Roman" w:hAnsi="Times New Roman" w:cs="Times New Roman"/>
          <w:sz w:val="24"/>
          <w:szCs w:val="24"/>
        </w:rPr>
        <w:t>12</w:t>
      </w:r>
      <w:r w:rsidR="00CC7093" w:rsidRPr="00CC7093">
        <w:rPr>
          <w:rFonts w:ascii="Times New Roman" w:hAnsi="Times New Roman" w:cs="Times New Roman"/>
          <w:sz w:val="24"/>
          <w:szCs w:val="24"/>
        </w:rPr>
        <w:t xml:space="preserve"> y fig. N°</w:t>
      </w:r>
      <w:r w:rsidR="0016010D">
        <w:rPr>
          <w:rFonts w:ascii="Times New Roman" w:hAnsi="Times New Roman" w:cs="Times New Roman"/>
          <w:sz w:val="24"/>
          <w:szCs w:val="24"/>
        </w:rPr>
        <w:t>12</w:t>
      </w:r>
      <w:r w:rsidR="00CC7093" w:rsidRPr="00CC7093">
        <w:rPr>
          <w:rFonts w:ascii="Times New Roman" w:hAnsi="Times New Roman" w:cs="Times New Roman"/>
          <w:sz w:val="24"/>
          <w:szCs w:val="24"/>
        </w:rPr>
        <w:t>).</w:t>
      </w:r>
    </w:p>
    <w:p w14:paraId="5C1A5944" w14:textId="77777777" w:rsidR="00EB0157" w:rsidRDefault="00EB0157" w:rsidP="0016010D">
      <w:pPr>
        <w:pStyle w:val="Sinespaciado"/>
      </w:pPr>
    </w:p>
    <w:p w14:paraId="73C03492" w14:textId="1CFEF836" w:rsidR="0020523A" w:rsidRDefault="00CC7093" w:rsidP="003A2959">
      <w:pPr>
        <w:spacing w:line="360" w:lineRule="auto"/>
        <w:jc w:val="both"/>
        <w:rPr>
          <w:rFonts w:ascii="Times New Roman" w:hAnsi="Times New Roman" w:cs="Times New Roman"/>
          <w:sz w:val="24"/>
          <w:szCs w:val="24"/>
        </w:rPr>
      </w:pPr>
      <w:r w:rsidRPr="00CC7093">
        <w:rPr>
          <w:rFonts w:ascii="Times New Roman" w:hAnsi="Times New Roman" w:cs="Times New Roman"/>
          <w:sz w:val="24"/>
          <w:szCs w:val="24"/>
        </w:rPr>
        <w:t>Las muestras observadas se pueden apreciar que el tipo cáscara seca con su estado maduro pasado se puede obtener más azúcares reductores como es la glucosa. Esto se debe que</w:t>
      </w:r>
      <w:r w:rsidR="00EB0157">
        <w:rPr>
          <w:rFonts w:ascii="Times New Roman" w:hAnsi="Times New Roman" w:cs="Times New Roman"/>
          <w:sz w:val="24"/>
          <w:szCs w:val="24"/>
        </w:rPr>
        <w:t xml:space="preserve"> la</w:t>
      </w:r>
      <w:r w:rsidRPr="00CC7093">
        <w:rPr>
          <w:rFonts w:ascii="Times New Roman" w:hAnsi="Times New Roman" w:cs="Times New Roman"/>
          <w:sz w:val="24"/>
          <w:szCs w:val="24"/>
        </w:rPr>
        <w:t xml:space="preserve"> muestra seca tiene menor contenido en humedad y presenta condiciones de</w:t>
      </w:r>
      <w:r w:rsidR="0016010D">
        <w:rPr>
          <w:rFonts w:ascii="Times New Roman" w:hAnsi="Times New Roman" w:cs="Times New Roman"/>
          <w:sz w:val="24"/>
          <w:szCs w:val="24"/>
        </w:rPr>
        <w:t xml:space="preserve"> </w:t>
      </w:r>
      <w:r w:rsidRPr="00CC7093">
        <w:rPr>
          <w:rFonts w:ascii="Times New Roman" w:hAnsi="Times New Roman" w:cs="Times New Roman"/>
          <w:sz w:val="24"/>
          <w:szCs w:val="24"/>
        </w:rPr>
        <w:t>concentración de todos los componentes procedentes de la fruta que están impregnado en la cáscara al momento que se va degradando, como lo menciona López, Cuarán, Arenas, &amp; Flórez (2014), La cáscara de banano en su proceso de maduración realiza un proceso osmótico donde el agua de la cáscara es transferida a la pulpa del fruto, por lo que su valor varía de acuerdo con el estado de maduración en que se encuentre la cáscara y las condiciones ambientales de la zona</w:t>
      </w:r>
      <w:r>
        <w:rPr>
          <w:rFonts w:ascii="Times New Roman" w:hAnsi="Times New Roman" w:cs="Times New Roman"/>
          <w:sz w:val="24"/>
          <w:szCs w:val="24"/>
        </w:rPr>
        <w:t xml:space="preserve">, tomando énfasis sobre el estado madurez comparando en el estudio del plátano como lo reporta </w:t>
      </w:r>
      <w:r w:rsidRPr="00F82A9B">
        <w:rPr>
          <w:rFonts w:ascii="Times New Roman" w:hAnsi="Times New Roman" w:cs="Times New Roman"/>
          <w:sz w:val="24"/>
          <w:szCs w:val="24"/>
        </w:rPr>
        <w:t>Según</w:t>
      </w:r>
      <w:r>
        <w:rPr>
          <w:rFonts w:ascii="Times New Roman" w:hAnsi="Times New Roman" w:cs="Times New Roman"/>
          <w:sz w:val="24"/>
          <w:szCs w:val="24"/>
        </w:rPr>
        <w:t xml:space="preserve"> Torres et al. (2013), </w:t>
      </w:r>
      <w:r w:rsidRPr="00F82A9B">
        <w:rPr>
          <w:rFonts w:ascii="Times New Roman" w:hAnsi="Times New Roman" w:cs="Times New Roman"/>
          <w:sz w:val="24"/>
          <w:szCs w:val="24"/>
        </w:rPr>
        <w:t>Este proceso ocurre como resultado de la degradación de almidones en azúcares reductores y su conversión en ácido pirúvico.</w:t>
      </w:r>
    </w:p>
    <w:p w14:paraId="13640D08" w14:textId="030412FC" w:rsidR="0020523A" w:rsidRPr="0020523A" w:rsidRDefault="0020523A" w:rsidP="003A2959">
      <w:pPr>
        <w:spacing w:line="360" w:lineRule="auto"/>
        <w:jc w:val="both"/>
        <w:rPr>
          <w:rFonts w:ascii="Times New Roman" w:hAnsi="Times New Roman" w:cs="Times New Roman"/>
          <w:b/>
          <w:bCs/>
          <w:sz w:val="24"/>
          <w:szCs w:val="24"/>
        </w:rPr>
      </w:pPr>
      <w:r>
        <w:rPr>
          <w:noProof/>
          <w:lang w:eastAsia="es-EC"/>
        </w:rPr>
        <w:drawing>
          <wp:inline distT="0" distB="0" distL="0" distR="0" wp14:anchorId="079B52FB" wp14:editId="5699369F">
            <wp:extent cx="5055080" cy="1802765"/>
            <wp:effectExtent l="0" t="0" r="0" b="6985"/>
            <wp:docPr id="7208" name="Imagen 7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1088" t="12582" r="1705" b="9354"/>
                    <a:stretch/>
                  </pic:blipFill>
                  <pic:spPr bwMode="auto">
                    <a:xfrm>
                      <a:off x="0" y="0"/>
                      <a:ext cx="5067372" cy="1807149"/>
                    </a:xfrm>
                    <a:prstGeom prst="rect">
                      <a:avLst/>
                    </a:prstGeom>
                    <a:ln>
                      <a:noFill/>
                    </a:ln>
                    <a:extLst>
                      <a:ext uri="{53640926-AAD7-44D8-BBD7-CCE9431645EC}">
                        <a14:shadowObscured xmlns:a14="http://schemas.microsoft.com/office/drawing/2010/main"/>
                      </a:ext>
                    </a:extLst>
                  </pic:spPr>
                </pic:pic>
              </a:graphicData>
            </a:graphic>
          </wp:inline>
        </w:drawing>
      </w:r>
    </w:p>
    <w:p w14:paraId="00549C8A" w14:textId="1E2F8CF1" w:rsidR="0020523A" w:rsidRPr="00EB0157" w:rsidRDefault="0020523A" w:rsidP="003A2959">
      <w:pPr>
        <w:autoSpaceDE w:val="0"/>
        <w:autoSpaceDN w:val="0"/>
        <w:adjustRightInd w:val="0"/>
        <w:spacing w:after="0" w:line="360" w:lineRule="auto"/>
        <w:jc w:val="both"/>
        <w:rPr>
          <w:rFonts w:ascii="Times New Roman" w:hAnsi="Times New Roman" w:cs="Times New Roman"/>
          <w:b/>
          <w:bCs/>
          <w:sz w:val="20"/>
          <w:szCs w:val="24"/>
        </w:rPr>
      </w:pPr>
      <w:r w:rsidRPr="00EB0157">
        <w:rPr>
          <w:rFonts w:ascii="Times New Roman" w:hAnsi="Times New Roman" w:cs="Times New Roman"/>
          <w:b/>
          <w:bCs/>
          <w:sz w:val="20"/>
          <w:szCs w:val="24"/>
        </w:rPr>
        <w:t>Fig. 1</w:t>
      </w:r>
      <w:r w:rsidR="003E3E52">
        <w:rPr>
          <w:rFonts w:ascii="Times New Roman" w:hAnsi="Times New Roman" w:cs="Times New Roman"/>
          <w:b/>
          <w:bCs/>
          <w:sz w:val="20"/>
          <w:szCs w:val="24"/>
        </w:rPr>
        <w:t>2</w:t>
      </w:r>
      <w:r w:rsidRPr="00EB0157">
        <w:rPr>
          <w:rFonts w:ascii="Times New Roman" w:hAnsi="Times New Roman" w:cs="Times New Roman"/>
          <w:b/>
          <w:bCs/>
          <w:sz w:val="20"/>
          <w:szCs w:val="24"/>
        </w:rPr>
        <w:t xml:space="preserve"> Resultados promedios de la interacción de factores, piel de la fruta por grado de madurez (AXB) sobre al contenido de glucosa </w:t>
      </w:r>
      <w:r w:rsidR="00ED2885">
        <w:rPr>
          <w:rFonts w:ascii="Times New Roman" w:hAnsi="Times New Roman" w:cs="Times New Roman"/>
          <w:b/>
          <w:bCs/>
          <w:sz w:val="20"/>
          <w:szCs w:val="24"/>
        </w:rPr>
        <w:t>(</w:t>
      </w:r>
      <w:r w:rsidRPr="00EB0157">
        <w:rPr>
          <w:rFonts w:ascii="Times New Roman" w:hAnsi="Times New Roman" w:cs="Times New Roman"/>
          <w:b/>
          <w:bCs/>
          <w:sz w:val="20"/>
          <w:szCs w:val="24"/>
        </w:rPr>
        <w:t>g/</w:t>
      </w:r>
      <w:r w:rsidR="00ED2885">
        <w:rPr>
          <w:rFonts w:ascii="Times New Roman" w:hAnsi="Times New Roman" w:cs="Times New Roman"/>
          <w:b/>
          <w:bCs/>
          <w:sz w:val="20"/>
          <w:szCs w:val="24"/>
        </w:rPr>
        <w:t>l)</w:t>
      </w:r>
      <w:r w:rsidRPr="00EB0157">
        <w:rPr>
          <w:rFonts w:ascii="Times New Roman" w:hAnsi="Times New Roman" w:cs="Times New Roman"/>
          <w:b/>
          <w:bCs/>
          <w:sz w:val="20"/>
          <w:szCs w:val="24"/>
        </w:rPr>
        <w:t xml:space="preserve">.     </w:t>
      </w:r>
    </w:p>
    <w:p w14:paraId="23A4C41B" w14:textId="77777777" w:rsidR="0020523A" w:rsidRDefault="0020523A" w:rsidP="00D7713A">
      <w:pPr>
        <w:pStyle w:val="Sinespaciado"/>
      </w:pPr>
    </w:p>
    <w:p w14:paraId="742EF74B" w14:textId="1999D604" w:rsidR="00CC7093" w:rsidRDefault="0020523A" w:rsidP="003A2959">
      <w:pPr>
        <w:autoSpaceDE w:val="0"/>
        <w:autoSpaceDN w:val="0"/>
        <w:adjustRightInd w:val="0"/>
        <w:spacing w:after="0" w:line="360" w:lineRule="auto"/>
        <w:jc w:val="both"/>
        <w:rPr>
          <w:rFonts w:ascii="Times New Roman" w:hAnsi="Times New Roman" w:cs="Times New Roman"/>
          <w:sz w:val="24"/>
          <w:szCs w:val="24"/>
        </w:rPr>
      </w:pPr>
      <w:r w:rsidRPr="0020523A">
        <w:rPr>
          <w:rFonts w:ascii="Times New Roman" w:hAnsi="Times New Roman" w:cs="Times New Roman"/>
          <w:bCs/>
          <w:sz w:val="24"/>
          <w:szCs w:val="24"/>
        </w:rPr>
        <w:t>La respuesta de la piel de</w:t>
      </w:r>
      <w:r w:rsidR="00D7713A">
        <w:rPr>
          <w:rFonts w:ascii="Times New Roman" w:hAnsi="Times New Roman" w:cs="Times New Roman"/>
          <w:bCs/>
          <w:sz w:val="24"/>
          <w:szCs w:val="24"/>
        </w:rPr>
        <w:t>l</w:t>
      </w:r>
      <w:r w:rsidRPr="0020523A">
        <w:rPr>
          <w:rFonts w:ascii="Times New Roman" w:hAnsi="Times New Roman" w:cs="Times New Roman"/>
          <w:bCs/>
          <w:sz w:val="24"/>
          <w:szCs w:val="24"/>
        </w:rPr>
        <w:t xml:space="preserve"> orito en cuanto al contenido de glucosa, dependiendo del grado de madurez (Fig. N°1</w:t>
      </w:r>
      <w:r w:rsidR="003125F1">
        <w:rPr>
          <w:rFonts w:ascii="Times New Roman" w:hAnsi="Times New Roman" w:cs="Times New Roman"/>
          <w:bCs/>
          <w:sz w:val="24"/>
          <w:szCs w:val="24"/>
        </w:rPr>
        <w:t>2</w:t>
      </w:r>
      <w:r w:rsidRPr="0020523A">
        <w:rPr>
          <w:rFonts w:ascii="Times New Roman" w:hAnsi="Times New Roman" w:cs="Times New Roman"/>
          <w:bCs/>
          <w:sz w:val="24"/>
          <w:szCs w:val="24"/>
        </w:rPr>
        <w:t>). El promedio más alto se presentó en el tratamiento A2B2 con 206.33 g/</w:t>
      </w:r>
      <w:r w:rsidR="007C2341">
        <w:rPr>
          <w:rFonts w:ascii="Times New Roman" w:hAnsi="Times New Roman" w:cs="Times New Roman"/>
          <w:bCs/>
          <w:sz w:val="24"/>
          <w:szCs w:val="24"/>
        </w:rPr>
        <w:t>l</w:t>
      </w:r>
      <w:r w:rsidRPr="0020523A">
        <w:rPr>
          <w:rFonts w:ascii="Times New Roman" w:hAnsi="Times New Roman" w:cs="Times New Roman"/>
          <w:bCs/>
          <w:sz w:val="24"/>
          <w:szCs w:val="24"/>
        </w:rPr>
        <w:t xml:space="preserve"> y el menor promedio en A1B2 con 29.30 g/</w:t>
      </w:r>
      <w:r w:rsidR="007C2341">
        <w:rPr>
          <w:rFonts w:ascii="Times New Roman" w:hAnsi="Times New Roman" w:cs="Times New Roman"/>
          <w:bCs/>
          <w:sz w:val="24"/>
          <w:szCs w:val="24"/>
        </w:rPr>
        <w:t>l</w:t>
      </w:r>
      <w:r w:rsidRPr="0020523A">
        <w:rPr>
          <w:rFonts w:ascii="Times New Roman" w:hAnsi="Times New Roman" w:cs="Times New Roman"/>
          <w:bCs/>
          <w:sz w:val="24"/>
          <w:szCs w:val="24"/>
        </w:rPr>
        <w:t xml:space="preserve"> de glucosa (cuadro N°</w:t>
      </w:r>
      <w:r w:rsidR="003125F1">
        <w:rPr>
          <w:rFonts w:ascii="Times New Roman" w:hAnsi="Times New Roman" w:cs="Times New Roman"/>
          <w:bCs/>
          <w:sz w:val="24"/>
          <w:szCs w:val="24"/>
        </w:rPr>
        <w:t>12</w:t>
      </w:r>
      <w:r w:rsidRPr="0020523A">
        <w:rPr>
          <w:rFonts w:ascii="Times New Roman" w:hAnsi="Times New Roman" w:cs="Times New Roman"/>
          <w:bCs/>
          <w:sz w:val="24"/>
          <w:szCs w:val="24"/>
        </w:rPr>
        <w:t xml:space="preserve"> y Fig. N</w:t>
      </w:r>
      <w:r w:rsidR="003125F1">
        <w:rPr>
          <w:rFonts w:ascii="Times New Roman" w:hAnsi="Times New Roman" w:cs="Times New Roman"/>
          <w:bCs/>
          <w:sz w:val="24"/>
          <w:szCs w:val="24"/>
        </w:rPr>
        <w:t>°12</w:t>
      </w:r>
      <w:r w:rsidRPr="0020523A">
        <w:rPr>
          <w:rFonts w:ascii="Times New Roman" w:hAnsi="Times New Roman" w:cs="Times New Roman"/>
          <w:bCs/>
          <w:sz w:val="24"/>
          <w:szCs w:val="24"/>
        </w:rPr>
        <w:t>).</w:t>
      </w:r>
      <w:r w:rsidRPr="0020523A">
        <w:rPr>
          <w:rFonts w:ascii="Times New Roman" w:hAnsi="Times New Roman" w:cs="Times New Roman"/>
          <w:sz w:val="24"/>
          <w:szCs w:val="24"/>
        </w:rPr>
        <w:t xml:space="preserve"> </w:t>
      </w:r>
      <w:bookmarkEnd w:id="403"/>
    </w:p>
    <w:p w14:paraId="14F47AC6" w14:textId="0216C63D" w:rsidR="00153D96" w:rsidRDefault="00153D96" w:rsidP="003A2959">
      <w:pPr>
        <w:autoSpaceDE w:val="0"/>
        <w:autoSpaceDN w:val="0"/>
        <w:adjustRightInd w:val="0"/>
        <w:spacing w:after="0" w:line="360" w:lineRule="auto"/>
        <w:jc w:val="both"/>
        <w:rPr>
          <w:rFonts w:ascii="Times New Roman" w:hAnsi="Times New Roman" w:cs="Times New Roman"/>
          <w:sz w:val="24"/>
          <w:szCs w:val="24"/>
        </w:rPr>
      </w:pPr>
    </w:p>
    <w:p w14:paraId="3EBFD080" w14:textId="5FAE9D23" w:rsidR="00153D96" w:rsidRDefault="00153D96" w:rsidP="003A2959">
      <w:pPr>
        <w:autoSpaceDE w:val="0"/>
        <w:autoSpaceDN w:val="0"/>
        <w:adjustRightInd w:val="0"/>
        <w:spacing w:after="0" w:line="360" w:lineRule="auto"/>
        <w:jc w:val="both"/>
        <w:rPr>
          <w:rFonts w:ascii="Times New Roman" w:hAnsi="Times New Roman" w:cs="Times New Roman"/>
          <w:sz w:val="24"/>
          <w:szCs w:val="24"/>
        </w:rPr>
      </w:pPr>
    </w:p>
    <w:p w14:paraId="1524C2EC" w14:textId="52AEEF73" w:rsidR="002515DB" w:rsidRDefault="002515DB" w:rsidP="0055279A">
      <w:pPr>
        <w:pStyle w:val="Sinespaciado"/>
      </w:pPr>
    </w:p>
    <w:p w14:paraId="1C24F761" w14:textId="77777777" w:rsidR="00417ACC" w:rsidRDefault="00417ACC" w:rsidP="0055279A">
      <w:pPr>
        <w:pStyle w:val="Sinespaciado"/>
      </w:pPr>
    </w:p>
    <w:p w14:paraId="49647593" w14:textId="1BD65575" w:rsidR="00BF7902" w:rsidRDefault="00491966" w:rsidP="003A2959">
      <w:pPr>
        <w:autoSpaceDE w:val="0"/>
        <w:autoSpaceDN w:val="0"/>
        <w:adjustRightInd w:val="0"/>
        <w:spacing w:after="0" w:line="360" w:lineRule="auto"/>
        <w:jc w:val="both"/>
        <w:rPr>
          <w:rFonts w:ascii="Times New Roman" w:hAnsi="Times New Roman" w:cs="Times New Roman"/>
          <w:b/>
          <w:bCs/>
          <w:sz w:val="24"/>
          <w:szCs w:val="24"/>
        </w:rPr>
      </w:pPr>
      <w:r w:rsidRPr="0050303F">
        <w:rPr>
          <w:rFonts w:ascii="Times New Roman" w:hAnsi="Times New Roman" w:cs="Times New Roman"/>
          <w:b/>
          <w:bCs/>
          <w:sz w:val="24"/>
          <w:szCs w:val="24"/>
        </w:rPr>
        <w:lastRenderedPageBreak/>
        <w:t xml:space="preserve">Cuadro </w:t>
      </w:r>
      <w:r>
        <w:rPr>
          <w:rFonts w:ascii="Times New Roman" w:hAnsi="Times New Roman" w:cs="Times New Roman"/>
          <w:b/>
          <w:bCs/>
          <w:sz w:val="24"/>
          <w:szCs w:val="24"/>
        </w:rPr>
        <w:t>N°1</w:t>
      </w:r>
      <w:r w:rsidR="003125F1">
        <w:rPr>
          <w:rFonts w:ascii="Times New Roman" w:hAnsi="Times New Roman" w:cs="Times New Roman"/>
          <w:b/>
          <w:bCs/>
          <w:sz w:val="24"/>
          <w:szCs w:val="24"/>
        </w:rPr>
        <w:t>3</w:t>
      </w:r>
      <w:r w:rsidRPr="0050303F">
        <w:rPr>
          <w:rFonts w:ascii="Times New Roman" w:hAnsi="Times New Roman" w:cs="Times New Roman"/>
          <w:b/>
          <w:bCs/>
          <w:sz w:val="24"/>
          <w:szCs w:val="24"/>
        </w:rPr>
        <w:t xml:space="preserve">. </w:t>
      </w:r>
      <w:r>
        <w:rPr>
          <w:rFonts w:ascii="Times New Roman" w:hAnsi="Times New Roman" w:cs="Times New Roman"/>
          <w:b/>
          <w:bCs/>
          <w:sz w:val="24"/>
          <w:szCs w:val="24"/>
        </w:rPr>
        <w:t xml:space="preserve">Resultado de la </w:t>
      </w:r>
      <w:r w:rsidRPr="0050303F">
        <w:rPr>
          <w:rFonts w:ascii="Times New Roman" w:hAnsi="Times New Roman" w:cs="Times New Roman"/>
          <w:b/>
          <w:bCs/>
          <w:sz w:val="24"/>
          <w:szCs w:val="24"/>
        </w:rPr>
        <w:t xml:space="preserve">Comparación </w:t>
      </w:r>
      <w:r>
        <w:rPr>
          <w:rFonts w:ascii="Times New Roman" w:hAnsi="Times New Roman" w:cs="Times New Roman"/>
          <w:b/>
          <w:bCs/>
          <w:sz w:val="24"/>
          <w:szCs w:val="24"/>
        </w:rPr>
        <w:t>d</w:t>
      </w:r>
      <w:r w:rsidRPr="0050303F">
        <w:rPr>
          <w:rFonts w:ascii="Times New Roman" w:hAnsi="Times New Roman" w:cs="Times New Roman"/>
          <w:b/>
          <w:bCs/>
          <w:sz w:val="24"/>
          <w:szCs w:val="24"/>
        </w:rPr>
        <w:t xml:space="preserve">el “Factor </w:t>
      </w:r>
      <w:r>
        <w:rPr>
          <w:rFonts w:ascii="Times New Roman" w:hAnsi="Times New Roman" w:cs="Times New Roman"/>
          <w:b/>
          <w:bCs/>
          <w:sz w:val="24"/>
          <w:szCs w:val="24"/>
        </w:rPr>
        <w:t>AXC</w:t>
      </w:r>
      <w:r w:rsidRPr="0050303F">
        <w:rPr>
          <w:rFonts w:ascii="Times New Roman" w:hAnsi="Times New Roman" w:cs="Times New Roman"/>
          <w:b/>
          <w:bCs/>
          <w:sz w:val="24"/>
          <w:szCs w:val="24"/>
        </w:rPr>
        <w:t>” según</w:t>
      </w:r>
      <w:r w:rsidRPr="00A40495">
        <w:rPr>
          <w:rFonts w:ascii="Times New Roman" w:hAnsi="Times New Roman" w:cs="Times New Roman"/>
          <w:b/>
          <w:bCs/>
          <w:sz w:val="24"/>
          <w:szCs w:val="24"/>
        </w:rPr>
        <w:t xml:space="preserve"> Tukey en el valor de </w:t>
      </w:r>
      <w:r>
        <w:rPr>
          <w:rFonts w:ascii="Times New Roman" w:hAnsi="Times New Roman" w:cs="Times New Roman"/>
          <w:b/>
          <w:bCs/>
          <w:sz w:val="24"/>
          <w:szCs w:val="24"/>
        </w:rPr>
        <w:t xml:space="preserve">la </w:t>
      </w:r>
      <w:r w:rsidRPr="00A40495">
        <w:rPr>
          <w:rFonts w:ascii="Times New Roman" w:hAnsi="Times New Roman" w:cs="Times New Roman"/>
          <w:b/>
          <w:bCs/>
          <w:sz w:val="24"/>
          <w:szCs w:val="24"/>
        </w:rPr>
        <w:t>Glucosa de los jarabes glucosados</w:t>
      </w:r>
    </w:p>
    <w:p w14:paraId="08992E11" w14:textId="77777777" w:rsidR="003125F1" w:rsidRPr="00EE261D" w:rsidRDefault="003125F1" w:rsidP="003125F1">
      <w:pPr>
        <w:pStyle w:val="Sinespaciado"/>
      </w:pPr>
    </w:p>
    <w:tbl>
      <w:tblPr>
        <w:tblStyle w:val="Tablaconcuadrcula"/>
        <w:tblW w:w="7938" w:type="dxa"/>
        <w:tblInd w:w="108" w:type="dxa"/>
        <w:tblLayout w:type="fixed"/>
        <w:tblLook w:val="04A0" w:firstRow="1" w:lastRow="0" w:firstColumn="1" w:lastColumn="0" w:noHBand="0" w:noVBand="1"/>
      </w:tblPr>
      <w:tblGrid>
        <w:gridCol w:w="1418"/>
        <w:gridCol w:w="1276"/>
        <w:gridCol w:w="1559"/>
        <w:gridCol w:w="3685"/>
      </w:tblGrid>
      <w:tr w:rsidR="00BF7902" w:rsidRPr="0050303F" w14:paraId="5155C4A0" w14:textId="77777777" w:rsidTr="00153D96">
        <w:tc>
          <w:tcPr>
            <w:tcW w:w="1418" w:type="dxa"/>
          </w:tcPr>
          <w:p w14:paraId="666BDE1A" w14:textId="46D88ADE" w:rsidR="00BF7902" w:rsidRPr="0050303F" w:rsidRDefault="00BF7902" w:rsidP="003A2959">
            <w:pPr>
              <w:spacing w:line="360" w:lineRule="auto"/>
              <w:jc w:val="both"/>
              <w:rPr>
                <w:rFonts w:ascii="Times New Roman" w:hAnsi="Times New Roman" w:cs="Times New Roman"/>
                <w:sz w:val="24"/>
                <w:szCs w:val="24"/>
              </w:rPr>
            </w:pPr>
            <w:r w:rsidRPr="0050303F">
              <w:rPr>
                <w:rFonts w:ascii="Times New Roman" w:hAnsi="Times New Roman" w:cs="Times New Roman"/>
                <w:b/>
                <w:bCs/>
                <w:sz w:val="24"/>
                <w:szCs w:val="24"/>
              </w:rPr>
              <w:t>Factor</w:t>
            </w:r>
            <w:r w:rsidR="00862A3F">
              <w:rPr>
                <w:rFonts w:ascii="Times New Roman" w:hAnsi="Times New Roman" w:cs="Times New Roman"/>
                <w:b/>
                <w:bCs/>
                <w:sz w:val="24"/>
                <w:szCs w:val="24"/>
              </w:rPr>
              <w:t xml:space="preserve"> A</w:t>
            </w:r>
          </w:p>
        </w:tc>
        <w:tc>
          <w:tcPr>
            <w:tcW w:w="1276" w:type="dxa"/>
          </w:tcPr>
          <w:p w14:paraId="53348B32" w14:textId="478589B8" w:rsidR="00BF7902" w:rsidRPr="0050303F" w:rsidRDefault="00BF7902" w:rsidP="003A2959">
            <w:pPr>
              <w:spacing w:line="360" w:lineRule="auto"/>
              <w:jc w:val="both"/>
              <w:rPr>
                <w:rFonts w:ascii="Times New Roman" w:hAnsi="Times New Roman" w:cs="Times New Roman"/>
                <w:sz w:val="24"/>
                <w:szCs w:val="24"/>
              </w:rPr>
            </w:pPr>
            <w:r w:rsidRPr="0050303F">
              <w:rPr>
                <w:rFonts w:ascii="Times New Roman" w:hAnsi="Times New Roman" w:cs="Times New Roman"/>
                <w:b/>
                <w:bCs/>
                <w:sz w:val="24"/>
                <w:szCs w:val="24"/>
              </w:rPr>
              <w:t>Factor</w:t>
            </w:r>
            <w:r w:rsidR="00862A3F">
              <w:rPr>
                <w:rFonts w:ascii="Times New Roman" w:hAnsi="Times New Roman" w:cs="Times New Roman"/>
                <w:b/>
                <w:bCs/>
                <w:sz w:val="24"/>
                <w:szCs w:val="24"/>
              </w:rPr>
              <w:t xml:space="preserve"> C</w:t>
            </w:r>
          </w:p>
        </w:tc>
        <w:tc>
          <w:tcPr>
            <w:tcW w:w="1559" w:type="dxa"/>
          </w:tcPr>
          <w:p w14:paraId="21CCF1C1" w14:textId="77777777" w:rsidR="00BF7902" w:rsidRPr="0050303F" w:rsidRDefault="00BF7902" w:rsidP="003A2959">
            <w:pPr>
              <w:spacing w:line="360" w:lineRule="auto"/>
              <w:jc w:val="both"/>
              <w:rPr>
                <w:rFonts w:ascii="Times New Roman" w:hAnsi="Times New Roman" w:cs="Times New Roman"/>
                <w:sz w:val="24"/>
                <w:szCs w:val="24"/>
              </w:rPr>
            </w:pPr>
            <w:r w:rsidRPr="0061289F">
              <w:rPr>
                <w:rFonts w:ascii="Times New Roman" w:hAnsi="Times New Roman" w:cs="Times New Roman"/>
                <w:b/>
                <w:bCs/>
                <w:sz w:val="24"/>
                <w:szCs w:val="24"/>
              </w:rPr>
              <w:t>Medias</w:t>
            </w:r>
            <w:r>
              <w:rPr>
                <w:rFonts w:ascii="Times New Roman" w:hAnsi="Times New Roman" w:cs="Times New Roman"/>
                <w:b/>
                <w:bCs/>
                <w:sz w:val="24"/>
                <w:szCs w:val="24"/>
              </w:rPr>
              <w:t xml:space="preserve"> (g/l)</w:t>
            </w:r>
          </w:p>
        </w:tc>
        <w:tc>
          <w:tcPr>
            <w:tcW w:w="3685" w:type="dxa"/>
          </w:tcPr>
          <w:p w14:paraId="4E6344DD" w14:textId="77777777" w:rsidR="00BF7902" w:rsidRPr="0050303F" w:rsidRDefault="00BF7902" w:rsidP="003A2959">
            <w:pPr>
              <w:spacing w:line="360" w:lineRule="auto"/>
              <w:jc w:val="both"/>
              <w:rPr>
                <w:rFonts w:ascii="Times New Roman" w:hAnsi="Times New Roman" w:cs="Times New Roman"/>
                <w:sz w:val="24"/>
                <w:szCs w:val="24"/>
              </w:rPr>
            </w:pPr>
            <w:r w:rsidRPr="0050303F">
              <w:rPr>
                <w:rFonts w:ascii="Times New Roman" w:hAnsi="Times New Roman" w:cs="Times New Roman"/>
                <w:b/>
                <w:bCs/>
                <w:sz w:val="24"/>
                <w:szCs w:val="24"/>
              </w:rPr>
              <w:t>Grupos Homogéneos</w:t>
            </w:r>
          </w:p>
        </w:tc>
      </w:tr>
      <w:tr w:rsidR="00BF7902" w:rsidRPr="0050303F" w14:paraId="2C734530" w14:textId="77777777" w:rsidTr="00153D96">
        <w:tc>
          <w:tcPr>
            <w:tcW w:w="1418" w:type="dxa"/>
          </w:tcPr>
          <w:p w14:paraId="62650F01" w14:textId="77777777" w:rsidR="00BF7902" w:rsidRPr="0050303F" w:rsidRDefault="00BF7902"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A2: Seca</w:t>
            </w:r>
          </w:p>
        </w:tc>
        <w:tc>
          <w:tcPr>
            <w:tcW w:w="1276" w:type="dxa"/>
          </w:tcPr>
          <w:p w14:paraId="59FD943F" w14:textId="321DD60E" w:rsidR="00BF7902" w:rsidRPr="0050303F" w:rsidRDefault="00BF7902"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C3: 6.5 %</w:t>
            </w:r>
          </w:p>
        </w:tc>
        <w:tc>
          <w:tcPr>
            <w:tcW w:w="1559" w:type="dxa"/>
          </w:tcPr>
          <w:p w14:paraId="702D0A87" w14:textId="535422C0" w:rsidR="00BF7902" w:rsidRPr="0050303F" w:rsidRDefault="00BF7902"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201.13</w:t>
            </w:r>
          </w:p>
        </w:tc>
        <w:tc>
          <w:tcPr>
            <w:tcW w:w="3685" w:type="dxa"/>
          </w:tcPr>
          <w:p w14:paraId="0AF9CE7D" w14:textId="502D4BB1" w:rsidR="00BF7902" w:rsidRPr="0050303F" w:rsidRDefault="00BF7902" w:rsidP="003A2959">
            <w:pPr>
              <w:spacing w:line="360" w:lineRule="auto"/>
              <w:jc w:val="both"/>
              <w:rPr>
                <w:rFonts w:ascii="Times New Roman" w:hAnsi="Times New Roman" w:cs="Times New Roman"/>
                <w:sz w:val="24"/>
                <w:szCs w:val="24"/>
              </w:rPr>
            </w:pPr>
            <w:r w:rsidRPr="0050303F">
              <w:rPr>
                <w:rFonts w:ascii="Times New Roman" w:hAnsi="Times New Roman" w:cs="Times New Roman"/>
                <w:sz w:val="24"/>
                <w:szCs w:val="24"/>
              </w:rPr>
              <w:t>A</w:t>
            </w:r>
          </w:p>
        </w:tc>
      </w:tr>
      <w:tr w:rsidR="00BF7902" w:rsidRPr="0050303F" w14:paraId="418C7AC8" w14:textId="77777777" w:rsidTr="00153D96">
        <w:trPr>
          <w:trHeight w:val="189"/>
        </w:trPr>
        <w:tc>
          <w:tcPr>
            <w:tcW w:w="1418" w:type="dxa"/>
          </w:tcPr>
          <w:p w14:paraId="5D32099E" w14:textId="2439C210" w:rsidR="00BF7902" w:rsidRPr="0050303F" w:rsidRDefault="00BF7902"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A2: Seca </w:t>
            </w:r>
          </w:p>
        </w:tc>
        <w:tc>
          <w:tcPr>
            <w:tcW w:w="1276" w:type="dxa"/>
          </w:tcPr>
          <w:p w14:paraId="63A7E1AA" w14:textId="11C23924" w:rsidR="00BF7902" w:rsidRPr="0050303F" w:rsidRDefault="00BF7902"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C2: 5 %</w:t>
            </w:r>
          </w:p>
        </w:tc>
        <w:tc>
          <w:tcPr>
            <w:tcW w:w="1559" w:type="dxa"/>
          </w:tcPr>
          <w:p w14:paraId="3A892CD8" w14:textId="2F9BDA39" w:rsidR="00BF7902" w:rsidRPr="0050303F" w:rsidRDefault="00BF7902"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1</w:t>
            </w:r>
            <w:r w:rsidR="001D695A">
              <w:rPr>
                <w:rFonts w:ascii="Times New Roman" w:hAnsi="Times New Roman" w:cs="Times New Roman"/>
                <w:sz w:val="24"/>
                <w:szCs w:val="24"/>
              </w:rPr>
              <w:t>59.25</w:t>
            </w:r>
          </w:p>
        </w:tc>
        <w:tc>
          <w:tcPr>
            <w:tcW w:w="3685" w:type="dxa"/>
          </w:tcPr>
          <w:p w14:paraId="3B8A3E80" w14:textId="3B80272A" w:rsidR="00BF7902" w:rsidRPr="0050303F" w:rsidRDefault="00BF7902" w:rsidP="003A2959">
            <w:pPr>
              <w:spacing w:line="360" w:lineRule="auto"/>
              <w:jc w:val="both"/>
              <w:rPr>
                <w:rFonts w:ascii="Times New Roman" w:hAnsi="Times New Roman" w:cs="Times New Roman"/>
                <w:sz w:val="24"/>
                <w:szCs w:val="24"/>
              </w:rPr>
            </w:pPr>
            <w:r w:rsidRPr="0050303F">
              <w:rPr>
                <w:rFonts w:ascii="Times New Roman" w:hAnsi="Times New Roman" w:cs="Times New Roman"/>
                <w:sz w:val="24"/>
                <w:szCs w:val="24"/>
              </w:rPr>
              <w:t xml:space="preserve">      B</w:t>
            </w:r>
          </w:p>
        </w:tc>
      </w:tr>
      <w:tr w:rsidR="00BF7902" w:rsidRPr="0050303F" w14:paraId="4AE3691E" w14:textId="77777777" w:rsidTr="00153D96">
        <w:trPr>
          <w:trHeight w:val="240"/>
        </w:trPr>
        <w:tc>
          <w:tcPr>
            <w:tcW w:w="1418" w:type="dxa"/>
          </w:tcPr>
          <w:p w14:paraId="454F3308" w14:textId="77777777" w:rsidR="00BF7902" w:rsidRPr="0050303F" w:rsidRDefault="00BF7902"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A2: Seca</w:t>
            </w:r>
          </w:p>
        </w:tc>
        <w:tc>
          <w:tcPr>
            <w:tcW w:w="1276" w:type="dxa"/>
          </w:tcPr>
          <w:p w14:paraId="0A6594B9" w14:textId="628B3B4A" w:rsidR="00BF7902" w:rsidRPr="0050303F" w:rsidRDefault="00BF7902"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C1: 3.5 %</w:t>
            </w:r>
          </w:p>
        </w:tc>
        <w:tc>
          <w:tcPr>
            <w:tcW w:w="1559" w:type="dxa"/>
          </w:tcPr>
          <w:p w14:paraId="76073660" w14:textId="445B1AA9" w:rsidR="00BF7902" w:rsidRPr="0050303F" w:rsidRDefault="00BF7902"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1</w:t>
            </w:r>
            <w:r w:rsidR="001D695A">
              <w:rPr>
                <w:rFonts w:ascii="Times New Roman" w:hAnsi="Times New Roman" w:cs="Times New Roman"/>
                <w:sz w:val="24"/>
                <w:szCs w:val="24"/>
              </w:rPr>
              <w:t>39.04</w:t>
            </w:r>
          </w:p>
        </w:tc>
        <w:tc>
          <w:tcPr>
            <w:tcW w:w="3685" w:type="dxa"/>
          </w:tcPr>
          <w:p w14:paraId="0DBDF16C" w14:textId="3E6B54D1" w:rsidR="00BF7902" w:rsidRPr="0050303F" w:rsidRDefault="00BF7902" w:rsidP="003A2959">
            <w:pPr>
              <w:spacing w:line="360" w:lineRule="auto"/>
              <w:jc w:val="both"/>
              <w:rPr>
                <w:rFonts w:ascii="Times New Roman" w:hAnsi="Times New Roman" w:cs="Times New Roman"/>
                <w:sz w:val="24"/>
                <w:szCs w:val="24"/>
              </w:rPr>
            </w:pPr>
            <w:r w:rsidRPr="0050303F">
              <w:rPr>
                <w:rFonts w:ascii="Times New Roman" w:hAnsi="Times New Roman" w:cs="Times New Roman"/>
                <w:sz w:val="24"/>
                <w:szCs w:val="24"/>
              </w:rPr>
              <w:t xml:space="preserve">           C</w:t>
            </w:r>
          </w:p>
        </w:tc>
      </w:tr>
      <w:tr w:rsidR="00BF7902" w:rsidRPr="0050303F" w14:paraId="788108CD" w14:textId="77777777" w:rsidTr="00153D96">
        <w:trPr>
          <w:trHeight w:val="240"/>
        </w:trPr>
        <w:tc>
          <w:tcPr>
            <w:tcW w:w="1418" w:type="dxa"/>
          </w:tcPr>
          <w:p w14:paraId="1144762C" w14:textId="1E289CE1" w:rsidR="00BF7902" w:rsidRPr="0050303F" w:rsidRDefault="00BF7902"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A1: </w:t>
            </w:r>
            <w:r w:rsidR="009B4ABC">
              <w:rPr>
                <w:rFonts w:ascii="Times New Roman" w:hAnsi="Times New Roman" w:cs="Times New Roman"/>
                <w:sz w:val="24"/>
                <w:szCs w:val="24"/>
              </w:rPr>
              <w:t>Fresca</w:t>
            </w:r>
            <w:r>
              <w:rPr>
                <w:rFonts w:ascii="Times New Roman" w:hAnsi="Times New Roman" w:cs="Times New Roman"/>
                <w:sz w:val="24"/>
                <w:szCs w:val="24"/>
              </w:rPr>
              <w:t xml:space="preserve"> </w:t>
            </w:r>
          </w:p>
        </w:tc>
        <w:tc>
          <w:tcPr>
            <w:tcW w:w="1276" w:type="dxa"/>
          </w:tcPr>
          <w:p w14:paraId="0A763A66" w14:textId="335D78A9" w:rsidR="00BF7902" w:rsidRPr="0050303F" w:rsidRDefault="00BF7902"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C2: 5 %</w:t>
            </w:r>
          </w:p>
        </w:tc>
        <w:tc>
          <w:tcPr>
            <w:tcW w:w="1559" w:type="dxa"/>
          </w:tcPr>
          <w:p w14:paraId="74AB084F" w14:textId="1E53BE4A" w:rsidR="00BF7902" w:rsidRPr="0050303F" w:rsidRDefault="001D695A"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126.82</w:t>
            </w:r>
          </w:p>
        </w:tc>
        <w:tc>
          <w:tcPr>
            <w:tcW w:w="3685" w:type="dxa"/>
          </w:tcPr>
          <w:p w14:paraId="606AB3CF" w14:textId="590C739B" w:rsidR="00BF7902" w:rsidRPr="0050303F" w:rsidRDefault="001D695A"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D</w:t>
            </w:r>
          </w:p>
        </w:tc>
      </w:tr>
      <w:tr w:rsidR="00BF7902" w:rsidRPr="0050303F" w14:paraId="442A3E47" w14:textId="77777777" w:rsidTr="00153D96">
        <w:trPr>
          <w:trHeight w:val="240"/>
        </w:trPr>
        <w:tc>
          <w:tcPr>
            <w:tcW w:w="1418" w:type="dxa"/>
          </w:tcPr>
          <w:p w14:paraId="388C3005" w14:textId="7BA3BF1F" w:rsidR="00BF7902" w:rsidRDefault="00BF7902"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A1: </w:t>
            </w:r>
            <w:r w:rsidR="009B4ABC">
              <w:rPr>
                <w:rFonts w:ascii="Times New Roman" w:hAnsi="Times New Roman" w:cs="Times New Roman"/>
                <w:sz w:val="24"/>
                <w:szCs w:val="24"/>
              </w:rPr>
              <w:t>Fresca</w:t>
            </w:r>
          </w:p>
        </w:tc>
        <w:tc>
          <w:tcPr>
            <w:tcW w:w="1276" w:type="dxa"/>
          </w:tcPr>
          <w:p w14:paraId="751B108C" w14:textId="61607101" w:rsidR="00BF7902" w:rsidRDefault="00BF7902"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C3: 6.5 %</w:t>
            </w:r>
          </w:p>
        </w:tc>
        <w:tc>
          <w:tcPr>
            <w:tcW w:w="1559" w:type="dxa"/>
          </w:tcPr>
          <w:p w14:paraId="2A56B7CF" w14:textId="1F8BE0D1" w:rsidR="00BF7902" w:rsidRDefault="001D695A"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124.19</w:t>
            </w:r>
          </w:p>
        </w:tc>
        <w:tc>
          <w:tcPr>
            <w:tcW w:w="3685" w:type="dxa"/>
          </w:tcPr>
          <w:p w14:paraId="5BD637DF" w14:textId="19A09BA6" w:rsidR="00BF7902" w:rsidRPr="0050303F" w:rsidRDefault="001D695A"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D</w:t>
            </w:r>
          </w:p>
        </w:tc>
      </w:tr>
      <w:tr w:rsidR="00BF7902" w:rsidRPr="0050303F" w14:paraId="7F090065" w14:textId="77777777" w:rsidTr="00153D96">
        <w:trPr>
          <w:trHeight w:val="240"/>
        </w:trPr>
        <w:tc>
          <w:tcPr>
            <w:tcW w:w="1418" w:type="dxa"/>
          </w:tcPr>
          <w:p w14:paraId="29D280E8" w14:textId="17213523" w:rsidR="00BF7902" w:rsidRDefault="00BF7902"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A1: </w:t>
            </w:r>
            <w:r w:rsidR="009B4ABC">
              <w:rPr>
                <w:rFonts w:ascii="Times New Roman" w:hAnsi="Times New Roman" w:cs="Times New Roman"/>
                <w:sz w:val="24"/>
                <w:szCs w:val="24"/>
              </w:rPr>
              <w:t>Fresca</w:t>
            </w:r>
          </w:p>
        </w:tc>
        <w:tc>
          <w:tcPr>
            <w:tcW w:w="1276" w:type="dxa"/>
          </w:tcPr>
          <w:p w14:paraId="0BA802DA" w14:textId="734E8E90" w:rsidR="00BF7902" w:rsidRDefault="00BF7902"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C1: 3.5 %</w:t>
            </w:r>
          </w:p>
        </w:tc>
        <w:tc>
          <w:tcPr>
            <w:tcW w:w="1559" w:type="dxa"/>
          </w:tcPr>
          <w:p w14:paraId="47820C02" w14:textId="0B5F2D1E" w:rsidR="00BF7902" w:rsidRDefault="001D695A"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67.44</w:t>
            </w:r>
          </w:p>
        </w:tc>
        <w:tc>
          <w:tcPr>
            <w:tcW w:w="3685" w:type="dxa"/>
          </w:tcPr>
          <w:p w14:paraId="63138603" w14:textId="11C953C3" w:rsidR="00BF7902" w:rsidRPr="0050303F" w:rsidRDefault="001D695A"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E</w:t>
            </w:r>
          </w:p>
        </w:tc>
      </w:tr>
    </w:tbl>
    <w:p w14:paraId="246EAFF6" w14:textId="77777777" w:rsidR="003125F1" w:rsidRDefault="003125F1" w:rsidP="00153D96">
      <w:pPr>
        <w:pStyle w:val="Sinespaciado"/>
        <w:rPr>
          <w:lang w:eastAsia="es-EC"/>
        </w:rPr>
      </w:pPr>
    </w:p>
    <w:p w14:paraId="58D96D13" w14:textId="25807743" w:rsidR="009A5604" w:rsidRDefault="009A5604" w:rsidP="003A2959">
      <w:pPr>
        <w:autoSpaceDE w:val="0"/>
        <w:autoSpaceDN w:val="0"/>
        <w:adjustRightInd w:val="0"/>
        <w:spacing w:after="0" w:line="360" w:lineRule="auto"/>
        <w:jc w:val="both"/>
        <w:rPr>
          <w:rFonts w:ascii="Times New Roman" w:hAnsi="Times New Roman" w:cs="Times New Roman"/>
          <w:sz w:val="24"/>
          <w:szCs w:val="24"/>
        </w:rPr>
      </w:pPr>
      <w:bookmarkStart w:id="405" w:name="_Hlk530691392"/>
      <w:r>
        <w:rPr>
          <w:rFonts w:ascii="Times New Roman" w:hAnsi="Times New Roman" w:cs="Times New Roman"/>
          <w:sz w:val="24"/>
          <w:szCs w:val="24"/>
        </w:rPr>
        <w:t>La respuesta del tipo de cáscara con el porcentaje de ácido sulfúrico en cuanto al contenido de glucosa fue muy diferente (cuadro N°</w:t>
      </w:r>
      <w:r w:rsidR="003125F1">
        <w:rPr>
          <w:rFonts w:ascii="Times New Roman" w:hAnsi="Times New Roman" w:cs="Times New Roman"/>
          <w:sz w:val="24"/>
          <w:szCs w:val="24"/>
        </w:rPr>
        <w:t>8</w:t>
      </w:r>
      <w:r>
        <w:rPr>
          <w:rFonts w:ascii="Times New Roman" w:hAnsi="Times New Roman" w:cs="Times New Roman"/>
          <w:sz w:val="24"/>
          <w:szCs w:val="24"/>
        </w:rPr>
        <w:t xml:space="preserve">). el promedio más alto se tuvo en A2 cáscara seca, con un porcentaje de ácido </w:t>
      </w:r>
      <w:r w:rsidR="00207AA1">
        <w:rPr>
          <w:rFonts w:ascii="Times New Roman" w:hAnsi="Times New Roman" w:cs="Times New Roman"/>
          <w:sz w:val="24"/>
          <w:szCs w:val="24"/>
        </w:rPr>
        <w:t>sulfúrico</w:t>
      </w:r>
      <w:r>
        <w:rPr>
          <w:rFonts w:ascii="Times New Roman" w:hAnsi="Times New Roman" w:cs="Times New Roman"/>
          <w:sz w:val="24"/>
          <w:szCs w:val="24"/>
        </w:rPr>
        <w:t xml:space="preserve"> de C3 % con un valor de 201.13 g/l de glucosa respectivamente (cuadro N°</w:t>
      </w:r>
      <w:r w:rsidR="003125F1">
        <w:rPr>
          <w:rFonts w:ascii="Times New Roman" w:hAnsi="Times New Roman" w:cs="Times New Roman"/>
          <w:sz w:val="24"/>
          <w:szCs w:val="24"/>
        </w:rPr>
        <w:t>13</w:t>
      </w:r>
      <w:r>
        <w:rPr>
          <w:rFonts w:ascii="Times New Roman" w:hAnsi="Times New Roman" w:cs="Times New Roman"/>
          <w:sz w:val="24"/>
          <w:szCs w:val="24"/>
        </w:rPr>
        <w:t xml:space="preserve"> y fig. N°</w:t>
      </w:r>
      <w:r w:rsidR="003125F1">
        <w:rPr>
          <w:rFonts w:ascii="Times New Roman" w:hAnsi="Times New Roman" w:cs="Times New Roman"/>
          <w:sz w:val="24"/>
          <w:szCs w:val="24"/>
        </w:rPr>
        <w:t>13</w:t>
      </w:r>
      <w:r>
        <w:rPr>
          <w:rFonts w:ascii="Times New Roman" w:hAnsi="Times New Roman" w:cs="Times New Roman"/>
          <w:sz w:val="24"/>
          <w:szCs w:val="24"/>
        </w:rPr>
        <w:t>).</w:t>
      </w:r>
    </w:p>
    <w:bookmarkEnd w:id="405"/>
    <w:p w14:paraId="283A666B" w14:textId="77777777" w:rsidR="009A5604" w:rsidRDefault="009A5604" w:rsidP="0055279A">
      <w:pPr>
        <w:pStyle w:val="Sinespaciado"/>
      </w:pPr>
    </w:p>
    <w:p w14:paraId="6377DBA7" w14:textId="6B939E8D" w:rsidR="009A5604" w:rsidRDefault="009A5604"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Las muestras observadas, se pueden apreciar que el tipo</w:t>
      </w:r>
      <w:r w:rsidR="0055279A">
        <w:rPr>
          <w:rFonts w:ascii="Times New Roman" w:hAnsi="Times New Roman" w:cs="Times New Roman"/>
          <w:sz w:val="24"/>
          <w:szCs w:val="24"/>
        </w:rPr>
        <w:t xml:space="preserve"> de</w:t>
      </w:r>
      <w:r>
        <w:rPr>
          <w:rFonts w:ascii="Times New Roman" w:hAnsi="Times New Roman" w:cs="Times New Roman"/>
          <w:sz w:val="24"/>
          <w:szCs w:val="24"/>
        </w:rPr>
        <w:t xml:space="preserve"> cáscara seca al utilizar un porcentaje de ácido sulfúrico se puede obtener más azúcares reductores como es la glucosa. Esto se debe que la muestra seca tiene menor contenido en humedad y su tamaño de partícula ayuda al ataque del ácido sobre al material lignocelulósico principalmente atacando a la celulosa y hemicelulosa. Referente al porcentaje de ácido sulfúrico como lo menciona </w:t>
      </w:r>
      <w:r w:rsidRPr="00E915FC">
        <w:rPr>
          <w:rFonts w:ascii="Times New Roman" w:hAnsi="Times New Roman" w:cs="Times New Roman"/>
          <w:noProof/>
          <w:sz w:val="24"/>
          <w:szCs w:val="24"/>
        </w:rPr>
        <w:t>Guevara &amp; Marulanda</w:t>
      </w:r>
      <w:r>
        <w:rPr>
          <w:rFonts w:ascii="Times New Roman" w:hAnsi="Times New Roman" w:cs="Times New Roman"/>
          <w:noProof/>
          <w:sz w:val="24"/>
          <w:szCs w:val="24"/>
        </w:rPr>
        <w:t xml:space="preserve"> (</w:t>
      </w:r>
      <w:r w:rsidRPr="00E915FC">
        <w:rPr>
          <w:rFonts w:ascii="Times New Roman" w:hAnsi="Times New Roman" w:cs="Times New Roman"/>
          <w:noProof/>
          <w:sz w:val="24"/>
          <w:szCs w:val="24"/>
        </w:rPr>
        <w:t>2012</w:t>
      </w:r>
      <w:r>
        <w:rPr>
          <w:rFonts w:ascii="Times New Roman" w:hAnsi="Times New Roman" w:cs="Times New Roman"/>
          <w:sz w:val="24"/>
          <w:szCs w:val="24"/>
        </w:rPr>
        <w:t xml:space="preserve">). </w:t>
      </w:r>
      <w:r w:rsidRPr="00050521">
        <w:rPr>
          <w:rFonts w:ascii="Times New Roman" w:hAnsi="Times New Roman" w:cs="Times New Roman"/>
          <w:sz w:val="24"/>
          <w:szCs w:val="24"/>
        </w:rPr>
        <w:t xml:space="preserve">Una vez más el efecto de reducción de la concentración del ácido sulfúrico </w:t>
      </w:r>
      <w:r w:rsidR="00D2277D" w:rsidRPr="00D2277D">
        <w:rPr>
          <w:rFonts w:ascii="Times New Roman" w:hAnsi="Times New Roman" w:cs="Times New Roman"/>
          <w:sz w:val="24"/>
          <w:szCs w:val="24"/>
        </w:rPr>
        <w:t>no generó un cambio considerable en la cantidad de az</w:t>
      </w:r>
      <w:r w:rsidR="004A5409">
        <w:rPr>
          <w:rFonts w:ascii="Times New Roman" w:hAnsi="Times New Roman" w:cs="Times New Roman"/>
          <w:sz w:val="24"/>
          <w:szCs w:val="24"/>
        </w:rPr>
        <w:t>ú</w:t>
      </w:r>
      <w:r w:rsidR="00D2277D" w:rsidRPr="00D2277D">
        <w:rPr>
          <w:rFonts w:ascii="Times New Roman" w:hAnsi="Times New Roman" w:cs="Times New Roman"/>
          <w:sz w:val="24"/>
          <w:szCs w:val="24"/>
        </w:rPr>
        <w:t>cares generados en solución</w:t>
      </w:r>
      <w:r w:rsidR="00D2277D">
        <w:rPr>
          <w:rFonts w:ascii="Times New Roman" w:hAnsi="Times New Roman" w:cs="Times New Roman"/>
          <w:sz w:val="24"/>
          <w:szCs w:val="24"/>
        </w:rPr>
        <w:t xml:space="preserve"> al ser sometido en </w:t>
      </w:r>
      <w:r w:rsidR="00D2277D" w:rsidRPr="00D2277D">
        <w:rPr>
          <w:rFonts w:ascii="Times New Roman" w:hAnsi="Times New Roman" w:cs="Times New Roman"/>
          <w:sz w:val="24"/>
          <w:szCs w:val="24"/>
        </w:rPr>
        <w:t>condiciones de temperatura y tiempo en que se llevaron a cabo los tratamientos</w:t>
      </w:r>
      <w:r w:rsidR="004A5409">
        <w:rPr>
          <w:rFonts w:ascii="Times New Roman" w:hAnsi="Times New Roman" w:cs="Times New Roman"/>
          <w:sz w:val="24"/>
          <w:szCs w:val="24"/>
        </w:rPr>
        <w:t>.</w:t>
      </w:r>
      <w:r w:rsidR="00D2277D">
        <w:rPr>
          <w:rFonts w:ascii="Times New Roman" w:hAnsi="Times New Roman" w:cs="Times New Roman"/>
          <w:sz w:val="24"/>
          <w:szCs w:val="24"/>
        </w:rPr>
        <w:t xml:space="preserve"> </w:t>
      </w:r>
      <w:r>
        <w:rPr>
          <w:rFonts w:ascii="Times New Roman" w:hAnsi="Times New Roman" w:cs="Times New Roman"/>
          <w:sz w:val="24"/>
          <w:szCs w:val="24"/>
        </w:rPr>
        <w:t xml:space="preserve">Mientras </w:t>
      </w:r>
      <w:r w:rsidRPr="008B64DA">
        <w:rPr>
          <w:rFonts w:ascii="Times New Roman" w:hAnsi="Times New Roman" w:cs="Times New Roman"/>
          <w:sz w:val="24"/>
          <w:szCs w:val="24"/>
        </w:rPr>
        <w:t>Cortes, Calderón &amp; Herrera (2013).</w:t>
      </w:r>
      <w:r>
        <w:rPr>
          <w:rFonts w:ascii="Times New Roman" w:hAnsi="Times New Roman" w:cs="Times New Roman"/>
          <w:sz w:val="24"/>
          <w:szCs w:val="24"/>
        </w:rPr>
        <w:t xml:space="preserve"> Menciona </w:t>
      </w:r>
      <w:r w:rsidRPr="00A47ED3">
        <w:rPr>
          <w:rFonts w:ascii="Times New Roman" w:hAnsi="Times New Roman" w:cs="Times New Roman"/>
          <w:sz w:val="24"/>
          <w:szCs w:val="24"/>
        </w:rPr>
        <w:t>que el tiempo es un factor determinante durante la eliminación de lignina en las cáscaras de banano,</w:t>
      </w:r>
      <w:r w:rsidR="004A5409">
        <w:rPr>
          <w:rFonts w:ascii="Times New Roman" w:hAnsi="Times New Roman" w:cs="Times New Roman"/>
          <w:sz w:val="24"/>
          <w:szCs w:val="24"/>
        </w:rPr>
        <w:t xml:space="preserve"> </w:t>
      </w:r>
      <w:r w:rsidRPr="00A47ED3">
        <w:rPr>
          <w:rFonts w:ascii="Times New Roman" w:hAnsi="Times New Roman" w:cs="Times New Roman"/>
          <w:sz w:val="24"/>
          <w:szCs w:val="24"/>
        </w:rPr>
        <w:t xml:space="preserve">durante </w:t>
      </w:r>
      <w:r w:rsidR="004A5409">
        <w:rPr>
          <w:rFonts w:ascii="Times New Roman" w:hAnsi="Times New Roman" w:cs="Times New Roman"/>
          <w:sz w:val="24"/>
          <w:szCs w:val="24"/>
        </w:rPr>
        <w:t>su estudio estimo</w:t>
      </w:r>
      <w:r w:rsidRPr="00A47ED3">
        <w:rPr>
          <w:rFonts w:ascii="Times New Roman" w:hAnsi="Times New Roman" w:cs="Times New Roman"/>
          <w:sz w:val="24"/>
          <w:szCs w:val="24"/>
        </w:rPr>
        <w:t xml:space="preserve"> una eliminación efectiva del polímero</w:t>
      </w:r>
      <w:r w:rsidR="004A5409">
        <w:rPr>
          <w:rFonts w:ascii="Times New Roman" w:hAnsi="Times New Roman" w:cs="Times New Roman"/>
          <w:sz w:val="24"/>
          <w:szCs w:val="24"/>
        </w:rPr>
        <w:t xml:space="preserve"> presente en la muestra</w:t>
      </w:r>
      <w:r w:rsidRPr="00A47ED3">
        <w:rPr>
          <w:rFonts w:ascii="Times New Roman" w:hAnsi="Times New Roman" w:cs="Times New Roman"/>
          <w:sz w:val="24"/>
          <w:szCs w:val="24"/>
        </w:rPr>
        <w:t>,</w:t>
      </w:r>
      <w:r w:rsidR="004A5409">
        <w:rPr>
          <w:rFonts w:ascii="Times New Roman" w:hAnsi="Times New Roman" w:cs="Times New Roman"/>
          <w:sz w:val="24"/>
          <w:szCs w:val="24"/>
        </w:rPr>
        <w:t xml:space="preserve"> donde su comparación con</w:t>
      </w:r>
      <w:r w:rsidRPr="00A47ED3">
        <w:rPr>
          <w:rFonts w:ascii="Times New Roman" w:hAnsi="Times New Roman" w:cs="Times New Roman"/>
          <w:sz w:val="24"/>
          <w:szCs w:val="24"/>
        </w:rPr>
        <w:t xml:space="preserve"> </w:t>
      </w:r>
      <w:r w:rsidR="004A5409">
        <w:rPr>
          <w:rFonts w:ascii="Times New Roman" w:hAnsi="Times New Roman" w:cs="Times New Roman"/>
          <w:sz w:val="24"/>
          <w:szCs w:val="24"/>
        </w:rPr>
        <w:t>otros</w:t>
      </w:r>
      <w:r w:rsidRPr="00A47ED3">
        <w:rPr>
          <w:rFonts w:ascii="Times New Roman" w:hAnsi="Times New Roman" w:cs="Times New Roman"/>
          <w:sz w:val="24"/>
          <w:szCs w:val="24"/>
        </w:rPr>
        <w:t xml:space="preserve"> estudio</w:t>
      </w:r>
      <w:r w:rsidR="004A5409">
        <w:rPr>
          <w:rFonts w:ascii="Times New Roman" w:hAnsi="Times New Roman" w:cs="Times New Roman"/>
          <w:sz w:val="24"/>
          <w:szCs w:val="24"/>
        </w:rPr>
        <w:t>s</w:t>
      </w:r>
      <w:r w:rsidRPr="00A47ED3">
        <w:rPr>
          <w:rFonts w:ascii="Times New Roman" w:hAnsi="Times New Roman" w:cs="Times New Roman"/>
          <w:sz w:val="24"/>
          <w:szCs w:val="24"/>
        </w:rPr>
        <w:t xml:space="preserve"> realizado</w:t>
      </w:r>
      <w:r w:rsidR="004A5409">
        <w:rPr>
          <w:rFonts w:ascii="Times New Roman" w:hAnsi="Times New Roman" w:cs="Times New Roman"/>
          <w:sz w:val="24"/>
          <w:szCs w:val="24"/>
        </w:rPr>
        <w:t>s</w:t>
      </w:r>
      <w:r w:rsidRPr="00A47ED3">
        <w:rPr>
          <w:rFonts w:ascii="Times New Roman" w:hAnsi="Times New Roman" w:cs="Times New Roman"/>
          <w:sz w:val="24"/>
          <w:szCs w:val="24"/>
        </w:rPr>
        <w:t xml:space="preserve">, </w:t>
      </w:r>
      <w:r w:rsidR="004A5409">
        <w:rPr>
          <w:rFonts w:ascii="Times New Roman" w:hAnsi="Times New Roman" w:cs="Times New Roman"/>
          <w:sz w:val="24"/>
          <w:szCs w:val="24"/>
        </w:rPr>
        <w:t>tuvo una concentración mayor de</w:t>
      </w:r>
      <w:r w:rsidRPr="00A47ED3">
        <w:rPr>
          <w:rFonts w:ascii="Times New Roman" w:hAnsi="Times New Roman" w:cs="Times New Roman"/>
          <w:sz w:val="24"/>
          <w:szCs w:val="24"/>
        </w:rPr>
        <w:t xml:space="preserve"> azúcares reductores.</w:t>
      </w:r>
    </w:p>
    <w:p w14:paraId="00A119BE" w14:textId="4374DB2B" w:rsidR="0020523A" w:rsidRPr="00207AA1" w:rsidRDefault="0020523A" w:rsidP="003A2959">
      <w:pPr>
        <w:autoSpaceDE w:val="0"/>
        <w:autoSpaceDN w:val="0"/>
        <w:adjustRightInd w:val="0"/>
        <w:spacing w:after="0" w:line="360" w:lineRule="auto"/>
        <w:jc w:val="both"/>
        <w:rPr>
          <w:noProof/>
          <w:lang w:val="es-ES" w:eastAsia="es-ES"/>
        </w:rPr>
      </w:pPr>
      <w:r>
        <w:rPr>
          <w:noProof/>
          <w:lang w:eastAsia="es-EC"/>
        </w:rPr>
        <w:lastRenderedPageBreak/>
        <w:drawing>
          <wp:inline distT="0" distB="0" distL="0" distR="0" wp14:anchorId="2B76182A" wp14:editId="4ED1538B">
            <wp:extent cx="5037455" cy="1888985"/>
            <wp:effectExtent l="0" t="0" r="0" b="0"/>
            <wp:docPr id="7210" name="Imagen 7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088" t="11291" r="2068" b="9677"/>
                    <a:stretch/>
                  </pic:blipFill>
                  <pic:spPr bwMode="auto">
                    <a:xfrm>
                      <a:off x="0" y="0"/>
                      <a:ext cx="5047918" cy="1892908"/>
                    </a:xfrm>
                    <a:prstGeom prst="rect">
                      <a:avLst/>
                    </a:prstGeom>
                    <a:ln>
                      <a:noFill/>
                    </a:ln>
                    <a:extLst>
                      <a:ext uri="{53640926-AAD7-44D8-BBD7-CCE9431645EC}">
                        <a14:shadowObscured xmlns:a14="http://schemas.microsoft.com/office/drawing/2010/main"/>
                      </a:ext>
                    </a:extLst>
                  </pic:spPr>
                </pic:pic>
              </a:graphicData>
            </a:graphic>
          </wp:inline>
        </w:drawing>
      </w:r>
    </w:p>
    <w:p w14:paraId="3F652D1E" w14:textId="7D8222EE" w:rsidR="0020523A" w:rsidRPr="003125F1" w:rsidRDefault="0020523A" w:rsidP="003A2959">
      <w:pPr>
        <w:autoSpaceDE w:val="0"/>
        <w:autoSpaceDN w:val="0"/>
        <w:adjustRightInd w:val="0"/>
        <w:spacing w:after="0" w:line="360" w:lineRule="auto"/>
        <w:jc w:val="both"/>
        <w:rPr>
          <w:rFonts w:ascii="Times New Roman" w:hAnsi="Times New Roman" w:cs="Times New Roman"/>
          <w:b/>
          <w:bCs/>
          <w:sz w:val="20"/>
          <w:szCs w:val="24"/>
        </w:rPr>
      </w:pPr>
      <w:r w:rsidRPr="003125F1">
        <w:rPr>
          <w:rFonts w:ascii="Times New Roman" w:hAnsi="Times New Roman" w:cs="Times New Roman"/>
          <w:b/>
          <w:bCs/>
          <w:sz w:val="20"/>
          <w:szCs w:val="24"/>
        </w:rPr>
        <w:t>Fig</w:t>
      </w:r>
      <w:r w:rsidR="003125F1">
        <w:rPr>
          <w:rFonts w:ascii="Times New Roman" w:hAnsi="Times New Roman" w:cs="Times New Roman"/>
          <w:b/>
          <w:bCs/>
          <w:sz w:val="20"/>
          <w:szCs w:val="24"/>
        </w:rPr>
        <w:t>.</w:t>
      </w:r>
      <w:r w:rsidRPr="003125F1">
        <w:rPr>
          <w:rFonts w:ascii="Times New Roman" w:hAnsi="Times New Roman" w:cs="Times New Roman"/>
          <w:b/>
          <w:bCs/>
          <w:sz w:val="20"/>
          <w:szCs w:val="24"/>
        </w:rPr>
        <w:t xml:space="preserve"> N°1</w:t>
      </w:r>
      <w:r w:rsidR="003125F1">
        <w:rPr>
          <w:rFonts w:ascii="Times New Roman" w:hAnsi="Times New Roman" w:cs="Times New Roman"/>
          <w:b/>
          <w:bCs/>
          <w:sz w:val="20"/>
          <w:szCs w:val="24"/>
        </w:rPr>
        <w:t>3</w:t>
      </w:r>
      <w:r w:rsidRPr="003125F1">
        <w:rPr>
          <w:rFonts w:ascii="Times New Roman" w:hAnsi="Times New Roman" w:cs="Times New Roman"/>
          <w:b/>
          <w:bCs/>
          <w:sz w:val="20"/>
          <w:szCs w:val="24"/>
        </w:rPr>
        <w:t xml:space="preserve">. Resultados promedios de la </w:t>
      </w:r>
      <w:r w:rsidR="00207AA1" w:rsidRPr="003125F1">
        <w:rPr>
          <w:rFonts w:ascii="Times New Roman" w:hAnsi="Times New Roman" w:cs="Times New Roman"/>
          <w:b/>
          <w:bCs/>
          <w:sz w:val="20"/>
          <w:szCs w:val="24"/>
        </w:rPr>
        <w:t>interacción</w:t>
      </w:r>
      <w:r w:rsidRPr="003125F1">
        <w:rPr>
          <w:rFonts w:ascii="Times New Roman" w:hAnsi="Times New Roman" w:cs="Times New Roman"/>
          <w:b/>
          <w:bCs/>
          <w:sz w:val="20"/>
          <w:szCs w:val="24"/>
        </w:rPr>
        <w:t xml:space="preserve"> de factores: piel de la fruta por </w:t>
      </w:r>
      <w:r w:rsidR="00207AA1" w:rsidRPr="003125F1">
        <w:rPr>
          <w:rFonts w:ascii="Times New Roman" w:hAnsi="Times New Roman" w:cs="Times New Roman"/>
          <w:b/>
          <w:bCs/>
          <w:sz w:val="20"/>
          <w:szCs w:val="24"/>
        </w:rPr>
        <w:t>concentración</w:t>
      </w:r>
      <w:r w:rsidRPr="003125F1">
        <w:rPr>
          <w:rFonts w:ascii="Times New Roman" w:hAnsi="Times New Roman" w:cs="Times New Roman"/>
          <w:b/>
          <w:bCs/>
          <w:sz w:val="20"/>
          <w:szCs w:val="24"/>
        </w:rPr>
        <w:t xml:space="preserve"> de </w:t>
      </w:r>
      <w:r w:rsidR="00207AA1" w:rsidRPr="003125F1">
        <w:rPr>
          <w:rFonts w:ascii="Times New Roman" w:hAnsi="Times New Roman" w:cs="Times New Roman"/>
          <w:b/>
          <w:bCs/>
          <w:sz w:val="20"/>
          <w:szCs w:val="24"/>
        </w:rPr>
        <w:t>ácido</w:t>
      </w:r>
      <w:r w:rsidRPr="003125F1">
        <w:rPr>
          <w:rFonts w:ascii="Times New Roman" w:hAnsi="Times New Roman" w:cs="Times New Roman"/>
          <w:b/>
          <w:bCs/>
          <w:sz w:val="20"/>
          <w:szCs w:val="24"/>
        </w:rPr>
        <w:t xml:space="preserve"> </w:t>
      </w:r>
      <w:r w:rsidR="00207AA1" w:rsidRPr="003125F1">
        <w:rPr>
          <w:rFonts w:ascii="Times New Roman" w:hAnsi="Times New Roman" w:cs="Times New Roman"/>
          <w:b/>
          <w:bCs/>
          <w:sz w:val="20"/>
          <w:szCs w:val="24"/>
        </w:rPr>
        <w:t>sulfúrico</w:t>
      </w:r>
      <w:r w:rsidRPr="003125F1">
        <w:rPr>
          <w:rFonts w:ascii="Times New Roman" w:hAnsi="Times New Roman" w:cs="Times New Roman"/>
          <w:b/>
          <w:bCs/>
          <w:sz w:val="20"/>
          <w:szCs w:val="24"/>
        </w:rPr>
        <w:t xml:space="preserve"> (AXC) sobre el contenido de glucosa (g/</w:t>
      </w:r>
      <w:r w:rsidR="003125F1">
        <w:rPr>
          <w:rFonts w:ascii="Times New Roman" w:hAnsi="Times New Roman" w:cs="Times New Roman"/>
          <w:b/>
          <w:bCs/>
          <w:sz w:val="20"/>
          <w:szCs w:val="24"/>
        </w:rPr>
        <w:t>l</w:t>
      </w:r>
      <w:r w:rsidRPr="003125F1">
        <w:rPr>
          <w:rFonts w:ascii="Times New Roman" w:hAnsi="Times New Roman" w:cs="Times New Roman"/>
          <w:b/>
          <w:bCs/>
          <w:sz w:val="20"/>
          <w:szCs w:val="24"/>
        </w:rPr>
        <w:t>).</w:t>
      </w:r>
    </w:p>
    <w:p w14:paraId="2780C05A" w14:textId="77777777" w:rsidR="0020523A" w:rsidRDefault="0020523A" w:rsidP="003A2959">
      <w:pPr>
        <w:autoSpaceDE w:val="0"/>
        <w:autoSpaceDN w:val="0"/>
        <w:adjustRightInd w:val="0"/>
        <w:spacing w:after="0" w:line="360" w:lineRule="auto"/>
        <w:jc w:val="both"/>
        <w:rPr>
          <w:rFonts w:ascii="Times New Roman" w:hAnsi="Times New Roman" w:cs="Times New Roman"/>
          <w:bCs/>
          <w:sz w:val="20"/>
          <w:szCs w:val="24"/>
        </w:rPr>
      </w:pPr>
    </w:p>
    <w:p w14:paraId="3559F43A" w14:textId="475E199F" w:rsidR="0020523A" w:rsidRDefault="0020523A" w:rsidP="003A2959">
      <w:pPr>
        <w:autoSpaceDE w:val="0"/>
        <w:autoSpaceDN w:val="0"/>
        <w:adjustRightInd w:val="0"/>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La respuesta de la piel</w:t>
      </w:r>
      <w:r w:rsidR="00862A3F">
        <w:rPr>
          <w:rFonts w:ascii="Times New Roman" w:hAnsi="Times New Roman" w:cs="Times New Roman"/>
          <w:bCs/>
          <w:sz w:val="24"/>
          <w:szCs w:val="24"/>
        </w:rPr>
        <w:t xml:space="preserve"> </w:t>
      </w:r>
      <w:r>
        <w:rPr>
          <w:rFonts w:ascii="Times New Roman" w:hAnsi="Times New Roman" w:cs="Times New Roman"/>
          <w:bCs/>
          <w:sz w:val="24"/>
          <w:szCs w:val="24"/>
        </w:rPr>
        <w:t>del orito en cuanto a la producción de glucosa (g/</w:t>
      </w:r>
      <w:r w:rsidR="003125F1">
        <w:rPr>
          <w:rFonts w:ascii="Times New Roman" w:hAnsi="Times New Roman" w:cs="Times New Roman"/>
          <w:bCs/>
          <w:sz w:val="24"/>
          <w:szCs w:val="24"/>
        </w:rPr>
        <w:t>l</w:t>
      </w:r>
      <w:r>
        <w:rPr>
          <w:rFonts w:ascii="Times New Roman" w:hAnsi="Times New Roman" w:cs="Times New Roman"/>
          <w:bCs/>
          <w:sz w:val="24"/>
          <w:szCs w:val="24"/>
        </w:rPr>
        <w:t xml:space="preserve">), dependiendo de la concentración del ácido sulfúrico </w:t>
      </w:r>
      <w:r w:rsidR="00862A3F" w:rsidRPr="0020523A">
        <w:rPr>
          <w:rFonts w:ascii="Times New Roman" w:hAnsi="Times New Roman" w:cs="Times New Roman"/>
          <w:bCs/>
          <w:sz w:val="24"/>
          <w:szCs w:val="24"/>
        </w:rPr>
        <w:t>(</w:t>
      </w:r>
      <w:r w:rsidR="00CF0295">
        <w:rPr>
          <w:rFonts w:ascii="Times New Roman" w:hAnsi="Times New Roman" w:cs="Times New Roman"/>
          <w:bCs/>
          <w:sz w:val="24"/>
          <w:szCs w:val="24"/>
        </w:rPr>
        <w:t>C</w:t>
      </w:r>
      <w:r w:rsidR="00862A3F" w:rsidRPr="0020523A">
        <w:rPr>
          <w:rFonts w:ascii="Times New Roman" w:hAnsi="Times New Roman" w:cs="Times New Roman"/>
          <w:bCs/>
          <w:sz w:val="24"/>
          <w:szCs w:val="24"/>
        </w:rPr>
        <w:t>uadro N°</w:t>
      </w:r>
      <w:r w:rsidR="00862A3F">
        <w:rPr>
          <w:rFonts w:ascii="Times New Roman" w:hAnsi="Times New Roman" w:cs="Times New Roman"/>
          <w:bCs/>
          <w:sz w:val="24"/>
          <w:szCs w:val="24"/>
        </w:rPr>
        <w:t>13</w:t>
      </w:r>
      <w:r w:rsidR="00862A3F" w:rsidRPr="0020523A">
        <w:rPr>
          <w:rFonts w:ascii="Times New Roman" w:hAnsi="Times New Roman" w:cs="Times New Roman"/>
          <w:bCs/>
          <w:sz w:val="24"/>
          <w:szCs w:val="24"/>
        </w:rPr>
        <w:t xml:space="preserve"> y Fig. N</w:t>
      </w:r>
      <w:r w:rsidR="00862A3F">
        <w:rPr>
          <w:rFonts w:ascii="Times New Roman" w:hAnsi="Times New Roman" w:cs="Times New Roman"/>
          <w:bCs/>
          <w:sz w:val="24"/>
          <w:szCs w:val="24"/>
        </w:rPr>
        <w:t>°13</w:t>
      </w:r>
      <w:r w:rsidR="00862A3F" w:rsidRPr="0020523A">
        <w:rPr>
          <w:rFonts w:ascii="Times New Roman" w:hAnsi="Times New Roman" w:cs="Times New Roman"/>
          <w:bCs/>
          <w:sz w:val="24"/>
          <w:szCs w:val="24"/>
        </w:rPr>
        <w:t>)</w:t>
      </w:r>
      <w:r>
        <w:rPr>
          <w:rFonts w:ascii="Times New Roman" w:hAnsi="Times New Roman" w:cs="Times New Roman"/>
          <w:bCs/>
          <w:sz w:val="24"/>
          <w:szCs w:val="24"/>
        </w:rPr>
        <w:t xml:space="preserve">, el promedio </w:t>
      </w:r>
      <w:r w:rsidR="00207AA1">
        <w:rPr>
          <w:rFonts w:ascii="Times New Roman" w:hAnsi="Times New Roman" w:cs="Times New Roman"/>
          <w:bCs/>
          <w:sz w:val="24"/>
          <w:szCs w:val="24"/>
        </w:rPr>
        <w:t>más</w:t>
      </w:r>
      <w:r>
        <w:rPr>
          <w:rFonts w:ascii="Times New Roman" w:hAnsi="Times New Roman" w:cs="Times New Roman"/>
          <w:bCs/>
          <w:sz w:val="24"/>
          <w:szCs w:val="24"/>
        </w:rPr>
        <w:t xml:space="preserve"> alto se determinó en A2C3 con 201.13 g/</w:t>
      </w:r>
      <w:r w:rsidR="00197609">
        <w:rPr>
          <w:rFonts w:ascii="Times New Roman" w:hAnsi="Times New Roman" w:cs="Times New Roman"/>
          <w:bCs/>
          <w:sz w:val="24"/>
          <w:szCs w:val="24"/>
        </w:rPr>
        <w:t>l</w:t>
      </w:r>
      <w:r>
        <w:rPr>
          <w:rFonts w:ascii="Times New Roman" w:hAnsi="Times New Roman" w:cs="Times New Roman"/>
          <w:bCs/>
          <w:sz w:val="24"/>
          <w:szCs w:val="24"/>
        </w:rPr>
        <w:t xml:space="preserve"> para promedio y el promedio menor se calculó en A1C1 con 67.44 g/</w:t>
      </w:r>
      <w:r w:rsidR="003125F1">
        <w:rPr>
          <w:rFonts w:ascii="Times New Roman" w:hAnsi="Times New Roman" w:cs="Times New Roman"/>
          <w:bCs/>
          <w:sz w:val="24"/>
          <w:szCs w:val="24"/>
        </w:rPr>
        <w:t>l</w:t>
      </w:r>
      <w:r>
        <w:rPr>
          <w:rFonts w:ascii="Times New Roman" w:hAnsi="Times New Roman" w:cs="Times New Roman"/>
          <w:bCs/>
          <w:sz w:val="24"/>
          <w:szCs w:val="24"/>
        </w:rPr>
        <w:t xml:space="preserve"> para promedio.</w:t>
      </w:r>
    </w:p>
    <w:p w14:paraId="51C4C115" w14:textId="77777777" w:rsidR="00207AA1" w:rsidRPr="00207AA1" w:rsidRDefault="00207AA1" w:rsidP="003125F1">
      <w:pPr>
        <w:pStyle w:val="Sinespaciado"/>
      </w:pPr>
    </w:p>
    <w:p w14:paraId="39961433" w14:textId="5E1FC492" w:rsidR="00EE261D" w:rsidRDefault="009B4ABC" w:rsidP="003A2959">
      <w:pPr>
        <w:autoSpaceDE w:val="0"/>
        <w:autoSpaceDN w:val="0"/>
        <w:adjustRightInd w:val="0"/>
        <w:spacing w:after="0" w:line="360" w:lineRule="auto"/>
        <w:jc w:val="both"/>
        <w:rPr>
          <w:rFonts w:ascii="Times New Roman" w:hAnsi="Times New Roman" w:cs="Times New Roman"/>
          <w:b/>
          <w:bCs/>
          <w:sz w:val="24"/>
          <w:szCs w:val="24"/>
        </w:rPr>
      </w:pPr>
      <w:r w:rsidRPr="0050303F">
        <w:rPr>
          <w:rFonts w:ascii="Times New Roman" w:hAnsi="Times New Roman" w:cs="Times New Roman"/>
          <w:b/>
          <w:bCs/>
          <w:sz w:val="24"/>
          <w:szCs w:val="24"/>
        </w:rPr>
        <w:t xml:space="preserve">Cuadro </w:t>
      </w:r>
      <w:r>
        <w:rPr>
          <w:rFonts w:ascii="Times New Roman" w:hAnsi="Times New Roman" w:cs="Times New Roman"/>
          <w:b/>
          <w:bCs/>
          <w:sz w:val="24"/>
          <w:szCs w:val="24"/>
        </w:rPr>
        <w:t>N°1</w:t>
      </w:r>
      <w:r w:rsidR="003125F1">
        <w:rPr>
          <w:rFonts w:ascii="Times New Roman" w:hAnsi="Times New Roman" w:cs="Times New Roman"/>
          <w:b/>
          <w:bCs/>
          <w:sz w:val="24"/>
          <w:szCs w:val="24"/>
        </w:rPr>
        <w:t>4</w:t>
      </w:r>
      <w:r w:rsidRPr="0050303F">
        <w:rPr>
          <w:rFonts w:ascii="Times New Roman" w:hAnsi="Times New Roman" w:cs="Times New Roman"/>
          <w:b/>
          <w:bCs/>
          <w:sz w:val="24"/>
          <w:szCs w:val="24"/>
        </w:rPr>
        <w:t xml:space="preserve">. </w:t>
      </w:r>
      <w:r>
        <w:rPr>
          <w:rFonts w:ascii="Times New Roman" w:hAnsi="Times New Roman" w:cs="Times New Roman"/>
          <w:b/>
          <w:bCs/>
          <w:sz w:val="24"/>
          <w:szCs w:val="24"/>
        </w:rPr>
        <w:t xml:space="preserve">Resultado de la </w:t>
      </w:r>
      <w:r w:rsidRPr="0050303F">
        <w:rPr>
          <w:rFonts w:ascii="Times New Roman" w:hAnsi="Times New Roman" w:cs="Times New Roman"/>
          <w:b/>
          <w:bCs/>
          <w:sz w:val="24"/>
          <w:szCs w:val="24"/>
        </w:rPr>
        <w:t xml:space="preserve">Comparación </w:t>
      </w:r>
      <w:r>
        <w:rPr>
          <w:rFonts w:ascii="Times New Roman" w:hAnsi="Times New Roman" w:cs="Times New Roman"/>
          <w:b/>
          <w:bCs/>
          <w:sz w:val="24"/>
          <w:szCs w:val="24"/>
        </w:rPr>
        <w:t>d</w:t>
      </w:r>
      <w:r w:rsidRPr="0050303F">
        <w:rPr>
          <w:rFonts w:ascii="Times New Roman" w:hAnsi="Times New Roman" w:cs="Times New Roman"/>
          <w:b/>
          <w:bCs/>
          <w:sz w:val="24"/>
          <w:szCs w:val="24"/>
        </w:rPr>
        <w:t xml:space="preserve">el “Factor </w:t>
      </w:r>
      <w:r>
        <w:rPr>
          <w:rFonts w:ascii="Times New Roman" w:hAnsi="Times New Roman" w:cs="Times New Roman"/>
          <w:b/>
          <w:bCs/>
          <w:sz w:val="24"/>
          <w:szCs w:val="24"/>
        </w:rPr>
        <w:t>BXC</w:t>
      </w:r>
      <w:r w:rsidRPr="0050303F">
        <w:rPr>
          <w:rFonts w:ascii="Times New Roman" w:hAnsi="Times New Roman" w:cs="Times New Roman"/>
          <w:b/>
          <w:bCs/>
          <w:sz w:val="24"/>
          <w:szCs w:val="24"/>
        </w:rPr>
        <w:t>” según</w:t>
      </w:r>
      <w:r w:rsidRPr="00A40495">
        <w:rPr>
          <w:rFonts w:ascii="Times New Roman" w:hAnsi="Times New Roman" w:cs="Times New Roman"/>
          <w:b/>
          <w:bCs/>
          <w:sz w:val="24"/>
          <w:szCs w:val="24"/>
        </w:rPr>
        <w:t xml:space="preserve"> Tukey en el valor de </w:t>
      </w:r>
      <w:r>
        <w:rPr>
          <w:rFonts w:ascii="Times New Roman" w:hAnsi="Times New Roman" w:cs="Times New Roman"/>
          <w:b/>
          <w:bCs/>
          <w:sz w:val="24"/>
          <w:szCs w:val="24"/>
        </w:rPr>
        <w:t xml:space="preserve">la </w:t>
      </w:r>
      <w:r w:rsidRPr="00A40495">
        <w:rPr>
          <w:rFonts w:ascii="Times New Roman" w:hAnsi="Times New Roman" w:cs="Times New Roman"/>
          <w:b/>
          <w:bCs/>
          <w:sz w:val="24"/>
          <w:szCs w:val="24"/>
        </w:rPr>
        <w:t>Glucosa de los jarabes glucosados</w:t>
      </w:r>
    </w:p>
    <w:p w14:paraId="03C4FD32" w14:textId="77777777" w:rsidR="00862A3F" w:rsidRPr="009B4ABC" w:rsidRDefault="00862A3F" w:rsidP="00862A3F">
      <w:pPr>
        <w:pStyle w:val="Sinespaciado"/>
      </w:pPr>
    </w:p>
    <w:tbl>
      <w:tblPr>
        <w:tblStyle w:val="Tablaconcuadrcula"/>
        <w:tblW w:w="0" w:type="auto"/>
        <w:tblInd w:w="108" w:type="dxa"/>
        <w:tblLayout w:type="fixed"/>
        <w:tblLook w:val="04A0" w:firstRow="1" w:lastRow="0" w:firstColumn="1" w:lastColumn="0" w:noHBand="0" w:noVBand="1"/>
      </w:tblPr>
      <w:tblGrid>
        <w:gridCol w:w="2127"/>
        <w:gridCol w:w="1417"/>
        <w:gridCol w:w="1418"/>
        <w:gridCol w:w="2976"/>
      </w:tblGrid>
      <w:tr w:rsidR="007F49CA" w:rsidRPr="0050303F" w14:paraId="614CFBF8" w14:textId="77777777" w:rsidTr="00153D96">
        <w:tc>
          <w:tcPr>
            <w:tcW w:w="2127" w:type="dxa"/>
          </w:tcPr>
          <w:p w14:paraId="2FEE6DF7" w14:textId="6EFB4B50" w:rsidR="007F49CA" w:rsidRPr="0050303F" w:rsidRDefault="007F49CA" w:rsidP="003A2959">
            <w:pPr>
              <w:spacing w:line="360" w:lineRule="auto"/>
              <w:jc w:val="both"/>
              <w:rPr>
                <w:rFonts w:ascii="Times New Roman" w:hAnsi="Times New Roman" w:cs="Times New Roman"/>
                <w:sz w:val="24"/>
                <w:szCs w:val="24"/>
              </w:rPr>
            </w:pPr>
            <w:r w:rsidRPr="0050303F">
              <w:rPr>
                <w:rFonts w:ascii="Times New Roman" w:hAnsi="Times New Roman" w:cs="Times New Roman"/>
                <w:b/>
                <w:bCs/>
                <w:sz w:val="24"/>
                <w:szCs w:val="24"/>
              </w:rPr>
              <w:t>Factor</w:t>
            </w:r>
            <w:r w:rsidR="00862A3F">
              <w:rPr>
                <w:rFonts w:ascii="Times New Roman" w:hAnsi="Times New Roman" w:cs="Times New Roman"/>
                <w:b/>
                <w:bCs/>
                <w:sz w:val="24"/>
                <w:szCs w:val="24"/>
              </w:rPr>
              <w:t xml:space="preserve"> B</w:t>
            </w:r>
          </w:p>
        </w:tc>
        <w:tc>
          <w:tcPr>
            <w:tcW w:w="1417" w:type="dxa"/>
          </w:tcPr>
          <w:p w14:paraId="68FD5EBD" w14:textId="4310405F" w:rsidR="007F49CA" w:rsidRPr="0050303F" w:rsidRDefault="007F49CA" w:rsidP="003A2959">
            <w:pPr>
              <w:spacing w:line="360" w:lineRule="auto"/>
              <w:jc w:val="both"/>
              <w:rPr>
                <w:rFonts w:ascii="Times New Roman" w:hAnsi="Times New Roman" w:cs="Times New Roman"/>
                <w:sz w:val="24"/>
                <w:szCs w:val="24"/>
              </w:rPr>
            </w:pPr>
            <w:r w:rsidRPr="0050303F">
              <w:rPr>
                <w:rFonts w:ascii="Times New Roman" w:hAnsi="Times New Roman" w:cs="Times New Roman"/>
                <w:b/>
                <w:bCs/>
                <w:sz w:val="24"/>
                <w:szCs w:val="24"/>
              </w:rPr>
              <w:t>Factor</w:t>
            </w:r>
            <w:r w:rsidR="00862A3F">
              <w:rPr>
                <w:rFonts w:ascii="Times New Roman" w:hAnsi="Times New Roman" w:cs="Times New Roman"/>
                <w:b/>
                <w:bCs/>
                <w:sz w:val="24"/>
                <w:szCs w:val="24"/>
              </w:rPr>
              <w:t xml:space="preserve"> C</w:t>
            </w:r>
          </w:p>
        </w:tc>
        <w:tc>
          <w:tcPr>
            <w:tcW w:w="1418" w:type="dxa"/>
          </w:tcPr>
          <w:p w14:paraId="5B2879D6" w14:textId="77777777" w:rsidR="007F49CA" w:rsidRPr="0050303F" w:rsidRDefault="007F49CA" w:rsidP="003A2959">
            <w:pPr>
              <w:spacing w:line="360" w:lineRule="auto"/>
              <w:jc w:val="both"/>
              <w:rPr>
                <w:rFonts w:ascii="Times New Roman" w:hAnsi="Times New Roman" w:cs="Times New Roman"/>
                <w:sz w:val="24"/>
                <w:szCs w:val="24"/>
              </w:rPr>
            </w:pPr>
            <w:r w:rsidRPr="0061289F">
              <w:rPr>
                <w:rFonts w:ascii="Times New Roman" w:hAnsi="Times New Roman" w:cs="Times New Roman"/>
                <w:b/>
                <w:bCs/>
                <w:sz w:val="24"/>
                <w:szCs w:val="24"/>
              </w:rPr>
              <w:t>Medias</w:t>
            </w:r>
            <w:r>
              <w:rPr>
                <w:rFonts w:ascii="Times New Roman" w:hAnsi="Times New Roman" w:cs="Times New Roman"/>
                <w:b/>
                <w:bCs/>
                <w:sz w:val="24"/>
                <w:szCs w:val="24"/>
              </w:rPr>
              <w:t xml:space="preserve"> (g/l)</w:t>
            </w:r>
          </w:p>
        </w:tc>
        <w:tc>
          <w:tcPr>
            <w:tcW w:w="2976" w:type="dxa"/>
          </w:tcPr>
          <w:p w14:paraId="3AD6E647" w14:textId="77777777" w:rsidR="007F49CA" w:rsidRPr="0050303F" w:rsidRDefault="007F49CA" w:rsidP="003A2959">
            <w:pPr>
              <w:spacing w:line="360" w:lineRule="auto"/>
              <w:jc w:val="both"/>
              <w:rPr>
                <w:rFonts w:ascii="Times New Roman" w:hAnsi="Times New Roman" w:cs="Times New Roman"/>
                <w:sz w:val="24"/>
                <w:szCs w:val="24"/>
              </w:rPr>
            </w:pPr>
            <w:r w:rsidRPr="0050303F">
              <w:rPr>
                <w:rFonts w:ascii="Times New Roman" w:hAnsi="Times New Roman" w:cs="Times New Roman"/>
                <w:b/>
                <w:bCs/>
                <w:sz w:val="24"/>
                <w:szCs w:val="24"/>
              </w:rPr>
              <w:t>Grupos Homogéneos</w:t>
            </w:r>
          </w:p>
        </w:tc>
      </w:tr>
      <w:tr w:rsidR="007F49CA" w:rsidRPr="0050303F" w14:paraId="74DCF27A" w14:textId="77777777" w:rsidTr="00153D96">
        <w:tc>
          <w:tcPr>
            <w:tcW w:w="2127" w:type="dxa"/>
          </w:tcPr>
          <w:p w14:paraId="616B528D" w14:textId="0170D701" w:rsidR="007F49CA" w:rsidRPr="0050303F" w:rsidRDefault="007F49CA"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B1: Maduro</w:t>
            </w:r>
          </w:p>
        </w:tc>
        <w:tc>
          <w:tcPr>
            <w:tcW w:w="1417" w:type="dxa"/>
          </w:tcPr>
          <w:p w14:paraId="6D4AD5EB" w14:textId="3A0ADB9A" w:rsidR="007F49CA" w:rsidRPr="0050303F" w:rsidRDefault="007F49CA"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C2: 5</w:t>
            </w:r>
            <w:r w:rsidR="00C23AD4">
              <w:rPr>
                <w:rFonts w:ascii="Times New Roman" w:hAnsi="Times New Roman" w:cs="Times New Roman"/>
                <w:sz w:val="24"/>
                <w:szCs w:val="24"/>
              </w:rPr>
              <w:t>.0</w:t>
            </w:r>
            <w:r>
              <w:rPr>
                <w:rFonts w:ascii="Times New Roman" w:hAnsi="Times New Roman" w:cs="Times New Roman"/>
                <w:sz w:val="24"/>
                <w:szCs w:val="24"/>
              </w:rPr>
              <w:t xml:space="preserve"> %</w:t>
            </w:r>
          </w:p>
        </w:tc>
        <w:tc>
          <w:tcPr>
            <w:tcW w:w="1418" w:type="dxa"/>
          </w:tcPr>
          <w:p w14:paraId="6AFD8B62" w14:textId="583F5451" w:rsidR="007F49CA" w:rsidRPr="0050303F" w:rsidRDefault="007F49CA"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191.33</w:t>
            </w:r>
          </w:p>
        </w:tc>
        <w:tc>
          <w:tcPr>
            <w:tcW w:w="2976" w:type="dxa"/>
          </w:tcPr>
          <w:p w14:paraId="1BD927EA" w14:textId="77777777" w:rsidR="007F49CA" w:rsidRPr="0050303F" w:rsidRDefault="007F49CA" w:rsidP="003A2959">
            <w:pPr>
              <w:spacing w:line="360" w:lineRule="auto"/>
              <w:jc w:val="both"/>
              <w:rPr>
                <w:rFonts w:ascii="Times New Roman" w:hAnsi="Times New Roman" w:cs="Times New Roman"/>
                <w:sz w:val="24"/>
                <w:szCs w:val="24"/>
              </w:rPr>
            </w:pPr>
            <w:r w:rsidRPr="0050303F">
              <w:rPr>
                <w:rFonts w:ascii="Times New Roman" w:hAnsi="Times New Roman" w:cs="Times New Roman"/>
                <w:sz w:val="24"/>
                <w:szCs w:val="24"/>
              </w:rPr>
              <w:t>A</w:t>
            </w:r>
          </w:p>
        </w:tc>
      </w:tr>
      <w:tr w:rsidR="007F49CA" w:rsidRPr="0050303F" w14:paraId="669FCF8A" w14:textId="77777777" w:rsidTr="00153D96">
        <w:trPr>
          <w:trHeight w:val="189"/>
        </w:trPr>
        <w:tc>
          <w:tcPr>
            <w:tcW w:w="2127" w:type="dxa"/>
          </w:tcPr>
          <w:p w14:paraId="5B4F348B" w14:textId="0E81817A" w:rsidR="007F49CA" w:rsidRPr="0050303F" w:rsidRDefault="007F49CA"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B2: Maduro pasado</w:t>
            </w:r>
          </w:p>
        </w:tc>
        <w:tc>
          <w:tcPr>
            <w:tcW w:w="1417" w:type="dxa"/>
          </w:tcPr>
          <w:p w14:paraId="089FAD03" w14:textId="0A7B2836" w:rsidR="007F49CA" w:rsidRPr="0050303F" w:rsidRDefault="007F49CA"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C3: 6.5 %</w:t>
            </w:r>
          </w:p>
        </w:tc>
        <w:tc>
          <w:tcPr>
            <w:tcW w:w="1418" w:type="dxa"/>
          </w:tcPr>
          <w:p w14:paraId="70BD10DF" w14:textId="68A68D62" w:rsidR="007F49CA" w:rsidRPr="0050303F" w:rsidRDefault="007F49CA"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170.65</w:t>
            </w:r>
          </w:p>
        </w:tc>
        <w:tc>
          <w:tcPr>
            <w:tcW w:w="2976" w:type="dxa"/>
          </w:tcPr>
          <w:p w14:paraId="203D317A" w14:textId="77777777" w:rsidR="007F49CA" w:rsidRPr="0050303F" w:rsidRDefault="007F49CA" w:rsidP="003A2959">
            <w:pPr>
              <w:spacing w:line="360" w:lineRule="auto"/>
              <w:jc w:val="both"/>
              <w:rPr>
                <w:rFonts w:ascii="Times New Roman" w:hAnsi="Times New Roman" w:cs="Times New Roman"/>
                <w:sz w:val="24"/>
                <w:szCs w:val="24"/>
              </w:rPr>
            </w:pPr>
            <w:r w:rsidRPr="0050303F">
              <w:rPr>
                <w:rFonts w:ascii="Times New Roman" w:hAnsi="Times New Roman" w:cs="Times New Roman"/>
                <w:sz w:val="24"/>
                <w:szCs w:val="24"/>
              </w:rPr>
              <w:t xml:space="preserve">      B</w:t>
            </w:r>
          </w:p>
        </w:tc>
      </w:tr>
      <w:tr w:rsidR="007F49CA" w:rsidRPr="0050303F" w14:paraId="715FEF2F" w14:textId="77777777" w:rsidTr="00153D96">
        <w:trPr>
          <w:trHeight w:val="240"/>
        </w:trPr>
        <w:tc>
          <w:tcPr>
            <w:tcW w:w="2127" w:type="dxa"/>
          </w:tcPr>
          <w:p w14:paraId="1BE9C025" w14:textId="4A8D905B" w:rsidR="007F49CA" w:rsidRPr="0050303F" w:rsidRDefault="007F49CA"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B1: Maduro</w:t>
            </w:r>
          </w:p>
        </w:tc>
        <w:tc>
          <w:tcPr>
            <w:tcW w:w="1417" w:type="dxa"/>
          </w:tcPr>
          <w:p w14:paraId="717D0B34" w14:textId="09EBAF83" w:rsidR="007F49CA" w:rsidRPr="0050303F" w:rsidRDefault="007F49CA"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C3: 6.5 %</w:t>
            </w:r>
          </w:p>
        </w:tc>
        <w:tc>
          <w:tcPr>
            <w:tcW w:w="1418" w:type="dxa"/>
          </w:tcPr>
          <w:p w14:paraId="6523B9D5" w14:textId="4F84C0B1" w:rsidR="007F49CA" w:rsidRPr="0050303F" w:rsidRDefault="007F49CA"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154.67</w:t>
            </w:r>
          </w:p>
        </w:tc>
        <w:tc>
          <w:tcPr>
            <w:tcW w:w="2976" w:type="dxa"/>
          </w:tcPr>
          <w:p w14:paraId="269D089B" w14:textId="77777777" w:rsidR="007F49CA" w:rsidRPr="0050303F" w:rsidRDefault="007F49CA" w:rsidP="003A2959">
            <w:pPr>
              <w:spacing w:line="360" w:lineRule="auto"/>
              <w:jc w:val="both"/>
              <w:rPr>
                <w:rFonts w:ascii="Times New Roman" w:hAnsi="Times New Roman" w:cs="Times New Roman"/>
                <w:sz w:val="24"/>
                <w:szCs w:val="24"/>
              </w:rPr>
            </w:pPr>
            <w:r w:rsidRPr="0050303F">
              <w:rPr>
                <w:rFonts w:ascii="Times New Roman" w:hAnsi="Times New Roman" w:cs="Times New Roman"/>
                <w:sz w:val="24"/>
                <w:szCs w:val="24"/>
              </w:rPr>
              <w:t xml:space="preserve">           C</w:t>
            </w:r>
          </w:p>
        </w:tc>
      </w:tr>
      <w:tr w:rsidR="007F49CA" w:rsidRPr="0050303F" w14:paraId="6E6965A5" w14:textId="77777777" w:rsidTr="00153D96">
        <w:trPr>
          <w:trHeight w:val="240"/>
        </w:trPr>
        <w:tc>
          <w:tcPr>
            <w:tcW w:w="2127" w:type="dxa"/>
          </w:tcPr>
          <w:p w14:paraId="0867C5DB" w14:textId="41948C7C" w:rsidR="007F49CA" w:rsidRPr="0050303F" w:rsidRDefault="007F49CA"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B1: Maduro </w:t>
            </w:r>
          </w:p>
        </w:tc>
        <w:tc>
          <w:tcPr>
            <w:tcW w:w="1417" w:type="dxa"/>
          </w:tcPr>
          <w:p w14:paraId="101E05B4" w14:textId="1CC5B032" w:rsidR="007F49CA" w:rsidRPr="0050303F" w:rsidRDefault="007F49CA"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C1: 3.5 %</w:t>
            </w:r>
          </w:p>
        </w:tc>
        <w:tc>
          <w:tcPr>
            <w:tcW w:w="1418" w:type="dxa"/>
          </w:tcPr>
          <w:p w14:paraId="6ACD8522" w14:textId="40539A32" w:rsidR="007F49CA" w:rsidRPr="0050303F" w:rsidRDefault="007F49CA"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118.41</w:t>
            </w:r>
          </w:p>
        </w:tc>
        <w:tc>
          <w:tcPr>
            <w:tcW w:w="2976" w:type="dxa"/>
          </w:tcPr>
          <w:p w14:paraId="697952C6" w14:textId="77777777" w:rsidR="007F49CA" w:rsidRPr="0050303F" w:rsidRDefault="007F49CA"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D</w:t>
            </w:r>
          </w:p>
        </w:tc>
      </w:tr>
      <w:tr w:rsidR="007F49CA" w:rsidRPr="0050303F" w14:paraId="43982B37" w14:textId="77777777" w:rsidTr="00153D96">
        <w:trPr>
          <w:trHeight w:val="240"/>
        </w:trPr>
        <w:tc>
          <w:tcPr>
            <w:tcW w:w="2127" w:type="dxa"/>
          </w:tcPr>
          <w:p w14:paraId="5C6D6479" w14:textId="3CEEA76B" w:rsidR="007F49CA" w:rsidRDefault="007F49CA"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B2: Maduro pasado</w:t>
            </w:r>
          </w:p>
        </w:tc>
        <w:tc>
          <w:tcPr>
            <w:tcW w:w="1417" w:type="dxa"/>
          </w:tcPr>
          <w:p w14:paraId="6BB467C5" w14:textId="4869F361" w:rsidR="007F49CA" w:rsidRDefault="007F49CA"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C2: 5</w:t>
            </w:r>
            <w:r w:rsidR="00C23AD4">
              <w:rPr>
                <w:rFonts w:ascii="Times New Roman" w:hAnsi="Times New Roman" w:cs="Times New Roman"/>
                <w:sz w:val="24"/>
                <w:szCs w:val="24"/>
              </w:rPr>
              <w:t>.0</w:t>
            </w:r>
            <w:r>
              <w:rPr>
                <w:rFonts w:ascii="Times New Roman" w:hAnsi="Times New Roman" w:cs="Times New Roman"/>
                <w:sz w:val="24"/>
                <w:szCs w:val="24"/>
              </w:rPr>
              <w:t xml:space="preserve"> %</w:t>
            </w:r>
          </w:p>
        </w:tc>
        <w:tc>
          <w:tcPr>
            <w:tcW w:w="1418" w:type="dxa"/>
          </w:tcPr>
          <w:p w14:paraId="02FDED67" w14:textId="18117A60" w:rsidR="007F49CA" w:rsidRDefault="007F49CA"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94.74</w:t>
            </w:r>
          </w:p>
        </w:tc>
        <w:tc>
          <w:tcPr>
            <w:tcW w:w="2976" w:type="dxa"/>
          </w:tcPr>
          <w:p w14:paraId="62892D35" w14:textId="73B115DB" w:rsidR="007F49CA" w:rsidRPr="0050303F" w:rsidRDefault="007F49CA"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E</w:t>
            </w:r>
          </w:p>
        </w:tc>
      </w:tr>
      <w:tr w:rsidR="007F49CA" w:rsidRPr="0050303F" w14:paraId="1CDC199F" w14:textId="77777777" w:rsidTr="00153D96">
        <w:trPr>
          <w:trHeight w:val="240"/>
        </w:trPr>
        <w:tc>
          <w:tcPr>
            <w:tcW w:w="2127" w:type="dxa"/>
          </w:tcPr>
          <w:p w14:paraId="3FBEA91C" w14:textId="302403FC" w:rsidR="007F49CA" w:rsidRDefault="007F49CA"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B2: Maduro pasado</w:t>
            </w:r>
          </w:p>
        </w:tc>
        <w:tc>
          <w:tcPr>
            <w:tcW w:w="1417" w:type="dxa"/>
          </w:tcPr>
          <w:p w14:paraId="106A5FA1" w14:textId="77777777" w:rsidR="007F49CA" w:rsidRDefault="007F49CA"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C1: 3.5 %</w:t>
            </w:r>
          </w:p>
        </w:tc>
        <w:tc>
          <w:tcPr>
            <w:tcW w:w="1418" w:type="dxa"/>
          </w:tcPr>
          <w:p w14:paraId="5BE36FC4" w14:textId="3740E0CC" w:rsidR="007F49CA" w:rsidRDefault="007F49CA"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88.07</w:t>
            </w:r>
          </w:p>
        </w:tc>
        <w:tc>
          <w:tcPr>
            <w:tcW w:w="2976" w:type="dxa"/>
          </w:tcPr>
          <w:p w14:paraId="3F438899" w14:textId="77777777" w:rsidR="007F49CA" w:rsidRPr="0050303F" w:rsidRDefault="007F49CA"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E</w:t>
            </w:r>
          </w:p>
        </w:tc>
      </w:tr>
    </w:tbl>
    <w:p w14:paraId="0AB08A49" w14:textId="77777777" w:rsidR="005701EF" w:rsidRPr="005701EF" w:rsidRDefault="005701EF" w:rsidP="008F538A">
      <w:pPr>
        <w:pStyle w:val="Sinespaciado"/>
        <w:rPr>
          <w:lang w:eastAsia="es-EC"/>
        </w:rPr>
      </w:pPr>
    </w:p>
    <w:p w14:paraId="23E72B6B" w14:textId="67B4C398" w:rsidR="005701EF" w:rsidRDefault="005701EF" w:rsidP="003A2959">
      <w:pPr>
        <w:autoSpaceDE w:val="0"/>
        <w:autoSpaceDN w:val="0"/>
        <w:adjustRightInd w:val="0"/>
        <w:spacing w:after="0" w:line="360" w:lineRule="auto"/>
        <w:jc w:val="both"/>
        <w:rPr>
          <w:rFonts w:ascii="Times New Roman" w:eastAsia="Times New Roman" w:hAnsi="Times New Roman" w:cs="Times New Roman"/>
          <w:sz w:val="24"/>
          <w:szCs w:val="24"/>
          <w:lang w:eastAsia="es-EC"/>
        </w:rPr>
      </w:pPr>
      <w:r w:rsidRPr="005701EF">
        <w:rPr>
          <w:rFonts w:ascii="Times New Roman" w:eastAsia="Times New Roman" w:hAnsi="Times New Roman" w:cs="Times New Roman"/>
          <w:sz w:val="24"/>
          <w:szCs w:val="24"/>
          <w:lang w:eastAsia="es-EC"/>
        </w:rPr>
        <w:t>La respuesta del tipo de grado de madurez procedente de la cáscara con el porcentaje de ácido sulfúrico en cuanto al contenido de glucosa fue muy diferente (cuadro N°</w:t>
      </w:r>
      <w:r w:rsidR="00862A3F">
        <w:rPr>
          <w:rFonts w:ascii="Times New Roman" w:eastAsia="Times New Roman" w:hAnsi="Times New Roman" w:cs="Times New Roman"/>
          <w:sz w:val="24"/>
          <w:szCs w:val="24"/>
          <w:lang w:eastAsia="es-EC"/>
        </w:rPr>
        <w:t>8</w:t>
      </w:r>
      <w:r w:rsidRPr="005701EF">
        <w:rPr>
          <w:rFonts w:ascii="Times New Roman" w:eastAsia="Times New Roman" w:hAnsi="Times New Roman" w:cs="Times New Roman"/>
          <w:sz w:val="24"/>
          <w:szCs w:val="24"/>
          <w:lang w:eastAsia="es-EC"/>
        </w:rPr>
        <w:t xml:space="preserve">). </w:t>
      </w:r>
      <w:r w:rsidR="00197609">
        <w:rPr>
          <w:rFonts w:ascii="Times New Roman" w:eastAsia="Times New Roman" w:hAnsi="Times New Roman" w:cs="Times New Roman"/>
          <w:sz w:val="24"/>
          <w:szCs w:val="24"/>
          <w:lang w:eastAsia="es-EC"/>
        </w:rPr>
        <w:t>E</w:t>
      </w:r>
      <w:r w:rsidRPr="005701EF">
        <w:rPr>
          <w:rFonts w:ascii="Times New Roman" w:eastAsia="Times New Roman" w:hAnsi="Times New Roman" w:cs="Times New Roman"/>
          <w:sz w:val="24"/>
          <w:szCs w:val="24"/>
          <w:lang w:eastAsia="es-EC"/>
        </w:rPr>
        <w:t xml:space="preserve">l promedio más alto se tuvo en </w:t>
      </w:r>
      <w:r w:rsidR="00197609">
        <w:rPr>
          <w:rFonts w:ascii="Times New Roman" w:eastAsia="Times New Roman" w:hAnsi="Times New Roman" w:cs="Times New Roman"/>
          <w:sz w:val="24"/>
          <w:szCs w:val="24"/>
          <w:lang w:eastAsia="es-EC"/>
        </w:rPr>
        <w:t>B</w:t>
      </w:r>
      <w:r w:rsidRPr="005701EF">
        <w:rPr>
          <w:rFonts w:ascii="Times New Roman" w:eastAsia="Times New Roman" w:hAnsi="Times New Roman" w:cs="Times New Roman"/>
          <w:sz w:val="24"/>
          <w:szCs w:val="24"/>
          <w:lang w:eastAsia="es-EC"/>
        </w:rPr>
        <w:t xml:space="preserve">1 </w:t>
      </w:r>
      <w:r w:rsidR="00197609">
        <w:rPr>
          <w:rFonts w:ascii="Times New Roman" w:eastAsia="Times New Roman" w:hAnsi="Times New Roman" w:cs="Times New Roman"/>
          <w:sz w:val="24"/>
          <w:szCs w:val="24"/>
          <w:lang w:eastAsia="es-EC"/>
        </w:rPr>
        <w:t>estado maduro</w:t>
      </w:r>
      <w:r w:rsidRPr="005701EF">
        <w:rPr>
          <w:rFonts w:ascii="Times New Roman" w:eastAsia="Times New Roman" w:hAnsi="Times New Roman" w:cs="Times New Roman"/>
          <w:sz w:val="24"/>
          <w:szCs w:val="24"/>
          <w:lang w:eastAsia="es-EC"/>
        </w:rPr>
        <w:t>, con un porcentaje de ácido sulfúrico de</w:t>
      </w:r>
      <w:r>
        <w:rPr>
          <w:rFonts w:ascii="Times New Roman" w:eastAsia="Times New Roman" w:hAnsi="Times New Roman" w:cs="Times New Roman"/>
          <w:sz w:val="24"/>
          <w:szCs w:val="24"/>
          <w:lang w:eastAsia="es-EC"/>
        </w:rPr>
        <w:t xml:space="preserve"> 5.0%</w:t>
      </w:r>
      <w:r w:rsidRPr="005701EF">
        <w:rPr>
          <w:rFonts w:ascii="Times New Roman" w:eastAsia="Times New Roman" w:hAnsi="Times New Roman" w:cs="Times New Roman"/>
          <w:sz w:val="24"/>
          <w:szCs w:val="24"/>
          <w:lang w:eastAsia="es-EC"/>
        </w:rPr>
        <w:t xml:space="preserve"> C2 con un valor </w:t>
      </w:r>
      <w:r>
        <w:rPr>
          <w:rFonts w:ascii="Times New Roman" w:eastAsia="Times New Roman" w:hAnsi="Times New Roman" w:cs="Times New Roman"/>
          <w:sz w:val="24"/>
          <w:szCs w:val="24"/>
          <w:lang w:eastAsia="es-EC"/>
        </w:rPr>
        <w:t xml:space="preserve">promedio </w:t>
      </w:r>
      <w:r w:rsidRPr="005701EF">
        <w:rPr>
          <w:rFonts w:ascii="Times New Roman" w:eastAsia="Times New Roman" w:hAnsi="Times New Roman" w:cs="Times New Roman"/>
          <w:sz w:val="24"/>
          <w:szCs w:val="24"/>
          <w:lang w:eastAsia="es-EC"/>
        </w:rPr>
        <w:t>de 191.33 g/l de glucosa respectivamente (cuadro N°</w:t>
      </w:r>
      <w:r w:rsidR="00862A3F">
        <w:rPr>
          <w:rFonts w:ascii="Times New Roman" w:eastAsia="Times New Roman" w:hAnsi="Times New Roman" w:cs="Times New Roman"/>
          <w:sz w:val="24"/>
          <w:szCs w:val="24"/>
          <w:lang w:eastAsia="es-EC"/>
        </w:rPr>
        <w:t xml:space="preserve">14 </w:t>
      </w:r>
      <w:r w:rsidRPr="005701EF">
        <w:rPr>
          <w:rFonts w:ascii="Times New Roman" w:eastAsia="Times New Roman" w:hAnsi="Times New Roman" w:cs="Times New Roman"/>
          <w:sz w:val="24"/>
          <w:szCs w:val="24"/>
          <w:lang w:eastAsia="es-EC"/>
        </w:rPr>
        <w:t>y fig. N°</w:t>
      </w:r>
      <w:r w:rsidR="00862A3F">
        <w:rPr>
          <w:rFonts w:ascii="Times New Roman" w:eastAsia="Times New Roman" w:hAnsi="Times New Roman" w:cs="Times New Roman"/>
          <w:sz w:val="24"/>
          <w:szCs w:val="24"/>
          <w:lang w:eastAsia="es-EC"/>
        </w:rPr>
        <w:t>14</w:t>
      </w:r>
      <w:r w:rsidRPr="005701EF">
        <w:rPr>
          <w:rFonts w:ascii="Times New Roman" w:eastAsia="Times New Roman" w:hAnsi="Times New Roman" w:cs="Times New Roman"/>
          <w:sz w:val="24"/>
          <w:szCs w:val="24"/>
          <w:lang w:eastAsia="es-EC"/>
        </w:rPr>
        <w:t>).</w:t>
      </w:r>
    </w:p>
    <w:p w14:paraId="02C57F52" w14:textId="77777777" w:rsidR="0055279A" w:rsidRPr="008F538A" w:rsidRDefault="0055279A" w:rsidP="008F538A">
      <w:pPr>
        <w:pStyle w:val="Sinespaciado"/>
      </w:pPr>
    </w:p>
    <w:p w14:paraId="00EB4E6E" w14:textId="4DC559A9" w:rsidR="00824691" w:rsidRDefault="005701EF" w:rsidP="003A2959">
      <w:pPr>
        <w:autoSpaceDE w:val="0"/>
        <w:autoSpaceDN w:val="0"/>
        <w:adjustRightInd w:val="0"/>
        <w:spacing w:after="0" w:line="360" w:lineRule="auto"/>
        <w:jc w:val="both"/>
        <w:rPr>
          <w:rFonts w:ascii="Times New Roman" w:eastAsia="Times New Roman" w:hAnsi="Times New Roman" w:cs="Times New Roman"/>
          <w:sz w:val="24"/>
          <w:szCs w:val="24"/>
          <w:lang w:eastAsia="es-EC"/>
        </w:rPr>
      </w:pPr>
      <w:r w:rsidRPr="005701EF">
        <w:rPr>
          <w:rFonts w:ascii="Times New Roman" w:eastAsia="Times New Roman" w:hAnsi="Times New Roman" w:cs="Times New Roman"/>
          <w:sz w:val="24"/>
          <w:szCs w:val="24"/>
          <w:lang w:eastAsia="es-EC"/>
        </w:rPr>
        <w:lastRenderedPageBreak/>
        <w:t>Las muestras observadas se pueden apreciar que el tipo de madurez con su estado maduro se puede obtener más azúcares reductores como es la glucosa. Esto se debe que la mayoría de bananos presenta cambios de maduración en la pulpa que se refleja en la cáscara y transformación de almidón en azúcares, es igual a lo mencionado por Casanova (2014), describen los principales cambios que ocurren en la mayoría de los bananos, durante la maduración, estos cambios son color de cáscara y de la pulpa, transformación del almidón en azúcar, el contenido de materia seca, entre otros, de la misma manera al utilizar el ácido sulfúrico mediante proceso de hidrolisis se puede obtener azúcares como es la glucosa, como lo menciona Gerena (2013), mediante la aplicación de la hidrolisis acida o enzimática se logra obtener azúcares reductores proveniente de la cáscara.</w:t>
      </w:r>
    </w:p>
    <w:p w14:paraId="7E5A8BCA" w14:textId="77777777" w:rsidR="00207AA1" w:rsidRPr="002D418C" w:rsidRDefault="00207AA1" w:rsidP="0055279A">
      <w:pPr>
        <w:pStyle w:val="Sinespaciado"/>
      </w:pPr>
    </w:p>
    <w:p w14:paraId="286804E5" w14:textId="63BDEAC3" w:rsidR="00207AA1" w:rsidRPr="00207AA1" w:rsidRDefault="00207AA1" w:rsidP="003A2959">
      <w:pPr>
        <w:autoSpaceDE w:val="0"/>
        <w:autoSpaceDN w:val="0"/>
        <w:adjustRightInd w:val="0"/>
        <w:spacing w:after="0" w:line="360" w:lineRule="auto"/>
        <w:jc w:val="both"/>
        <w:rPr>
          <w:rFonts w:ascii="Times New Roman" w:hAnsi="Times New Roman" w:cs="Times New Roman"/>
          <w:b/>
          <w:bCs/>
          <w:sz w:val="24"/>
          <w:szCs w:val="24"/>
          <w:highlight w:val="yellow"/>
        </w:rPr>
      </w:pPr>
      <w:r>
        <w:rPr>
          <w:noProof/>
          <w:lang w:eastAsia="es-EC"/>
        </w:rPr>
        <w:drawing>
          <wp:inline distT="0" distB="0" distL="0" distR="0" wp14:anchorId="27CCDAE3" wp14:editId="4F7ED6E8">
            <wp:extent cx="5095875" cy="2333625"/>
            <wp:effectExtent l="0" t="0" r="9525" b="9525"/>
            <wp:docPr id="7211" name="Imagen 7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088" t="11613" r="1886" b="9355"/>
                    <a:stretch/>
                  </pic:blipFill>
                  <pic:spPr bwMode="auto">
                    <a:xfrm>
                      <a:off x="0" y="0"/>
                      <a:ext cx="5095875" cy="2333625"/>
                    </a:xfrm>
                    <a:prstGeom prst="rect">
                      <a:avLst/>
                    </a:prstGeom>
                    <a:ln>
                      <a:noFill/>
                    </a:ln>
                    <a:extLst>
                      <a:ext uri="{53640926-AAD7-44D8-BBD7-CCE9431645EC}">
                        <a14:shadowObscured xmlns:a14="http://schemas.microsoft.com/office/drawing/2010/main"/>
                      </a:ext>
                    </a:extLst>
                  </pic:spPr>
                </pic:pic>
              </a:graphicData>
            </a:graphic>
          </wp:inline>
        </w:drawing>
      </w:r>
    </w:p>
    <w:p w14:paraId="3990A088" w14:textId="7D750C38" w:rsidR="00207AA1" w:rsidRPr="0055279A" w:rsidRDefault="00207AA1" w:rsidP="003A2959">
      <w:pPr>
        <w:autoSpaceDE w:val="0"/>
        <w:autoSpaceDN w:val="0"/>
        <w:adjustRightInd w:val="0"/>
        <w:spacing w:after="0" w:line="360" w:lineRule="auto"/>
        <w:jc w:val="both"/>
        <w:rPr>
          <w:rFonts w:ascii="Times New Roman" w:hAnsi="Times New Roman" w:cs="Times New Roman"/>
          <w:b/>
          <w:bCs/>
          <w:sz w:val="20"/>
          <w:szCs w:val="24"/>
        </w:rPr>
      </w:pPr>
      <w:r w:rsidRPr="0055279A">
        <w:rPr>
          <w:rFonts w:ascii="Times New Roman" w:hAnsi="Times New Roman" w:cs="Times New Roman"/>
          <w:b/>
          <w:bCs/>
          <w:sz w:val="20"/>
          <w:szCs w:val="24"/>
        </w:rPr>
        <w:t>Fig. 1</w:t>
      </w:r>
      <w:r w:rsidR="007B22C9">
        <w:rPr>
          <w:rFonts w:ascii="Times New Roman" w:hAnsi="Times New Roman" w:cs="Times New Roman"/>
          <w:b/>
          <w:bCs/>
          <w:sz w:val="20"/>
          <w:szCs w:val="24"/>
        </w:rPr>
        <w:t>4</w:t>
      </w:r>
      <w:r w:rsidRPr="0055279A">
        <w:rPr>
          <w:rFonts w:ascii="Times New Roman" w:hAnsi="Times New Roman" w:cs="Times New Roman"/>
          <w:b/>
          <w:bCs/>
          <w:sz w:val="20"/>
          <w:szCs w:val="24"/>
        </w:rPr>
        <w:t>. Resultados promedios de la interacción de factores: Grado de madurez por concentración de ácido sulfúrico (B</w:t>
      </w:r>
      <w:r w:rsidR="007B22C9">
        <w:rPr>
          <w:rFonts w:ascii="Times New Roman" w:hAnsi="Times New Roman" w:cs="Times New Roman"/>
          <w:b/>
          <w:bCs/>
          <w:sz w:val="20"/>
          <w:szCs w:val="24"/>
        </w:rPr>
        <w:t>X</w:t>
      </w:r>
      <w:r w:rsidRPr="0055279A">
        <w:rPr>
          <w:rFonts w:ascii="Times New Roman" w:hAnsi="Times New Roman" w:cs="Times New Roman"/>
          <w:b/>
          <w:bCs/>
          <w:sz w:val="20"/>
          <w:szCs w:val="24"/>
        </w:rPr>
        <w:t>C) sobre el contenido de glucosa (g/</w:t>
      </w:r>
      <w:r w:rsidR="00ED2885">
        <w:rPr>
          <w:rFonts w:ascii="Times New Roman" w:hAnsi="Times New Roman" w:cs="Times New Roman"/>
          <w:b/>
          <w:bCs/>
          <w:sz w:val="20"/>
          <w:szCs w:val="24"/>
        </w:rPr>
        <w:t>l</w:t>
      </w:r>
      <w:r w:rsidRPr="0055279A">
        <w:rPr>
          <w:rFonts w:ascii="Times New Roman" w:hAnsi="Times New Roman" w:cs="Times New Roman"/>
          <w:b/>
          <w:bCs/>
          <w:sz w:val="20"/>
          <w:szCs w:val="24"/>
        </w:rPr>
        <w:t>).</w:t>
      </w:r>
    </w:p>
    <w:p w14:paraId="7C6B44FD" w14:textId="77777777" w:rsidR="00207AA1" w:rsidRPr="00207AA1" w:rsidRDefault="00207AA1" w:rsidP="0055279A">
      <w:pPr>
        <w:pStyle w:val="Sinespaciado"/>
      </w:pPr>
      <w:r w:rsidRPr="00207AA1">
        <w:t xml:space="preserve">  </w:t>
      </w:r>
    </w:p>
    <w:p w14:paraId="3A4297F8" w14:textId="007040DE" w:rsidR="00207AA1" w:rsidRPr="00207AA1" w:rsidRDefault="00207AA1" w:rsidP="003A2959">
      <w:pPr>
        <w:spacing w:after="0" w:line="360" w:lineRule="auto"/>
        <w:jc w:val="both"/>
        <w:rPr>
          <w:rFonts w:ascii="Arial" w:eastAsia="Times New Roman" w:hAnsi="Arial" w:cs="Arial"/>
          <w:sz w:val="24"/>
          <w:szCs w:val="21"/>
          <w:lang w:eastAsia="es-EC"/>
        </w:rPr>
      </w:pPr>
      <w:r w:rsidRPr="00207AA1">
        <w:rPr>
          <w:rFonts w:ascii="Times New Roman" w:hAnsi="Times New Roman" w:cs="Times New Roman"/>
          <w:bCs/>
          <w:sz w:val="24"/>
          <w:szCs w:val="24"/>
        </w:rPr>
        <w:t>La respuesta del grado de madurez de la cáscara de orito en relación al contenido de glucosa, dependió de los niveles de ácido sulfúrico, es decir fueron factores dependientes (</w:t>
      </w:r>
      <w:r w:rsidR="00CF0295">
        <w:rPr>
          <w:rFonts w:ascii="Times New Roman" w:hAnsi="Times New Roman" w:cs="Times New Roman"/>
          <w:bCs/>
          <w:sz w:val="24"/>
          <w:szCs w:val="24"/>
        </w:rPr>
        <w:t>C</w:t>
      </w:r>
      <w:r w:rsidRPr="00207AA1">
        <w:rPr>
          <w:rFonts w:ascii="Times New Roman" w:hAnsi="Times New Roman" w:cs="Times New Roman"/>
          <w:bCs/>
          <w:sz w:val="24"/>
          <w:szCs w:val="24"/>
        </w:rPr>
        <w:t>uadro N°</w:t>
      </w:r>
      <w:r w:rsidR="007B22C9">
        <w:rPr>
          <w:rFonts w:ascii="Times New Roman" w:hAnsi="Times New Roman" w:cs="Times New Roman"/>
          <w:bCs/>
          <w:sz w:val="24"/>
          <w:szCs w:val="24"/>
        </w:rPr>
        <w:t>14</w:t>
      </w:r>
      <w:r w:rsidRPr="00207AA1">
        <w:rPr>
          <w:rFonts w:ascii="Times New Roman" w:hAnsi="Times New Roman" w:cs="Times New Roman"/>
          <w:bCs/>
          <w:sz w:val="24"/>
          <w:szCs w:val="24"/>
        </w:rPr>
        <w:t xml:space="preserve"> y Fig. N°</w:t>
      </w:r>
      <w:r w:rsidR="007B22C9">
        <w:rPr>
          <w:rFonts w:ascii="Times New Roman" w:hAnsi="Times New Roman" w:cs="Times New Roman"/>
          <w:bCs/>
          <w:sz w:val="24"/>
          <w:szCs w:val="24"/>
        </w:rPr>
        <w:t>14</w:t>
      </w:r>
      <w:r w:rsidRPr="00207AA1">
        <w:rPr>
          <w:rFonts w:ascii="Times New Roman" w:hAnsi="Times New Roman" w:cs="Times New Roman"/>
          <w:bCs/>
          <w:sz w:val="24"/>
          <w:szCs w:val="24"/>
        </w:rPr>
        <w:t>). el promedio más elevado se registró en el tratamiento: B1C2 con 191.33 (g/</w:t>
      </w:r>
      <w:r w:rsidR="000B35D2">
        <w:rPr>
          <w:rFonts w:ascii="Times New Roman" w:hAnsi="Times New Roman" w:cs="Times New Roman"/>
          <w:bCs/>
          <w:sz w:val="24"/>
          <w:szCs w:val="24"/>
        </w:rPr>
        <w:t>l</w:t>
      </w:r>
      <w:r w:rsidRPr="00207AA1">
        <w:rPr>
          <w:rFonts w:ascii="Times New Roman" w:hAnsi="Times New Roman" w:cs="Times New Roman"/>
          <w:bCs/>
          <w:sz w:val="24"/>
          <w:szCs w:val="24"/>
        </w:rPr>
        <w:t>) para promedio y el menor en el tratamiento B2C1 con 88.07 (g/L) para promedio.</w:t>
      </w:r>
    </w:p>
    <w:p w14:paraId="5780E505" w14:textId="06DED0F4" w:rsidR="00207AA1" w:rsidRDefault="00207AA1" w:rsidP="003A2959">
      <w:pPr>
        <w:autoSpaceDE w:val="0"/>
        <w:autoSpaceDN w:val="0"/>
        <w:adjustRightInd w:val="0"/>
        <w:spacing w:after="0" w:line="360" w:lineRule="auto"/>
        <w:jc w:val="both"/>
        <w:rPr>
          <w:rFonts w:ascii="Times New Roman" w:eastAsia="Times New Roman" w:hAnsi="Times New Roman" w:cs="Times New Roman"/>
          <w:sz w:val="24"/>
          <w:szCs w:val="24"/>
          <w:lang w:eastAsia="es-EC"/>
        </w:rPr>
      </w:pPr>
    </w:p>
    <w:p w14:paraId="2D02D5D7" w14:textId="60D27198" w:rsidR="00207AA1" w:rsidRDefault="00207AA1" w:rsidP="003A2959">
      <w:pPr>
        <w:autoSpaceDE w:val="0"/>
        <w:autoSpaceDN w:val="0"/>
        <w:adjustRightInd w:val="0"/>
        <w:spacing w:after="0" w:line="360" w:lineRule="auto"/>
        <w:jc w:val="both"/>
        <w:rPr>
          <w:rFonts w:ascii="Times New Roman" w:eastAsia="Times New Roman" w:hAnsi="Times New Roman" w:cs="Times New Roman"/>
          <w:sz w:val="24"/>
          <w:szCs w:val="24"/>
          <w:lang w:eastAsia="es-EC"/>
        </w:rPr>
      </w:pPr>
    </w:p>
    <w:p w14:paraId="045CC1EB" w14:textId="758804D9" w:rsidR="00207AA1" w:rsidRDefault="00207AA1" w:rsidP="003A2959">
      <w:pPr>
        <w:autoSpaceDE w:val="0"/>
        <w:autoSpaceDN w:val="0"/>
        <w:adjustRightInd w:val="0"/>
        <w:spacing w:after="0" w:line="360" w:lineRule="auto"/>
        <w:jc w:val="both"/>
        <w:rPr>
          <w:rFonts w:ascii="Times New Roman" w:eastAsia="Times New Roman" w:hAnsi="Times New Roman" w:cs="Times New Roman"/>
          <w:sz w:val="24"/>
          <w:szCs w:val="24"/>
          <w:lang w:eastAsia="es-EC"/>
        </w:rPr>
      </w:pPr>
    </w:p>
    <w:p w14:paraId="665ED5F9" w14:textId="77777777" w:rsidR="00081495" w:rsidRDefault="00081495" w:rsidP="003A2959">
      <w:pPr>
        <w:autoSpaceDE w:val="0"/>
        <w:autoSpaceDN w:val="0"/>
        <w:adjustRightInd w:val="0"/>
        <w:spacing w:after="0" w:line="360" w:lineRule="auto"/>
        <w:jc w:val="both"/>
        <w:rPr>
          <w:rFonts w:ascii="Times New Roman" w:hAnsi="Times New Roman" w:cs="Times New Roman"/>
          <w:b/>
          <w:bCs/>
          <w:sz w:val="24"/>
          <w:szCs w:val="24"/>
        </w:rPr>
      </w:pPr>
    </w:p>
    <w:p w14:paraId="0C09E585" w14:textId="5CF6B2CB" w:rsidR="008C37AB" w:rsidRDefault="008C37AB" w:rsidP="003A2959">
      <w:pPr>
        <w:autoSpaceDE w:val="0"/>
        <w:autoSpaceDN w:val="0"/>
        <w:adjustRightInd w:val="0"/>
        <w:spacing w:after="0" w:line="360" w:lineRule="auto"/>
        <w:jc w:val="both"/>
        <w:rPr>
          <w:rFonts w:ascii="Times New Roman" w:hAnsi="Times New Roman" w:cs="Times New Roman"/>
          <w:b/>
          <w:bCs/>
          <w:sz w:val="24"/>
          <w:szCs w:val="24"/>
        </w:rPr>
      </w:pPr>
      <w:r w:rsidRPr="000E2A3E">
        <w:rPr>
          <w:rFonts w:ascii="Times New Roman" w:hAnsi="Times New Roman" w:cs="Times New Roman"/>
          <w:b/>
          <w:bCs/>
          <w:sz w:val="24"/>
          <w:szCs w:val="24"/>
        </w:rPr>
        <w:lastRenderedPageBreak/>
        <w:t xml:space="preserve">Cuadro </w:t>
      </w:r>
      <w:r>
        <w:rPr>
          <w:rFonts w:ascii="Times New Roman" w:hAnsi="Times New Roman" w:cs="Times New Roman"/>
          <w:b/>
          <w:bCs/>
          <w:sz w:val="24"/>
          <w:szCs w:val="24"/>
        </w:rPr>
        <w:t>N°</w:t>
      </w:r>
      <w:r w:rsidR="007B22C9">
        <w:rPr>
          <w:rFonts w:ascii="Times New Roman" w:hAnsi="Times New Roman" w:cs="Times New Roman"/>
          <w:b/>
          <w:bCs/>
          <w:sz w:val="24"/>
          <w:szCs w:val="24"/>
        </w:rPr>
        <w:t>15</w:t>
      </w:r>
      <w:r w:rsidRPr="000E2A3E">
        <w:rPr>
          <w:rFonts w:ascii="Times New Roman" w:hAnsi="Times New Roman" w:cs="Times New Roman"/>
          <w:b/>
          <w:bCs/>
          <w:sz w:val="24"/>
          <w:szCs w:val="24"/>
        </w:rPr>
        <w:t>. Comparación de medias en los tratamientos según Tukey en el valor de Glucosa de los jarabes glucosados</w:t>
      </w:r>
    </w:p>
    <w:p w14:paraId="48B1E94A" w14:textId="77777777" w:rsidR="007B22C9" w:rsidRPr="000E2A3E" w:rsidRDefault="007B22C9" w:rsidP="007B22C9">
      <w:pPr>
        <w:pStyle w:val="Sinespaciado"/>
      </w:pPr>
    </w:p>
    <w:tbl>
      <w:tblPr>
        <w:tblStyle w:val="Tablaconcuadrcula"/>
        <w:tblW w:w="0" w:type="auto"/>
        <w:tblInd w:w="108" w:type="dxa"/>
        <w:tblLook w:val="04A0" w:firstRow="1" w:lastRow="0" w:firstColumn="1" w:lastColumn="0" w:noHBand="0" w:noVBand="1"/>
      </w:tblPr>
      <w:tblGrid>
        <w:gridCol w:w="2642"/>
        <w:gridCol w:w="2461"/>
        <w:gridCol w:w="2835"/>
      </w:tblGrid>
      <w:tr w:rsidR="008C37AB" w:rsidRPr="005B51F8" w14:paraId="6D269DD7" w14:textId="77777777" w:rsidTr="00BB3AF2">
        <w:tc>
          <w:tcPr>
            <w:tcW w:w="2642" w:type="dxa"/>
          </w:tcPr>
          <w:p w14:paraId="72B6CB99" w14:textId="3C958F58" w:rsidR="008C37AB" w:rsidRPr="000E2A3E" w:rsidRDefault="008C37AB" w:rsidP="003A2959">
            <w:pPr>
              <w:spacing w:line="360" w:lineRule="auto"/>
              <w:jc w:val="center"/>
              <w:rPr>
                <w:rFonts w:ascii="Times New Roman" w:hAnsi="Times New Roman" w:cs="Times New Roman"/>
                <w:b/>
                <w:sz w:val="24"/>
                <w:szCs w:val="24"/>
              </w:rPr>
            </w:pPr>
            <w:proofErr w:type="spellStart"/>
            <w:r w:rsidRPr="000E2A3E">
              <w:rPr>
                <w:rFonts w:ascii="Times New Roman" w:hAnsi="Times New Roman" w:cs="Times New Roman"/>
                <w:b/>
                <w:sz w:val="24"/>
                <w:szCs w:val="24"/>
              </w:rPr>
              <w:t>N°</w:t>
            </w:r>
            <w:proofErr w:type="spellEnd"/>
            <w:r w:rsidRPr="000E2A3E">
              <w:rPr>
                <w:rFonts w:ascii="Times New Roman" w:hAnsi="Times New Roman" w:cs="Times New Roman"/>
                <w:b/>
                <w:sz w:val="24"/>
                <w:szCs w:val="24"/>
              </w:rPr>
              <w:t xml:space="preserve"> Tratamiento</w:t>
            </w:r>
          </w:p>
        </w:tc>
        <w:tc>
          <w:tcPr>
            <w:tcW w:w="2461" w:type="dxa"/>
          </w:tcPr>
          <w:p w14:paraId="69AD93D5" w14:textId="77777777" w:rsidR="008C37AB" w:rsidRPr="000E2A3E" w:rsidRDefault="008C37AB" w:rsidP="003A2959">
            <w:pPr>
              <w:spacing w:line="360" w:lineRule="auto"/>
              <w:jc w:val="center"/>
              <w:rPr>
                <w:rFonts w:ascii="Times New Roman" w:hAnsi="Times New Roman" w:cs="Times New Roman"/>
                <w:sz w:val="24"/>
                <w:szCs w:val="24"/>
              </w:rPr>
            </w:pPr>
            <w:r w:rsidRPr="000E2A3E">
              <w:rPr>
                <w:rFonts w:ascii="Times New Roman" w:hAnsi="Times New Roman" w:cs="Times New Roman"/>
                <w:b/>
                <w:bCs/>
                <w:sz w:val="24"/>
                <w:szCs w:val="24"/>
              </w:rPr>
              <w:t>Medias g/l</w:t>
            </w:r>
          </w:p>
        </w:tc>
        <w:tc>
          <w:tcPr>
            <w:tcW w:w="2835" w:type="dxa"/>
          </w:tcPr>
          <w:p w14:paraId="430D37E8" w14:textId="77777777" w:rsidR="008C37AB" w:rsidRPr="000E2A3E" w:rsidRDefault="008C37AB" w:rsidP="003A2959">
            <w:pPr>
              <w:spacing w:line="360" w:lineRule="auto"/>
              <w:jc w:val="both"/>
              <w:rPr>
                <w:rFonts w:ascii="Times New Roman" w:hAnsi="Times New Roman" w:cs="Times New Roman"/>
                <w:sz w:val="24"/>
                <w:szCs w:val="24"/>
              </w:rPr>
            </w:pPr>
            <w:r w:rsidRPr="000E2A3E">
              <w:rPr>
                <w:rFonts w:ascii="Times New Roman" w:hAnsi="Times New Roman" w:cs="Times New Roman"/>
                <w:b/>
                <w:bCs/>
                <w:sz w:val="24"/>
                <w:szCs w:val="24"/>
              </w:rPr>
              <w:t>Grupos H</w:t>
            </w:r>
            <w:r>
              <w:rPr>
                <w:rFonts w:ascii="Times New Roman" w:hAnsi="Times New Roman" w:cs="Times New Roman"/>
                <w:b/>
                <w:bCs/>
                <w:sz w:val="24"/>
                <w:szCs w:val="24"/>
              </w:rPr>
              <w:t>etero</w:t>
            </w:r>
            <w:r w:rsidRPr="000E2A3E">
              <w:rPr>
                <w:rFonts w:ascii="Times New Roman" w:hAnsi="Times New Roman" w:cs="Times New Roman"/>
                <w:b/>
                <w:bCs/>
                <w:sz w:val="24"/>
                <w:szCs w:val="24"/>
              </w:rPr>
              <w:t>géneos</w:t>
            </w:r>
          </w:p>
        </w:tc>
      </w:tr>
      <w:tr w:rsidR="008C37AB" w:rsidRPr="005B51F8" w14:paraId="6FB11403" w14:textId="77777777" w:rsidTr="00BB3AF2">
        <w:tc>
          <w:tcPr>
            <w:tcW w:w="2642" w:type="dxa"/>
          </w:tcPr>
          <w:p w14:paraId="7D8223C8" w14:textId="77777777" w:rsidR="008C37AB" w:rsidRPr="00E17720" w:rsidRDefault="008C37AB" w:rsidP="003A2959">
            <w:pPr>
              <w:spacing w:line="360" w:lineRule="auto"/>
              <w:jc w:val="center"/>
              <w:rPr>
                <w:rFonts w:ascii="Times New Roman" w:hAnsi="Times New Roman" w:cs="Times New Roman"/>
                <w:sz w:val="24"/>
                <w:szCs w:val="24"/>
              </w:rPr>
            </w:pPr>
            <w:r>
              <w:rPr>
                <w:rFonts w:ascii="Times New Roman" w:hAnsi="Times New Roman" w:cs="Times New Roman"/>
                <w:sz w:val="24"/>
                <w:szCs w:val="24"/>
              </w:rPr>
              <w:t>a</w:t>
            </w:r>
            <w:r w:rsidRPr="00E17720">
              <w:rPr>
                <w:rFonts w:ascii="Times New Roman" w:hAnsi="Times New Roman" w:cs="Times New Roman"/>
                <w:sz w:val="24"/>
                <w:szCs w:val="24"/>
              </w:rPr>
              <w:t>2b</w:t>
            </w:r>
            <w:r>
              <w:rPr>
                <w:rFonts w:ascii="Times New Roman" w:hAnsi="Times New Roman" w:cs="Times New Roman"/>
                <w:sz w:val="24"/>
                <w:szCs w:val="24"/>
              </w:rPr>
              <w:t>2</w:t>
            </w:r>
            <w:r w:rsidRPr="00E17720">
              <w:rPr>
                <w:rFonts w:ascii="Times New Roman" w:hAnsi="Times New Roman" w:cs="Times New Roman"/>
                <w:sz w:val="24"/>
                <w:szCs w:val="24"/>
              </w:rPr>
              <w:t>c3</w:t>
            </w:r>
          </w:p>
        </w:tc>
        <w:tc>
          <w:tcPr>
            <w:tcW w:w="2461" w:type="dxa"/>
          </w:tcPr>
          <w:p w14:paraId="04A3B868" w14:textId="77777777" w:rsidR="008C37AB" w:rsidRPr="00E17720" w:rsidRDefault="008C37AB" w:rsidP="003A2959">
            <w:pPr>
              <w:spacing w:line="360" w:lineRule="auto"/>
              <w:jc w:val="center"/>
              <w:rPr>
                <w:rFonts w:ascii="Times New Roman" w:hAnsi="Times New Roman" w:cs="Times New Roman"/>
                <w:sz w:val="24"/>
                <w:szCs w:val="24"/>
              </w:rPr>
            </w:pPr>
            <w:r w:rsidRPr="00E17720">
              <w:rPr>
                <w:rFonts w:ascii="Times New Roman" w:hAnsi="Times New Roman" w:cs="Times New Roman"/>
                <w:sz w:val="24"/>
                <w:szCs w:val="24"/>
              </w:rPr>
              <w:t>3</w:t>
            </w:r>
            <w:r>
              <w:rPr>
                <w:rFonts w:ascii="Times New Roman" w:hAnsi="Times New Roman" w:cs="Times New Roman"/>
                <w:sz w:val="24"/>
                <w:szCs w:val="24"/>
              </w:rPr>
              <w:t>18.70</w:t>
            </w:r>
          </w:p>
        </w:tc>
        <w:tc>
          <w:tcPr>
            <w:tcW w:w="2835" w:type="dxa"/>
          </w:tcPr>
          <w:p w14:paraId="17E60DEE" w14:textId="77777777" w:rsidR="008C37AB" w:rsidRPr="00E17720" w:rsidRDefault="008C37AB" w:rsidP="003A2959">
            <w:pPr>
              <w:spacing w:line="360" w:lineRule="auto"/>
              <w:jc w:val="both"/>
              <w:rPr>
                <w:rFonts w:ascii="Times New Roman" w:hAnsi="Times New Roman" w:cs="Times New Roman"/>
                <w:sz w:val="24"/>
                <w:szCs w:val="24"/>
              </w:rPr>
            </w:pPr>
            <w:r w:rsidRPr="00E17720">
              <w:rPr>
                <w:rFonts w:ascii="Times New Roman" w:hAnsi="Times New Roman" w:cs="Times New Roman"/>
                <w:sz w:val="24"/>
                <w:szCs w:val="24"/>
              </w:rPr>
              <w:t xml:space="preserve">  A</w:t>
            </w:r>
          </w:p>
        </w:tc>
      </w:tr>
      <w:tr w:rsidR="008C37AB" w:rsidRPr="005B51F8" w14:paraId="51EB1301" w14:textId="77777777" w:rsidTr="00BB3AF2">
        <w:trPr>
          <w:trHeight w:val="256"/>
        </w:trPr>
        <w:tc>
          <w:tcPr>
            <w:tcW w:w="2642" w:type="dxa"/>
          </w:tcPr>
          <w:p w14:paraId="7759ABE6" w14:textId="77777777" w:rsidR="008C37AB" w:rsidRPr="00E17720" w:rsidRDefault="008C37AB" w:rsidP="003A2959">
            <w:pPr>
              <w:spacing w:line="360" w:lineRule="auto"/>
              <w:jc w:val="center"/>
              <w:rPr>
                <w:rFonts w:ascii="Times New Roman" w:hAnsi="Times New Roman" w:cs="Times New Roman"/>
                <w:sz w:val="24"/>
                <w:szCs w:val="24"/>
              </w:rPr>
            </w:pPr>
            <w:r w:rsidRPr="00E17720">
              <w:rPr>
                <w:rFonts w:ascii="Times New Roman" w:hAnsi="Times New Roman" w:cs="Times New Roman"/>
                <w:sz w:val="24"/>
                <w:szCs w:val="24"/>
              </w:rPr>
              <w:t>a1b1c</w:t>
            </w:r>
            <w:r>
              <w:rPr>
                <w:rFonts w:ascii="Times New Roman" w:hAnsi="Times New Roman" w:cs="Times New Roman"/>
                <w:sz w:val="24"/>
                <w:szCs w:val="24"/>
              </w:rPr>
              <w:t>3</w:t>
            </w:r>
          </w:p>
        </w:tc>
        <w:tc>
          <w:tcPr>
            <w:tcW w:w="2461" w:type="dxa"/>
          </w:tcPr>
          <w:p w14:paraId="46249DA6" w14:textId="77777777" w:rsidR="008C37AB" w:rsidRPr="00E17720" w:rsidRDefault="008C37AB" w:rsidP="003A2959">
            <w:pPr>
              <w:spacing w:line="360" w:lineRule="auto"/>
              <w:jc w:val="center"/>
              <w:rPr>
                <w:rFonts w:ascii="Times New Roman" w:hAnsi="Times New Roman" w:cs="Times New Roman"/>
                <w:sz w:val="24"/>
                <w:szCs w:val="24"/>
              </w:rPr>
            </w:pPr>
            <w:r w:rsidRPr="00E17720">
              <w:rPr>
                <w:rFonts w:ascii="Times New Roman" w:hAnsi="Times New Roman" w:cs="Times New Roman"/>
                <w:sz w:val="24"/>
                <w:szCs w:val="24"/>
              </w:rPr>
              <w:t>2</w:t>
            </w:r>
            <w:r>
              <w:rPr>
                <w:rFonts w:ascii="Times New Roman" w:hAnsi="Times New Roman" w:cs="Times New Roman"/>
                <w:sz w:val="24"/>
                <w:szCs w:val="24"/>
              </w:rPr>
              <w:t>25.78</w:t>
            </w:r>
          </w:p>
        </w:tc>
        <w:tc>
          <w:tcPr>
            <w:tcW w:w="2835" w:type="dxa"/>
          </w:tcPr>
          <w:p w14:paraId="05C0D654" w14:textId="77777777" w:rsidR="008C37AB" w:rsidRPr="00E17720" w:rsidRDefault="008C37AB" w:rsidP="003A2959">
            <w:pPr>
              <w:spacing w:line="360" w:lineRule="auto"/>
              <w:jc w:val="both"/>
              <w:rPr>
                <w:rFonts w:ascii="Times New Roman" w:hAnsi="Times New Roman" w:cs="Times New Roman"/>
                <w:sz w:val="24"/>
                <w:szCs w:val="24"/>
              </w:rPr>
            </w:pPr>
            <w:r w:rsidRPr="00E17720">
              <w:rPr>
                <w:rFonts w:ascii="Times New Roman" w:hAnsi="Times New Roman" w:cs="Times New Roman"/>
                <w:sz w:val="24"/>
                <w:szCs w:val="24"/>
              </w:rPr>
              <w:t xml:space="preserve"> </w:t>
            </w:r>
            <w:r>
              <w:rPr>
                <w:rFonts w:ascii="Times New Roman" w:hAnsi="Times New Roman" w:cs="Times New Roman"/>
                <w:sz w:val="24"/>
                <w:szCs w:val="24"/>
              </w:rPr>
              <w:t xml:space="preserve">     </w:t>
            </w:r>
            <w:r w:rsidRPr="00E17720">
              <w:rPr>
                <w:rFonts w:ascii="Times New Roman" w:hAnsi="Times New Roman" w:cs="Times New Roman"/>
                <w:sz w:val="24"/>
                <w:szCs w:val="24"/>
              </w:rPr>
              <w:t xml:space="preserve"> B             </w:t>
            </w:r>
          </w:p>
        </w:tc>
      </w:tr>
      <w:tr w:rsidR="008C37AB" w:rsidRPr="005B51F8" w14:paraId="2E88B262" w14:textId="77777777" w:rsidTr="00BB3AF2">
        <w:trPr>
          <w:trHeight w:val="332"/>
        </w:trPr>
        <w:tc>
          <w:tcPr>
            <w:tcW w:w="2642" w:type="dxa"/>
          </w:tcPr>
          <w:p w14:paraId="4244F9EF" w14:textId="77777777" w:rsidR="008C37AB" w:rsidRPr="00E17720" w:rsidRDefault="008C37AB" w:rsidP="003A2959">
            <w:pPr>
              <w:spacing w:line="360" w:lineRule="auto"/>
              <w:jc w:val="center"/>
              <w:rPr>
                <w:rFonts w:ascii="Times New Roman" w:hAnsi="Times New Roman" w:cs="Times New Roman"/>
                <w:sz w:val="24"/>
                <w:szCs w:val="24"/>
              </w:rPr>
            </w:pPr>
            <w:r>
              <w:rPr>
                <w:rFonts w:ascii="Times New Roman" w:hAnsi="Times New Roman" w:cs="Times New Roman"/>
                <w:sz w:val="24"/>
                <w:szCs w:val="24"/>
              </w:rPr>
              <w:t>a</w:t>
            </w:r>
            <w:r w:rsidRPr="00E17720">
              <w:rPr>
                <w:rFonts w:ascii="Times New Roman" w:hAnsi="Times New Roman" w:cs="Times New Roman"/>
                <w:sz w:val="24"/>
                <w:szCs w:val="24"/>
              </w:rPr>
              <w:t>1b1c</w:t>
            </w:r>
            <w:r>
              <w:rPr>
                <w:rFonts w:ascii="Times New Roman" w:hAnsi="Times New Roman" w:cs="Times New Roman"/>
                <w:sz w:val="24"/>
                <w:szCs w:val="24"/>
              </w:rPr>
              <w:t>2</w:t>
            </w:r>
          </w:p>
        </w:tc>
        <w:tc>
          <w:tcPr>
            <w:tcW w:w="2461" w:type="dxa"/>
          </w:tcPr>
          <w:p w14:paraId="6B35273B" w14:textId="77777777" w:rsidR="008C37AB" w:rsidRPr="00E17720" w:rsidRDefault="008C37AB" w:rsidP="003A2959">
            <w:pPr>
              <w:spacing w:line="360" w:lineRule="auto"/>
              <w:jc w:val="center"/>
              <w:rPr>
                <w:rFonts w:ascii="Times New Roman" w:hAnsi="Times New Roman" w:cs="Times New Roman"/>
                <w:sz w:val="24"/>
                <w:szCs w:val="24"/>
              </w:rPr>
            </w:pPr>
            <w:r w:rsidRPr="00E17720">
              <w:rPr>
                <w:rFonts w:ascii="Times New Roman" w:hAnsi="Times New Roman" w:cs="Times New Roman"/>
                <w:sz w:val="24"/>
                <w:szCs w:val="24"/>
              </w:rPr>
              <w:t>2</w:t>
            </w:r>
            <w:r>
              <w:rPr>
                <w:rFonts w:ascii="Times New Roman" w:hAnsi="Times New Roman" w:cs="Times New Roman"/>
                <w:sz w:val="24"/>
                <w:szCs w:val="24"/>
              </w:rPr>
              <w:t>10.78</w:t>
            </w:r>
          </w:p>
        </w:tc>
        <w:tc>
          <w:tcPr>
            <w:tcW w:w="2835" w:type="dxa"/>
          </w:tcPr>
          <w:p w14:paraId="712EE15D" w14:textId="77777777" w:rsidR="008C37AB" w:rsidRPr="00E17720" w:rsidRDefault="008C37AB" w:rsidP="003A2959">
            <w:pPr>
              <w:spacing w:line="360" w:lineRule="auto"/>
              <w:jc w:val="both"/>
              <w:rPr>
                <w:rFonts w:ascii="Times New Roman" w:hAnsi="Times New Roman" w:cs="Times New Roman"/>
                <w:sz w:val="24"/>
                <w:szCs w:val="24"/>
              </w:rPr>
            </w:pPr>
            <w:r w:rsidRPr="00E17720">
              <w:rPr>
                <w:rFonts w:ascii="Times New Roman" w:hAnsi="Times New Roman" w:cs="Times New Roman"/>
                <w:sz w:val="24"/>
                <w:szCs w:val="24"/>
              </w:rPr>
              <w:t xml:space="preserve"> </w:t>
            </w:r>
            <w:r>
              <w:rPr>
                <w:rFonts w:ascii="Times New Roman" w:hAnsi="Times New Roman" w:cs="Times New Roman"/>
                <w:sz w:val="24"/>
                <w:szCs w:val="24"/>
              </w:rPr>
              <w:t xml:space="preserve">        </w:t>
            </w:r>
            <w:r w:rsidRPr="00E17720">
              <w:rPr>
                <w:rFonts w:ascii="Times New Roman" w:hAnsi="Times New Roman" w:cs="Times New Roman"/>
                <w:sz w:val="24"/>
                <w:szCs w:val="24"/>
              </w:rPr>
              <w:t xml:space="preserve"> </w:t>
            </w:r>
            <w:r>
              <w:rPr>
                <w:rFonts w:ascii="Times New Roman" w:hAnsi="Times New Roman" w:cs="Times New Roman"/>
                <w:sz w:val="24"/>
                <w:szCs w:val="24"/>
              </w:rPr>
              <w:t xml:space="preserve"> C</w:t>
            </w:r>
            <w:r w:rsidRPr="00E17720">
              <w:rPr>
                <w:rFonts w:ascii="Times New Roman" w:hAnsi="Times New Roman" w:cs="Times New Roman"/>
                <w:sz w:val="24"/>
                <w:szCs w:val="24"/>
              </w:rPr>
              <w:t xml:space="preserve">              </w:t>
            </w:r>
          </w:p>
        </w:tc>
      </w:tr>
      <w:tr w:rsidR="008C37AB" w:rsidRPr="005B51F8" w14:paraId="522C3705" w14:textId="77777777" w:rsidTr="00BB3AF2">
        <w:trPr>
          <w:trHeight w:val="240"/>
        </w:trPr>
        <w:tc>
          <w:tcPr>
            <w:tcW w:w="2642" w:type="dxa"/>
          </w:tcPr>
          <w:p w14:paraId="4D302E58" w14:textId="77777777" w:rsidR="008C37AB" w:rsidRPr="00E17720" w:rsidRDefault="008C37AB" w:rsidP="003A2959">
            <w:pPr>
              <w:spacing w:line="360" w:lineRule="auto"/>
              <w:jc w:val="center"/>
              <w:rPr>
                <w:rFonts w:ascii="Times New Roman" w:hAnsi="Times New Roman" w:cs="Times New Roman"/>
                <w:sz w:val="24"/>
                <w:szCs w:val="24"/>
              </w:rPr>
            </w:pPr>
            <w:r w:rsidRPr="00E17720">
              <w:rPr>
                <w:rFonts w:ascii="Times New Roman" w:hAnsi="Times New Roman" w:cs="Times New Roman"/>
                <w:sz w:val="24"/>
                <w:szCs w:val="24"/>
              </w:rPr>
              <w:t>a2b1c2</w:t>
            </w:r>
          </w:p>
        </w:tc>
        <w:tc>
          <w:tcPr>
            <w:tcW w:w="2461" w:type="dxa"/>
          </w:tcPr>
          <w:p w14:paraId="4C6ED084" w14:textId="77777777" w:rsidR="008C37AB" w:rsidRPr="00E17720" w:rsidRDefault="008C37AB" w:rsidP="003A2959">
            <w:pPr>
              <w:spacing w:line="360" w:lineRule="auto"/>
              <w:jc w:val="center"/>
              <w:rPr>
                <w:rFonts w:ascii="Times New Roman" w:hAnsi="Times New Roman" w:cs="Times New Roman"/>
                <w:sz w:val="24"/>
                <w:szCs w:val="24"/>
              </w:rPr>
            </w:pPr>
            <w:r w:rsidRPr="00E17720">
              <w:rPr>
                <w:rFonts w:ascii="Times New Roman" w:hAnsi="Times New Roman" w:cs="Times New Roman"/>
                <w:sz w:val="24"/>
                <w:szCs w:val="24"/>
              </w:rPr>
              <w:t>17</w:t>
            </w:r>
            <w:r>
              <w:rPr>
                <w:rFonts w:ascii="Times New Roman" w:hAnsi="Times New Roman" w:cs="Times New Roman"/>
                <w:sz w:val="24"/>
                <w:szCs w:val="24"/>
              </w:rPr>
              <w:t>1.89</w:t>
            </w:r>
          </w:p>
        </w:tc>
        <w:tc>
          <w:tcPr>
            <w:tcW w:w="2835" w:type="dxa"/>
          </w:tcPr>
          <w:p w14:paraId="52423D08" w14:textId="77777777" w:rsidR="008C37AB" w:rsidRPr="00E17720" w:rsidRDefault="008C37AB" w:rsidP="003A2959">
            <w:pPr>
              <w:spacing w:line="360" w:lineRule="auto"/>
              <w:jc w:val="both"/>
              <w:rPr>
                <w:rFonts w:ascii="Times New Roman" w:hAnsi="Times New Roman" w:cs="Times New Roman"/>
                <w:sz w:val="24"/>
                <w:szCs w:val="24"/>
              </w:rPr>
            </w:pPr>
            <w:r w:rsidRPr="00E17720">
              <w:rPr>
                <w:rFonts w:ascii="Times New Roman" w:hAnsi="Times New Roman" w:cs="Times New Roman"/>
                <w:sz w:val="24"/>
                <w:szCs w:val="24"/>
              </w:rPr>
              <w:t xml:space="preserve"> </w:t>
            </w:r>
            <w:r>
              <w:rPr>
                <w:rFonts w:ascii="Times New Roman" w:hAnsi="Times New Roman" w:cs="Times New Roman"/>
                <w:sz w:val="24"/>
                <w:szCs w:val="24"/>
              </w:rPr>
              <w:t xml:space="preserve">         </w:t>
            </w:r>
            <w:r w:rsidRPr="00E17720">
              <w:rPr>
                <w:rFonts w:ascii="Times New Roman" w:hAnsi="Times New Roman" w:cs="Times New Roman"/>
                <w:sz w:val="24"/>
                <w:szCs w:val="24"/>
              </w:rPr>
              <w:t xml:space="preserve"> </w:t>
            </w:r>
            <w:r>
              <w:rPr>
                <w:rFonts w:ascii="Times New Roman" w:hAnsi="Times New Roman" w:cs="Times New Roman"/>
                <w:sz w:val="24"/>
                <w:szCs w:val="24"/>
              </w:rPr>
              <w:t xml:space="preserve">     D</w:t>
            </w:r>
          </w:p>
        </w:tc>
      </w:tr>
      <w:tr w:rsidR="008C37AB" w:rsidRPr="005B51F8" w14:paraId="701A55E7" w14:textId="77777777" w:rsidTr="00BB3AF2">
        <w:trPr>
          <w:trHeight w:val="252"/>
        </w:trPr>
        <w:tc>
          <w:tcPr>
            <w:tcW w:w="2642" w:type="dxa"/>
          </w:tcPr>
          <w:p w14:paraId="05478FDD" w14:textId="77777777" w:rsidR="008C37AB" w:rsidRPr="00E17720" w:rsidRDefault="008C37AB" w:rsidP="003A2959">
            <w:pPr>
              <w:spacing w:line="360" w:lineRule="auto"/>
              <w:jc w:val="center"/>
              <w:rPr>
                <w:rFonts w:ascii="Times New Roman" w:hAnsi="Times New Roman" w:cs="Times New Roman"/>
                <w:sz w:val="24"/>
                <w:szCs w:val="24"/>
              </w:rPr>
            </w:pPr>
            <w:r>
              <w:rPr>
                <w:rFonts w:ascii="Times New Roman" w:hAnsi="Times New Roman" w:cs="Times New Roman"/>
                <w:sz w:val="24"/>
                <w:szCs w:val="24"/>
              </w:rPr>
              <w:t>a2</w:t>
            </w:r>
            <w:r w:rsidRPr="00E17720">
              <w:rPr>
                <w:rFonts w:ascii="Times New Roman" w:hAnsi="Times New Roman" w:cs="Times New Roman"/>
                <w:sz w:val="24"/>
                <w:szCs w:val="24"/>
              </w:rPr>
              <w:t>b</w:t>
            </w:r>
            <w:r>
              <w:rPr>
                <w:rFonts w:ascii="Times New Roman" w:hAnsi="Times New Roman" w:cs="Times New Roman"/>
                <w:sz w:val="24"/>
                <w:szCs w:val="24"/>
              </w:rPr>
              <w:t>2</w:t>
            </w:r>
            <w:r w:rsidRPr="00E17720">
              <w:rPr>
                <w:rFonts w:ascii="Times New Roman" w:hAnsi="Times New Roman" w:cs="Times New Roman"/>
                <w:sz w:val="24"/>
                <w:szCs w:val="24"/>
              </w:rPr>
              <w:t>c</w:t>
            </w:r>
            <w:r>
              <w:rPr>
                <w:rFonts w:ascii="Times New Roman" w:hAnsi="Times New Roman" w:cs="Times New Roman"/>
                <w:sz w:val="24"/>
                <w:szCs w:val="24"/>
              </w:rPr>
              <w:t>1</w:t>
            </w:r>
          </w:p>
        </w:tc>
        <w:tc>
          <w:tcPr>
            <w:tcW w:w="2461" w:type="dxa"/>
          </w:tcPr>
          <w:p w14:paraId="2566CAFB" w14:textId="77777777" w:rsidR="008C37AB" w:rsidRPr="00E17720" w:rsidRDefault="008C37AB" w:rsidP="003A2959">
            <w:pPr>
              <w:spacing w:line="360" w:lineRule="auto"/>
              <w:jc w:val="center"/>
              <w:rPr>
                <w:rFonts w:ascii="Times New Roman" w:hAnsi="Times New Roman" w:cs="Times New Roman"/>
                <w:sz w:val="24"/>
                <w:szCs w:val="24"/>
              </w:rPr>
            </w:pPr>
            <w:r w:rsidRPr="00E17720">
              <w:rPr>
                <w:rFonts w:ascii="Times New Roman" w:hAnsi="Times New Roman" w:cs="Times New Roman"/>
                <w:sz w:val="24"/>
                <w:szCs w:val="24"/>
              </w:rPr>
              <w:t>1</w:t>
            </w:r>
            <w:r>
              <w:rPr>
                <w:rFonts w:ascii="Times New Roman" w:hAnsi="Times New Roman" w:cs="Times New Roman"/>
                <w:sz w:val="24"/>
                <w:szCs w:val="24"/>
              </w:rPr>
              <w:t>53.69</w:t>
            </w:r>
          </w:p>
        </w:tc>
        <w:tc>
          <w:tcPr>
            <w:tcW w:w="2835" w:type="dxa"/>
          </w:tcPr>
          <w:p w14:paraId="7385D3C6" w14:textId="77777777" w:rsidR="008C37AB" w:rsidRPr="00E17720" w:rsidRDefault="008C37AB" w:rsidP="003A2959">
            <w:pPr>
              <w:spacing w:line="360" w:lineRule="auto"/>
              <w:jc w:val="both"/>
              <w:rPr>
                <w:rFonts w:ascii="Times New Roman" w:hAnsi="Times New Roman" w:cs="Times New Roman"/>
                <w:sz w:val="24"/>
                <w:szCs w:val="24"/>
              </w:rPr>
            </w:pPr>
            <w:r w:rsidRPr="00E17720">
              <w:rPr>
                <w:rFonts w:ascii="Times New Roman" w:hAnsi="Times New Roman" w:cs="Times New Roman"/>
                <w:sz w:val="24"/>
                <w:szCs w:val="24"/>
              </w:rPr>
              <w:t xml:space="preserve"> </w:t>
            </w:r>
            <w:r>
              <w:rPr>
                <w:rFonts w:ascii="Times New Roman" w:hAnsi="Times New Roman" w:cs="Times New Roman"/>
                <w:sz w:val="24"/>
                <w:szCs w:val="24"/>
              </w:rPr>
              <w:t xml:space="preserve">         </w:t>
            </w:r>
            <w:r w:rsidRPr="00E17720">
              <w:rPr>
                <w:rFonts w:ascii="Times New Roman" w:hAnsi="Times New Roman" w:cs="Times New Roman"/>
                <w:sz w:val="24"/>
                <w:szCs w:val="24"/>
              </w:rPr>
              <w:t xml:space="preserve"> </w:t>
            </w:r>
            <w:r>
              <w:rPr>
                <w:rFonts w:ascii="Times New Roman" w:hAnsi="Times New Roman" w:cs="Times New Roman"/>
                <w:sz w:val="24"/>
                <w:szCs w:val="24"/>
              </w:rPr>
              <w:t xml:space="preserve">          E</w:t>
            </w:r>
          </w:p>
        </w:tc>
      </w:tr>
      <w:tr w:rsidR="008C37AB" w:rsidRPr="005B51F8" w14:paraId="460A6600" w14:textId="77777777" w:rsidTr="00BB3AF2">
        <w:trPr>
          <w:trHeight w:val="270"/>
        </w:trPr>
        <w:tc>
          <w:tcPr>
            <w:tcW w:w="2642" w:type="dxa"/>
          </w:tcPr>
          <w:p w14:paraId="3D5E6C3D" w14:textId="77777777" w:rsidR="008C37AB" w:rsidRPr="00E17720" w:rsidRDefault="008C37AB" w:rsidP="003A2959">
            <w:pPr>
              <w:spacing w:line="360" w:lineRule="auto"/>
              <w:jc w:val="center"/>
              <w:rPr>
                <w:rFonts w:ascii="Times New Roman" w:hAnsi="Times New Roman" w:cs="Times New Roman"/>
                <w:sz w:val="24"/>
                <w:szCs w:val="24"/>
              </w:rPr>
            </w:pPr>
            <w:r w:rsidRPr="00E17720">
              <w:rPr>
                <w:rFonts w:ascii="Times New Roman" w:hAnsi="Times New Roman" w:cs="Times New Roman"/>
                <w:sz w:val="24"/>
                <w:szCs w:val="24"/>
              </w:rPr>
              <w:t>a2b2c</w:t>
            </w:r>
            <w:r>
              <w:rPr>
                <w:rFonts w:ascii="Times New Roman" w:hAnsi="Times New Roman" w:cs="Times New Roman"/>
                <w:sz w:val="24"/>
                <w:szCs w:val="24"/>
              </w:rPr>
              <w:t>2</w:t>
            </w:r>
          </w:p>
        </w:tc>
        <w:tc>
          <w:tcPr>
            <w:tcW w:w="2461" w:type="dxa"/>
          </w:tcPr>
          <w:p w14:paraId="6A6B3A99" w14:textId="77777777" w:rsidR="008C37AB" w:rsidRPr="00E17720" w:rsidRDefault="008C37AB" w:rsidP="003A2959">
            <w:pPr>
              <w:spacing w:line="360" w:lineRule="auto"/>
              <w:jc w:val="center"/>
              <w:rPr>
                <w:rFonts w:ascii="Times New Roman" w:hAnsi="Times New Roman" w:cs="Times New Roman"/>
                <w:sz w:val="24"/>
                <w:szCs w:val="24"/>
              </w:rPr>
            </w:pPr>
            <w:r w:rsidRPr="00E17720">
              <w:rPr>
                <w:rFonts w:ascii="Times New Roman" w:hAnsi="Times New Roman" w:cs="Times New Roman"/>
                <w:sz w:val="24"/>
                <w:szCs w:val="24"/>
              </w:rPr>
              <w:t>1</w:t>
            </w:r>
            <w:r>
              <w:rPr>
                <w:rFonts w:ascii="Times New Roman" w:hAnsi="Times New Roman" w:cs="Times New Roman"/>
                <w:sz w:val="24"/>
                <w:szCs w:val="24"/>
              </w:rPr>
              <w:t>46.61</w:t>
            </w:r>
          </w:p>
        </w:tc>
        <w:tc>
          <w:tcPr>
            <w:tcW w:w="2835" w:type="dxa"/>
          </w:tcPr>
          <w:p w14:paraId="2EB3E2A3" w14:textId="77777777" w:rsidR="008C37AB" w:rsidRPr="00E17720" w:rsidRDefault="008C37AB" w:rsidP="003A2959">
            <w:pPr>
              <w:spacing w:line="360" w:lineRule="auto"/>
              <w:jc w:val="both"/>
              <w:rPr>
                <w:rFonts w:ascii="Times New Roman" w:hAnsi="Times New Roman" w:cs="Times New Roman"/>
                <w:sz w:val="24"/>
                <w:szCs w:val="24"/>
              </w:rPr>
            </w:pPr>
            <w:r w:rsidRPr="00E17720">
              <w:rPr>
                <w:rFonts w:ascii="Times New Roman" w:hAnsi="Times New Roman" w:cs="Times New Roman"/>
                <w:sz w:val="24"/>
                <w:szCs w:val="24"/>
              </w:rPr>
              <w:t xml:space="preserve"> </w:t>
            </w:r>
            <w:r>
              <w:rPr>
                <w:rFonts w:ascii="Times New Roman" w:hAnsi="Times New Roman" w:cs="Times New Roman"/>
                <w:sz w:val="24"/>
                <w:szCs w:val="24"/>
              </w:rPr>
              <w:t xml:space="preserve">         </w:t>
            </w:r>
            <w:r w:rsidRPr="00E17720">
              <w:rPr>
                <w:rFonts w:ascii="Times New Roman" w:hAnsi="Times New Roman" w:cs="Times New Roman"/>
                <w:sz w:val="24"/>
                <w:szCs w:val="24"/>
              </w:rPr>
              <w:t xml:space="preserve"> </w:t>
            </w:r>
            <w:r>
              <w:rPr>
                <w:rFonts w:ascii="Times New Roman" w:hAnsi="Times New Roman" w:cs="Times New Roman"/>
                <w:sz w:val="24"/>
                <w:szCs w:val="24"/>
              </w:rPr>
              <w:t xml:space="preserve">          E</w:t>
            </w:r>
          </w:p>
        </w:tc>
      </w:tr>
      <w:tr w:rsidR="008C37AB" w:rsidRPr="005B51F8" w14:paraId="2A11B37C" w14:textId="77777777" w:rsidTr="00BB3AF2">
        <w:trPr>
          <w:trHeight w:val="122"/>
        </w:trPr>
        <w:tc>
          <w:tcPr>
            <w:tcW w:w="2642" w:type="dxa"/>
          </w:tcPr>
          <w:p w14:paraId="17F7DF3A" w14:textId="77777777" w:rsidR="008C37AB" w:rsidRPr="00CC4355" w:rsidRDefault="008C37AB" w:rsidP="003A2959">
            <w:pPr>
              <w:spacing w:line="360" w:lineRule="auto"/>
              <w:jc w:val="center"/>
              <w:rPr>
                <w:rFonts w:ascii="Times New Roman" w:hAnsi="Times New Roman" w:cs="Times New Roman"/>
                <w:sz w:val="24"/>
                <w:szCs w:val="24"/>
              </w:rPr>
            </w:pPr>
            <w:r>
              <w:rPr>
                <w:rFonts w:ascii="Times New Roman" w:hAnsi="Times New Roman" w:cs="Times New Roman"/>
                <w:sz w:val="24"/>
                <w:szCs w:val="24"/>
              </w:rPr>
              <w:t>a2</w:t>
            </w:r>
            <w:r w:rsidRPr="00CC4355">
              <w:rPr>
                <w:rFonts w:ascii="Times New Roman" w:hAnsi="Times New Roman" w:cs="Times New Roman"/>
                <w:sz w:val="24"/>
                <w:szCs w:val="24"/>
              </w:rPr>
              <w:t>b</w:t>
            </w:r>
            <w:r>
              <w:rPr>
                <w:rFonts w:ascii="Times New Roman" w:hAnsi="Times New Roman" w:cs="Times New Roman"/>
                <w:sz w:val="24"/>
                <w:szCs w:val="24"/>
              </w:rPr>
              <w:t>1</w:t>
            </w:r>
            <w:r w:rsidRPr="00CC4355">
              <w:rPr>
                <w:rFonts w:ascii="Times New Roman" w:hAnsi="Times New Roman" w:cs="Times New Roman"/>
                <w:sz w:val="24"/>
                <w:szCs w:val="24"/>
              </w:rPr>
              <w:t>c1</w:t>
            </w:r>
          </w:p>
        </w:tc>
        <w:tc>
          <w:tcPr>
            <w:tcW w:w="2461" w:type="dxa"/>
          </w:tcPr>
          <w:p w14:paraId="1B3B63A7" w14:textId="77777777" w:rsidR="008C37AB" w:rsidRPr="00CC4355" w:rsidRDefault="008C37AB" w:rsidP="003A2959">
            <w:pPr>
              <w:spacing w:line="360" w:lineRule="auto"/>
              <w:jc w:val="center"/>
              <w:rPr>
                <w:rFonts w:ascii="Times New Roman" w:hAnsi="Times New Roman" w:cs="Times New Roman"/>
                <w:sz w:val="24"/>
                <w:szCs w:val="24"/>
              </w:rPr>
            </w:pPr>
            <w:r w:rsidRPr="00CC4355">
              <w:rPr>
                <w:rFonts w:ascii="Times New Roman" w:hAnsi="Times New Roman" w:cs="Times New Roman"/>
                <w:sz w:val="24"/>
                <w:szCs w:val="24"/>
              </w:rPr>
              <w:t>1</w:t>
            </w:r>
            <w:r>
              <w:rPr>
                <w:rFonts w:ascii="Times New Roman" w:hAnsi="Times New Roman" w:cs="Times New Roman"/>
                <w:sz w:val="24"/>
                <w:szCs w:val="24"/>
              </w:rPr>
              <w:t>24.39</w:t>
            </w:r>
          </w:p>
        </w:tc>
        <w:tc>
          <w:tcPr>
            <w:tcW w:w="2835" w:type="dxa"/>
          </w:tcPr>
          <w:p w14:paraId="506ABE41" w14:textId="77777777" w:rsidR="008C37AB" w:rsidRPr="00CC4355" w:rsidRDefault="008C37AB" w:rsidP="003A2959">
            <w:pPr>
              <w:spacing w:line="360" w:lineRule="auto"/>
              <w:jc w:val="both"/>
              <w:rPr>
                <w:rFonts w:ascii="Times New Roman" w:hAnsi="Times New Roman" w:cs="Times New Roman"/>
                <w:sz w:val="24"/>
                <w:szCs w:val="24"/>
              </w:rPr>
            </w:pPr>
            <w:r w:rsidRPr="00CC4355">
              <w:rPr>
                <w:rFonts w:ascii="Times New Roman" w:hAnsi="Times New Roman" w:cs="Times New Roman"/>
                <w:sz w:val="24"/>
                <w:szCs w:val="24"/>
              </w:rPr>
              <w:t xml:space="preserve">  </w:t>
            </w:r>
            <w:r>
              <w:rPr>
                <w:rFonts w:ascii="Times New Roman" w:hAnsi="Times New Roman" w:cs="Times New Roman"/>
                <w:sz w:val="24"/>
                <w:szCs w:val="24"/>
              </w:rPr>
              <w:t xml:space="preserve">                        F</w:t>
            </w:r>
          </w:p>
        </w:tc>
      </w:tr>
      <w:tr w:rsidR="008C37AB" w:rsidRPr="005B51F8" w14:paraId="7446DCE2" w14:textId="77777777" w:rsidTr="00BB3AF2">
        <w:trPr>
          <w:trHeight w:val="180"/>
        </w:trPr>
        <w:tc>
          <w:tcPr>
            <w:tcW w:w="2642" w:type="dxa"/>
          </w:tcPr>
          <w:p w14:paraId="041F56CB" w14:textId="77777777" w:rsidR="008C37AB" w:rsidRPr="00CC4355" w:rsidRDefault="008C37AB" w:rsidP="003A2959">
            <w:pPr>
              <w:spacing w:line="360" w:lineRule="auto"/>
              <w:jc w:val="center"/>
              <w:rPr>
                <w:rFonts w:ascii="Times New Roman" w:hAnsi="Times New Roman" w:cs="Times New Roman"/>
                <w:sz w:val="24"/>
                <w:szCs w:val="24"/>
              </w:rPr>
            </w:pPr>
            <w:r>
              <w:rPr>
                <w:rFonts w:ascii="Times New Roman" w:hAnsi="Times New Roman" w:cs="Times New Roman"/>
                <w:sz w:val="24"/>
                <w:szCs w:val="24"/>
              </w:rPr>
              <w:t>a1</w:t>
            </w:r>
            <w:r w:rsidRPr="00CC4355">
              <w:rPr>
                <w:rFonts w:ascii="Times New Roman" w:hAnsi="Times New Roman" w:cs="Times New Roman"/>
                <w:sz w:val="24"/>
                <w:szCs w:val="24"/>
              </w:rPr>
              <w:t>b1c1</w:t>
            </w:r>
          </w:p>
        </w:tc>
        <w:tc>
          <w:tcPr>
            <w:tcW w:w="2461" w:type="dxa"/>
          </w:tcPr>
          <w:p w14:paraId="41516CCF" w14:textId="77777777" w:rsidR="008C37AB" w:rsidRPr="00CC4355" w:rsidRDefault="008C37AB" w:rsidP="003A2959">
            <w:pPr>
              <w:spacing w:line="360" w:lineRule="auto"/>
              <w:jc w:val="center"/>
              <w:rPr>
                <w:rFonts w:ascii="Times New Roman" w:hAnsi="Times New Roman" w:cs="Times New Roman"/>
                <w:sz w:val="24"/>
                <w:szCs w:val="24"/>
              </w:rPr>
            </w:pPr>
            <w:r>
              <w:rPr>
                <w:rFonts w:ascii="Times New Roman" w:hAnsi="Times New Roman" w:cs="Times New Roman"/>
                <w:sz w:val="24"/>
                <w:szCs w:val="24"/>
              </w:rPr>
              <w:t>1</w:t>
            </w:r>
            <w:r w:rsidRPr="00CC4355">
              <w:rPr>
                <w:rFonts w:ascii="Times New Roman" w:hAnsi="Times New Roman" w:cs="Times New Roman"/>
                <w:sz w:val="24"/>
                <w:szCs w:val="24"/>
              </w:rPr>
              <w:t>12</w:t>
            </w:r>
            <w:r>
              <w:rPr>
                <w:rFonts w:ascii="Times New Roman" w:hAnsi="Times New Roman" w:cs="Times New Roman"/>
                <w:sz w:val="24"/>
                <w:szCs w:val="24"/>
              </w:rPr>
              <w:t>.44</w:t>
            </w:r>
          </w:p>
        </w:tc>
        <w:tc>
          <w:tcPr>
            <w:tcW w:w="2835" w:type="dxa"/>
          </w:tcPr>
          <w:p w14:paraId="6BC80A7A" w14:textId="77777777" w:rsidR="008C37AB" w:rsidRPr="00CC4355" w:rsidRDefault="008C37AB" w:rsidP="003A2959">
            <w:pPr>
              <w:spacing w:line="360" w:lineRule="auto"/>
              <w:jc w:val="both"/>
              <w:rPr>
                <w:rFonts w:ascii="Times New Roman" w:hAnsi="Times New Roman" w:cs="Times New Roman"/>
                <w:sz w:val="24"/>
                <w:szCs w:val="24"/>
              </w:rPr>
            </w:pPr>
            <w:r w:rsidRPr="00CC4355">
              <w:rPr>
                <w:rFonts w:ascii="Times New Roman" w:hAnsi="Times New Roman" w:cs="Times New Roman"/>
                <w:sz w:val="24"/>
                <w:szCs w:val="24"/>
              </w:rPr>
              <w:t xml:space="preserve">   </w:t>
            </w:r>
            <w:r>
              <w:rPr>
                <w:rFonts w:ascii="Times New Roman" w:hAnsi="Times New Roman" w:cs="Times New Roman"/>
                <w:sz w:val="24"/>
                <w:szCs w:val="24"/>
              </w:rPr>
              <w:t xml:space="preserve">        </w:t>
            </w:r>
            <w:r w:rsidRPr="00CC4355">
              <w:rPr>
                <w:rFonts w:ascii="Times New Roman" w:hAnsi="Times New Roman" w:cs="Times New Roman"/>
                <w:sz w:val="24"/>
                <w:szCs w:val="24"/>
              </w:rPr>
              <w:t xml:space="preserve">   </w:t>
            </w:r>
            <w:r>
              <w:rPr>
                <w:rFonts w:ascii="Times New Roman" w:hAnsi="Times New Roman" w:cs="Times New Roman"/>
                <w:sz w:val="24"/>
                <w:szCs w:val="24"/>
              </w:rPr>
              <w:t xml:space="preserve">   </w:t>
            </w:r>
            <w:r w:rsidRPr="00CC4355">
              <w:rPr>
                <w:rFonts w:ascii="Times New Roman" w:hAnsi="Times New Roman" w:cs="Times New Roman"/>
                <w:sz w:val="24"/>
                <w:szCs w:val="24"/>
              </w:rPr>
              <w:t xml:space="preserve">    </w:t>
            </w:r>
            <w:r>
              <w:rPr>
                <w:rFonts w:ascii="Times New Roman" w:hAnsi="Times New Roman" w:cs="Times New Roman"/>
                <w:sz w:val="24"/>
                <w:szCs w:val="24"/>
              </w:rPr>
              <w:t xml:space="preserve">        G</w:t>
            </w:r>
          </w:p>
        </w:tc>
      </w:tr>
      <w:tr w:rsidR="008C37AB" w:rsidRPr="005B51F8" w14:paraId="758F4D08" w14:textId="77777777" w:rsidTr="00BB3AF2">
        <w:trPr>
          <w:trHeight w:val="237"/>
        </w:trPr>
        <w:tc>
          <w:tcPr>
            <w:tcW w:w="2642" w:type="dxa"/>
          </w:tcPr>
          <w:p w14:paraId="5D94BFF6" w14:textId="77777777" w:rsidR="008C37AB" w:rsidRPr="00CC4355" w:rsidRDefault="008C37AB" w:rsidP="003A2959">
            <w:pPr>
              <w:spacing w:line="360" w:lineRule="auto"/>
              <w:jc w:val="center"/>
              <w:rPr>
                <w:rFonts w:ascii="Times New Roman" w:hAnsi="Times New Roman" w:cs="Times New Roman"/>
                <w:sz w:val="24"/>
                <w:szCs w:val="24"/>
              </w:rPr>
            </w:pPr>
            <w:r>
              <w:rPr>
                <w:rFonts w:ascii="Times New Roman" w:hAnsi="Times New Roman" w:cs="Times New Roman"/>
                <w:sz w:val="24"/>
                <w:szCs w:val="24"/>
              </w:rPr>
              <w:t>a2</w:t>
            </w:r>
            <w:r w:rsidRPr="00CC4355">
              <w:rPr>
                <w:rFonts w:ascii="Times New Roman" w:hAnsi="Times New Roman" w:cs="Times New Roman"/>
                <w:sz w:val="24"/>
                <w:szCs w:val="24"/>
              </w:rPr>
              <w:t>b</w:t>
            </w:r>
            <w:r>
              <w:rPr>
                <w:rFonts w:ascii="Times New Roman" w:hAnsi="Times New Roman" w:cs="Times New Roman"/>
                <w:sz w:val="24"/>
                <w:szCs w:val="24"/>
              </w:rPr>
              <w:t>1</w:t>
            </w:r>
            <w:r w:rsidRPr="00CC4355">
              <w:rPr>
                <w:rFonts w:ascii="Times New Roman" w:hAnsi="Times New Roman" w:cs="Times New Roman"/>
                <w:sz w:val="24"/>
                <w:szCs w:val="24"/>
              </w:rPr>
              <w:t>c</w:t>
            </w:r>
            <w:r>
              <w:rPr>
                <w:rFonts w:ascii="Times New Roman" w:hAnsi="Times New Roman" w:cs="Times New Roman"/>
                <w:sz w:val="24"/>
                <w:szCs w:val="24"/>
              </w:rPr>
              <w:t>3</w:t>
            </w:r>
          </w:p>
        </w:tc>
        <w:tc>
          <w:tcPr>
            <w:tcW w:w="2461" w:type="dxa"/>
          </w:tcPr>
          <w:p w14:paraId="2E9535EE" w14:textId="77777777" w:rsidR="008C37AB" w:rsidRPr="00CC4355" w:rsidRDefault="008C37AB" w:rsidP="003A2959">
            <w:pPr>
              <w:spacing w:line="360" w:lineRule="auto"/>
              <w:jc w:val="center"/>
              <w:rPr>
                <w:rFonts w:ascii="Times New Roman" w:hAnsi="Times New Roman" w:cs="Times New Roman"/>
                <w:sz w:val="24"/>
                <w:szCs w:val="24"/>
              </w:rPr>
            </w:pPr>
            <w:r>
              <w:rPr>
                <w:rFonts w:ascii="Times New Roman" w:hAnsi="Times New Roman" w:cs="Times New Roman"/>
                <w:sz w:val="24"/>
                <w:szCs w:val="24"/>
              </w:rPr>
              <w:t>83.56</w:t>
            </w:r>
          </w:p>
        </w:tc>
        <w:tc>
          <w:tcPr>
            <w:tcW w:w="2835" w:type="dxa"/>
          </w:tcPr>
          <w:p w14:paraId="2D42C514" w14:textId="77777777" w:rsidR="008C37AB" w:rsidRPr="00CC4355" w:rsidRDefault="008C37AB" w:rsidP="003A2959">
            <w:pPr>
              <w:spacing w:line="360" w:lineRule="auto"/>
              <w:jc w:val="both"/>
              <w:rPr>
                <w:rFonts w:ascii="Times New Roman" w:hAnsi="Times New Roman" w:cs="Times New Roman"/>
                <w:sz w:val="24"/>
                <w:szCs w:val="24"/>
              </w:rPr>
            </w:pPr>
            <w:r w:rsidRPr="00CC4355">
              <w:rPr>
                <w:rFonts w:ascii="Times New Roman" w:hAnsi="Times New Roman" w:cs="Times New Roman"/>
                <w:sz w:val="24"/>
                <w:szCs w:val="24"/>
              </w:rPr>
              <w:t xml:space="preserve">     </w:t>
            </w:r>
            <w:r>
              <w:rPr>
                <w:rFonts w:ascii="Times New Roman" w:hAnsi="Times New Roman" w:cs="Times New Roman"/>
                <w:sz w:val="24"/>
                <w:szCs w:val="24"/>
              </w:rPr>
              <w:t xml:space="preserve">           </w:t>
            </w:r>
            <w:r w:rsidRPr="00CC4355">
              <w:rPr>
                <w:rFonts w:ascii="Times New Roman" w:hAnsi="Times New Roman" w:cs="Times New Roman"/>
                <w:sz w:val="24"/>
                <w:szCs w:val="24"/>
              </w:rPr>
              <w:t xml:space="preserve"> </w:t>
            </w:r>
            <w:r>
              <w:rPr>
                <w:rFonts w:ascii="Times New Roman" w:hAnsi="Times New Roman" w:cs="Times New Roman"/>
                <w:sz w:val="24"/>
                <w:szCs w:val="24"/>
              </w:rPr>
              <w:t xml:space="preserve">                H</w:t>
            </w:r>
            <w:r w:rsidRPr="00CC4355">
              <w:rPr>
                <w:rFonts w:ascii="Times New Roman" w:hAnsi="Times New Roman" w:cs="Times New Roman"/>
                <w:sz w:val="24"/>
                <w:szCs w:val="24"/>
              </w:rPr>
              <w:t xml:space="preserve">  </w:t>
            </w:r>
          </w:p>
        </w:tc>
      </w:tr>
      <w:tr w:rsidR="008C37AB" w:rsidRPr="005B51F8" w14:paraId="77C13459" w14:textId="77777777" w:rsidTr="00BB3AF2">
        <w:trPr>
          <w:trHeight w:val="285"/>
        </w:trPr>
        <w:tc>
          <w:tcPr>
            <w:tcW w:w="2642" w:type="dxa"/>
          </w:tcPr>
          <w:p w14:paraId="158B11A9" w14:textId="77777777" w:rsidR="008C37AB" w:rsidRPr="00CC4355" w:rsidRDefault="008C37AB" w:rsidP="003A2959">
            <w:pPr>
              <w:spacing w:line="360" w:lineRule="auto"/>
              <w:jc w:val="center"/>
              <w:rPr>
                <w:rFonts w:ascii="Times New Roman" w:hAnsi="Times New Roman" w:cs="Times New Roman"/>
                <w:sz w:val="24"/>
                <w:szCs w:val="24"/>
              </w:rPr>
            </w:pPr>
            <w:r>
              <w:rPr>
                <w:rFonts w:ascii="Times New Roman" w:hAnsi="Times New Roman" w:cs="Times New Roman"/>
                <w:sz w:val="24"/>
                <w:szCs w:val="24"/>
              </w:rPr>
              <w:t>a1</w:t>
            </w:r>
            <w:r w:rsidRPr="00CC4355">
              <w:rPr>
                <w:rFonts w:ascii="Times New Roman" w:hAnsi="Times New Roman" w:cs="Times New Roman"/>
                <w:sz w:val="24"/>
                <w:szCs w:val="24"/>
              </w:rPr>
              <w:t>b</w:t>
            </w:r>
            <w:r>
              <w:rPr>
                <w:rFonts w:ascii="Times New Roman" w:hAnsi="Times New Roman" w:cs="Times New Roman"/>
                <w:sz w:val="24"/>
                <w:szCs w:val="24"/>
              </w:rPr>
              <w:t>2</w:t>
            </w:r>
            <w:r w:rsidRPr="00CC4355">
              <w:rPr>
                <w:rFonts w:ascii="Times New Roman" w:hAnsi="Times New Roman" w:cs="Times New Roman"/>
                <w:sz w:val="24"/>
                <w:szCs w:val="24"/>
              </w:rPr>
              <w:t>c</w:t>
            </w:r>
            <w:r>
              <w:rPr>
                <w:rFonts w:ascii="Times New Roman" w:hAnsi="Times New Roman" w:cs="Times New Roman"/>
                <w:sz w:val="24"/>
                <w:szCs w:val="24"/>
              </w:rPr>
              <w:t>2</w:t>
            </w:r>
          </w:p>
        </w:tc>
        <w:tc>
          <w:tcPr>
            <w:tcW w:w="2461" w:type="dxa"/>
          </w:tcPr>
          <w:p w14:paraId="13314DA6" w14:textId="77777777" w:rsidR="008C37AB" w:rsidRPr="00CC4355" w:rsidRDefault="008C37AB" w:rsidP="003A2959">
            <w:pPr>
              <w:spacing w:line="360" w:lineRule="auto"/>
              <w:jc w:val="center"/>
              <w:rPr>
                <w:rFonts w:ascii="Times New Roman" w:hAnsi="Times New Roman" w:cs="Times New Roman"/>
                <w:sz w:val="24"/>
                <w:szCs w:val="24"/>
              </w:rPr>
            </w:pPr>
            <w:r>
              <w:rPr>
                <w:rFonts w:ascii="Times New Roman" w:hAnsi="Times New Roman" w:cs="Times New Roman"/>
                <w:sz w:val="24"/>
                <w:szCs w:val="24"/>
              </w:rPr>
              <w:t>4</w:t>
            </w:r>
            <w:r w:rsidRPr="00CC4355">
              <w:rPr>
                <w:rFonts w:ascii="Times New Roman" w:hAnsi="Times New Roman" w:cs="Times New Roman"/>
                <w:sz w:val="24"/>
                <w:szCs w:val="24"/>
              </w:rPr>
              <w:t>2</w:t>
            </w:r>
            <w:r>
              <w:rPr>
                <w:rFonts w:ascii="Times New Roman" w:hAnsi="Times New Roman" w:cs="Times New Roman"/>
                <w:sz w:val="24"/>
                <w:szCs w:val="24"/>
              </w:rPr>
              <w:t>.86</w:t>
            </w:r>
          </w:p>
        </w:tc>
        <w:tc>
          <w:tcPr>
            <w:tcW w:w="2835" w:type="dxa"/>
          </w:tcPr>
          <w:p w14:paraId="657C9732" w14:textId="77777777" w:rsidR="008C37AB" w:rsidRPr="00CC4355" w:rsidRDefault="008C37AB" w:rsidP="003A2959">
            <w:pPr>
              <w:spacing w:line="360" w:lineRule="auto"/>
              <w:jc w:val="both"/>
              <w:rPr>
                <w:rFonts w:ascii="Times New Roman" w:hAnsi="Times New Roman" w:cs="Times New Roman"/>
                <w:sz w:val="24"/>
                <w:szCs w:val="24"/>
              </w:rPr>
            </w:pPr>
            <w:r w:rsidRPr="00CC4355">
              <w:rPr>
                <w:rFonts w:ascii="Times New Roman" w:hAnsi="Times New Roman" w:cs="Times New Roman"/>
                <w:sz w:val="24"/>
                <w:szCs w:val="24"/>
              </w:rPr>
              <w:t xml:space="preserve">         </w:t>
            </w:r>
            <w:r>
              <w:rPr>
                <w:rFonts w:ascii="Times New Roman" w:hAnsi="Times New Roman" w:cs="Times New Roman"/>
                <w:sz w:val="24"/>
                <w:szCs w:val="24"/>
              </w:rPr>
              <w:t xml:space="preserve">             </w:t>
            </w:r>
            <w:r w:rsidRPr="00CC4355">
              <w:rPr>
                <w:rFonts w:ascii="Times New Roman" w:hAnsi="Times New Roman" w:cs="Times New Roman"/>
                <w:sz w:val="24"/>
                <w:szCs w:val="24"/>
              </w:rPr>
              <w:t xml:space="preserve"> </w:t>
            </w:r>
            <w:r>
              <w:rPr>
                <w:rFonts w:ascii="Times New Roman" w:hAnsi="Times New Roman" w:cs="Times New Roman"/>
                <w:sz w:val="24"/>
                <w:szCs w:val="24"/>
              </w:rPr>
              <w:t xml:space="preserve">             I</w:t>
            </w:r>
          </w:p>
        </w:tc>
      </w:tr>
      <w:tr w:rsidR="008C37AB" w:rsidRPr="005B51F8" w14:paraId="10837E29" w14:textId="77777777" w:rsidTr="00BB3AF2">
        <w:trPr>
          <w:trHeight w:val="207"/>
        </w:trPr>
        <w:tc>
          <w:tcPr>
            <w:tcW w:w="2642" w:type="dxa"/>
          </w:tcPr>
          <w:p w14:paraId="4A023CB5" w14:textId="77777777" w:rsidR="008C37AB" w:rsidRPr="00CC4355" w:rsidRDefault="008C37AB" w:rsidP="003A2959">
            <w:pPr>
              <w:spacing w:line="360" w:lineRule="auto"/>
              <w:jc w:val="center"/>
              <w:rPr>
                <w:rFonts w:ascii="Times New Roman" w:hAnsi="Times New Roman" w:cs="Times New Roman"/>
                <w:sz w:val="24"/>
                <w:szCs w:val="24"/>
              </w:rPr>
            </w:pPr>
            <w:r w:rsidRPr="00CC4355">
              <w:rPr>
                <w:rFonts w:ascii="Times New Roman" w:hAnsi="Times New Roman" w:cs="Times New Roman"/>
                <w:sz w:val="24"/>
                <w:szCs w:val="24"/>
              </w:rPr>
              <w:t>a1b2c</w:t>
            </w:r>
            <w:r>
              <w:rPr>
                <w:rFonts w:ascii="Times New Roman" w:hAnsi="Times New Roman" w:cs="Times New Roman"/>
                <w:sz w:val="24"/>
                <w:szCs w:val="24"/>
              </w:rPr>
              <w:t>3</w:t>
            </w:r>
          </w:p>
        </w:tc>
        <w:tc>
          <w:tcPr>
            <w:tcW w:w="2461" w:type="dxa"/>
          </w:tcPr>
          <w:p w14:paraId="52DFC7B1" w14:textId="77777777" w:rsidR="008C37AB" w:rsidRPr="00CC4355" w:rsidRDefault="008C37AB" w:rsidP="003A2959">
            <w:pPr>
              <w:spacing w:line="360" w:lineRule="auto"/>
              <w:jc w:val="center"/>
              <w:rPr>
                <w:rFonts w:ascii="Times New Roman" w:hAnsi="Times New Roman" w:cs="Times New Roman"/>
                <w:sz w:val="24"/>
                <w:szCs w:val="24"/>
              </w:rPr>
            </w:pPr>
            <w:r>
              <w:rPr>
                <w:rFonts w:ascii="Times New Roman" w:hAnsi="Times New Roman" w:cs="Times New Roman"/>
                <w:sz w:val="24"/>
                <w:szCs w:val="24"/>
              </w:rPr>
              <w:t>22.60</w:t>
            </w:r>
          </w:p>
        </w:tc>
        <w:tc>
          <w:tcPr>
            <w:tcW w:w="2835" w:type="dxa"/>
          </w:tcPr>
          <w:p w14:paraId="6DFCA644" w14:textId="77777777" w:rsidR="008C37AB" w:rsidRPr="00CC4355" w:rsidRDefault="008C37AB" w:rsidP="003A2959">
            <w:pPr>
              <w:spacing w:line="360" w:lineRule="auto"/>
              <w:jc w:val="both"/>
              <w:rPr>
                <w:rFonts w:ascii="Times New Roman" w:hAnsi="Times New Roman" w:cs="Times New Roman"/>
                <w:sz w:val="24"/>
                <w:szCs w:val="24"/>
              </w:rPr>
            </w:pPr>
            <w:r w:rsidRPr="00CC4355">
              <w:rPr>
                <w:rFonts w:ascii="Times New Roman" w:hAnsi="Times New Roman" w:cs="Times New Roman"/>
                <w:sz w:val="24"/>
                <w:szCs w:val="24"/>
              </w:rPr>
              <w:t xml:space="preserve">             </w:t>
            </w:r>
            <w:r>
              <w:rPr>
                <w:rFonts w:ascii="Times New Roman" w:hAnsi="Times New Roman" w:cs="Times New Roman"/>
                <w:sz w:val="24"/>
                <w:szCs w:val="24"/>
              </w:rPr>
              <w:t xml:space="preserve">              </w:t>
            </w:r>
            <w:r w:rsidRPr="00CC4355">
              <w:rPr>
                <w:rFonts w:ascii="Times New Roman" w:hAnsi="Times New Roman" w:cs="Times New Roman"/>
                <w:sz w:val="24"/>
                <w:szCs w:val="24"/>
              </w:rPr>
              <w:t xml:space="preserve"> </w:t>
            </w:r>
            <w:r>
              <w:rPr>
                <w:rFonts w:ascii="Times New Roman" w:hAnsi="Times New Roman" w:cs="Times New Roman"/>
                <w:sz w:val="24"/>
                <w:szCs w:val="24"/>
              </w:rPr>
              <w:t xml:space="preserve">           J</w:t>
            </w:r>
            <w:r w:rsidRPr="00CC4355">
              <w:rPr>
                <w:rFonts w:ascii="Times New Roman" w:hAnsi="Times New Roman" w:cs="Times New Roman"/>
                <w:sz w:val="24"/>
                <w:szCs w:val="24"/>
              </w:rPr>
              <w:t xml:space="preserve">            </w:t>
            </w:r>
          </w:p>
        </w:tc>
      </w:tr>
      <w:tr w:rsidR="008C37AB" w:rsidRPr="005B51F8" w14:paraId="55C2289E" w14:textId="77777777" w:rsidTr="00BB3AF2">
        <w:trPr>
          <w:trHeight w:val="330"/>
        </w:trPr>
        <w:tc>
          <w:tcPr>
            <w:tcW w:w="2642" w:type="dxa"/>
          </w:tcPr>
          <w:p w14:paraId="1F8B9D53" w14:textId="77777777" w:rsidR="008C37AB" w:rsidRPr="00904251" w:rsidRDefault="008C37AB" w:rsidP="003A2959">
            <w:pPr>
              <w:spacing w:line="360" w:lineRule="auto"/>
              <w:jc w:val="center"/>
              <w:rPr>
                <w:rFonts w:ascii="Times New Roman" w:hAnsi="Times New Roman" w:cs="Times New Roman"/>
                <w:sz w:val="24"/>
                <w:szCs w:val="24"/>
              </w:rPr>
            </w:pPr>
            <w:r w:rsidRPr="00904251">
              <w:rPr>
                <w:rFonts w:ascii="Times New Roman" w:hAnsi="Times New Roman" w:cs="Times New Roman"/>
                <w:sz w:val="24"/>
                <w:szCs w:val="24"/>
              </w:rPr>
              <w:t>a1b2c</w:t>
            </w:r>
            <w:r>
              <w:rPr>
                <w:rFonts w:ascii="Times New Roman" w:hAnsi="Times New Roman" w:cs="Times New Roman"/>
                <w:sz w:val="24"/>
                <w:szCs w:val="24"/>
              </w:rPr>
              <w:t>1</w:t>
            </w:r>
          </w:p>
        </w:tc>
        <w:tc>
          <w:tcPr>
            <w:tcW w:w="2461" w:type="dxa"/>
          </w:tcPr>
          <w:p w14:paraId="4A1F35FE" w14:textId="77777777" w:rsidR="008C37AB" w:rsidRPr="00904251" w:rsidRDefault="008C37AB" w:rsidP="003A2959">
            <w:pPr>
              <w:spacing w:line="360" w:lineRule="auto"/>
              <w:jc w:val="center"/>
              <w:rPr>
                <w:rFonts w:ascii="Times New Roman" w:hAnsi="Times New Roman" w:cs="Times New Roman"/>
                <w:sz w:val="24"/>
                <w:szCs w:val="24"/>
              </w:rPr>
            </w:pPr>
            <w:r>
              <w:rPr>
                <w:rFonts w:ascii="Times New Roman" w:hAnsi="Times New Roman" w:cs="Times New Roman"/>
                <w:sz w:val="24"/>
                <w:szCs w:val="24"/>
              </w:rPr>
              <w:t>22.45</w:t>
            </w:r>
          </w:p>
        </w:tc>
        <w:tc>
          <w:tcPr>
            <w:tcW w:w="2835" w:type="dxa"/>
          </w:tcPr>
          <w:p w14:paraId="2A673DFF" w14:textId="77777777" w:rsidR="008C37AB" w:rsidRPr="00904251" w:rsidRDefault="008C37AB" w:rsidP="003A2959">
            <w:pPr>
              <w:spacing w:line="360" w:lineRule="auto"/>
              <w:jc w:val="both"/>
              <w:rPr>
                <w:rFonts w:ascii="Times New Roman" w:hAnsi="Times New Roman" w:cs="Times New Roman"/>
                <w:sz w:val="24"/>
                <w:szCs w:val="24"/>
              </w:rPr>
            </w:pPr>
            <w:r w:rsidRPr="00904251">
              <w:rPr>
                <w:rFonts w:ascii="Times New Roman" w:hAnsi="Times New Roman" w:cs="Times New Roman"/>
                <w:sz w:val="24"/>
                <w:szCs w:val="24"/>
              </w:rPr>
              <w:t xml:space="preserve">                  </w:t>
            </w:r>
            <w:r>
              <w:rPr>
                <w:rFonts w:ascii="Times New Roman" w:hAnsi="Times New Roman" w:cs="Times New Roman"/>
                <w:sz w:val="24"/>
                <w:szCs w:val="24"/>
              </w:rPr>
              <w:t xml:space="preserve">                     J</w:t>
            </w:r>
            <w:r w:rsidRPr="00904251">
              <w:rPr>
                <w:rFonts w:ascii="Times New Roman" w:hAnsi="Times New Roman" w:cs="Times New Roman"/>
                <w:sz w:val="24"/>
                <w:szCs w:val="24"/>
              </w:rPr>
              <w:t xml:space="preserve">        </w:t>
            </w:r>
          </w:p>
        </w:tc>
      </w:tr>
    </w:tbl>
    <w:p w14:paraId="372153B3" w14:textId="317E6344" w:rsidR="008C37AB" w:rsidRDefault="008C37AB" w:rsidP="00A2532A">
      <w:pPr>
        <w:pStyle w:val="Sinespaciado"/>
      </w:pPr>
    </w:p>
    <w:p w14:paraId="703A9214" w14:textId="13360BB4" w:rsidR="00C839CC" w:rsidRDefault="008C1D2A" w:rsidP="003A2959">
      <w:pPr>
        <w:spacing w:line="360" w:lineRule="auto"/>
        <w:jc w:val="both"/>
        <w:rPr>
          <w:rFonts w:ascii="Times New Roman" w:hAnsi="Times New Roman" w:cs="Times New Roman"/>
          <w:sz w:val="24"/>
          <w:szCs w:val="24"/>
        </w:rPr>
      </w:pPr>
      <w:r w:rsidRPr="008C1D2A">
        <w:rPr>
          <w:rFonts w:ascii="Times New Roman" w:hAnsi="Times New Roman" w:cs="Times New Roman"/>
          <w:sz w:val="24"/>
          <w:szCs w:val="24"/>
        </w:rPr>
        <w:t xml:space="preserve">En el </w:t>
      </w:r>
      <w:r w:rsidR="00CF0295">
        <w:rPr>
          <w:rFonts w:ascii="Times New Roman" w:hAnsi="Times New Roman" w:cs="Times New Roman"/>
          <w:sz w:val="24"/>
          <w:szCs w:val="24"/>
        </w:rPr>
        <w:t>C</w:t>
      </w:r>
      <w:r w:rsidRPr="008C1D2A">
        <w:rPr>
          <w:rFonts w:ascii="Times New Roman" w:hAnsi="Times New Roman" w:cs="Times New Roman"/>
          <w:sz w:val="24"/>
          <w:szCs w:val="24"/>
        </w:rPr>
        <w:t>uadro N°</w:t>
      </w:r>
      <w:r w:rsidR="007B22C9">
        <w:rPr>
          <w:rFonts w:ascii="Times New Roman" w:hAnsi="Times New Roman" w:cs="Times New Roman"/>
          <w:sz w:val="24"/>
          <w:szCs w:val="24"/>
        </w:rPr>
        <w:t>15</w:t>
      </w:r>
      <w:r w:rsidRPr="008C1D2A">
        <w:rPr>
          <w:rFonts w:ascii="Times New Roman" w:hAnsi="Times New Roman" w:cs="Times New Roman"/>
          <w:sz w:val="24"/>
          <w:szCs w:val="24"/>
        </w:rPr>
        <w:t xml:space="preserve"> y Fig</w:t>
      </w:r>
      <w:r w:rsidR="007B22C9">
        <w:rPr>
          <w:rFonts w:ascii="Times New Roman" w:hAnsi="Times New Roman" w:cs="Times New Roman"/>
          <w:sz w:val="24"/>
          <w:szCs w:val="24"/>
        </w:rPr>
        <w:t>.</w:t>
      </w:r>
      <w:r w:rsidRPr="008C1D2A">
        <w:rPr>
          <w:rFonts w:ascii="Times New Roman" w:hAnsi="Times New Roman" w:cs="Times New Roman"/>
          <w:sz w:val="24"/>
          <w:szCs w:val="24"/>
        </w:rPr>
        <w:t xml:space="preserve"> N</w:t>
      </w:r>
      <w:r w:rsidR="007B22C9">
        <w:rPr>
          <w:rFonts w:ascii="Times New Roman" w:hAnsi="Times New Roman" w:cs="Times New Roman"/>
          <w:sz w:val="24"/>
          <w:szCs w:val="24"/>
        </w:rPr>
        <w:t>°15</w:t>
      </w:r>
      <w:r w:rsidRPr="008C1D2A">
        <w:rPr>
          <w:rFonts w:ascii="Times New Roman" w:hAnsi="Times New Roman" w:cs="Times New Roman"/>
          <w:sz w:val="24"/>
          <w:szCs w:val="24"/>
        </w:rPr>
        <w:t xml:space="preserve">. Se muestra los valores de medias de los tratamientos con los factores ABC de la cuantificación de glucosa de la cáscara de orito. Estableciendo que el mejor tratamiento fue el A2B2C3 que corresponde </w:t>
      </w:r>
      <w:r w:rsidR="007B22C9">
        <w:rPr>
          <w:rFonts w:ascii="Times New Roman" w:hAnsi="Times New Roman" w:cs="Times New Roman"/>
          <w:sz w:val="24"/>
          <w:szCs w:val="24"/>
        </w:rPr>
        <w:t>(</w:t>
      </w:r>
      <w:r w:rsidRPr="008C1D2A">
        <w:rPr>
          <w:rFonts w:ascii="Times New Roman" w:hAnsi="Times New Roman" w:cs="Times New Roman"/>
          <w:sz w:val="24"/>
          <w:szCs w:val="24"/>
        </w:rPr>
        <w:t>cáscara seca + maduro pasado + 6.5 % ácido sulfúrico) con una media de 318.70 g/</w:t>
      </w:r>
      <w:r w:rsidR="00CF0295">
        <w:rPr>
          <w:rFonts w:ascii="Times New Roman" w:hAnsi="Times New Roman" w:cs="Times New Roman"/>
          <w:sz w:val="24"/>
          <w:szCs w:val="24"/>
        </w:rPr>
        <w:t>l</w:t>
      </w:r>
      <w:r w:rsidRPr="008C1D2A">
        <w:rPr>
          <w:rFonts w:ascii="Times New Roman" w:hAnsi="Times New Roman" w:cs="Times New Roman"/>
          <w:sz w:val="24"/>
          <w:szCs w:val="24"/>
        </w:rPr>
        <w:t>, en cuanto a la cantidad de glucosa.</w:t>
      </w:r>
      <w:r w:rsidR="00872306">
        <w:rPr>
          <w:rFonts w:ascii="Times New Roman" w:hAnsi="Times New Roman" w:cs="Times New Roman"/>
          <w:sz w:val="24"/>
          <w:szCs w:val="24"/>
        </w:rPr>
        <w:t xml:space="preserve"> </w:t>
      </w:r>
    </w:p>
    <w:p w14:paraId="047E6865" w14:textId="59FB3736" w:rsidR="00C965FE" w:rsidRDefault="00C839CC"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Los resultados obtenidos en esta investigación son muy superiores a los reportados </w:t>
      </w:r>
      <w:r w:rsidRPr="00C839CC">
        <w:rPr>
          <w:rFonts w:ascii="Times New Roman" w:hAnsi="Times New Roman" w:cs="Times New Roman"/>
          <w:sz w:val="24"/>
          <w:szCs w:val="24"/>
        </w:rPr>
        <w:t>con otras investigaciones</w:t>
      </w:r>
      <w:r>
        <w:rPr>
          <w:rFonts w:ascii="Times New Roman" w:hAnsi="Times New Roman" w:cs="Times New Roman"/>
          <w:sz w:val="24"/>
          <w:szCs w:val="24"/>
        </w:rPr>
        <w:t xml:space="preserve"> e</w:t>
      </w:r>
      <w:r w:rsidR="008C1D2A" w:rsidRPr="008C1D2A">
        <w:rPr>
          <w:rFonts w:ascii="Times New Roman" w:hAnsi="Times New Roman" w:cs="Times New Roman"/>
          <w:sz w:val="24"/>
          <w:szCs w:val="24"/>
        </w:rPr>
        <w:t xml:space="preserve">n comparación </w:t>
      </w:r>
      <w:r>
        <w:rPr>
          <w:rFonts w:ascii="Times New Roman" w:hAnsi="Times New Roman" w:cs="Times New Roman"/>
          <w:sz w:val="24"/>
          <w:szCs w:val="24"/>
        </w:rPr>
        <w:t>a la cáscara de banano, como lo menciona</w:t>
      </w:r>
      <w:r w:rsidR="008C1D2A">
        <w:rPr>
          <w:rFonts w:ascii="Times New Roman" w:hAnsi="Times New Roman" w:cs="Times New Roman"/>
          <w:sz w:val="24"/>
          <w:szCs w:val="24"/>
        </w:rPr>
        <w:t xml:space="preserve"> </w:t>
      </w:r>
      <w:r w:rsidR="008C1D2A" w:rsidRPr="008C1D2A">
        <w:rPr>
          <w:rFonts w:ascii="Times New Roman" w:hAnsi="Times New Roman" w:cs="Times New Roman"/>
          <w:sz w:val="24"/>
          <w:szCs w:val="24"/>
        </w:rPr>
        <w:t xml:space="preserve">Monsalve, Medina, &amp; Ruiz </w:t>
      </w:r>
      <w:r w:rsidR="008C1D2A">
        <w:rPr>
          <w:rFonts w:ascii="Times New Roman" w:hAnsi="Times New Roman" w:cs="Times New Roman"/>
          <w:sz w:val="24"/>
          <w:szCs w:val="24"/>
        </w:rPr>
        <w:t>(</w:t>
      </w:r>
      <w:r w:rsidR="008C1D2A" w:rsidRPr="008C1D2A">
        <w:rPr>
          <w:rFonts w:ascii="Times New Roman" w:hAnsi="Times New Roman" w:cs="Times New Roman"/>
          <w:sz w:val="24"/>
          <w:szCs w:val="24"/>
        </w:rPr>
        <w:t>2006)</w:t>
      </w:r>
      <w:r w:rsidR="008C1D2A">
        <w:rPr>
          <w:rFonts w:ascii="Times New Roman" w:hAnsi="Times New Roman" w:cs="Times New Roman"/>
          <w:sz w:val="24"/>
          <w:szCs w:val="24"/>
        </w:rPr>
        <w:t xml:space="preserve">, obtuvo </w:t>
      </w:r>
      <w:r w:rsidR="00872306">
        <w:rPr>
          <w:rFonts w:ascii="Times New Roman" w:hAnsi="Times New Roman" w:cs="Times New Roman"/>
          <w:sz w:val="24"/>
          <w:szCs w:val="24"/>
        </w:rPr>
        <w:t xml:space="preserve">un valor de </w:t>
      </w:r>
      <w:r w:rsidR="008C1D2A">
        <w:rPr>
          <w:rFonts w:ascii="Times New Roman" w:hAnsi="Times New Roman" w:cs="Times New Roman"/>
          <w:sz w:val="24"/>
          <w:szCs w:val="24"/>
        </w:rPr>
        <w:t>20 g/</w:t>
      </w:r>
      <w:r w:rsidR="00DC5D8C">
        <w:rPr>
          <w:rFonts w:ascii="Times New Roman" w:hAnsi="Times New Roman" w:cs="Times New Roman"/>
          <w:sz w:val="24"/>
          <w:szCs w:val="24"/>
        </w:rPr>
        <w:t>l</w:t>
      </w:r>
      <w:r w:rsidR="00C965FE">
        <w:rPr>
          <w:rFonts w:ascii="Times New Roman" w:hAnsi="Times New Roman" w:cs="Times New Roman"/>
          <w:sz w:val="24"/>
          <w:szCs w:val="24"/>
        </w:rPr>
        <w:t xml:space="preserve"> </w:t>
      </w:r>
      <w:r w:rsidR="008C1D2A">
        <w:rPr>
          <w:rFonts w:ascii="Times New Roman" w:hAnsi="Times New Roman" w:cs="Times New Roman"/>
          <w:sz w:val="24"/>
          <w:szCs w:val="24"/>
        </w:rPr>
        <w:t xml:space="preserve">de glucosa, </w:t>
      </w:r>
      <w:r w:rsidR="00C965FE">
        <w:rPr>
          <w:rFonts w:ascii="Times New Roman" w:hAnsi="Times New Roman" w:cs="Times New Roman"/>
          <w:sz w:val="24"/>
          <w:szCs w:val="24"/>
        </w:rPr>
        <w:t>Mientras</w:t>
      </w:r>
      <w:r w:rsidR="008C1D2A">
        <w:rPr>
          <w:rFonts w:ascii="Times New Roman" w:hAnsi="Times New Roman" w:cs="Times New Roman"/>
          <w:sz w:val="24"/>
          <w:szCs w:val="24"/>
        </w:rPr>
        <w:t xml:space="preserve"> </w:t>
      </w:r>
      <w:r w:rsidR="00872306">
        <w:rPr>
          <w:rFonts w:ascii="Times New Roman" w:hAnsi="Times New Roman" w:cs="Times New Roman"/>
          <w:sz w:val="24"/>
          <w:szCs w:val="24"/>
        </w:rPr>
        <w:t xml:space="preserve">que </w:t>
      </w:r>
      <w:r w:rsidR="00872306" w:rsidRPr="00872306">
        <w:rPr>
          <w:rFonts w:ascii="Times New Roman" w:hAnsi="Times New Roman" w:cs="Times New Roman"/>
          <w:sz w:val="24"/>
          <w:szCs w:val="24"/>
        </w:rPr>
        <w:t>Cortes,</w:t>
      </w:r>
      <w:r w:rsidR="00872306">
        <w:rPr>
          <w:rFonts w:ascii="Times New Roman" w:hAnsi="Times New Roman" w:cs="Times New Roman"/>
          <w:sz w:val="24"/>
          <w:szCs w:val="24"/>
        </w:rPr>
        <w:t xml:space="preserve"> </w:t>
      </w:r>
      <w:proofErr w:type="spellStart"/>
      <w:r w:rsidR="00872306" w:rsidRPr="00872306">
        <w:rPr>
          <w:rFonts w:ascii="Times New Roman" w:hAnsi="Times New Roman" w:cs="Times New Roman"/>
          <w:sz w:val="24"/>
          <w:szCs w:val="24"/>
        </w:rPr>
        <w:t>Ibla</w:t>
      </w:r>
      <w:proofErr w:type="spellEnd"/>
      <w:r w:rsidR="00872306" w:rsidRPr="00872306">
        <w:rPr>
          <w:rFonts w:ascii="Times New Roman" w:hAnsi="Times New Roman" w:cs="Times New Roman"/>
          <w:sz w:val="24"/>
          <w:szCs w:val="24"/>
        </w:rPr>
        <w:t>, Calderón &amp; Herrera</w:t>
      </w:r>
      <w:r w:rsidR="00872306">
        <w:rPr>
          <w:rFonts w:ascii="Times New Roman" w:hAnsi="Times New Roman" w:cs="Times New Roman"/>
          <w:sz w:val="24"/>
          <w:szCs w:val="24"/>
        </w:rPr>
        <w:t xml:space="preserve"> </w:t>
      </w:r>
      <w:r w:rsidR="00872306" w:rsidRPr="00872306">
        <w:rPr>
          <w:rFonts w:ascii="Times New Roman" w:hAnsi="Times New Roman" w:cs="Times New Roman"/>
          <w:sz w:val="24"/>
          <w:szCs w:val="24"/>
        </w:rPr>
        <w:t>(2013)</w:t>
      </w:r>
      <w:r w:rsidR="00872306">
        <w:rPr>
          <w:rFonts w:ascii="Times New Roman" w:hAnsi="Times New Roman" w:cs="Times New Roman"/>
          <w:sz w:val="24"/>
          <w:szCs w:val="24"/>
        </w:rPr>
        <w:t xml:space="preserve">, </w:t>
      </w:r>
      <w:r>
        <w:rPr>
          <w:rFonts w:ascii="Times New Roman" w:hAnsi="Times New Roman" w:cs="Times New Roman"/>
          <w:sz w:val="24"/>
          <w:szCs w:val="24"/>
        </w:rPr>
        <w:t>da</w:t>
      </w:r>
      <w:r w:rsidR="00C965FE" w:rsidRPr="00C965FE">
        <w:rPr>
          <w:rFonts w:ascii="Times New Roman" w:hAnsi="Times New Roman" w:cs="Times New Roman"/>
          <w:sz w:val="24"/>
          <w:szCs w:val="24"/>
        </w:rPr>
        <w:t xml:space="preserve"> un</w:t>
      </w:r>
      <w:r>
        <w:rPr>
          <w:rFonts w:ascii="Times New Roman" w:hAnsi="Times New Roman" w:cs="Times New Roman"/>
          <w:sz w:val="24"/>
          <w:szCs w:val="24"/>
        </w:rPr>
        <w:t xml:space="preserve"> valor</w:t>
      </w:r>
      <w:r w:rsidR="00C965FE" w:rsidRPr="00C965FE">
        <w:rPr>
          <w:rFonts w:ascii="Times New Roman" w:hAnsi="Times New Roman" w:cs="Times New Roman"/>
          <w:sz w:val="24"/>
          <w:szCs w:val="24"/>
        </w:rPr>
        <w:t xml:space="preserve"> </w:t>
      </w:r>
      <w:r>
        <w:rPr>
          <w:rFonts w:ascii="Times New Roman" w:hAnsi="Times New Roman" w:cs="Times New Roman"/>
          <w:sz w:val="24"/>
          <w:szCs w:val="24"/>
        </w:rPr>
        <w:t xml:space="preserve">de </w:t>
      </w:r>
      <w:r w:rsidR="00C965FE" w:rsidRPr="00C965FE">
        <w:rPr>
          <w:rFonts w:ascii="Times New Roman" w:hAnsi="Times New Roman" w:cs="Times New Roman"/>
          <w:sz w:val="24"/>
          <w:szCs w:val="24"/>
        </w:rPr>
        <w:t>38</w:t>
      </w:r>
      <w:r w:rsidR="00DC5D8C">
        <w:rPr>
          <w:rFonts w:ascii="Times New Roman" w:hAnsi="Times New Roman" w:cs="Times New Roman"/>
          <w:sz w:val="24"/>
          <w:szCs w:val="24"/>
        </w:rPr>
        <w:t>.</w:t>
      </w:r>
      <w:r w:rsidR="00C965FE" w:rsidRPr="00C965FE">
        <w:rPr>
          <w:rFonts w:ascii="Times New Roman" w:hAnsi="Times New Roman" w:cs="Times New Roman"/>
          <w:sz w:val="24"/>
          <w:szCs w:val="24"/>
        </w:rPr>
        <w:t>77 g/</w:t>
      </w:r>
      <w:r w:rsidR="00DC5D8C">
        <w:rPr>
          <w:rFonts w:ascii="Times New Roman" w:hAnsi="Times New Roman" w:cs="Times New Roman"/>
          <w:sz w:val="24"/>
          <w:szCs w:val="24"/>
        </w:rPr>
        <w:t>l</w:t>
      </w:r>
      <w:r>
        <w:rPr>
          <w:rFonts w:ascii="Times New Roman" w:hAnsi="Times New Roman" w:cs="Times New Roman"/>
          <w:sz w:val="24"/>
          <w:szCs w:val="24"/>
        </w:rPr>
        <w:t>.</w:t>
      </w:r>
    </w:p>
    <w:p w14:paraId="2732ADBE" w14:textId="24A593AA" w:rsidR="008C37AB" w:rsidRPr="006E147F" w:rsidRDefault="00790405"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De igual manera al comparar con otros residuos frutales referente al contenido de glucosa, como lo reportado por </w:t>
      </w:r>
      <w:r w:rsidR="00C93CD4" w:rsidRPr="00AA65DA">
        <w:rPr>
          <w:rFonts w:ascii="Times New Roman" w:hAnsi="Times New Roman" w:cs="Times New Roman"/>
          <w:sz w:val="24"/>
          <w:szCs w:val="24"/>
        </w:rPr>
        <w:t>Tejeda y otros</w:t>
      </w:r>
      <w:r w:rsidR="00C93CD4">
        <w:rPr>
          <w:rFonts w:ascii="Times New Roman" w:hAnsi="Times New Roman" w:cs="Times New Roman"/>
          <w:sz w:val="24"/>
          <w:szCs w:val="24"/>
        </w:rPr>
        <w:t xml:space="preserve"> (</w:t>
      </w:r>
      <w:r w:rsidR="00C93CD4" w:rsidRPr="00AA65DA">
        <w:rPr>
          <w:rFonts w:ascii="Times New Roman" w:hAnsi="Times New Roman" w:cs="Times New Roman"/>
          <w:sz w:val="24"/>
          <w:szCs w:val="24"/>
        </w:rPr>
        <w:t>2010)</w:t>
      </w:r>
      <w:r w:rsidR="00CF0295">
        <w:rPr>
          <w:rFonts w:ascii="Times New Roman" w:hAnsi="Times New Roman" w:cs="Times New Roman"/>
          <w:sz w:val="24"/>
          <w:szCs w:val="24"/>
        </w:rPr>
        <w:t xml:space="preserve">, </w:t>
      </w:r>
      <w:r w:rsidR="008C37AB" w:rsidRPr="006E147F">
        <w:rPr>
          <w:rFonts w:ascii="Times New Roman" w:hAnsi="Times New Roman" w:cs="Times New Roman"/>
          <w:sz w:val="24"/>
          <w:szCs w:val="24"/>
        </w:rPr>
        <w:t xml:space="preserve">de la cáscara de piña 80 g/l, naranja 45 g/l, </w:t>
      </w:r>
      <w:r>
        <w:rPr>
          <w:rFonts w:ascii="Times New Roman" w:hAnsi="Times New Roman" w:cs="Times New Roman"/>
          <w:sz w:val="24"/>
          <w:szCs w:val="24"/>
        </w:rPr>
        <w:t>mientras que</w:t>
      </w:r>
      <w:r w:rsidR="008C37AB" w:rsidRPr="006E147F">
        <w:rPr>
          <w:rFonts w:ascii="Times New Roman" w:hAnsi="Times New Roman" w:cs="Times New Roman"/>
          <w:sz w:val="24"/>
          <w:szCs w:val="24"/>
        </w:rPr>
        <w:t xml:space="preserve"> </w:t>
      </w:r>
      <w:r w:rsidR="00C93CD4" w:rsidRPr="00AA65DA">
        <w:rPr>
          <w:rFonts w:ascii="Times New Roman" w:hAnsi="Times New Roman" w:cs="Times New Roman"/>
          <w:sz w:val="24"/>
          <w:szCs w:val="24"/>
        </w:rPr>
        <w:t xml:space="preserve">Tejeda, </w:t>
      </w:r>
      <w:proofErr w:type="spellStart"/>
      <w:r w:rsidR="00C93CD4" w:rsidRPr="00AA65DA">
        <w:rPr>
          <w:rFonts w:ascii="Times New Roman" w:hAnsi="Times New Roman" w:cs="Times New Roman"/>
          <w:sz w:val="24"/>
          <w:szCs w:val="24"/>
        </w:rPr>
        <w:t>Marimón</w:t>
      </w:r>
      <w:proofErr w:type="spellEnd"/>
      <w:r w:rsidR="00C93CD4" w:rsidRPr="00AA65DA">
        <w:rPr>
          <w:rFonts w:ascii="Times New Roman" w:hAnsi="Times New Roman" w:cs="Times New Roman"/>
          <w:sz w:val="24"/>
          <w:szCs w:val="24"/>
        </w:rPr>
        <w:t xml:space="preserve">, &amp; Medina </w:t>
      </w:r>
      <w:r w:rsidR="00C93CD4">
        <w:rPr>
          <w:rFonts w:ascii="Times New Roman" w:hAnsi="Times New Roman" w:cs="Times New Roman"/>
          <w:sz w:val="24"/>
          <w:szCs w:val="24"/>
        </w:rPr>
        <w:t>(</w:t>
      </w:r>
      <w:r w:rsidR="00C93CD4" w:rsidRPr="00AA65DA">
        <w:rPr>
          <w:rFonts w:ascii="Times New Roman" w:hAnsi="Times New Roman" w:cs="Times New Roman"/>
          <w:sz w:val="24"/>
          <w:szCs w:val="24"/>
        </w:rPr>
        <w:t>2014</w:t>
      </w:r>
      <w:r w:rsidR="00C93CD4">
        <w:rPr>
          <w:rFonts w:ascii="Times New Roman" w:hAnsi="Times New Roman" w:cs="Times New Roman"/>
          <w:sz w:val="24"/>
          <w:szCs w:val="24"/>
        </w:rPr>
        <w:t xml:space="preserve">), </w:t>
      </w:r>
      <w:r w:rsidR="008C37AB" w:rsidRPr="006E147F">
        <w:rPr>
          <w:rFonts w:ascii="Times New Roman" w:hAnsi="Times New Roman" w:cs="Times New Roman"/>
          <w:sz w:val="24"/>
          <w:szCs w:val="24"/>
        </w:rPr>
        <w:t xml:space="preserve">en la cáscara de mandarina 93.7 g/l, naranja 89.4 g/l y limón 84.5 g/l, de la misma manera como lo menciona </w:t>
      </w:r>
      <w:r w:rsidR="00C93CD4" w:rsidRPr="00C93CD4">
        <w:rPr>
          <w:rFonts w:ascii="Times New Roman" w:hAnsi="Times New Roman" w:cs="Times New Roman"/>
          <w:sz w:val="24"/>
          <w:szCs w:val="24"/>
        </w:rPr>
        <w:t>Mejía, Bravo, Venegas, &amp; Jiménez</w:t>
      </w:r>
      <w:r w:rsidR="00C93CD4">
        <w:rPr>
          <w:rFonts w:ascii="Times New Roman" w:hAnsi="Times New Roman" w:cs="Times New Roman"/>
          <w:sz w:val="24"/>
          <w:szCs w:val="24"/>
        </w:rPr>
        <w:t xml:space="preserve"> </w:t>
      </w:r>
      <w:r w:rsidR="00C93CD4" w:rsidRPr="00C93CD4">
        <w:rPr>
          <w:rFonts w:ascii="Times New Roman" w:hAnsi="Times New Roman" w:cs="Times New Roman"/>
          <w:sz w:val="24"/>
          <w:szCs w:val="24"/>
        </w:rPr>
        <w:t>(2016)</w:t>
      </w:r>
      <w:r w:rsidR="00C93CD4">
        <w:rPr>
          <w:rFonts w:ascii="Times New Roman" w:hAnsi="Times New Roman" w:cs="Times New Roman"/>
          <w:sz w:val="24"/>
          <w:szCs w:val="24"/>
        </w:rPr>
        <w:t xml:space="preserve">, </w:t>
      </w:r>
      <w:r w:rsidR="008C37AB" w:rsidRPr="006E147F">
        <w:rPr>
          <w:rFonts w:ascii="Times New Roman" w:hAnsi="Times New Roman" w:cs="Times New Roman"/>
          <w:sz w:val="24"/>
          <w:szCs w:val="24"/>
        </w:rPr>
        <w:t xml:space="preserve">en la cáscara de naranja 6.07 </w:t>
      </w:r>
      <w:r w:rsidR="008C37AB" w:rsidRPr="006E147F">
        <w:rPr>
          <w:rFonts w:ascii="Times New Roman" w:hAnsi="Times New Roman" w:cs="Times New Roman"/>
          <w:sz w:val="24"/>
          <w:szCs w:val="24"/>
        </w:rPr>
        <w:lastRenderedPageBreak/>
        <w:t xml:space="preserve">g/l, </w:t>
      </w:r>
      <w:r w:rsidR="00F7269D">
        <w:rPr>
          <w:rFonts w:ascii="Times New Roman" w:hAnsi="Times New Roman" w:cs="Times New Roman"/>
          <w:sz w:val="24"/>
          <w:szCs w:val="24"/>
        </w:rPr>
        <w:t xml:space="preserve">de igual forma que </w:t>
      </w:r>
      <w:r w:rsidR="00F7269D" w:rsidRPr="006E147F">
        <w:rPr>
          <w:rFonts w:ascii="Times New Roman" w:hAnsi="Times New Roman" w:cs="Times New Roman"/>
          <w:sz w:val="24"/>
          <w:szCs w:val="24"/>
        </w:rPr>
        <w:t>Ávila (2015)</w:t>
      </w:r>
      <w:r w:rsidR="00F7269D">
        <w:rPr>
          <w:rFonts w:ascii="Times New Roman" w:hAnsi="Times New Roman" w:cs="Times New Roman"/>
          <w:sz w:val="24"/>
          <w:szCs w:val="24"/>
        </w:rPr>
        <w:t>, da un valor de</w:t>
      </w:r>
      <w:r w:rsidR="00F7269D" w:rsidRPr="006E147F">
        <w:rPr>
          <w:rFonts w:ascii="Times New Roman" w:hAnsi="Times New Roman" w:cs="Times New Roman"/>
          <w:sz w:val="24"/>
          <w:szCs w:val="24"/>
        </w:rPr>
        <w:t xml:space="preserve"> </w:t>
      </w:r>
      <w:r w:rsidR="008C37AB" w:rsidRPr="006E147F">
        <w:rPr>
          <w:rFonts w:ascii="Times New Roman" w:hAnsi="Times New Roman" w:cs="Times New Roman"/>
          <w:sz w:val="24"/>
          <w:szCs w:val="24"/>
        </w:rPr>
        <w:t>9</w:t>
      </w:r>
      <w:r w:rsidR="008C37AB">
        <w:rPr>
          <w:rFonts w:ascii="Times New Roman" w:hAnsi="Times New Roman" w:cs="Times New Roman"/>
          <w:sz w:val="24"/>
          <w:szCs w:val="24"/>
        </w:rPr>
        <w:t>.</w:t>
      </w:r>
      <w:r w:rsidR="008C37AB" w:rsidRPr="006E147F">
        <w:rPr>
          <w:rFonts w:ascii="Times New Roman" w:hAnsi="Times New Roman" w:cs="Times New Roman"/>
          <w:sz w:val="24"/>
          <w:szCs w:val="24"/>
        </w:rPr>
        <w:t>82</w:t>
      </w:r>
      <w:r w:rsidR="008C37AB">
        <w:rPr>
          <w:rFonts w:ascii="Times New Roman" w:hAnsi="Times New Roman" w:cs="Times New Roman"/>
          <w:sz w:val="24"/>
          <w:szCs w:val="24"/>
        </w:rPr>
        <w:t xml:space="preserve"> </w:t>
      </w:r>
      <w:r w:rsidR="008C37AB" w:rsidRPr="006E147F">
        <w:rPr>
          <w:rFonts w:ascii="Times New Roman" w:hAnsi="Times New Roman" w:cs="Times New Roman"/>
          <w:sz w:val="24"/>
          <w:szCs w:val="24"/>
        </w:rPr>
        <w:t>±</w:t>
      </w:r>
      <w:r w:rsidR="008C37AB">
        <w:rPr>
          <w:rFonts w:ascii="Times New Roman" w:hAnsi="Times New Roman" w:cs="Times New Roman"/>
          <w:sz w:val="24"/>
          <w:szCs w:val="24"/>
        </w:rPr>
        <w:t xml:space="preserve"> </w:t>
      </w:r>
      <w:r w:rsidR="008C37AB" w:rsidRPr="006E147F">
        <w:rPr>
          <w:rFonts w:ascii="Times New Roman" w:hAnsi="Times New Roman" w:cs="Times New Roman"/>
          <w:sz w:val="24"/>
          <w:szCs w:val="24"/>
        </w:rPr>
        <w:t>0</w:t>
      </w:r>
      <w:r w:rsidR="008C37AB">
        <w:rPr>
          <w:rFonts w:ascii="Times New Roman" w:hAnsi="Times New Roman" w:cs="Times New Roman"/>
          <w:sz w:val="24"/>
          <w:szCs w:val="24"/>
        </w:rPr>
        <w:t>.</w:t>
      </w:r>
      <w:r w:rsidR="008C37AB" w:rsidRPr="006E147F">
        <w:rPr>
          <w:rFonts w:ascii="Times New Roman" w:hAnsi="Times New Roman" w:cs="Times New Roman"/>
          <w:sz w:val="24"/>
          <w:szCs w:val="24"/>
        </w:rPr>
        <w:t xml:space="preserve">36 g/l </w:t>
      </w:r>
      <w:r w:rsidR="00F7269D">
        <w:rPr>
          <w:rFonts w:ascii="Times New Roman" w:hAnsi="Times New Roman" w:cs="Times New Roman"/>
          <w:sz w:val="24"/>
          <w:szCs w:val="24"/>
        </w:rPr>
        <w:t>del p</w:t>
      </w:r>
      <w:r w:rsidR="00F7269D" w:rsidRPr="006E147F">
        <w:rPr>
          <w:rFonts w:ascii="Times New Roman" w:hAnsi="Times New Roman" w:cs="Times New Roman"/>
          <w:sz w:val="24"/>
          <w:szCs w:val="24"/>
        </w:rPr>
        <w:t>ericarpio de maracuyá</w:t>
      </w:r>
      <w:r w:rsidR="0053016B">
        <w:rPr>
          <w:rFonts w:ascii="Times New Roman" w:hAnsi="Times New Roman" w:cs="Times New Roman"/>
          <w:sz w:val="24"/>
          <w:szCs w:val="24"/>
        </w:rPr>
        <w:t>.</w:t>
      </w:r>
      <w:r w:rsidR="008C37AB" w:rsidRPr="006E147F">
        <w:rPr>
          <w:rFonts w:ascii="Times New Roman" w:hAnsi="Times New Roman" w:cs="Times New Roman"/>
          <w:sz w:val="24"/>
          <w:szCs w:val="24"/>
        </w:rPr>
        <w:t xml:space="preserve"> </w:t>
      </w:r>
    </w:p>
    <w:p w14:paraId="1C63EC78" w14:textId="325E2510" w:rsidR="008C37AB" w:rsidRPr="00DC5D8C" w:rsidRDefault="008C37AB" w:rsidP="00DC5D8C">
      <w:pPr>
        <w:spacing w:line="360" w:lineRule="auto"/>
        <w:jc w:val="both"/>
        <w:rPr>
          <w:rFonts w:ascii="Times New Roman" w:hAnsi="Times New Roman" w:cs="Times New Roman"/>
          <w:sz w:val="24"/>
          <w:szCs w:val="24"/>
        </w:rPr>
      </w:pPr>
      <w:r>
        <w:rPr>
          <w:rFonts w:ascii="Times New Roman" w:hAnsi="Times New Roman" w:cs="Times New Roman"/>
          <w:sz w:val="24"/>
          <w:szCs w:val="24"/>
        </w:rPr>
        <w:t>C</w:t>
      </w:r>
      <w:r w:rsidRPr="006E147F">
        <w:rPr>
          <w:rFonts w:ascii="Times New Roman" w:hAnsi="Times New Roman" w:cs="Times New Roman"/>
          <w:sz w:val="24"/>
          <w:szCs w:val="24"/>
        </w:rPr>
        <w:t>ompara</w:t>
      </w:r>
      <w:r>
        <w:rPr>
          <w:rFonts w:ascii="Times New Roman" w:hAnsi="Times New Roman" w:cs="Times New Roman"/>
          <w:sz w:val="24"/>
          <w:szCs w:val="24"/>
        </w:rPr>
        <w:t>ndo</w:t>
      </w:r>
      <w:r w:rsidRPr="006E147F">
        <w:rPr>
          <w:rFonts w:ascii="Times New Roman" w:hAnsi="Times New Roman" w:cs="Times New Roman"/>
          <w:sz w:val="24"/>
          <w:szCs w:val="24"/>
        </w:rPr>
        <w:t xml:space="preserve"> estos valores de diferentes autores que obtuvieron az</w:t>
      </w:r>
      <w:r>
        <w:rPr>
          <w:rFonts w:ascii="Times New Roman" w:hAnsi="Times New Roman" w:cs="Times New Roman"/>
          <w:sz w:val="24"/>
          <w:szCs w:val="24"/>
        </w:rPr>
        <w:t>ú</w:t>
      </w:r>
      <w:r w:rsidRPr="006E147F">
        <w:rPr>
          <w:rFonts w:ascii="Times New Roman" w:hAnsi="Times New Roman" w:cs="Times New Roman"/>
          <w:sz w:val="24"/>
          <w:szCs w:val="24"/>
        </w:rPr>
        <w:t xml:space="preserve">cares reductores de distintas cáscaras de las frutas, </w:t>
      </w:r>
      <w:r w:rsidR="00A04CC6">
        <w:rPr>
          <w:rFonts w:ascii="Times New Roman" w:hAnsi="Times New Roman" w:cs="Times New Roman"/>
          <w:sz w:val="24"/>
          <w:szCs w:val="24"/>
        </w:rPr>
        <w:t xml:space="preserve">en esta </w:t>
      </w:r>
      <w:r w:rsidRPr="006E147F">
        <w:rPr>
          <w:rFonts w:ascii="Times New Roman" w:hAnsi="Times New Roman" w:cs="Times New Roman"/>
          <w:sz w:val="24"/>
          <w:szCs w:val="24"/>
        </w:rPr>
        <w:t xml:space="preserve">investigación </w:t>
      </w:r>
      <w:r w:rsidR="00A04CC6">
        <w:rPr>
          <w:rFonts w:ascii="Times New Roman" w:hAnsi="Times New Roman" w:cs="Times New Roman"/>
          <w:sz w:val="24"/>
          <w:szCs w:val="24"/>
        </w:rPr>
        <w:t xml:space="preserve">se obtuvo </w:t>
      </w:r>
      <w:r w:rsidRPr="006E147F">
        <w:rPr>
          <w:rFonts w:ascii="Times New Roman" w:hAnsi="Times New Roman" w:cs="Times New Roman"/>
          <w:sz w:val="24"/>
          <w:szCs w:val="24"/>
        </w:rPr>
        <w:t>una concentración mayor de az</w:t>
      </w:r>
      <w:r>
        <w:rPr>
          <w:rFonts w:ascii="Times New Roman" w:hAnsi="Times New Roman" w:cs="Times New Roman"/>
          <w:sz w:val="24"/>
          <w:szCs w:val="24"/>
        </w:rPr>
        <w:t>ú</w:t>
      </w:r>
      <w:r w:rsidRPr="006E147F">
        <w:rPr>
          <w:rFonts w:ascii="Times New Roman" w:hAnsi="Times New Roman" w:cs="Times New Roman"/>
          <w:sz w:val="24"/>
          <w:szCs w:val="24"/>
        </w:rPr>
        <w:t xml:space="preserve">cares </w:t>
      </w:r>
      <w:r w:rsidR="00A04CC6">
        <w:rPr>
          <w:rFonts w:ascii="Times New Roman" w:hAnsi="Times New Roman" w:cs="Times New Roman"/>
          <w:sz w:val="24"/>
          <w:szCs w:val="24"/>
        </w:rPr>
        <w:t xml:space="preserve">quizá debido a la variedad utilizada que fue el orito </w:t>
      </w:r>
      <w:r w:rsidR="005360C5">
        <w:rPr>
          <w:rFonts w:ascii="Times New Roman" w:hAnsi="Times New Roman" w:cs="Times New Roman"/>
          <w:sz w:val="24"/>
          <w:szCs w:val="24"/>
        </w:rPr>
        <w:t>re</w:t>
      </w:r>
      <w:r w:rsidR="00A04CC6">
        <w:rPr>
          <w:rFonts w:ascii="Times New Roman" w:hAnsi="Times New Roman" w:cs="Times New Roman"/>
          <w:sz w:val="24"/>
          <w:szCs w:val="24"/>
        </w:rPr>
        <w:t>col</w:t>
      </w:r>
      <w:r w:rsidR="005360C5">
        <w:rPr>
          <w:rFonts w:ascii="Times New Roman" w:hAnsi="Times New Roman" w:cs="Times New Roman"/>
          <w:sz w:val="24"/>
          <w:szCs w:val="24"/>
        </w:rPr>
        <w:t xml:space="preserve">ectado en diferentes zonas geográficas y el proceso de madurado en condiciones de temperaturas fresca y baja humedad relativa. </w:t>
      </w:r>
    </w:p>
    <w:p w14:paraId="77C944CF" w14:textId="2039102C" w:rsidR="008C37AB" w:rsidRDefault="008C37AB" w:rsidP="003A2959">
      <w:pPr>
        <w:spacing w:line="360" w:lineRule="auto"/>
        <w:jc w:val="both"/>
        <w:rPr>
          <w:rFonts w:ascii="Times New Roman" w:hAnsi="Times New Roman" w:cs="Times New Roman"/>
          <w:sz w:val="24"/>
          <w:szCs w:val="24"/>
        </w:rPr>
      </w:pPr>
      <w:r>
        <w:rPr>
          <w:noProof/>
          <w:lang w:eastAsia="es-EC"/>
        </w:rPr>
        <w:drawing>
          <wp:inline distT="0" distB="0" distL="0" distR="0" wp14:anchorId="482E35AF" wp14:editId="50077333">
            <wp:extent cx="5011947" cy="2559050"/>
            <wp:effectExtent l="0" t="0" r="17780" b="12700"/>
            <wp:docPr id="13" name="Gráfico 13">
              <a:extLst xmlns:a="http://schemas.openxmlformats.org/drawingml/2006/main">
                <a:ext uri="{FF2B5EF4-FFF2-40B4-BE49-F238E27FC236}">
                  <a16:creationId xmlns:a16="http://schemas.microsoft.com/office/drawing/2014/main" id="{604CFF5F-3AEC-41F9-9A5B-2148BC8BDE6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4447834B" w14:textId="67F2B2EE" w:rsidR="008C37AB" w:rsidRPr="0055279A" w:rsidRDefault="008C37AB" w:rsidP="003A2959">
      <w:pPr>
        <w:autoSpaceDE w:val="0"/>
        <w:autoSpaceDN w:val="0"/>
        <w:adjustRightInd w:val="0"/>
        <w:spacing w:after="0" w:line="360" w:lineRule="auto"/>
        <w:jc w:val="both"/>
        <w:rPr>
          <w:rFonts w:ascii="Times New Roman" w:hAnsi="Times New Roman" w:cs="Times New Roman"/>
          <w:b/>
          <w:bCs/>
          <w:sz w:val="20"/>
          <w:szCs w:val="24"/>
        </w:rPr>
      </w:pPr>
      <w:r w:rsidRPr="0055279A">
        <w:rPr>
          <w:rFonts w:ascii="Times New Roman" w:hAnsi="Times New Roman" w:cs="Times New Roman"/>
          <w:b/>
          <w:bCs/>
          <w:sz w:val="20"/>
          <w:szCs w:val="24"/>
        </w:rPr>
        <w:t>Fig</w:t>
      </w:r>
      <w:r w:rsidR="007B22C9">
        <w:rPr>
          <w:rFonts w:ascii="Times New Roman" w:hAnsi="Times New Roman" w:cs="Times New Roman"/>
          <w:b/>
          <w:bCs/>
          <w:sz w:val="20"/>
          <w:szCs w:val="24"/>
        </w:rPr>
        <w:t>.</w:t>
      </w:r>
      <w:r w:rsidRPr="0055279A">
        <w:rPr>
          <w:rFonts w:ascii="Times New Roman" w:hAnsi="Times New Roman" w:cs="Times New Roman"/>
          <w:b/>
          <w:bCs/>
          <w:sz w:val="20"/>
          <w:szCs w:val="24"/>
        </w:rPr>
        <w:t xml:space="preserve"> N°15. Medias de los tratamientos en la concentración de glucosa presentes en los jarabes glucosados</w:t>
      </w:r>
      <w:r w:rsidR="007B22C9">
        <w:rPr>
          <w:rFonts w:ascii="Times New Roman" w:hAnsi="Times New Roman" w:cs="Times New Roman"/>
          <w:b/>
          <w:bCs/>
          <w:sz w:val="20"/>
          <w:szCs w:val="24"/>
        </w:rPr>
        <w:t>.</w:t>
      </w:r>
    </w:p>
    <w:p w14:paraId="609A129D" w14:textId="300B9A26" w:rsidR="008C37AB" w:rsidRDefault="008C37AB" w:rsidP="007B22C9">
      <w:pPr>
        <w:pStyle w:val="Sinespaciado"/>
      </w:pPr>
    </w:p>
    <w:p w14:paraId="48258367" w14:textId="7C20663E" w:rsidR="00B65FEE" w:rsidRDefault="00B65FEE" w:rsidP="003A2959">
      <w:pPr>
        <w:spacing w:line="360" w:lineRule="auto"/>
        <w:jc w:val="both"/>
        <w:rPr>
          <w:rFonts w:ascii="Times New Roman" w:hAnsi="Times New Roman" w:cs="Times New Roman"/>
          <w:sz w:val="24"/>
          <w:szCs w:val="24"/>
        </w:rPr>
      </w:pPr>
      <w:bookmarkStart w:id="406" w:name="_Hlk530917529"/>
      <w:r>
        <w:rPr>
          <w:rFonts w:ascii="Times New Roman" w:hAnsi="Times New Roman" w:cs="Times New Roman"/>
          <w:sz w:val="24"/>
          <w:szCs w:val="24"/>
        </w:rPr>
        <w:t>La respuesta de los tratamientos en estudio en cuanto al contenido de glucosa (g/L), fue muy diferente (</w:t>
      </w:r>
      <w:r w:rsidR="00357C11">
        <w:rPr>
          <w:rFonts w:ascii="Times New Roman" w:hAnsi="Times New Roman" w:cs="Times New Roman"/>
          <w:sz w:val="24"/>
          <w:szCs w:val="24"/>
        </w:rPr>
        <w:t>C</w:t>
      </w:r>
      <w:r>
        <w:rPr>
          <w:rFonts w:ascii="Times New Roman" w:hAnsi="Times New Roman" w:cs="Times New Roman"/>
          <w:sz w:val="24"/>
          <w:szCs w:val="24"/>
        </w:rPr>
        <w:t>uadros N°</w:t>
      </w:r>
      <w:r w:rsidR="007B22C9">
        <w:rPr>
          <w:rFonts w:ascii="Times New Roman" w:hAnsi="Times New Roman" w:cs="Times New Roman"/>
          <w:sz w:val="24"/>
          <w:szCs w:val="24"/>
        </w:rPr>
        <w:t>8</w:t>
      </w:r>
      <w:r>
        <w:rPr>
          <w:rFonts w:ascii="Times New Roman" w:hAnsi="Times New Roman" w:cs="Times New Roman"/>
          <w:sz w:val="24"/>
          <w:szCs w:val="24"/>
        </w:rPr>
        <w:t>; 1</w:t>
      </w:r>
      <w:r w:rsidR="007B22C9">
        <w:rPr>
          <w:rFonts w:ascii="Times New Roman" w:hAnsi="Times New Roman" w:cs="Times New Roman"/>
          <w:sz w:val="24"/>
          <w:szCs w:val="24"/>
        </w:rPr>
        <w:t>5</w:t>
      </w:r>
      <w:r>
        <w:rPr>
          <w:rFonts w:ascii="Times New Roman" w:hAnsi="Times New Roman" w:cs="Times New Roman"/>
          <w:sz w:val="24"/>
          <w:szCs w:val="24"/>
        </w:rPr>
        <w:t xml:space="preserve"> y Fig.</w:t>
      </w:r>
      <w:r w:rsidR="007B22C9">
        <w:rPr>
          <w:rFonts w:ascii="Times New Roman" w:hAnsi="Times New Roman" w:cs="Times New Roman"/>
          <w:sz w:val="24"/>
          <w:szCs w:val="24"/>
        </w:rPr>
        <w:t xml:space="preserve"> </w:t>
      </w:r>
      <w:r>
        <w:rPr>
          <w:rFonts w:ascii="Times New Roman" w:hAnsi="Times New Roman" w:cs="Times New Roman"/>
          <w:sz w:val="24"/>
          <w:szCs w:val="24"/>
        </w:rPr>
        <w:t>1</w:t>
      </w:r>
      <w:r w:rsidR="007B22C9">
        <w:rPr>
          <w:rFonts w:ascii="Times New Roman" w:hAnsi="Times New Roman" w:cs="Times New Roman"/>
          <w:sz w:val="24"/>
          <w:szCs w:val="24"/>
        </w:rPr>
        <w:t>5</w:t>
      </w:r>
      <w:r>
        <w:rPr>
          <w:rFonts w:ascii="Times New Roman" w:hAnsi="Times New Roman" w:cs="Times New Roman"/>
          <w:sz w:val="24"/>
          <w:szCs w:val="24"/>
        </w:rPr>
        <w:t>). Los promedios más al</w:t>
      </w:r>
      <w:r w:rsidR="00357C11">
        <w:rPr>
          <w:rFonts w:ascii="Times New Roman" w:hAnsi="Times New Roman" w:cs="Times New Roman"/>
          <w:sz w:val="24"/>
          <w:szCs w:val="24"/>
        </w:rPr>
        <w:t>tos</w:t>
      </w:r>
      <w:r>
        <w:rPr>
          <w:rFonts w:ascii="Times New Roman" w:hAnsi="Times New Roman" w:cs="Times New Roman"/>
          <w:sz w:val="24"/>
          <w:szCs w:val="24"/>
        </w:rPr>
        <w:t xml:space="preserve"> se determinaron en los tratamientos: A1B1C3 y A2B2C3 con 225.78 y 318.70 g/</w:t>
      </w:r>
      <w:r w:rsidR="00357C11">
        <w:rPr>
          <w:rFonts w:ascii="Times New Roman" w:hAnsi="Times New Roman" w:cs="Times New Roman"/>
          <w:sz w:val="24"/>
          <w:szCs w:val="24"/>
        </w:rPr>
        <w:t>l</w:t>
      </w:r>
      <w:r>
        <w:rPr>
          <w:rFonts w:ascii="Times New Roman" w:hAnsi="Times New Roman" w:cs="Times New Roman"/>
          <w:sz w:val="24"/>
          <w:szCs w:val="24"/>
        </w:rPr>
        <w:t xml:space="preserve"> de glucosa, los promedios inferiores se calcularon en A1B2C1 y A1B2C3 con</w:t>
      </w:r>
      <w:r w:rsidR="003849F6">
        <w:rPr>
          <w:rFonts w:ascii="Times New Roman" w:hAnsi="Times New Roman" w:cs="Times New Roman"/>
          <w:sz w:val="24"/>
          <w:szCs w:val="24"/>
        </w:rPr>
        <w:t xml:space="preserve"> 22.45 y 22.60 g/</w:t>
      </w:r>
      <w:r w:rsidR="00357C11">
        <w:rPr>
          <w:rFonts w:ascii="Times New Roman" w:hAnsi="Times New Roman" w:cs="Times New Roman"/>
          <w:sz w:val="24"/>
          <w:szCs w:val="24"/>
        </w:rPr>
        <w:t>l</w:t>
      </w:r>
      <w:r w:rsidR="003849F6">
        <w:rPr>
          <w:rFonts w:ascii="Times New Roman" w:hAnsi="Times New Roman" w:cs="Times New Roman"/>
          <w:sz w:val="24"/>
          <w:szCs w:val="24"/>
        </w:rPr>
        <w:t xml:space="preserve"> de glucosa (cuadro N°1</w:t>
      </w:r>
      <w:r w:rsidR="00985ABA">
        <w:rPr>
          <w:rFonts w:ascii="Times New Roman" w:hAnsi="Times New Roman" w:cs="Times New Roman"/>
          <w:sz w:val="24"/>
          <w:szCs w:val="24"/>
        </w:rPr>
        <w:t>5</w:t>
      </w:r>
      <w:r w:rsidR="003849F6">
        <w:rPr>
          <w:rFonts w:ascii="Times New Roman" w:hAnsi="Times New Roman" w:cs="Times New Roman"/>
          <w:sz w:val="24"/>
          <w:szCs w:val="24"/>
        </w:rPr>
        <w:t xml:space="preserve"> y Fig. 1</w:t>
      </w:r>
      <w:r w:rsidR="00985ABA">
        <w:rPr>
          <w:rFonts w:ascii="Times New Roman" w:hAnsi="Times New Roman" w:cs="Times New Roman"/>
          <w:sz w:val="24"/>
          <w:szCs w:val="24"/>
        </w:rPr>
        <w:t>5</w:t>
      </w:r>
      <w:r w:rsidR="003849F6">
        <w:rPr>
          <w:rFonts w:ascii="Times New Roman" w:hAnsi="Times New Roman" w:cs="Times New Roman"/>
          <w:sz w:val="24"/>
          <w:szCs w:val="24"/>
        </w:rPr>
        <w:t>).</w:t>
      </w:r>
      <w:r w:rsidR="00081495">
        <w:rPr>
          <w:rFonts w:ascii="Times New Roman" w:hAnsi="Times New Roman" w:cs="Times New Roman"/>
          <w:sz w:val="24"/>
          <w:szCs w:val="24"/>
        </w:rPr>
        <w:t xml:space="preserve"> </w:t>
      </w:r>
      <w:r w:rsidR="003849F6">
        <w:rPr>
          <w:rFonts w:ascii="Times New Roman" w:hAnsi="Times New Roman" w:cs="Times New Roman"/>
          <w:sz w:val="24"/>
          <w:szCs w:val="24"/>
        </w:rPr>
        <w:t>Estos resultados fueron diferentes a los reportados por varios autores en trabajos similares.</w:t>
      </w:r>
    </w:p>
    <w:bookmarkEnd w:id="406"/>
    <w:p w14:paraId="57C377D8" w14:textId="269F2F6B" w:rsidR="001F7057" w:rsidRPr="00081495" w:rsidRDefault="00476615" w:rsidP="003A2959">
      <w:pPr>
        <w:autoSpaceDE w:val="0"/>
        <w:autoSpaceDN w:val="0"/>
        <w:adjustRightInd w:val="0"/>
        <w:spacing w:after="0" w:line="360" w:lineRule="auto"/>
        <w:jc w:val="both"/>
        <w:rPr>
          <w:rFonts w:ascii="Times New Roman" w:hAnsi="Times New Roman" w:cs="Times New Roman"/>
          <w:bCs/>
          <w:sz w:val="20"/>
          <w:szCs w:val="24"/>
        </w:rPr>
      </w:pPr>
      <w:r>
        <w:rPr>
          <w:rFonts w:ascii="Times New Roman" w:hAnsi="Times New Roman" w:cs="Times New Roman"/>
          <w:sz w:val="24"/>
          <w:szCs w:val="24"/>
        </w:rPr>
        <w:t xml:space="preserve">Adicionalmente los tratamientos del contenido de glucosa presentes en las muestras, se llevó a una fermentación anaeróbica adaptada con cierre hermético que duró siete horas mediante las condiciones indicadas en las metodologías de </w:t>
      </w:r>
      <w:r w:rsidRPr="005360C5">
        <w:rPr>
          <w:rFonts w:ascii="Times New Roman" w:hAnsi="Times New Roman" w:cs="Times New Roman"/>
          <w:sz w:val="24"/>
          <w:szCs w:val="24"/>
        </w:rPr>
        <w:t xml:space="preserve">Ávila </w:t>
      </w:r>
      <w:r>
        <w:rPr>
          <w:rFonts w:ascii="Times New Roman" w:hAnsi="Times New Roman" w:cs="Times New Roman"/>
          <w:sz w:val="24"/>
          <w:szCs w:val="24"/>
        </w:rPr>
        <w:t>(</w:t>
      </w:r>
      <w:r w:rsidRPr="005360C5">
        <w:rPr>
          <w:rFonts w:ascii="Times New Roman" w:hAnsi="Times New Roman" w:cs="Times New Roman"/>
          <w:sz w:val="24"/>
          <w:szCs w:val="24"/>
        </w:rPr>
        <w:t>2015)</w:t>
      </w:r>
      <w:r>
        <w:rPr>
          <w:rFonts w:ascii="Times New Roman" w:hAnsi="Times New Roman" w:cs="Times New Roman"/>
          <w:sz w:val="24"/>
          <w:szCs w:val="24"/>
        </w:rPr>
        <w:t xml:space="preserve">, </w:t>
      </w:r>
      <w:r w:rsidRPr="00E915FC">
        <w:rPr>
          <w:rFonts w:ascii="Times New Roman" w:hAnsi="Times New Roman" w:cs="Times New Roman"/>
          <w:noProof/>
          <w:sz w:val="24"/>
          <w:szCs w:val="24"/>
        </w:rPr>
        <w:t xml:space="preserve">Sotelo, Avilez, &amp; Ginéz </w:t>
      </w:r>
      <w:r>
        <w:rPr>
          <w:rFonts w:ascii="Times New Roman" w:hAnsi="Times New Roman" w:cs="Times New Roman"/>
          <w:noProof/>
          <w:sz w:val="24"/>
          <w:szCs w:val="24"/>
        </w:rPr>
        <w:t>(</w:t>
      </w:r>
      <w:r w:rsidRPr="00E915FC">
        <w:rPr>
          <w:rFonts w:ascii="Times New Roman" w:hAnsi="Times New Roman" w:cs="Times New Roman"/>
          <w:noProof/>
          <w:sz w:val="24"/>
          <w:szCs w:val="24"/>
        </w:rPr>
        <w:t>2014</w:t>
      </w:r>
      <w:r>
        <w:rPr>
          <w:rFonts w:ascii="Times New Roman" w:hAnsi="Times New Roman" w:cs="Times New Roman"/>
          <w:noProof/>
          <w:sz w:val="24"/>
          <w:szCs w:val="24"/>
        </w:rPr>
        <w:t>)</w:t>
      </w:r>
      <w:r>
        <w:rPr>
          <w:rFonts w:ascii="Times New Roman" w:hAnsi="Times New Roman" w:cs="Times New Roman"/>
          <w:sz w:val="24"/>
          <w:szCs w:val="24"/>
        </w:rPr>
        <w:t>;</w:t>
      </w:r>
      <w:r>
        <w:rPr>
          <w:rFonts w:ascii="Times New Roman" w:hAnsi="Times New Roman" w:cs="Times New Roman"/>
          <w:noProof/>
          <w:sz w:val="24"/>
          <w:szCs w:val="24"/>
        </w:rPr>
        <w:t xml:space="preserve"> </w:t>
      </w:r>
      <w:r w:rsidRPr="00AA65DA">
        <w:rPr>
          <w:rFonts w:ascii="Times New Roman" w:hAnsi="Times New Roman" w:cs="Times New Roman"/>
          <w:sz w:val="24"/>
          <w:szCs w:val="24"/>
        </w:rPr>
        <w:t xml:space="preserve">Tejeda, </w:t>
      </w:r>
      <w:proofErr w:type="spellStart"/>
      <w:r w:rsidRPr="00AA65DA">
        <w:rPr>
          <w:rFonts w:ascii="Times New Roman" w:hAnsi="Times New Roman" w:cs="Times New Roman"/>
          <w:sz w:val="24"/>
          <w:szCs w:val="24"/>
        </w:rPr>
        <w:t>Marimón</w:t>
      </w:r>
      <w:proofErr w:type="spellEnd"/>
      <w:r w:rsidRPr="00AA65DA">
        <w:rPr>
          <w:rFonts w:ascii="Times New Roman" w:hAnsi="Times New Roman" w:cs="Times New Roman"/>
          <w:sz w:val="24"/>
          <w:szCs w:val="24"/>
        </w:rPr>
        <w:t>, &amp; Medina</w:t>
      </w:r>
      <w:r>
        <w:rPr>
          <w:rFonts w:ascii="Times New Roman" w:hAnsi="Times New Roman" w:cs="Times New Roman"/>
          <w:sz w:val="24"/>
          <w:szCs w:val="24"/>
        </w:rPr>
        <w:t xml:space="preserve"> </w:t>
      </w:r>
      <w:r>
        <w:rPr>
          <w:rFonts w:ascii="Times New Roman" w:hAnsi="Times New Roman" w:cs="Times New Roman"/>
          <w:sz w:val="24"/>
          <w:szCs w:val="24"/>
        </w:rPr>
        <w:lastRenderedPageBreak/>
        <w:t>(</w:t>
      </w:r>
      <w:r w:rsidRPr="00AA65DA">
        <w:rPr>
          <w:rFonts w:ascii="Times New Roman" w:hAnsi="Times New Roman" w:cs="Times New Roman"/>
          <w:sz w:val="24"/>
          <w:szCs w:val="24"/>
        </w:rPr>
        <w:t>2014</w:t>
      </w:r>
      <w:r>
        <w:rPr>
          <w:rFonts w:ascii="Times New Roman" w:hAnsi="Times New Roman" w:cs="Times New Roman"/>
          <w:sz w:val="24"/>
          <w:szCs w:val="24"/>
        </w:rPr>
        <w:t xml:space="preserve">); </w:t>
      </w:r>
      <w:r w:rsidRPr="00E915FC">
        <w:rPr>
          <w:rFonts w:ascii="Times New Roman" w:hAnsi="Times New Roman" w:cs="Times New Roman"/>
          <w:noProof/>
          <w:sz w:val="24"/>
          <w:szCs w:val="24"/>
        </w:rPr>
        <w:t>Guevara &amp; Marulanda</w:t>
      </w:r>
      <w:r>
        <w:rPr>
          <w:rFonts w:ascii="Times New Roman" w:hAnsi="Times New Roman" w:cs="Times New Roman"/>
          <w:noProof/>
          <w:sz w:val="24"/>
          <w:szCs w:val="24"/>
        </w:rPr>
        <w:t xml:space="preserve"> (</w:t>
      </w:r>
      <w:r w:rsidRPr="00E915FC">
        <w:rPr>
          <w:rFonts w:ascii="Times New Roman" w:hAnsi="Times New Roman" w:cs="Times New Roman"/>
          <w:noProof/>
          <w:sz w:val="24"/>
          <w:szCs w:val="24"/>
        </w:rPr>
        <w:t>2012</w:t>
      </w:r>
      <w:r>
        <w:rPr>
          <w:rFonts w:ascii="Times New Roman" w:hAnsi="Times New Roman" w:cs="Times New Roman"/>
          <w:noProof/>
          <w:sz w:val="24"/>
          <w:szCs w:val="24"/>
        </w:rPr>
        <w:t>), se llevó por destilación simple a una temperatura de 90°C como lo reporta (</w:t>
      </w:r>
      <w:r w:rsidRPr="00E915FC">
        <w:rPr>
          <w:rFonts w:ascii="Times New Roman" w:hAnsi="Times New Roman" w:cs="Times New Roman"/>
          <w:noProof/>
          <w:sz w:val="24"/>
          <w:szCs w:val="24"/>
        </w:rPr>
        <w:t>Sotelo, Avilez, &amp; Ginéz</w:t>
      </w:r>
      <w:r>
        <w:rPr>
          <w:rFonts w:ascii="Times New Roman" w:hAnsi="Times New Roman" w:cs="Times New Roman"/>
          <w:noProof/>
          <w:sz w:val="24"/>
          <w:szCs w:val="24"/>
        </w:rPr>
        <w:t>,</w:t>
      </w:r>
      <w:r w:rsidRPr="00E915FC">
        <w:rPr>
          <w:rFonts w:ascii="Times New Roman" w:hAnsi="Times New Roman" w:cs="Times New Roman"/>
          <w:noProof/>
          <w:sz w:val="24"/>
          <w:szCs w:val="24"/>
        </w:rPr>
        <w:t xml:space="preserve"> 2014</w:t>
      </w:r>
      <w:r>
        <w:rPr>
          <w:rFonts w:ascii="Times New Roman" w:hAnsi="Times New Roman" w:cs="Times New Roman"/>
          <w:sz w:val="24"/>
          <w:szCs w:val="24"/>
        </w:rPr>
        <w:t>).</w:t>
      </w:r>
    </w:p>
    <w:p w14:paraId="334E76AC" w14:textId="77777777" w:rsidR="001F7057" w:rsidRDefault="001F7057" w:rsidP="00985ABA">
      <w:pPr>
        <w:pStyle w:val="Sinespaciado"/>
      </w:pPr>
    </w:p>
    <w:bookmarkEnd w:id="404"/>
    <w:p w14:paraId="33420B48" w14:textId="4FD61C14" w:rsidR="001159CC" w:rsidRDefault="0047077F" w:rsidP="003A2959">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Se determin</w:t>
      </w:r>
      <w:r w:rsidR="00862873">
        <w:rPr>
          <w:rFonts w:ascii="Times New Roman" w:hAnsi="Times New Roman" w:cs="Times New Roman"/>
          <w:sz w:val="24"/>
          <w:szCs w:val="24"/>
        </w:rPr>
        <w:t>ó</w:t>
      </w:r>
      <w:r>
        <w:rPr>
          <w:rFonts w:ascii="Times New Roman" w:hAnsi="Times New Roman" w:cs="Times New Roman"/>
          <w:sz w:val="24"/>
          <w:szCs w:val="24"/>
        </w:rPr>
        <w:t xml:space="preserve"> </w:t>
      </w:r>
      <w:r w:rsidR="00862873">
        <w:rPr>
          <w:rFonts w:ascii="Times New Roman" w:hAnsi="Times New Roman" w:cs="Times New Roman"/>
          <w:sz w:val="24"/>
          <w:szCs w:val="24"/>
        </w:rPr>
        <w:t xml:space="preserve">la densidad previa de las muestras destilada antes de la evaluación del contenido de bioetanol. </w:t>
      </w:r>
      <w:r w:rsidR="00862873" w:rsidRPr="00862873">
        <w:rPr>
          <w:rFonts w:ascii="Times New Roman" w:hAnsi="Times New Roman" w:cs="Times New Roman"/>
          <w:sz w:val="24"/>
          <w:szCs w:val="24"/>
        </w:rPr>
        <w:t xml:space="preserve">Para </w:t>
      </w:r>
      <w:r w:rsidR="00862873">
        <w:rPr>
          <w:rFonts w:ascii="Times New Roman" w:hAnsi="Times New Roman" w:cs="Times New Roman"/>
          <w:sz w:val="24"/>
          <w:szCs w:val="24"/>
        </w:rPr>
        <w:t xml:space="preserve">tener una indicación </w:t>
      </w:r>
      <w:r w:rsidR="00357C11">
        <w:rPr>
          <w:rFonts w:ascii="Times New Roman" w:hAnsi="Times New Roman" w:cs="Times New Roman"/>
          <w:sz w:val="24"/>
          <w:szCs w:val="24"/>
        </w:rPr>
        <w:t xml:space="preserve">de la calidad en </w:t>
      </w:r>
      <w:r w:rsidR="00862873">
        <w:rPr>
          <w:rFonts w:ascii="Times New Roman" w:hAnsi="Times New Roman" w:cs="Times New Roman"/>
          <w:sz w:val="24"/>
          <w:szCs w:val="24"/>
        </w:rPr>
        <w:t>presencia de alcohol etílico presentes en dichas muestras, que servirá en</w:t>
      </w:r>
      <w:r w:rsidR="00862873" w:rsidRPr="00862873">
        <w:rPr>
          <w:rFonts w:ascii="Times New Roman" w:hAnsi="Times New Roman" w:cs="Times New Roman"/>
          <w:sz w:val="24"/>
          <w:szCs w:val="24"/>
        </w:rPr>
        <w:t xml:space="preserve"> comparación con otros resultados de trabajos similares, </w:t>
      </w:r>
      <w:r w:rsidR="00862873">
        <w:rPr>
          <w:rFonts w:ascii="Times New Roman" w:hAnsi="Times New Roman" w:cs="Times New Roman"/>
          <w:sz w:val="24"/>
          <w:szCs w:val="24"/>
        </w:rPr>
        <w:t xml:space="preserve">los resultados son presentado a continuación </w:t>
      </w:r>
      <w:r w:rsidR="00862873" w:rsidRPr="00862873">
        <w:rPr>
          <w:rFonts w:ascii="Times New Roman" w:hAnsi="Times New Roman" w:cs="Times New Roman"/>
          <w:sz w:val="24"/>
          <w:szCs w:val="24"/>
        </w:rPr>
        <w:t xml:space="preserve">en </w:t>
      </w:r>
      <w:r w:rsidR="00862873">
        <w:rPr>
          <w:rFonts w:ascii="Times New Roman" w:hAnsi="Times New Roman" w:cs="Times New Roman"/>
          <w:sz w:val="24"/>
          <w:szCs w:val="24"/>
        </w:rPr>
        <w:t>el</w:t>
      </w:r>
      <w:r w:rsidR="00862873" w:rsidRPr="00862873">
        <w:rPr>
          <w:rFonts w:ascii="Times New Roman" w:hAnsi="Times New Roman" w:cs="Times New Roman"/>
          <w:sz w:val="24"/>
          <w:szCs w:val="24"/>
        </w:rPr>
        <w:t xml:space="preserve"> (</w:t>
      </w:r>
      <w:r w:rsidR="00357C11">
        <w:rPr>
          <w:rFonts w:ascii="Times New Roman" w:hAnsi="Times New Roman" w:cs="Times New Roman"/>
          <w:sz w:val="24"/>
          <w:szCs w:val="24"/>
        </w:rPr>
        <w:t>C</w:t>
      </w:r>
      <w:r w:rsidR="00862873">
        <w:rPr>
          <w:rFonts w:ascii="Times New Roman" w:hAnsi="Times New Roman" w:cs="Times New Roman"/>
          <w:sz w:val="24"/>
          <w:szCs w:val="24"/>
        </w:rPr>
        <w:t>uadro</w:t>
      </w:r>
      <w:r w:rsidR="00985ABA">
        <w:rPr>
          <w:rFonts w:ascii="Times New Roman" w:hAnsi="Times New Roman" w:cs="Times New Roman"/>
          <w:sz w:val="24"/>
          <w:szCs w:val="24"/>
        </w:rPr>
        <w:t xml:space="preserve"> N°16</w:t>
      </w:r>
      <w:r w:rsidR="00862873" w:rsidRPr="00862873">
        <w:rPr>
          <w:rFonts w:ascii="Times New Roman" w:hAnsi="Times New Roman" w:cs="Times New Roman"/>
          <w:sz w:val="24"/>
          <w:szCs w:val="24"/>
        </w:rPr>
        <w:t>)</w:t>
      </w:r>
      <w:r w:rsidR="00862873">
        <w:rPr>
          <w:rFonts w:ascii="Times New Roman" w:hAnsi="Times New Roman" w:cs="Times New Roman"/>
          <w:sz w:val="24"/>
          <w:szCs w:val="24"/>
        </w:rPr>
        <w:t>.</w:t>
      </w:r>
      <w:r w:rsidR="001159CC">
        <w:rPr>
          <w:rFonts w:ascii="Times New Roman" w:hAnsi="Times New Roman" w:cs="Times New Roman"/>
          <w:sz w:val="24"/>
          <w:szCs w:val="24"/>
        </w:rPr>
        <w:t xml:space="preserve"> </w:t>
      </w:r>
    </w:p>
    <w:p w14:paraId="322E2DF2" w14:textId="77777777" w:rsidR="001159CC" w:rsidRDefault="001159CC" w:rsidP="00985ABA">
      <w:pPr>
        <w:pStyle w:val="Sinespaciado"/>
      </w:pPr>
    </w:p>
    <w:p w14:paraId="056FDEBA" w14:textId="1DC5ADAB" w:rsidR="001159CC" w:rsidRPr="00985ABA" w:rsidRDefault="00985ABA" w:rsidP="003A2959">
      <w:pPr>
        <w:autoSpaceDE w:val="0"/>
        <w:autoSpaceDN w:val="0"/>
        <w:adjustRightInd w:val="0"/>
        <w:spacing w:after="0" w:line="360" w:lineRule="auto"/>
        <w:jc w:val="both"/>
        <w:rPr>
          <w:rFonts w:ascii="Times New Roman" w:hAnsi="Times New Roman" w:cs="Times New Roman"/>
          <w:b/>
          <w:sz w:val="24"/>
          <w:szCs w:val="24"/>
        </w:rPr>
      </w:pPr>
      <w:r w:rsidRPr="00985ABA">
        <w:rPr>
          <w:rFonts w:ascii="Times New Roman" w:hAnsi="Times New Roman" w:cs="Times New Roman"/>
          <w:b/>
          <w:sz w:val="24"/>
          <w:szCs w:val="24"/>
        </w:rPr>
        <w:t>Cuadro N°16</w:t>
      </w:r>
      <w:r w:rsidR="001159CC" w:rsidRPr="00985ABA">
        <w:rPr>
          <w:rFonts w:ascii="Times New Roman" w:hAnsi="Times New Roman" w:cs="Times New Roman"/>
          <w:b/>
          <w:sz w:val="24"/>
          <w:szCs w:val="24"/>
        </w:rPr>
        <w:t xml:space="preserve"> Concentración </w:t>
      </w:r>
      <w:r w:rsidR="0077025C">
        <w:rPr>
          <w:rFonts w:ascii="Times New Roman" w:hAnsi="Times New Roman" w:cs="Times New Roman"/>
          <w:b/>
          <w:sz w:val="24"/>
          <w:szCs w:val="24"/>
        </w:rPr>
        <w:t xml:space="preserve">alcohólica por medio </w:t>
      </w:r>
      <w:r w:rsidR="001159CC" w:rsidRPr="00985ABA">
        <w:rPr>
          <w:rFonts w:ascii="Times New Roman" w:hAnsi="Times New Roman" w:cs="Times New Roman"/>
          <w:b/>
          <w:sz w:val="24"/>
          <w:szCs w:val="24"/>
        </w:rPr>
        <w:t xml:space="preserve">de </w:t>
      </w:r>
      <w:r w:rsidR="00A52875" w:rsidRPr="00985ABA">
        <w:rPr>
          <w:rFonts w:ascii="Times New Roman" w:hAnsi="Times New Roman" w:cs="Times New Roman"/>
          <w:b/>
          <w:sz w:val="24"/>
          <w:szCs w:val="24"/>
        </w:rPr>
        <w:t>la densidad (</w:t>
      </w:r>
      <w:r w:rsidR="001159CC" w:rsidRPr="00985ABA">
        <w:rPr>
          <w:rFonts w:ascii="Times New Roman" w:hAnsi="Times New Roman" w:cs="Times New Roman"/>
          <w:b/>
          <w:sz w:val="24"/>
          <w:szCs w:val="24"/>
        </w:rPr>
        <w:t>g/ml</w:t>
      </w:r>
      <w:r w:rsidR="00A52875" w:rsidRPr="00985ABA">
        <w:rPr>
          <w:rFonts w:ascii="Times New Roman" w:hAnsi="Times New Roman" w:cs="Times New Roman"/>
          <w:b/>
          <w:sz w:val="24"/>
          <w:szCs w:val="24"/>
        </w:rPr>
        <w:t>)</w:t>
      </w:r>
      <w:r w:rsidR="001159CC" w:rsidRPr="00985ABA">
        <w:rPr>
          <w:rFonts w:ascii="Times New Roman" w:hAnsi="Times New Roman" w:cs="Times New Roman"/>
          <w:b/>
          <w:sz w:val="24"/>
          <w:szCs w:val="24"/>
        </w:rPr>
        <w:t xml:space="preserve"> de las muestras destiladas</w:t>
      </w:r>
    </w:p>
    <w:p w14:paraId="190F56B5" w14:textId="77777777" w:rsidR="00985ABA" w:rsidRDefault="00985ABA" w:rsidP="00985ABA">
      <w:pPr>
        <w:pStyle w:val="Sinespaciado"/>
      </w:pPr>
    </w:p>
    <w:tbl>
      <w:tblPr>
        <w:tblStyle w:val="Tablaconcuadrcula"/>
        <w:tblW w:w="0" w:type="auto"/>
        <w:tblInd w:w="108" w:type="dxa"/>
        <w:tblLook w:val="04A0" w:firstRow="1" w:lastRow="0" w:firstColumn="1" w:lastColumn="0" w:noHBand="0" w:noVBand="1"/>
      </w:tblPr>
      <w:tblGrid>
        <w:gridCol w:w="1603"/>
        <w:gridCol w:w="1605"/>
        <w:gridCol w:w="1766"/>
        <w:gridCol w:w="1530"/>
        <w:gridCol w:w="1434"/>
      </w:tblGrid>
      <w:tr w:rsidR="00E910CA" w14:paraId="5CBBE2D5" w14:textId="1A6A3E63" w:rsidTr="005332B5">
        <w:tc>
          <w:tcPr>
            <w:tcW w:w="1603" w:type="dxa"/>
          </w:tcPr>
          <w:p w14:paraId="1B0E5D65" w14:textId="5B4BAAFE" w:rsidR="00E910CA" w:rsidRPr="00A52875" w:rsidRDefault="00E910CA" w:rsidP="003A2959">
            <w:pPr>
              <w:pStyle w:val="Sinespaciado"/>
              <w:spacing w:line="360" w:lineRule="auto"/>
              <w:jc w:val="center"/>
              <w:rPr>
                <w:rFonts w:ascii="Times New Roman" w:hAnsi="Times New Roman"/>
                <w:b/>
                <w:sz w:val="24"/>
              </w:rPr>
            </w:pPr>
            <w:r w:rsidRPr="00A52875">
              <w:rPr>
                <w:rFonts w:ascii="Times New Roman" w:hAnsi="Times New Roman"/>
                <w:b/>
                <w:sz w:val="24"/>
              </w:rPr>
              <w:t>Tratamientos</w:t>
            </w:r>
          </w:p>
        </w:tc>
        <w:tc>
          <w:tcPr>
            <w:tcW w:w="1605" w:type="dxa"/>
          </w:tcPr>
          <w:p w14:paraId="1121B0DA" w14:textId="6F111DD9" w:rsidR="00E910CA" w:rsidRPr="00A52875" w:rsidRDefault="00E910CA" w:rsidP="003A2959">
            <w:pPr>
              <w:pStyle w:val="Sinespaciado"/>
              <w:spacing w:line="360" w:lineRule="auto"/>
              <w:jc w:val="center"/>
              <w:rPr>
                <w:rFonts w:ascii="Times New Roman" w:hAnsi="Times New Roman"/>
                <w:b/>
                <w:sz w:val="24"/>
              </w:rPr>
            </w:pPr>
            <w:r w:rsidRPr="00A52875">
              <w:rPr>
                <w:rFonts w:ascii="Times New Roman" w:hAnsi="Times New Roman"/>
                <w:b/>
                <w:sz w:val="24"/>
              </w:rPr>
              <w:t>Volumen (ml) de las muestras</w:t>
            </w:r>
          </w:p>
        </w:tc>
        <w:tc>
          <w:tcPr>
            <w:tcW w:w="1766" w:type="dxa"/>
          </w:tcPr>
          <w:p w14:paraId="548A67C5" w14:textId="75714278" w:rsidR="00E910CA" w:rsidRPr="00A52875" w:rsidRDefault="00E910CA" w:rsidP="003A2959">
            <w:pPr>
              <w:pStyle w:val="Sinespaciado"/>
              <w:spacing w:line="360" w:lineRule="auto"/>
              <w:jc w:val="center"/>
              <w:rPr>
                <w:rFonts w:ascii="Times New Roman" w:hAnsi="Times New Roman"/>
                <w:b/>
                <w:sz w:val="24"/>
              </w:rPr>
            </w:pPr>
            <w:r w:rsidRPr="00A52875">
              <w:rPr>
                <w:rFonts w:ascii="Times New Roman" w:hAnsi="Times New Roman"/>
                <w:b/>
                <w:sz w:val="24"/>
              </w:rPr>
              <w:t>Volumen (ml) mediante del picnómetro</w:t>
            </w:r>
          </w:p>
        </w:tc>
        <w:tc>
          <w:tcPr>
            <w:tcW w:w="1530" w:type="dxa"/>
          </w:tcPr>
          <w:p w14:paraId="1F519BAF" w14:textId="00EBA6F2" w:rsidR="00E910CA" w:rsidRPr="00A52875" w:rsidRDefault="00E910CA" w:rsidP="003A2959">
            <w:pPr>
              <w:pStyle w:val="Sinespaciado"/>
              <w:spacing w:line="360" w:lineRule="auto"/>
              <w:jc w:val="center"/>
              <w:rPr>
                <w:rFonts w:ascii="Times New Roman" w:hAnsi="Times New Roman"/>
                <w:b/>
                <w:sz w:val="24"/>
              </w:rPr>
            </w:pPr>
            <w:r w:rsidRPr="00A52875">
              <w:rPr>
                <w:rFonts w:ascii="Times New Roman" w:hAnsi="Times New Roman"/>
                <w:b/>
                <w:sz w:val="24"/>
              </w:rPr>
              <w:t>Peso (g)</w:t>
            </w:r>
          </w:p>
          <w:p w14:paraId="18CE4412" w14:textId="6B704F21" w:rsidR="00E910CA" w:rsidRPr="00A52875" w:rsidRDefault="00E910CA" w:rsidP="003A2959">
            <w:pPr>
              <w:pStyle w:val="Sinespaciado"/>
              <w:spacing w:line="360" w:lineRule="auto"/>
              <w:jc w:val="center"/>
              <w:rPr>
                <w:rFonts w:ascii="Times New Roman" w:hAnsi="Times New Roman"/>
                <w:b/>
                <w:sz w:val="24"/>
              </w:rPr>
            </w:pPr>
            <w:r w:rsidRPr="00A52875">
              <w:rPr>
                <w:rFonts w:ascii="Times New Roman" w:hAnsi="Times New Roman"/>
                <w:b/>
                <w:sz w:val="24"/>
              </w:rPr>
              <w:t>mediante del</w:t>
            </w:r>
          </w:p>
          <w:p w14:paraId="3505E27B" w14:textId="3C16228F" w:rsidR="00E910CA" w:rsidRPr="00A52875" w:rsidRDefault="00E910CA" w:rsidP="003A2959">
            <w:pPr>
              <w:pStyle w:val="Sinespaciado"/>
              <w:spacing w:line="360" w:lineRule="auto"/>
              <w:jc w:val="center"/>
              <w:rPr>
                <w:rFonts w:ascii="Times New Roman" w:hAnsi="Times New Roman"/>
                <w:b/>
                <w:sz w:val="24"/>
              </w:rPr>
            </w:pPr>
            <w:r w:rsidRPr="00A52875">
              <w:rPr>
                <w:rFonts w:ascii="Times New Roman" w:hAnsi="Times New Roman"/>
                <w:b/>
                <w:sz w:val="24"/>
              </w:rPr>
              <w:t>picnómetro</w:t>
            </w:r>
          </w:p>
        </w:tc>
        <w:tc>
          <w:tcPr>
            <w:tcW w:w="1434" w:type="dxa"/>
          </w:tcPr>
          <w:p w14:paraId="78E8229E" w14:textId="28C552CA" w:rsidR="00E910CA" w:rsidRPr="00A52875" w:rsidRDefault="00E910CA" w:rsidP="003A2959">
            <w:pPr>
              <w:pStyle w:val="Sinespaciado"/>
              <w:spacing w:line="360" w:lineRule="auto"/>
              <w:jc w:val="center"/>
              <w:rPr>
                <w:rFonts w:ascii="Times New Roman" w:hAnsi="Times New Roman"/>
                <w:b/>
                <w:sz w:val="24"/>
              </w:rPr>
            </w:pPr>
            <w:r w:rsidRPr="00A52875">
              <w:rPr>
                <w:rFonts w:ascii="Times New Roman" w:hAnsi="Times New Roman"/>
                <w:b/>
                <w:sz w:val="24"/>
              </w:rPr>
              <w:t>Densidad (g/ml)</w:t>
            </w:r>
          </w:p>
        </w:tc>
      </w:tr>
      <w:tr w:rsidR="00E910CA" w14:paraId="15E6A7E6" w14:textId="79D1748E" w:rsidTr="005332B5">
        <w:tc>
          <w:tcPr>
            <w:tcW w:w="1603" w:type="dxa"/>
          </w:tcPr>
          <w:p w14:paraId="2EF9DF4B" w14:textId="0657372E" w:rsidR="00E910CA" w:rsidRDefault="00E910CA" w:rsidP="003A2959">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605" w:type="dxa"/>
          </w:tcPr>
          <w:p w14:paraId="42F818E3" w14:textId="7D350B58" w:rsidR="00E910CA" w:rsidRDefault="00E910CA" w:rsidP="003A2959">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62</w:t>
            </w:r>
          </w:p>
        </w:tc>
        <w:tc>
          <w:tcPr>
            <w:tcW w:w="1766" w:type="dxa"/>
          </w:tcPr>
          <w:p w14:paraId="42DF91BC" w14:textId="1C6A3211" w:rsidR="00E910CA" w:rsidRDefault="00E910CA" w:rsidP="003A2959">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50</w:t>
            </w:r>
          </w:p>
        </w:tc>
        <w:tc>
          <w:tcPr>
            <w:tcW w:w="1530" w:type="dxa"/>
          </w:tcPr>
          <w:p w14:paraId="7C38FCC9" w14:textId="7FA4D58E" w:rsidR="00E910CA" w:rsidRDefault="00E910CA" w:rsidP="003A2959">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80.0</w:t>
            </w:r>
          </w:p>
        </w:tc>
        <w:tc>
          <w:tcPr>
            <w:tcW w:w="1434" w:type="dxa"/>
          </w:tcPr>
          <w:p w14:paraId="73716AE3" w14:textId="41372952" w:rsidR="00E910CA" w:rsidRDefault="00E910CA" w:rsidP="003A2959">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0.942</w:t>
            </w:r>
          </w:p>
        </w:tc>
      </w:tr>
      <w:tr w:rsidR="00E910CA" w14:paraId="2F6171ED" w14:textId="3AF31BB5" w:rsidTr="005332B5">
        <w:tc>
          <w:tcPr>
            <w:tcW w:w="1603" w:type="dxa"/>
          </w:tcPr>
          <w:p w14:paraId="4CC3EAC9" w14:textId="5AEC9429" w:rsidR="00E910CA" w:rsidRDefault="00E910CA" w:rsidP="003A2959">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605" w:type="dxa"/>
          </w:tcPr>
          <w:p w14:paraId="1312FEC2" w14:textId="51ADEA9A" w:rsidR="00E910CA" w:rsidRDefault="00E910CA" w:rsidP="003A2959">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87</w:t>
            </w:r>
          </w:p>
        </w:tc>
        <w:tc>
          <w:tcPr>
            <w:tcW w:w="1766" w:type="dxa"/>
          </w:tcPr>
          <w:p w14:paraId="5AC414DE" w14:textId="3C2BE59A" w:rsidR="00E910CA" w:rsidRDefault="00E910CA" w:rsidP="003A2959">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50</w:t>
            </w:r>
          </w:p>
        </w:tc>
        <w:tc>
          <w:tcPr>
            <w:tcW w:w="1530" w:type="dxa"/>
          </w:tcPr>
          <w:p w14:paraId="36AF7C1E" w14:textId="05114164" w:rsidR="00E910CA" w:rsidRDefault="00E910CA" w:rsidP="003A2959">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82.1</w:t>
            </w:r>
          </w:p>
        </w:tc>
        <w:tc>
          <w:tcPr>
            <w:tcW w:w="1434" w:type="dxa"/>
          </w:tcPr>
          <w:p w14:paraId="1B7AC766" w14:textId="59874D5B" w:rsidR="00E910CA" w:rsidRDefault="00E910CA" w:rsidP="003A2959">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0.984</w:t>
            </w:r>
          </w:p>
        </w:tc>
      </w:tr>
      <w:tr w:rsidR="00E910CA" w14:paraId="19034FC4" w14:textId="62431B38" w:rsidTr="005332B5">
        <w:tc>
          <w:tcPr>
            <w:tcW w:w="1603" w:type="dxa"/>
          </w:tcPr>
          <w:p w14:paraId="485C4C71" w14:textId="40FCC86E" w:rsidR="00E910CA" w:rsidRDefault="00E910CA" w:rsidP="003A2959">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1605" w:type="dxa"/>
          </w:tcPr>
          <w:p w14:paraId="17ED5F7F" w14:textId="330922AE" w:rsidR="00E910CA" w:rsidRDefault="00E910CA" w:rsidP="003A2959">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84</w:t>
            </w:r>
          </w:p>
        </w:tc>
        <w:tc>
          <w:tcPr>
            <w:tcW w:w="1766" w:type="dxa"/>
          </w:tcPr>
          <w:p w14:paraId="087559D1" w14:textId="4C24CB41" w:rsidR="00E910CA" w:rsidRDefault="00E910CA" w:rsidP="003A2959">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50</w:t>
            </w:r>
          </w:p>
        </w:tc>
        <w:tc>
          <w:tcPr>
            <w:tcW w:w="1530" w:type="dxa"/>
          </w:tcPr>
          <w:p w14:paraId="6E0E9242" w14:textId="702F7B33" w:rsidR="00E910CA" w:rsidRDefault="00E910CA" w:rsidP="003A2959">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80.0</w:t>
            </w:r>
          </w:p>
        </w:tc>
        <w:tc>
          <w:tcPr>
            <w:tcW w:w="1434" w:type="dxa"/>
          </w:tcPr>
          <w:p w14:paraId="43781C9E" w14:textId="57F506B1" w:rsidR="00E910CA" w:rsidRDefault="00E910CA" w:rsidP="003A2959">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0.942</w:t>
            </w:r>
          </w:p>
        </w:tc>
      </w:tr>
      <w:tr w:rsidR="00E910CA" w14:paraId="60991763" w14:textId="12B3CE02" w:rsidTr="005332B5">
        <w:tc>
          <w:tcPr>
            <w:tcW w:w="1603" w:type="dxa"/>
          </w:tcPr>
          <w:p w14:paraId="2F17C575" w14:textId="3CA1EE24" w:rsidR="00E910CA" w:rsidRDefault="00E910CA" w:rsidP="003A2959">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1605" w:type="dxa"/>
          </w:tcPr>
          <w:p w14:paraId="3DFED645" w14:textId="5C0BD833" w:rsidR="00E910CA" w:rsidRDefault="00E910CA" w:rsidP="003A2959">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96</w:t>
            </w:r>
          </w:p>
        </w:tc>
        <w:tc>
          <w:tcPr>
            <w:tcW w:w="1766" w:type="dxa"/>
          </w:tcPr>
          <w:p w14:paraId="746EFAD1" w14:textId="34E6ED28" w:rsidR="00E910CA" w:rsidRDefault="00E910CA" w:rsidP="003A2959">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50</w:t>
            </w:r>
          </w:p>
        </w:tc>
        <w:tc>
          <w:tcPr>
            <w:tcW w:w="1530" w:type="dxa"/>
          </w:tcPr>
          <w:p w14:paraId="774CC8BC" w14:textId="27CD6CD7" w:rsidR="00E910CA" w:rsidRDefault="00E910CA" w:rsidP="003A2959">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78.0</w:t>
            </w:r>
          </w:p>
        </w:tc>
        <w:tc>
          <w:tcPr>
            <w:tcW w:w="1434" w:type="dxa"/>
          </w:tcPr>
          <w:p w14:paraId="16F2DBE6" w14:textId="4973B753" w:rsidR="00E910CA" w:rsidRDefault="00E910CA" w:rsidP="003A2959">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0.902</w:t>
            </w:r>
          </w:p>
        </w:tc>
      </w:tr>
      <w:tr w:rsidR="00E910CA" w14:paraId="6401601C" w14:textId="2974B9ED" w:rsidTr="005332B5">
        <w:tc>
          <w:tcPr>
            <w:tcW w:w="1603" w:type="dxa"/>
          </w:tcPr>
          <w:p w14:paraId="6C232DB8" w14:textId="2B39AE2D" w:rsidR="00E910CA" w:rsidRDefault="00E910CA" w:rsidP="003A2959">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1605" w:type="dxa"/>
          </w:tcPr>
          <w:p w14:paraId="1C9DD63F" w14:textId="377CC789" w:rsidR="00E910CA" w:rsidRDefault="00E910CA" w:rsidP="003A2959">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111</w:t>
            </w:r>
          </w:p>
        </w:tc>
        <w:tc>
          <w:tcPr>
            <w:tcW w:w="1766" w:type="dxa"/>
          </w:tcPr>
          <w:p w14:paraId="6E30DFAA" w14:textId="16FED32B" w:rsidR="00E910CA" w:rsidRDefault="00E910CA" w:rsidP="003A2959">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50</w:t>
            </w:r>
          </w:p>
        </w:tc>
        <w:tc>
          <w:tcPr>
            <w:tcW w:w="1530" w:type="dxa"/>
          </w:tcPr>
          <w:p w14:paraId="3781671B" w14:textId="67ACB054" w:rsidR="00E910CA" w:rsidRDefault="00E910CA" w:rsidP="003A2959">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80.1</w:t>
            </w:r>
          </w:p>
        </w:tc>
        <w:tc>
          <w:tcPr>
            <w:tcW w:w="1434" w:type="dxa"/>
          </w:tcPr>
          <w:p w14:paraId="7E0D8F43" w14:textId="47EF0436" w:rsidR="00E910CA" w:rsidRDefault="00E910CA" w:rsidP="003A2959">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0.944</w:t>
            </w:r>
          </w:p>
        </w:tc>
      </w:tr>
      <w:tr w:rsidR="00E910CA" w14:paraId="174708E1" w14:textId="7EAEBEFA" w:rsidTr="005332B5">
        <w:tc>
          <w:tcPr>
            <w:tcW w:w="1603" w:type="dxa"/>
          </w:tcPr>
          <w:p w14:paraId="23D10CFB" w14:textId="5EDBB8AE" w:rsidR="00E910CA" w:rsidRDefault="00E910CA" w:rsidP="003A2959">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6</w:t>
            </w:r>
          </w:p>
        </w:tc>
        <w:tc>
          <w:tcPr>
            <w:tcW w:w="1605" w:type="dxa"/>
          </w:tcPr>
          <w:p w14:paraId="25EBC7DC" w14:textId="4AFB463E" w:rsidR="00E910CA" w:rsidRDefault="00E910CA" w:rsidP="003A2959">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107</w:t>
            </w:r>
          </w:p>
        </w:tc>
        <w:tc>
          <w:tcPr>
            <w:tcW w:w="1766" w:type="dxa"/>
          </w:tcPr>
          <w:p w14:paraId="615F121F" w14:textId="67409706" w:rsidR="00E910CA" w:rsidRDefault="00E910CA" w:rsidP="003A2959">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50</w:t>
            </w:r>
          </w:p>
        </w:tc>
        <w:tc>
          <w:tcPr>
            <w:tcW w:w="1530" w:type="dxa"/>
          </w:tcPr>
          <w:p w14:paraId="04962142" w14:textId="5933F7C1" w:rsidR="00E910CA" w:rsidRDefault="00E910CA" w:rsidP="003A2959">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79.0</w:t>
            </w:r>
          </w:p>
        </w:tc>
        <w:tc>
          <w:tcPr>
            <w:tcW w:w="1434" w:type="dxa"/>
          </w:tcPr>
          <w:p w14:paraId="10E171A3" w14:textId="3095F99F" w:rsidR="00E910CA" w:rsidRDefault="00E910CA" w:rsidP="003A2959">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0.922</w:t>
            </w:r>
          </w:p>
        </w:tc>
      </w:tr>
      <w:tr w:rsidR="00E910CA" w14:paraId="4259ACD1" w14:textId="1FED1906" w:rsidTr="005332B5">
        <w:tc>
          <w:tcPr>
            <w:tcW w:w="1603" w:type="dxa"/>
          </w:tcPr>
          <w:p w14:paraId="1B2C5C82" w14:textId="2E48DE3A" w:rsidR="00E910CA" w:rsidRDefault="00E910CA" w:rsidP="003A2959">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7</w:t>
            </w:r>
          </w:p>
        </w:tc>
        <w:tc>
          <w:tcPr>
            <w:tcW w:w="1605" w:type="dxa"/>
          </w:tcPr>
          <w:p w14:paraId="0FE5A69F" w14:textId="7320E174" w:rsidR="00E910CA" w:rsidRDefault="00E910CA" w:rsidP="003A2959">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90</w:t>
            </w:r>
          </w:p>
        </w:tc>
        <w:tc>
          <w:tcPr>
            <w:tcW w:w="1766" w:type="dxa"/>
          </w:tcPr>
          <w:p w14:paraId="7835C87F" w14:textId="69276227" w:rsidR="00E910CA" w:rsidRDefault="00E910CA" w:rsidP="003A2959">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50</w:t>
            </w:r>
          </w:p>
        </w:tc>
        <w:tc>
          <w:tcPr>
            <w:tcW w:w="1530" w:type="dxa"/>
          </w:tcPr>
          <w:p w14:paraId="20E367E4" w14:textId="038C6EC1" w:rsidR="00E910CA" w:rsidRDefault="00E910CA" w:rsidP="003A2959">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81.9</w:t>
            </w:r>
          </w:p>
        </w:tc>
        <w:tc>
          <w:tcPr>
            <w:tcW w:w="1434" w:type="dxa"/>
          </w:tcPr>
          <w:p w14:paraId="65E5B326" w14:textId="67378649" w:rsidR="00E910CA" w:rsidRDefault="00E910CA" w:rsidP="003A2959">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0.980</w:t>
            </w:r>
          </w:p>
        </w:tc>
      </w:tr>
      <w:tr w:rsidR="00E910CA" w14:paraId="15F6156B" w14:textId="3569B4EC" w:rsidTr="005332B5">
        <w:tc>
          <w:tcPr>
            <w:tcW w:w="1603" w:type="dxa"/>
          </w:tcPr>
          <w:p w14:paraId="04D574F3" w14:textId="3C8229F1" w:rsidR="00E910CA" w:rsidRDefault="00E910CA" w:rsidP="003A2959">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8</w:t>
            </w:r>
          </w:p>
        </w:tc>
        <w:tc>
          <w:tcPr>
            <w:tcW w:w="1605" w:type="dxa"/>
          </w:tcPr>
          <w:p w14:paraId="0BF45025" w14:textId="5EF2F1CC" w:rsidR="00E910CA" w:rsidRDefault="00E910CA" w:rsidP="003A2959">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82</w:t>
            </w:r>
          </w:p>
        </w:tc>
        <w:tc>
          <w:tcPr>
            <w:tcW w:w="1766" w:type="dxa"/>
          </w:tcPr>
          <w:p w14:paraId="36B341F5" w14:textId="79C02C6E" w:rsidR="00E910CA" w:rsidRDefault="00E910CA" w:rsidP="003A2959">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50</w:t>
            </w:r>
          </w:p>
        </w:tc>
        <w:tc>
          <w:tcPr>
            <w:tcW w:w="1530" w:type="dxa"/>
          </w:tcPr>
          <w:p w14:paraId="5C5FE290" w14:textId="06272283" w:rsidR="00E910CA" w:rsidRDefault="00E910CA" w:rsidP="003A2959">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79.3</w:t>
            </w:r>
          </w:p>
        </w:tc>
        <w:tc>
          <w:tcPr>
            <w:tcW w:w="1434" w:type="dxa"/>
          </w:tcPr>
          <w:p w14:paraId="334E9FEC" w14:textId="3EFE79F0" w:rsidR="00E910CA" w:rsidRDefault="00E910CA" w:rsidP="003A2959">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0.928</w:t>
            </w:r>
          </w:p>
        </w:tc>
      </w:tr>
      <w:tr w:rsidR="00E910CA" w14:paraId="0D516332" w14:textId="0F7718AC" w:rsidTr="005332B5">
        <w:tc>
          <w:tcPr>
            <w:tcW w:w="1603" w:type="dxa"/>
          </w:tcPr>
          <w:p w14:paraId="10EF61C1" w14:textId="688FD857" w:rsidR="00E910CA" w:rsidRDefault="00E910CA" w:rsidP="003A2959">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9</w:t>
            </w:r>
          </w:p>
        </w:tc>
        <w:tc>
          <w:tcPr>
            <w:tcW w:w="1605" w:type="dxa"/>
          </w:tcPr>
          <w:p w14:paraId="4A85D279" w14:textId="5BEA316C" w:rsidR="00E910CA" w:rsidRDefault="00E910CA" w:rsidP="003A2959">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62</w:t>
            </w:r>
          </w:p>
        </w:tc>
        <w:tc>
          <w:tcPr>
            <w:tcW w:w="1766" w:type="dxa"/>
          </w:tcPr>
          <w:p w14:paraId="0AE84FFD" w14:textId="1E091D9E" w:rsidR="00E910CA" w:rsidRDefault="00E910CA" w:rsidP="003A2959">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50</w:t>
            </w:r>
          </w:p>
        </w:tc>
        <w:tc>
          <w:tcPr>
            <w:tcW w:w="1530" w:type="dxa"/>
          </w:tcPr>
          <w:p w14:paraId="425A4DB8" w14:textId="5C62D645" w:rsidR="00E910CA" w:rsidRDefault="00E910CA" w:rsidP="003A2959">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78.2</w:t>
            </w:r>
          </w:p>
        </w:tc>
        <w:tc>
          <w:tcPr>
            <w:tcW w:w="1434" w:type="dxa"/>
          </w:tcPr>
          <w:p w14:paraId="66FA328F" w14:textId="6126F766" w:rsidR="00E910CA" w:rsidRDefault="00E910CA" w:rsidP="003A2959">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0.906</w:t>
            </w:r>
          </w:p>
        </w:tc>
      </w:tr>
      <w:tr w:rsidR="00E910CA" w14:paraId="3A127B22" w14:textId="1E12F500" w:rsidTr="005332B5">
        <w:tc>
          <w:tcPr>
            <w:tcW w:w="1603" w:type="dxa"/>
          </w:tcPr>
          <w:p w14:paraId="1808EA49" w14:textId="10CD9E42" w:rsidR="00E910CA" w:rsidRDefault="00E910CA" w:rsidP="003A2959">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10</w:t>
            </w:r>
          </w:p>
        </w:tc>
        <w:tc>
          <w:tcPr>
            <w:tcW w:w="1605" w:type="dxa"/>
          </w:tcPr>
          <w:p w14:paraId="2910BA87" w14:textId="1C73EB33" w:rsidR="00E910CA" w:rsidRDefault="00E910CA" w:rsidP="003A2959">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83</w:t>
            </w:r>
          </w:p>
        </w:tc>
        <w:tc>
          <w:tcPr>
            <w:tcW w:w="1766" w:type="dxa"/>
          </w:tcPr>
          <w:p w14:paraId="01D095E1" w14:textId="4FA36EA4" w:rsidR="00E910CA" w:rsidRDefault="00E910CA" w:rsidP="003A2959">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50</w:t>
            </w:r>
          </w:p>
        </w:tc>
        <w:tc>
          <w:tcPr>
            <w:tcW w:w="1530" w:type="dxa"/>
          </w:tcPr>
          <w:p w14:paraId="38C2726A" w14:textId="7DCEF944" w:rsidR="00E910CA" w:rsidRDefault="00E910CA" w:rsidP="003A2959">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80.0</w:t>
            </w:r>
          </w:p>
        </w:tc>
        <w:tc>
          <w:tcPr>
            <w:tcW w:w="1434" w:type="dxa"/>
          </w:tcPr>
          <w:p w14:paraId="584DCA81" w14:textId="4464DBB2" w:rsidR="00E910CA" w:rsidRDefault="005F01A3" w:rsidP="003A2959">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0.942</w:t>
            </w:r>
          </w:p>
        </w:tc>
      </w:tr>
      <w:tr w:rsidR="00E910CA" w14:paraId="39E6E0BA" w14:textId="78327871" w:rsidTr="005332B5">
        <w:tc>
          <w:tcPr>
            <w:tcW w:w="1603" w:type="dxa"/>
          </w:tcPr>
          <w:p w14:paraId="217414E8" w14:textId="2CBA697D" w:rsidR="00E910CA" w:rsidRDefault="00E910CA" w:rsidP="003A2959">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11</w:t>
            </w:r>
          </w:p>
        </w:tc>
        <w:tc>
          <w:tcPr>
            <w:tcW w:w="1605" w:type="dxa"/>
          </w:tcPr>
          <w:p w14:paraId="7D52BF80" w14:textId="0255F412" w:rsidR="00E910CA" w:rsidRDefault="00E910CA" w:rsidP="003A2959">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61</w:t>
            </w:r>
          </w:p>
        </w:tc>
        <w:tc>
          <w:tcPr>
            <w:tcW w:w="1766" w:type="dxa"/>
          </w:tcPr>
          <w:p w14:paraId="6A898CAE" w14:textId="4A19D2A2" w:rsidR="00E910CA" w:rsidRDefault="00E910CA" w:rsidP="003A2959">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50</w:t>
            </w:r>
          </w:p>
        </w:tc>
        <w:tc>
          <w:tcPr>
            <w:tcW w:w="1530" w:type="dxa"/>
          </w:tcPr>
          <w:p w14:paraId="7FEB8CF9" w14:textId="7BE17842" w:rsidR="00E910CA" w:rsidRDefault="005F01A3" w:rsidP="003A2959">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81</w:t>
            </w:r>
            <w:r w:rsidR="00E910CA">
              <w:rPr>
                <w:rFonts w:ascii="Times New Roman" w:hAnsi="Times New Roman" w:cs="Times New Roman"/>
                <w:sz w:val="24"/>
                <w:szCs w:val="24"/>
              </w:rPr>
              <w:t>.2</w:t>
            </w:r>
          </w:p>
        </w:tc>
        <w:tc>
          <w:tcPr>
            <w:tcW w:w="1434" w:type="dxa"/>
          </w:tcPr>
          <w:p w14:paraId="43437592" w14:textId="7E94BF86" w:rsidR="00E910CA" w:rsidRDefault="005F01A3" w:rsidP="003A2959">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0.966</w:t>
            </w:r>
          </w:p>
        </w:tc>
      </w:tr>
      <w:tr w:rsidR="00E910CA" w14:paraId="14C3222D" w14:textId="71BD11A0" w:rsidTr="005332B5">
        <w:tc>
          <w:tcPr>
            <w:tcW w:w="1603" w:type="dxa"/>
          </w:tcPr>
          <w:p w14:paraId="4F4C85EA" w14:textId="37C61AFF" w:rsidR="00E910CA" w:rsidRDefault="00E910CA" w:rsidP="00985ABA">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12</w:t>
            </w:r>
          </w:p>
        </w:tc>
        <w:tc>
          <w:tcPr>
            <w:tcW w:w="1605" w:type="dxa"/>
          </w:tcPr>
          <w:p w14:paraId="45BA387A" w14:textId="0FDA8042" w:rsidR="00E910CA" w:rsidRDefault="00E910CA" w:rsidP="00985ABA">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82</w:t>
            </w:r>
          </w:p>
        </w:tc>
        <w:tc>
          <w:tcPr>
            <w:tcW w:w="1766" w:type="dxa"/>
          </w:tcPr>
          <w:p w14:paraId="14156B54" w14:textId="6882A526" w:rsidR="00E910CA" w:rsidRDefault="00E910CA" w:rsidP="00985ABA">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50</w:t>
            </w:r>
          </w:p>
        </w:tc>
        <w:tc>
          <w:tcPr>
            <w:tcW w:w="1530" w:type="dxa"/>
          </w:tcPr>
          <w:p w14:paraId="02125F9C" w14:textId="709051F4" w:rsidR="00E910CA" w:rsidRDefault="005F01A3" w:rsidP="00985ABA">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79.0</w:t>
            </w:r>
          </w:p>
        </w:tc>
        <w:tc>
          <w:tcPr>
            <w:tcW w:w="1434" w:type="dxa"/>
          </w:tcPr>
          <w:p w14:paraId="7D5A2C0B" w14:textId="3F2F1E80" w:rsidR="00E910CA" w:rsidRDefault="005F01A3" w:rsidP="00985ABA">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0.922</w:t>
            </w:r>
          </w:p>
        </w:tc>
      </w:tr>
    </w:tbl>
    <w:p w14:paraId="3D30DAE1" w14:textId="77777777" w:rsidR="005332B5" w:rsidRDefault="005332B5" w:rsidP="005332B5">
      <w:pPr>
        <w:pStyle w:val="Sinespaciado"/>
      </w:pPr>
    </w:p>
    <w:p w14:paraId="1C3DB8D0" w14:textId="6D359F65" w:rsidR="00C436A0" w:rsidRDefault="000E2891" w:rsidP="003A2959">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Para presentar dichos resultados de todas las unidades experimentales fueron seleccionamos de forma al azar una repetición por cada tratamiento mediante la mayor cantidad de volumen presentado de las muestras.</w:t>
      </w:r>
    </w:p>
    <w:p w14:paraId="6750C821" w14:textId="1649C6E1" w:rsidR="000E2891" w:rsidRDefault="000E2891" w:rsidP="00C436A0">
      <w:pPr>
        <w:pStyle w:val="Sinespaciado"/>
      </w:pPr>
      <w:r>
        <w:t xml:space="preserve"> </w:t>
      </w:r>
    </w:p>
    <w:p w14:paraId="275F50C0" w14:textId="77777777" w:rsidR="005332B5" w:rsidRDefault="005332B5" w:rsidP="00C436A0">
      <w:pPr>
        <w:pStyle w:val="Sinespaciado"/>
      </w:pPr>
    </w:p>
    <w:p w14:paraId="2D6331E9" w14:textId="6B5921BA" w:rsidR="00862873" w:rsidRDefault="000E2891" w:rsidP="003A2959">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Los resultados obtenidos mediante el picnómetro obtuvimos unas densidades muy altas, si comparamos con la densidad del etanol (</w:t>
      </w:r>
      <w:r w:rsidRPr="000E2891">
        <w:rPr>
          <w:rFonts w:ascii="Times New Roman" w:hAnsi="Times New Roman" w:cs="Times New Roman"/>
          <w:sz w:val="24"/>
          <w:szCs w:val="24"/>
        </w:rPr>
        <w:t>0,789 g</w:t>
      </w:r>
      <w:r>
        <w:rPr>
          <w:rFonts w:ascii="Times New Roman" w:hAnsi="Times New Roman" w:cs="Times New Roman"/>
          <w:sz w:val="24"/>
          <w:szCs w:val="24"/>
        </w:rPr>
        <w:t xml:space="preserve">/ml), los resultados </w:t>
      </w:r>
      <w:r w:rsidR="00510AF4">
        <w:rPr>
          <w:rFonts w:ascii="Times New Roman" w:hAnsi="Times New Roman" w:cs="Times New Roman"/>
          <w:sz w:val="24"/>
          <w:szCs w:val="24"/>
        </w:rPr>
        <w:t>obtuvimos</w:t>
      </w:r>
      <w:r>
        <w:rPr>
          <w:rFonts w:ascii="Times New Roman" w:hAnsi="Times New Roman" w:cs="Times New Roman"/>
          <w:sz w:val="24"/>
          <w:szCs w:val="24"/>
        </w:rPr>
        <w:t xml:space="preserve"> se asemejan a la densidad del agua, pero no cabe recalcar </w:t>
      </w:r>
      <w:r w:rsidR="00510AF4" w:rsidRPr="00510AF4">
        <w:rPr>
          <w:rFonts w:ascii="Times New Roman" w:hAnsi="Times New Roman" w:cs="Times New Roman"/>
          <w:sz w:val="24"/>
          <w:szCs w:val="24"/>
        </w:rPr>
        <w:t xml:space="preserve">que es posible obtener bioetanol a partir </w:t>
      </w:r>
      <w:r w:rsidR="00510AF4">
        <w:rPr>
          <w:rFonts w:ascii="Times New Roman" w:hAnsi="Times New Roman" w:cs="Times New Roman"/>
          <w:sz w:val="24"/>
          <w:szCs w:val="24"/>
        </w:rPr>
        <w:t>de la cáscara del orito.</w:t>
      </w:r>
      <w:r>
        <w:rPr>
          <w:rFonts w:ascii="Times New Roman" w:hAnsi="Times New Roman" w:cs="Times New Roman"/>
          <w:sz w:val="24"/>
          <w:szCs w:val="24"/>
        </w:rPr>
        <w:t xml:space="preserve"> </w:t>
      </w:r>
      <w:r w:rsidR="00862873" w:rsidRPr="00862873">
        <w:rPr>
          <w:rFonts w:ascii="Times New Roman" w:hAnsi="Times New Roman" w:cs="Times New Roman"/>
          <w:sz w:val="24"/>
          <w:szCs w:val="24"/>
        </w:rPr>
        <w:t xml:space="preserve"> </w:t>
      </w:r>
    </w:p>
    <w:p w14:paraId="01ADD496" w14:textId="77777777" w:rsidR="00C436A0" w:rsidRPr="00C436A0" w:rsidRDefault="00C436A0" w:rsidP="00C436A0">
      <w:pPr>
        <w:pStyle w:val="Sinespaciado"/>
      </w:pPr>
    </w:p>
    <w:p w14:paraId="5971E4EC" w14:textId="06E7B23F" w:rsidR="00985ABA" w:rsidRPr="008F538A" w:rsidRDefault="00D6597C" w:rsidP="008F538A">
      <w:pPr>
        <w:pStyle w:val="Sinespaciado"/>
        <w:spacing w:line="360" w:lineRule="auto"/>
        <w:jc w:val="both"/>
        <w:rPr>
          <w:rFonts w:ascii="Times New Roman" w:hAnsi="Times New Roman"/>
          <w:sz w:val="24"/>
          <w:szCs w:val="24"/>
        </w:rPr>
      </w:pPr>
      <w:r w:rsidRPr="00D6597C">
        <w:rPr>
          <w:rFonts w:ascii="Times New Roman" w:hAnsi="Times New Roman"/>
          <w:sz w:val="24"/>
          <w:szCs w:val="24"/>
        </w:rPr>
        <w:t xml:space="preserve">Si comparamos estos resultados con otras investigaciones de la densidad de etanol de segunda generación de diferentes residuos, como lo menciona Ávila (2015), obtiene un valor de 0,9695 g/ml, del pericarpio de maracuyá, mientras </w:t>
      </w:r>
      <w:proofErr w:type="spellStart"/>
      <w:r w:rsidRPr="00D6597C">
        <w:rPr>
          <w:rFonts w:ascii="Times New Roman" w:hAnsi="Times New Roman"/>
          <w:sz w:val="24"/>
          <w:szCs w:val="24"/>
        </w:rPr>
        <w:t>Baray</w:t>
      </w:r>
      <w:proofErr w:type="spellEnd"/>
      <w:r w:rsidRPr="00D6597C">
        <w:rPr>
          <w:rFonts w:ascii="Times New Roman" w:hAnsi="Times New Roman"/>
          <w:sz w:val="24"/>
          <w:szCs w:val="24"/>
        </w:rPr>
        <w:t xml:space="preserve"> </w:t>
      </w:r>
      <w:r>
        <w:rPr>
          <w:rFonts w:ascii="Times New Roman" w:hAnsi="Times New Roman"/>
          <w:sz w:val="24"/>
          <w:szCs w:val="24"/>
        </w:rPr>
        <w:t>(</w:t>
      </w:r>
      <w:r w:rsidRPr="00D6597C">
        <w:rPr>
          <w:rFonts w:ascii="Times New Roman" w:hAnsi="Times New Roman"/>
          <w:sz w:val="24"/>
          <w:szCs w:val="24"/>
        </w:rPr>
        <w:t xml:space="preserve">2016) obtuvo una densidad de 1.103 a partir de la </w:t>
      </w:r>
      <w:proofErr w:type="spellStart"/>
      <w:r w:rsidRPr="00D6597C">
        <w:rPr>
          <w:rFonts w:ascii="Times New Roman" w:hAnsi="Times New Roman"/>
          <w:sz w:val="24"/>
          <w:szCs w:val="24"/>
        </w:rPr>
        <w:t>pomasa</w:t>
      </w:r>
      <w:proofErr w:type="spellEnd"/>
      <w:r w:rsidRPr="00D6597C">
        <w:rPr>
          <w:rFonts w:ascii="Times New Roman" w:hAnsi="Times New Roman"/>
          <w:sz w:val="24"/>
          <w:szCs w:val="24"/>
        </w:rPr>
        <w:t xml:space="preserve"> de manzana.</w:t>
      </w:r>
    </w:p>
    <w:p w14:paraId="1921C226" w14:textId="252E53CA" w:rsidR="004D39AA" w:rsidRPr="004D39AA" w:rsidRDefault="00D6597C" w:rsidP="008F538A">
      <w:pPr>
        <w:pStyle w:val="Ttulo2"/>
      </w:pPr>
      <w:bookmarkStart w:id="407" w:name="_Toc531546804"/>
      <w:bookmarkStart w:id="408" w:name="_Toc532139187"/>
      <w:r>
        <w:t xml:space="preserve">5.8. </w:t>
      </w:r>
      <w:r w:rsidR="004D39AA" w:rsidRPr="004D39AA">
        <w:t>Evaluación del contenido de bioetanol</w:t>
      </w:r>
      <w:bookmarkEnd w:id="407"/>
      <w:bookmarkEnd w:id="408"/>
    </w:p>
    <w:p w14:paraId="2A2CCBFB" w14:textId="77777777" w:rsidR="008F538A" w:rsidRDefault="008F538A" w:rsidP="008F538A">
      <w:pPr>
        <w:pStyle w:val="Sinespaciado"/>
      </w:pPr>
    </w:p>
    <w:p w14:paraId="34DF69C3" w14:textId="3872E0F4" w:rsidR="00D6597C" w:rsidRPr="00963A5A" w:rsidRDefault="00D2670B" w:rsidP="003A2959">
      <w:pPr>
        <w:spacing w:line="360" w:lineRule="auto"/>
        <w:jc w:val="both"/>
        <w:rPr>
          <w:rFonts w:ascii="Times New Roman" w:hAnsi="Times New Roman" w:cs="Times New Roman"/>
          <w:sz w:val="24"/>
          <w:szCs w:val="24"/>
        </w:rPr>
      </w:pPr>
      <w:r w:rsidRPr="006E147F">
        <w:rPr>
          <w:rFonts w:ascii="Times New Roman" w:hAnsi="Times New Roman" w:cs="Times New Roman"/>
          <w:sz w:val="24"/>
          <w:szCs w:val="24"/>
        </w:rPr>
        <w:t>Para la evaluación del contenido de bioetanol se determinó mediante la norma INEN 379 por titulación tal como lo representa Ávila (2015), para sacar el porcentaje de etanol</w:t>
      </w:r>
      <w:r w:rsidR="004D39AA">
        <w:rPr>
          <w:rFonts w:ascii="Times New Roman" w:hAnsi="Times New Roman" w:cs="Times New Roman"/>
          <w:sz w:val="24"/>
          <w:szCs w:val="24"/>
        </w:rPr>
        <w:t>.</w:t>
      </w:r>
      <w:r w:rsidRPr="006E147F">
        <w:rPr>
          <w:rFonts w:ascii="Times New Roman" w:hAnsi="Times New Roman" w:cs="Times New Roman"/>
          <w:sz w:val="24"/>
          <w:szCs w:val="24"/>
        </w:rPr>
        <w:t xml:space="preserve"> </w:t>
      </w:r>
    </w:p>
    <w:p w14:paraId="392C50A3" w14:textId="15FA0B7A" w:rsidR="00D2670B" w:rsidRDefault="00D2670B" w:rsidP="003A2959">
      <w:pPr>
        <w:autoSpaceDE w:val="0"/>
        <w:autoSpaceDN w:val="0"/>
        <w:adjustRightInd w:val="0"/>
        <w:spacing w:after="0" w:line="360" w:lineRule="auto"/>
        <w:rPr>
          <w:rFonts w:ascii="Times New Roman" w:eastAsia="Times New Roman" w:hAnsi="Times New Roman" w:cs="Times New Roman"/>
          <w:b/>
          <w:sz w:val="25"/>
          <w:szCs w:val="25"/>
          <w:lang w:eastAsia="es-EC"/>
        </w:rPr>
      </w:pPr>
      <w:r w:rsidRPr="00A42776">
        <w:rPr>
          <w:rFonts w:ascii="Times New Roman" w:eastAsia="Times New Roman" w:hAnsi="Times New Roman" w:cs="Times New Roman"/>
          <w:b/>
          <w:sz w:val="25"/>
          <w:szCs w:val="25"/>
          <w:lang w:eastAsia="es-EC"/>
        </w:rPr>
        <w:t xml:space="preserve">Cuadro </w:t>
      </w:r>
      <w:r w:rsidR="004D39AA">
        <w:rPr>
          <w:rFonts w:ascii="Times New Roman" w:eastAsia="Times New Roman" w:hAnsi="Times New Roman" w:cs="Times New Roman"/>
          <w:b/>
          <w:sz w:val="25"/>
          <w:szCs w:val="25"/>
          <w:lang w:eastAsia="es-EC"/>
        </w:rPr>
        <w:t>N°</w:t>
      </w:r>
      <w:r w:rsidRPr="00A42776">
        <w:rPr>
          <w:rFonts w:ascii="Times New Roman" w:eastAsia="Times New Roman" w:hAnsi="Times New Roman" w:cs="Times New Roman"/>
          <w:b/>
          <w:sz w:val="25"/>
          <w:szCs w:val="25"/>
          <w:lang w:eastAsia="es-EC"/>
        </w:rPr>
        <w:t>1</w:t>
      </w:r>
      <w:r w:rsidR="00D6597C">
        <w:rPr>
          <w:rFonts w:ascii="Times New Roman" w:eastAsia="Times New Roman" w:hAnsi="Times New Roman" w:cs="Times New Roman"/>
          <w:b/>
          <w:sz w:val="25"/>
          <w:szCs w:val="25"/>
          <w:lang w:eastAsia="es-EC"/>
        </w:rPr>
        <w:t>7</w:t>
      </w:r>
      <w:r w:rsidRPr="00A42776">
        <w:rPr>
          <w:rFonts w:ascii="Times New Roman" w:eastAsia="Times New Roman" w:hAnsi="Times New Roman" w:cs="Times New Roman"/>
          <w:b/>
          <w:sz w:val="25"/>
          <w:szCs w:val="25"/>
          <w:lang w:eastAsia="es-EC"/>
        </w:rPr>
        <w:t xml:space="preserve"> Evaluación del contenido de Bioetanol</w:t>
      </w:r>
    </w:p>
    <w:p w14:paraId="51EDDB9D" w14:textId="77777777" w:rsidR="00D6597C" w:rsidRPr="00661E0F" w:rsidRDefault="00D6597C" w:rsidP="00D6597C">
      <w:pPr>
        <w:pStyle w:val="Sinespaciado"/>
        <w:rPr>
          <w:lang w:eastAsia="es-EC"/>
        </w:rPr>
      </w:pPr>
    </w:p>
    <w:tbl>
      <w:tblPr>
        <w:tblStyle w:val="Tablaconcuadrcula"/>
        <w:tblW w:w="0" w:type="auto"/>
        <w:tblInd w:w="108" w:type="dxa"/>
        <w:tblLook w:val="04A0" w:firstRow="1" w:lastRow="0" w:firstColumn="1" w:lastColumn="0" w:noHBand="0" w:noVBand="1"/>
      </w:tblPr>
      <w:tblGrid>
        <w:gridCol w:w="1563"/>
        <w:gridCol w:w="1359"/>
        <w:gridCol w:w="2578"/>
        <w:gridCol w:w="2441"/>
      </w:tblGrid>
      <w:tr w:rsidR="00D2670B" w14:paraId="2596A4B1" w14:textId="77777777" w:rsidTr="005332B5">
        <w:tc>
          <w:tcPr>
            <w:tcW w:w="1560" w:type="dxa"/>
          </w:tcPr>
          <w:p w14:paraId="741E5208" w14:textId="77777777" w:rsidR="00D2670B" w:rsidRPr="008D3318" w:rsidRDefault="00D2670B" w:rsidP="003A2959">
            <w:pPr>
              <w:autoSpaceDE w:val="0"/>
              <w:autoSpaceDN w:val="0"/>
              <w:adjustRightInd w:val="0"/>
              <w:spacing w:line="360" w:lineRule="auto"/>
              <w:jc w:val="center"/>
              <w:rPr>
                <w:rFonts w:ascii="Times New Roman" w:eastAsia="Times New Roman" w:hAnsi="Times New Roman" w:cs="Times New Roman"/>
                <w:b/>
                <w:sz w:val="25"/>
                <w:szCs w:val="25"/>
                <w:lang w:eastAsia="es-EC"/>
              </w:rPr>
            </w:pPr>
            <w:r w:rsidRPr="008D3318">
              <w:rPr>
                <w:rFonts w:ascii="Times New Roman" w:eastAsia="Times New Roman" w:hAnsi="Times New Roman" w:cs="Times New Roman"/>
                <w:b/>
                <w:sz w:val="25"/>
                <w:szCs w:val="25"/>
                <w:lang w:eastAsia="es-EC"/>
              </w:rPr>
              <w:t>Tratamiento</w:t>
            </w:r>
          </w:p>
          <w:p w14:paraId="4A3DEE6C" w14:textId="77777777" w:rsidR="00D2670B" w:rsidRPr="008D3318" w:rsidRDefault="00D2670B" w:rsidP="003A2959">
            <w:pPr>
              <w:autoSpaceDE w:val="0"/>
              <w:autoSpaceDN w:val="0"/>
              <w:adjustRightInd w:val="0"/>
              <w:spacing w:line="360" w:lineRule="auto"/>
              <w:jc w:val="center"/>
              <w:rPr>
                <w:rFonts w:ascii="Times New Roman" w:eastAsia="Times New Roman" w:hAnsi="Times New Roman" w:cs="Times New Roman"/>
                <w:b/>
                <w:sz w:val="25"/>
                <w:szCs w:val="25"/>
                <w:lang w:eastAsia="es-EC"/>
              </w:rPr>
            </w:pPr>
          </w:p>
        </w:tc>
        <w:tc>
          <w:tcPr>
            <w:tcW w:w="1359" w:type="dxa"/>
          </w:tcPr>
          <w:p w14:paraId="44F08644" w14:textId="4B11A14A" w:rsidR="00D2670B" w:rsidRPr="008D3318" w:rsidRDefault="00D2670B" w:rsidP="003A2959">
            <w:pPr>
              <w:autoSpaceDE w:val="0"/>
              <w:autoSpaceDN w:val="0"/>
              <w:adjustRightInd w:val="0"/>
              <w:spacing w:line="360" w:lineRule="auto"/>
              <w:jc w:val="center"/>
              <w:rPr>
                <w:rFonts w:ascii="Times New Roman" w:eastAsia="Times New Roman" w:hAnsi="Times New Roman" w:cs="Times New Roman"/>
                <w:b/>
                <w:sz w:val="25"/>
                <w:szCs w:val="25"/>
                <w:lang w:eastAsia="es-EC"/>
              </w:rPr>
            </w:pPr>
            <w:r w:rsidRPr="008D3318">
              <w:rPr>
                <w:rFonts w:ascii="Times New Roman" w:eastAsia="Times New Roman" w:hAnsi="Times New Roman" w:cs="Times New Roman"/>
                <w:b/>
                <w:sz w:val="25"/>
                <w:szCs w:val="25"/>
                <w:lang w:eastAsia="es-EC"/>
              </w:rPr>
              <w:t>R</w:t>
            </w:r>
            <w:r w:rsidR="004D39AA">
              <w:rPr>
                <w:rFonts w:ascii="Times New Roman" w:eastAsia="Times New Roman" w:hAnsi="Times New Roman" w:cs="Times New Roman"/>
                <w:b/>
                <w:sz w:val="25"/>
                <w:szCs w:val="25"/>
                <w:lang w:eastAsia="es-EC"/>
              </w:rPr>
              <w:t>é</w:t>
            </w:r>
            <w:r w:rsidRPr="008D3318">
              <w:rPr>
                <w:rFonts w:ascii="Times New Roman" w:eastAsia="Times New Roman" w:hAnsi="Times New Roman" w:cs="Times New Roman"/>
                <w:b/>
                <w:sz w:val="25"/>
                <w:szCs w:val="25"/>
                <w:lang w:eastAsia="es-EC"/>
              </w:rPr>
              <w:t>plicas</w:t>
            </w:r>
          </w:p>
        </w:tc>
        <w:tc>
          <w:tcPr>
            <w:tcW w:w="2578" w:type="dxa"/>
          </w:tcPr>
          <w:p w14:paraId="5A5BC128" w14:textId="3A01AB47" w:rsidR="00D2670B" w:rsidRPr="008D3318" w:rsidRDefault="00D2670B" w:rsidP="003A2959">
            <w:pPr>
              <w:autoSpaceDE w:val="0"/>
              <w:autoSpaceDN w:val="0"/>
              <w:adjustRightInd w:val="0"/>
              <w:spacing w:line="360" w:lineRule="auto"/>
              <w:jc w:val="center"/>
              <w:rPr>
                <w:rFonts w:ascii="Times New Roman" w:eastAsia="Times New Roman" w:hAnsi="Times New Roman" w:cs="Times New Roman"/>
                <w:b/>
                <w:sz w:val="25"/>
                <w:szCs w:val="25"/>
                <w:lang w:eastAsia="es-EC"/>
              </w:rPr>
            </w:pPr>
            <w:r w:rsidRPr="008D3318">
              <w:rPr>
                <w:rFonts w:ascii="Times New Roman" w:eastAsia="Times New Roman" w:hAnsi="Times New Roman" w:cs="Times New Roman"/>
                <w:b/>
                <w:sz w:val="25"/>
                <w:szCs w:val="25"/>
                <w:lang w:eastAsia="es-EC"/>
              </w:rPr>
              <w:t>V</w:t>
            </w:r>
            <w:r w:rsidR="004D39AA">
              <w:rPr>
                <w:rFonts w:ascii="Times New Roman" w:eastAsia="Times New Roman" w:hAnsi="Times New Roman" w:cs="Times New Roman"/>
                <w:b/>
                <w:sz w:val="25"/>
                <w:szCs w:val="25"/>
                <w:lang w:eastAsia="es-EC"/>
              </w:rPr>
              <w:t xml:space="preserve">olumen </w:t>
            </w:r>
            <w:r w:rsidRPr="008D3318">
              <w:rPr>
                <w:rFonts w:ascii="Times New Roman" w:eastAsia="Times New Roman" w:hAnsi="Times New Roman" w:cs="Times New Roman"/>
                <w:b/>
                <w:sz w:val="25"/>
                <w:szCs w:val="25"/>
                <w:lang w:eastAsia="es-EC"/>
              </w:rPr>
              <w:t>de tiosulfato de sodio utilizado en la titulación</w:t>
            </w:r>
          </w:p>
          <w:p w14:paraId="0D0E0F4D" w14:textId="77777777" w:rsidR="00D2670B" w:rsidRPr="008D3318" w:rsidRDefault="00D2670B" w:rsidP="003A2959">
            <w:pPr>
              <w:autoSpaceDE w:val="0"/>
              <w:autoSpaceDN w:val="0"/>
              <w:adjustRightInd w:val="0"/>
              <w:spacing w:line="360" w:lineRule="auto"/>
              <w:jc w:val="center"/>
              <w:rPr>
                <w:rFonts w:ascii="Times New Roman" w:eastAsia="Times New Roman" w:hAnsi="Times New Roman" w:cs="Times New Roman"/>
                <w:b/>
                <w:sz w:val="25"/>
                <w:szCs w:val="25"/>
                <w:lang w:eastAsia="es-EC"/>
              </w:rPr>
            </w:pPr>
            <w:r w:rsidRPr="008D3318">
              <w:rPr>
                <w:rFonts w:ascii="Times New Roman" w:eastAsia="Times New Roman" w:hAnsi="Times New Roman" w:cs="Times New Roman"/>
                <w:b/>
                <w:sz w:val="25"/>
                <w:szCs w:val="25"/>
                <w:lang w:eastAsia="es-EC"/>
              </w:rPr>
              <w:t>(ml)</w:t>
            </w:r>
          </w:p>
        </w:tc>
        <w:tc>
          <w:tcPr>
            <w:tcW w:w="2441" w:type="dxa"/>
          </w:tcPr>
          <w:p w14:paraId="6F6DA26F" w14:textId="77777777" w:rsidR="00D2670B" w:rsidRPr="008D3318" w:rsidRDefault="00D2670B" w:rsidP="003A2959">
            <w:pPr>
              <w:spacing w:line="360" w:lineRule="auto"/>
              <w:jc w:val="center"/>
              <w:rPr>
                <w:rFonts w:ascii="Times New Roman" w:eastAsia="Times New Roman" w:hAnsi="Times New Roman" w:cs="Times New Roman"/>
                <w:b/>
                <w:sz w:val="25"/>
                <w:szCs w:val="25"/>
                <w:lang w:eastAsia="es-EC"/>
              </w:rPr>
            </w:pPr>
            <w:r w:rsidRPr="008D3318">
              <w:rPr>
                <w:rFonts w:ascii="Times New Roman" w:eastAsia="Times New Roman" w:hAnsi="Times New Roman" w:cs="Times New Roman"/>
                <w:b/>
                <w:sz w:val="25"/>
                <w:szCs w:val="25"/>
                <w:lang w:eastAsia="es-EC"/>
              </w:rPr>
              <w:t>Concentración de etanol*</w:t>
            </w:r>
          </w:p>
          <w:p w14:paraId="5BFD75A2" w14:textId="77777777" w:rsidR="00D2670B" w:rsidRPr="008D3318" w:rsidRDefault="00D2670B" w:rsidP="003A2959">
            <w:pPr>
              <w:spacing w:line="360" w:lineRule="auto"/>
              <w:jc w:val="center"/>
              <w:rPr>
                <w:rFonts w:ascii="Times New Roman" w:eastAsia="Times New Roman" w:hAnsi="Times New Roman" w:cs="Times New Roman"/>
                <w:b/>
                <w:sz w:val="25"/>
                <w:szCs w:val="25"/>
                <w:lang w:eastAsia="es-EC"/>
              </w:rPr>
            </w:pPr>
            <w:r w:rsidRPr="008D3318">
              <w:rPr>
                <w:rFonts w:ascii="Times New Roman" w:eastAsia="Times New Roman" w:hAnsi="Times New Roman" w:cs="Times New Roman"/>
                <w:b/>
                <w:sz w:val="25"/>
                <w:szCs w:val="25"/>
                <w:lang w:eastAsia="es-EC"/>
              </w:rPr>
              <w:t>(% v)</w:t>
            </w:r>
          </w:p>
        </w:tc>
      </w:tr>
      <w:tr w:rsidR="00D2670B" w14:paraId="031BA8B7" w14:textId="77777777" w:rsidTr="005332B5">
        <w:tc>
          <w:tcPr>
            <w:tcW w:w="1560" w:type="dxa"/>
            <w:vMerge w:val="restart"/>
          </w:tcPr>
          <w:p w14:paraId="1F38CFCD" w14:textId="77777777"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p>
          <w:p w14:paraId="6188B979" w14:textId="77777777"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1</w:t>
            </w:r>
          </w:p>
        </w:tc>
        <w:tc>
          <w:tcPr>
            <w:tcW w:w="1359" w:type="dxa"/>
          </w:tcPr>
          <w:p w14:paraId="5540342B" w14:textId="77777777"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1</w:t>
            </w:r>
          </w:p>
        </w:tc>
        <w:tc>
          <w:tcPr>
            <w:tcW w:w="2578" w:type="dxa"/>
          </w:tcPr>
          <w:p w14:paraId="1B1E2DF7" w14:textId="29DA33EA"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1</w:t>
            </w:r>
            <w:r w:rsidR="00E44D2C">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05</w:t>
            </w:r>
          </w:p>
        </w:tc>
        <w:tc>
          <w:tcPr>
            <w:tcW w:w="2441" w:type="dxa"/>
          </w:tcPr>
          <w:p w14:paraId="6FD6161F" w14:textId="49CC0BCE"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0</w:t>
            </w:r>
            <w:r w:rsidR="0047121B">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14</w:t>
            </w:r>
          </w:p>
        </w:tc>
      </w:tr>
      <w:tr w:rsidR="00D2670B" w14:paraId="6CE7CD6C" w14:textId="77777777" w:rsidTr="005332B5">
        <w:trPr>
          <w:trHeight w:val="210"/>
        </w:trPr>
        <w:tc>
          <w:tcPr>
            <w:tcW w:w="1560" w:type="dxa"/>
            <w:vMerge/>
          </w:tcPr>
          <w:p w14:paraId="572414EC" w14:textId="77777777"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p>
        </w:tc>
        <w:tc>
          <w:tcPr>
            <w:tcW w:w="1359" w:type="dxa"/>
          </w:tcPr>
          <w:p w14:paraId="1E439487" w14:textId="77777777"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2</w:t>
            </w:r>
          </w:p>
        </w:tc>
        <w:tc>
          <w:tcPr>
            <w:tcW w:w="2578" w:type="dxa"/>
          </w:tcPr>
          <w:p w14:paraId="21A5D404" w14:textId="1608C903"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1</w:t>
            </w:r>
            <w:r w:rsidR="00E44D2C">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03</w:t>
            </w:r>
          </w:p>
        </w:tc>
        <w:tc>
          <w:tcPr>
            <w:tcW w:w="2441" w:type="dxa"/>
          </w:tcPr>
          <w:p w14:paraId="71C3502D" w14:textId="43052A00"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0</w:t>
            </w:r>
            <w:r w:rsidR="0047121B">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14</w:t>
            </w:r>
          </w:p>
        </w:tc>
      </w:tr>
      <w:tr w:rsidR="00D2670B" w14:paraId="61CA1E25" w14:textId="77777777" w:rsidTr="005332B5">
        <w:trPr>
          <w:trHeight w:val="275"/>
        </w:trPr>
        <w:tc>
          <w:tcPr>
            <w:tcW w:w="1560" w:type="dxa"/>
            <w:vMerge/>
          </w:tcPr>
          <w:p w14:paraId="13C0AAD6" w14:textId="77777777"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p>
        </w:tc>
        <w:tc>
          <w:tcPr>
            <w:tcW w:w="1359" w:type="dxa"/>
          </w:tcPr>
          <w:p w14:paraId="61669E4B" w14:textId="77777777"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3</w:t>
            </w:r>
          </w:p>
        </w:tc>
        <w:tc>
          <w:tcPr>
            <w:tcW w:w="2578" w:type="dxa"/>
          </w:tcPr>
          <w:p w14:paraId="38D3992F" w14:textId="23A7220A"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1</w:t>
            </w:r>
            <w:r w:rsidR="00E44D2C">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00</w:t>
            </w:r>
          </w:p>
        </w:tc>
        <w:tc>
          <w:tcPr>
            <w:tcW w:w="2441" w:type="dxa"/>
          </w:tcPr>
          <w:p w14:paraId="28A8762B" w14:textId="1CAD9250"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0</w:t>
            </w:r>
            <w:r w:rsidR="0047121B">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14</w:t>
            </w:r>
          </w:p>
        </w:tc>
      </w:tr>
      <w:tr w:rsidR="00D2670B" w14:paraId="4BD98860" w14:textId="77777777" w:rsidTr="005332B5">
        <w:trPr>
          <w:trHeight w:val="288"/>
        </w:trPr>
        <w:tc>
          <w:tcPr>
            <w:tcW w:w="1560" w:type="dxa"/>
            <w:vMerge/>
          </w:tcPr>
          <w:p w14:paraId="21F35912" w14:textId="77777777"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p>
        </w:tc>
        <w:tc>
          <w:tcPr>
            <w:tcW w:w="1359" w:type="dxa"/>
          </w:tcPr>
          <w:p w14:paraId="0FACC309" w14:textId="77777777" w:rsidR="00D2670B" w:rsidRPr="00842D6F" w:rsidRDefault="00D2670B" w:rsidP="003A2959">
            <w:pPr>
              <w:autoSpaceDE w:val="0"/>
              <w:autoSpaceDN w:val="0"/>
              <w:adjustRightInd w:val="0"/>
              <w:spacing w:line="360" w:lineRule="auto"/>
              <w:jc w:val="center"/>
              <w:rPr>
                <w:rFonts w:ascii="Times New Roman" w:eastAsia="Times New Roman" w:hAnsi="Times New Roman" w:cs="Times New Roman"/>
                <w:b/>
                <w:sz w:val="25"/>
                <w:szCs w:val="25"/>
                <w:lang w:eastAsia="es-EC"/>
              </w:rPr>
            </w:pPr>
            <w:r w:rsidRPr="00842D6F">
              <w:rPr>
                <w:rFonts w:ascii="Times New Roman" w:eastAsia="Times New Roman" w:hAnsi="Times New Roman" w:cs="Times New Roman"/>
                <w:b/>
                <w:sz w:val="25"/>
                <w:szCs w:val="25"/>
                <w:lang w:eastAsia="es-EC"/>
              </w:rPr>
              <w:t>Promedio</w:t>
            </w:r>
          </w:p>
        </w:tc>
        <w:tc>
          <w:tcPr>
            <w:tcW w:w="2578" w:type="dxa"/>
          </w:tcPr>
          <w:p w14:paraId="71C2EC49" w14:textId="4C94EC08" w:rsidR="00D2670B" w:rsidRPr="00842D6F" w:rsidRDefault="00D2670B" w:rsidP="003A2959">
            <w:pPr>
              <w:autoSpaceDE w:val="0"/>
              <w:autoSpaceDN w:val="0"/>
              <w:adjustRightInd w:val="0"/>
              <w:spacing w:line="360" w:lineRule="auto"/>
              <w:jc w:val="center"/>
              <w:rPr>
                <w:rFonts w:ascii="Times New Roman" w:eastAsia="Times New Roman" w:hAnsi="Times New Roman" w:cs="Times New Roman"/>
                <w:b/>
                <w:sz w:val="25"/>
                <w:szCs w:val="25"/>
                <w:lang w:eastAsia="es-EC"/>
              </w:rPr>
            </w:pPr>
            <w:r w:rsidRPr="00842D6F">
              <w:rPr>
                <w:rFonts w:ascii="Times New Roman" w:eastAsia="Times New Roman" w:hAnsi="Times New Roman" w:cs="Times New Roman"/>
                <w:b/>
                <w:sz w:val="25"/>
                <w:szCs w:val="25"/>
                <w:lang w:eastAsia="es-EC"/>
              </w:rPr>
              <w:t>0</w:t>
            </w:r>
            <w:r w:rsidR="00E44D2C">
              <w:rPr>
                <w:rFonts w:ascii="Times New Roman" w:eastAsia="Times New Roman" w:hAnsi="Times New Roman" w:cs="Times New Roman"/>
                <w:b/>
                <w:sz w:val="25"/>
                <w:szCs w:val="25"/>
                <w:lang w:eastAsia="es-EC"/>
              </w:rPr>
              <w:t>.</w:t>
            </w:r>
            <w:r w:rsidRPr="00842D6F">
              <w:rPr>
                <w:rFonts w:ascii="Times New Roman" w:eastAsia="Times New Roman" w:hAnsi="Times New Roman" w:cs="Times New Roman"/>
                <w:b/>
                <w:sz w:val="25"/>
                <w:szCs w:val="25"/>
                <w:lang w:eastAsia="es-EC"/>
              </w:rPr>
              <w:t>92</w:t>
            </w:r>
          </w:p>
        </w:tc>
        <w:tc>
          <w:tcPr>
            <w:tcW w:w="2441" w:type="dxa"/>
          </w:tcPr>
          <w:p w14:paraId="5DEF9950" w14:textId="37D768F0" w:rsidR="00D2670B" w:rsidRPr="00842D6F" w:rsidRDefault="00D2670B" w:rsidP="003A2959">
            <w:pPr>
              <w:autoSpaceDE w:val="0"/>
              <w:autoSpaceDN w:val="0"/>
              <w:adjustRightInd w:val="0"/>
              <w:spacing w:line="360" w:lineRule="auto"/>
              <w:jc w:val="center"/>
              <w:rPr>
                <w:rFonts w:ascii="Times New Roman" w:eastAsia="Times New Roman" w:hAnsi="Times New Roman" w:cs="Times New Roman"/>
                <w:b/>
                <w:sz w:val="25"/>
                <w:szCs w:val="25"/>
                <w:lang w:eastAsia="es-EC"/>
              </w:rPr>
            </w:pPr>
            <w:r w:rsidRPr="00842D6F">
              <w:rPr>
                <w:rFonts w:ascii="Times New Roman" w:eastAsia="Times New Roman" w:hAnsi="Times New Roman" w:cs="Times New Roman"/>
                <w:b/>
                <w:sz w:val="25"/>
                <w:szCs w:val="25"/>
                <w:lang w:eastAsia="es-EC"/>
              </w:rPr>
              <w:t>0</w:t>
            </w:r>
            <w:r w:rsidR="0047121B">
              <w:rPr>
                <w:rFonts w:ascii="Times New Roman" w:eastAsia="Times New Roman" w:hAnsi="Times New Roman" w:cs="Times New Roman"/>
                <w:b/>
                <w:sz w:val="25"/>
                <w:szCs w:val="25"/>
                <w:lang w:eastAsia="es-EC"/>
              </w:rPr>
              <w:t>.</w:t>
            </w:r>
            <w:r w:rsidRPr="00842D6F">
              <w:rPr>
                <w:rFonts w:ascii="Times New Roman" w:eastAsia="Times New Roman" w:hAnsi="Times New Roman" w:cs="Times New Roman"/>
                <w:b/>
                <w:sz w:val="25"/>
                <w:szCs w:val="25"/>
                <w:lang w:eastAsia="es-EC"/>
              </w:rPr>
              <w:t>1</w:t>
            </w:r>
            <w:r>
              <w:rPr>
                <w:rFonts w:ascii="Times New Roman" w:eastAsia="Times New Roman" w:hAnsi="Times New Roman" w:cs="Times New Roman"/>
                <w:b/>
                <w:sz w:val="25"/>
                <w:szCs w:val="25"/>
                <w:lang w:eastAsia="es-EC"/>
              </w:rPr>
              <w:t>4</w:t>
            </w:r>
          </w:p>
        </w:tc>
      </w:tr>
      <w:tr w:rsidR="00D2670B" w14:paraId="14D6CCC7" w14:textId="77777777" w:rsidTr="005332B5">
        <w:tc>
          <w:tcPr>
            <w:tcW w:w="1560" w:type="dxa"/>
            <w:vMerge w:val="restart"/>
          </w:tcPr>
          <w:p w14:paraId="73519D71" w14:textId="77777777"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p>
          <w:p w14:paraId="1D11FEB3" w14:textId="77777777"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2</w:t>
            </w:r>
          </w:p>
        </w:tc>
        <w:tc>
          <w:tcPr>
            <w:tcW w:w="1359" w:type="dxa"/>
          </w:tcPr>
          <w:p w14:paraId="5664DC3D" w14:textId="77777777"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1</w:t>
            </w:r>
          </w:p>
        </w:tc>
        <w:tc>
          <w:tcPr>
            <w:tcW w:w="2578" w:type="dxa"/>
          </w:tcPr>
          <w:p w14:paraId="7661E760" w14:textId="5EA234B4"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12</w:t>
            </w:r>
            <w:r w:rsidR="00E44D2C">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13</w:t>
            </w:r>
          </w:p>
        </w:tc>
        <w:tc>
          <w:tcPr>
            <w:tcW w:w="2441" w:type="dxa"/>
          </w:tcPr>
          <w:p w14:paraId="24F63833" w14:textId="32F7B05F"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0</w:t>
            </w:r>
            <w:r w:rsidR="0047121B">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06</w:t>
            </w:r>
          </w:p>
        </w:tc>
      </w:tr>
      <w:tr w:rsidR="00D2670B" w14:paraId="4C6FFE01" w14:textId="77777777" w:rsidTr="005332B5">
        <w:trPr>
          <w:trHeight w:val="210"/>
        </w:trPr>
        <w:tc>
          <w:tcPr>
            <w:tcW w:w="1560" w:type="dxa"/>
            <w:vMerge/>
          </w:tcPr>
          <w:p w14:paraId="0F7AB661" w14:textId="77777777"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p>
        </w:tc>
        <w:tc>
          <w:tcPr>
            <w:tcW w:w="1359" w:type="dxa"/>
          </w:tcPr>
          <w:p w14:paraId="71B350AC" w14:textId="77777777"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2</w:t>
            </w:r>
          </w:p>
        </w:tc>
        <w:tc>
          <w:tcPr>
            <w:tcW w:w="2578" w:type="dxa"/>
          </w:tcPr>
          <w:p w14:paraId="072AC17C" w14:textId="400AB127"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12</w:t>
            </w:r>
            <w:r w:rsidR="00E44D2C">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00</w:t>
            </w:r>
          </w:p>
        </w:tc>
        <w:tc>
          <w:tcPr>
            <w:tcW w:w="2441" w:type="dxa"/>
          </w:tcPr>
          <w:p w14:paraId="0E4D7436" w14:textId="28769533"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0</w:t>
            </w:r>
            <w:r w:rsidR="0047121B">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06</w:t>
            </w:r>
          </w:p>
        </w:tc>
      </w:tr>
      <w:tr w:rsidR="00D2670B" w14:paraId="365FF09B" w14:textId="77777777" w:rsidTr="005332B5">
        <w:trPr>
          <w:trHeight w:val="275"/>
        </w:trPr>
        <w:tc>
          <w:tcPr>
            <w:tcW w:w="1560" w:type="dxa"/>
            <w:vMerge/>
          </w:tcPr>
          <w:p w14:paraId="7F7043A7" w14:textId="77777777"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p>
        </w:tc>
        <w:tc>
          <w:tcPr>
            <w:tcW w:w="1359" w:type="dxa"/>
          </w:tcPr>
          <w:p w14:paraId="10E04EF6" w14:textId="77777777"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3</w:t>
            </w:r>
          </w:p>
        </w:tc>
        <w:tc>
          <w:tcPr>
            <w:tcW w:w="2578" w:type="dxa"/>
          </w:tcPr>
          <w:p w14:paraId="0841FF6C" w14:textId="716757A4"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12</w:t>
            </w:r>
            <w:r w:rsidR="00E44D2C">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45</w:t>
            </w:r>
          </w:p>
        </w:tc>
        <w:tc>
          <w:tcPr>
            <w:tcW w:w="2441" w:type="dxa"/>
          </w:tcPr>
          <w:p w14:paraId="66F093B8" w14:textId="7623846C"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0</w:t>
            </w:r>
            <w:r w:rsidR="0047121B">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05</w:t>
            </w:r>
          </w:p>
        </w:tc>
      </w:tr>
      <w:tr w:rsidR="00D2670B" w14:paraId="0DAA53E8" w14:textId="77777777" w:rsidTr="005332B5">
        <w:trPr>
          <w:trHeight w:val="288"/>
        </w:trPr>
        <w:tc>
          <w:tcPr>
            <w:tcW w:w="1560" w:type="dxa"/>
            <w:vMerge/>
          </w:tcPr>
          <w:p w14:paraId="199E4054" w14:textId="77777777"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p>
        </w:tc>
        <w:tc>
          <w:tcPr>
            <w:tcW w:w="1359" w:type="dxa"/>
          </w:tcPr>
          <w:p w14:paraId="67169E12" w14:textId="77777777" w:rsidR="00D2670B" w:rsidRPr="0050346D" w:rsidRDefault="00D2670B" w:rsidP="003A2959">
            <w:pPr>
              <w:autoSpaceDE w:val="0"/>
              <w:autoSpaceDN w:val="0"/>
              <w:adjustRightInd w:val="0"/>
              <w:spacing w:line="360" w:lineRule="auto"/>
              <w:jc w:val="center"/>
              <w:rPr>
                <w:rFonts w:ascii="Times New Roman" w:eastAsia="Times New Roman" w:hAnsi="Times New Roman" w:cs="Times New Roman"/>
                <w:b/>
                <w:sz w:val="25"/>
                <w:szCs w:val="25"/>
                <w:lang w:eastAsia="es-EC"/>
              </w:rPr>
            </w:pPr>
            <w:r w:rsidRPr="0050346D">
              <w:rPr>
                <w:rFonts w:ascii="Times New Roman" w:eastAsia="Times New Roman" w:hAnsi="Times New Roman" w:cs="Times New Roman"/>
                <w:b/>
                <w:sz w:val="25"/>
                <w:szCs w:val="25"/>
                <w:lang w:eastAsia="es-EC"/>
              </w:rPr>
              <w:t>Promedio</w:t>
            </w:r>
          </w:p>
        </w:tc>
        <w:tc>
          <w:tcPr>
            <w:tcW w:w="2578" w:type="dxa"/>
          </w:tcPr>
          <w:p w14:paraId="69BB0449" w14:textId="46F3A394" w:rsidR="00D2670B" w:rsidRPr="0050346D" w:rsidRDefault="00D2670B" w:rsidP="003A2959">
            <w:pPr>
              <w:autoSpaceDE w:val="0"/>
              <w:autoSpaceDN w:val="0"/>
              <w:adjustRightInd w:val="0"/>
              <w:spacing w:line="360" w:lineRule="auto"/>
              <w:jc w:val="center"/>
              <w:rPr>
                <w:rFonts w:ascii="Times New Roman" w:eastAsia="Times New Roman" w:hAnsi="Times New Roman" w:cs="Times New Roman"/>
                <w:b/>
                <w:sz w:val="25"/>
                <w:szCs w:val="25"/>
                <w:lang w:eastAsia="es-EC"/>
              </w:rPr>
            </w:pPr>
            <w:r w:rsidRPr="0050346D">
              <w:rPr>
                <w:rFonts w:ascii="Times New Roman" w:eastAsia="Times New Roman" w:hAnsi="Times New Roman" w:cs="Times New Roman"/>
                <w:b/>
                <w:sz w:val="25"/>
                <w:szCs w:val="25"/>
                <w:lang w:eastAsia="es-EC"/>
              </w:rPr>
              <w:t>12</w:t>
            </w:r>
            <w:r w:rsidR="00E44D2C">
              <w:rPr>
                <w:rFonts w:ascii="Times New Roman" w:eastAsia="Times New Roman" w:hAnsi="Times New Roman" w:cs="Times New Roman"/>
                <w:b/>
                <w:sz w:val="25"/>
                <w:szCs w:val="25"/>
                <w:lang w:eastAsia="es-EC"/>
              </w:rPr>
              <w:t>.</w:t>
            </w:r>
            <w:r w:rsidRPr="0050346D">
              <w:rPr>
                <w:rFonts w:ascii="Times New Roman" w:eastAsia="Times New Roman" w:hAnsi="Times New Roman" w:cs="Times New Roman"/>
                <w:b/>
                <w:sz w:val="25"/>
                <w:szCs w:val="25"/>
                <w:lang w:eastAsia="es-EC"/>
              </w:rPr>
              <w:t>19</w:t>
            </w:r>
          </w:p>
        </w:tc>
        <w:tc>
          <w:tcPr>
            <w:tcW w:w="2441" w:type="dxa"/>
          </w:tcPr>
          <w:p w14:paraId="46A04600" w14:textId="4183C05D" w:rsidR="00D2670B" w:rsidRPr="0050346D" w:rsidRDefault="00D2670B" w:rsidP="003A2959">
            <w:pPr>
              <w:autoSpaceDE w:val="0"/>
              <w:autoSpaceDN w:val="0"/>
              <w:adjustRightInd w:val="0"/>
              <w:spacing w:line="360" w:lineRule="auto"/>
              <w:jc w:val="center"/>
              <w:rPr>
                <w:rFonts w:ascii="Times New Roman" w:eastAsia="Times New Roman" w:hAnsi="Times New Roman" w:cs="Times New Roman"/>
                <w:b/>
                <w:sz w:val="25"/>
                <w:szCs w:val="25"/>
                <w:lang w:eastAsia="es-EC"/>
              </w:rPr>
            </w:pPr>
            <w:r w:rsidRPr="0050346D">
              <w:rPr>
                <w:rFonts w:ascii="Times New Roman" w:eastAsia="Times New Roman" w:hAnsi="Times New Roman" w:cs="Times New Roman"/>
                <w:b/>
                <w:sz w:val="25"/>
                <w:szCs w:val="25"/>
                <w:lang w:eastAsia="es-EC"/>
              </w:rPr>
              <w:t>0</w:t>
            </w:r>
            <w:r w:rsidR="0047121B">
              <w:rPr>
                <w:rFonts w:ascii="Times New Roman" w:eastAsia="Times New Roman" w:hAnsi="Times New Roman" w:cs="Times New Roman"/>
                <w:b/>
                <w:sz w:val="25"/>
                <w:szCs w:val="25"/>
                <w:lang w:eastAsia="es-EC"/>
              </w:rPr>
              <w:t>.</w:t>
            </w:r>
            <w:r w:rsidRPr="0050346D">
              <w:rPr>
                <w:rFonts w:ascii="Times New Roman" w:eastAsia="Times New Roman" w:hAnsi="Times New Roman" w:cs="Times New Roman"/>
                <w:b/>
                <w:sz w:val="25"/>
                <w:szCs w:val="25"/>
                <w:lang w:eastAsia="es-EC"/>
              </w:rPr>
              <w:t>0</w:t>
            </w:r>
            <w:r>
              <w:rPr>
                <w:rFonts w:ascii="Times New Roman" w:eastAsia="Times New Roman" w:hAnsi="Times New Roman" w:cs="Times New Roman"/>
                <w:b/>
                <w:sz w:val="25"/>
                <w:szCs w:val="25"/>
                <w:lang w:eastAsia="es-EC"/>
              </w:rPr>
              <w:t>6</w:t>
            </w:r>
          </w:p>
        </w:tc>
      </w:tr>
      <w:tr w:rsidR="00D2670B" w14:paraId="58DBDEDF" w14:textId="77777777" w:rsidTr="005332B5">
        <w:trPr>
          <w:trHeight w:val="222"/>
        </w:trPr>
        <w:tc>
          <w:tcPr>
            <w:tcW w:w="1560" w:type="dxa"/>
            <w:vMerge w:val="restart"/>
          </w:tcPr>
          <w:p w14:paraId="5A619FF4" w14:textId="77777777"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p>
          <w:p w14:paraId="6E424814" w14:textId="77777777"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3</w:t>
            </w:r>
          </w:p>
        </w:tc>
        <w:tc>
          <w:tcPr>
            <w:tcW w:w="1359" w:type="dxa"/>
          </w:tcPr>
          <w:p w14:paraId="7FD40B71" w14:textId="77777777"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1</w:t>
            </w:r>
          </w:p>
        </w:tc>
        <w:tc>
          <w:tcPr>
            <w:tcW w:w="2578" w:type="dxa"/>
          </w:tcPr>
          <w:p w14:paraId="04C7E8B6" w14:textId="5DC5983E"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0</w:t>
            </w:r>
            <w:r w:rsidR="00E44D2C">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37</w:t>
            </w:r>
          </w:p>
        </w:tc>
        <w:tc>
          <w:tcPr>
            <w:tcW w:w="2441" w:type="dxa"/>
          </w:tcPr>
          <w:p w14:paraId="04374EEF" w14:textId="62D93171"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0</w:t>
            </w:r>
            <w:r w:rsidR="0047121B">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14</w:t>
            </w:r>
          </w:p>
        </w:tc>
      </w:tr>
      <w:tr w:rsidR="00D2670B" w14:paraId="42E98B95" w14:textId="77777777" w:rsidTr="005332B5">
        <w:trPr>
          <w:trHeight w:val="225"/>
        </w:trPr>
        <w:tc>
          <w:tcPr>
            <w:tcW w:w="1560" w:type="dxa"/>
            <w:vMerge/>
          </w:tcPr>
          <w:p w14:paraId="0601E5C2" w14:textId="77777777"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p>
        </w:tc>
        <w:tc>
          <w:tcPr>
            <w:tcW w:w="1359" w:type="dxa"/>
          </w:tcPr>
          <w:p w14:paraId="11D807AA" w14:textId="77777777"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2</w:t>
            </w:r>
          </w:p>
        </w:tc>
        <w:tc>
          <w:tcPr>
            <w:tcW w:w="2578" w:type="dxa"/>
          </w:tcPr>
          <w:p w14:paraId="27AAC379" w14:textId="285DE4FB"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0</w:t>
            </w:r>
            <w:r w:rsidR="00E44D2C">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40</w:t>
            </w:r>
          </w:p>
        </w:tc>
        <w:tc>
          <w:tcPr>
            <w:tcW w:w="2441" w:type="dxa"/>
          </w:tcPr>
          <w:p w14:paraId="5D19D412" w14:textId="686D3A94"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0</w:t>
            </w:r>
            <w:r w:rsidR="0047121B">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14</w:t>
            </w:r>
          </w:p>
        </w:tc>
      </w:tr>
      <w:tr w:rsidR="00D2670B" w14:paraId="7EFB20CA" w14:textId="77777777" w:rsidTr="005332B5">
        <w:trPr>
          <w:trHeight w:val="195"/>
        </w:trPr>
        <w:tc>
          <w:tcPr>
            <w:tcW w:w="1560" w:type="dxa"/>
            <w:vMerge/>
          </w:tcPr>
          <w:p w14:paraId="149CB331" w14:textId="77777777"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p>
        </w:tc>
        <w:tc>
          <w:tcPr>
            <w:tcW w:w="1359" w:type="dxa"/>
          </w:tcPr>
          <w:p w14:paraId="5A930D08" w14:textId="77777777"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3</w:t>
            </w:r>
          </w:p>
        </w:tc>
        <w:tc>
          <w:tcPr>
            <w:tcW w:w="2578" w:type="dxa"/>
          </w:tcPr>
          <w:p w14:paraId="5667C884" w14:textId="1572CC63"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0</w:t>
            </w:r>
            <w:r w:rsidR="00E44D2C">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33</w:t>
            </w:r>
          </w:p>
        </w:tc>
        <w:tc>
          <w:tcPr>
            <w:tcW w:w="2441" w:type="dxa"/>
          </w:tcPr>
          <w:p w14:paraId="66845D45" w14:textId="1724DFCE"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0</w:t>
            </w:r>
            <w:r w:rsidR="0047121B">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14</w:t>
            </w:r>
          </w:p>
        </w:tc>
      </w:tr>
      <w:tr w:rsidR="00D2670B" w14:paraId="4CFC1DE1" w14:textId="77777777" w:rsidTr="005332B5">
        <w:trPr>
          <w:trHeight w:val="225"/>
        </w:trPr>
        <w:tc>
          <w:tcPr>
            <w:tcW w:w="1560" w:type="dxa"/>
            <w:vMerge/>
          </w:tcPr>
          <w:p w14:paraId="0325E7D6" w14:textId="77777777"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p>
        </w:tc>
        <w:tc>
          <w:tcPr>
            <w:tcW w:w="1359" w:type="dxa"/>
          </w:tcPr>
          <w:p w14:paraId="603BB95C" w14:textId="77777777" w:rsidR="00D2670B" w:rsidRPr="0050346D" w:rsidRDefault="00D2670B" w:rsidP="003A2959">
            <w:pPr>
              <w:autoSpaceDE w:val="0"/>
              <w:autoSpaceDN w:val="0"/>
              <w:adjustRightInd w:val="0"/>
              <w:spacing w:line="360" w:lineRule="auto"/>
              <w:jc w:val="center"/>
              <w:rPr>
                <w:rFonts w:ascii="Times New Roman" w:eastAsia="Times New Roman" w:hAnsi="Times New Roman" w:cs="Times New Roman"/>
                <w:b/>
                <w:sz w:val="25"/>
                <w:szCs w:val="25"/>
                <w:lang w:eastAsia="es-EC"/>
              </w:rPr>
            </w:pPr>
            <w:r w:rsidRPr="0050346D">
              <w:rPr>
                <w:rFonts w:ascii="Times New Roman" w:eastAsia="Times New Roman" w:hAnsi="Times New Roman" w:cs="Times New Roman"/>
                <w:b/>
                <w:sz w:val="25"/>
                <w:szCs w:val="25"/>
                <w:lang w:eastAsia="es-EC"/>
              </w:rPr>
              <w:t>Promedio</w:t>
            </w:r>
          </w:p>
        </w:tc>
        <w:tc>
          <w:tcPr>
            <w:tcW w:w="2578" w:type="dxa"/>
          </w:tcPr>
          <w:p w14:paraId="6E42D63D" w14:textId="57D20F09" w:rsidR="00D2670B" w:rsidRPr="0050346D" w:rsidRDefault="00D2670B" w:rsidP="003A2959">
            <w:pPr>
              <w:autoSpaceDE w:val="0"/>
              <w:autoSpaceDN w:val="0"/>
              <w:adjustRightInd w:val="0"/>
              <w:spacing w:line="360" w:lineRule="auto"/>
              <w:jc w:val="center"/>
              <w:rPr>
                <w:rFonts w:ascii="Times New Roman" w:eastAsia="Times New Roman" w:hAnsi="Times New Roman" w:cs="Times New Roman"/>
                <w:b/>
                <w:sz w:val="25"/>
                <w:szCs w:val="25"/>
                <w:lang w:eastAsia="es-EC"/>
              </w:rPr>
            </w:pPr>
            <w:r w:rsidRPr="0050346D">
              <w:rPr>
                <w:rFonts w:ascii="Times New Roman" w:eastAsia="Times New Roman" w:hAnsi="Times New Roman" w:cs="Times New Roman"/>
                <w:b/>
                <w:sz w:val="25"/>
                <w:szCs w:val="25"/>
                <w:lang w:eastAsia="es-EC"/>
              </w:rPr>
              <w:t>0</w:t>
            </w:r>
            <w:r w:rsidR="00E44D2C">
              <w:rPr>
                <w:rFonts w:ascii="Times New Roman" w:eastAsia="Times New Roman" w:hAnsi="Times New Roman" w:cs="Times New Roman"/>
                <w:b/>
                <w:sz w:val="25"/>
                <w:szCs w:val="25"/>
                <w:lang w:eastAsia="es-EC"/>
              </w:rPr>
              <w:t>.</w:t>
            </w:r>
            <w:r w:rsidRPr="0050346D">
              <w:rPr>
                <w:rFonts w:ascii="Times New Roman" w:eastAsia="Times New Roman" w:hAnsi="Times New Roman" w:cs="Times New Roman"/>
                <w:b/>
                <w:sz w:val="25"/>
                <w:szCs w:val="25"/>
                <w:lang w:eastAsia="es-EC"/>
              </w:rPr>
              <w:t>37</w:t>
            </w:r>
          </w:p>
        </w:tc>
        <w:tc>
          <w:tcPr>
            <w:tcW w:w="2441" w:type="dxa"/>
          </w:tcPr>
          <w:p w14:paraId="1521CE82" w14:textId="364EB9D3" w:rsidR="00D2670B" w:rsidRPr="0050346D" w:rsidRDefault="00D2670B" w:rsidP="003A2959">
            <w:pPr>
              <w:autoSpaceDE w:val="0"/>
              <w:autoSpaceDN w:val="0"/>
              <w:adjustRightInd w:val="0"/>
              <w:spacing w:line="360" w:lineRule="auto"/>
              <w:jc w:val="center"/>
              <w:rPr>
                <w:rFonts w:ascii="Times New Roman" w:eastAsia="Times New Roman" w:hAnsi="Times New Roman" w:cs="Times New Roman"/>
                <w:b/>
                <w:sz w:val="25"/>
                <w:szCs w:val="25"/>
                <w:lang w:eastAsia="es-EC"/>
              </w:rPr>
            </w:pPr>
            <w:r w:rsidRPr="0050346D">
              <w:rPr>
                <w:rFonts w:ascii="Times New Roman" w:eastAsia="Times New Roman" w:hAnsi="Times New Roman" w:cs="Times New Roman"/>
                <w:b/>
                <w:sz w:val="25"/>
                <w:szCs w:val="25"/>
                <w:lang w:eastAsia="es-EC"/>
              </w:rPr>
              <w:t>0</w:t>
            </w:r>
            <w:r w:rsidR="0047121B">
              <w:rPr>
                <w:rFonts w:ascii="Times New Roman" w:eastAsia="Times New Roman" w:hAnsi="Times New Roman" w:cs="Times New Roman"/>
                <w:b/>
                <w:sz w:val="25"/>
                <w:szCs w:val="25"/>
                <w:lang w:eastAsia="es-EC"/>
              </w:rPr>
              <w:t>.</w:t>
            </w:r>
            <w:r w:rsidRPr="0050346D">
              <w:rPr>
                <w:rFonts w:ascii="Times New Roman" w:eastAsia="Times New Roman" w:hAnsi="Times New Roman" w:cs="Times New Roman"/>
                <w:b/>
                <w:sz w:val="25"/>
                <w:szCs w:val="25"/>
                <w:lang w:eastAsia="es-EC"/>
              </w:rPr>
              <w:t>14</w:t>
            </w:r>
          </w:p>
        </w:tc>
      </w:tr>
      <w:tr w:rsidR="00D2670B" w14:paraId="644E41EC" w14:textId="77777777" w:rsidTr="005332B5">
        <w:trPr>
          <w:trHeight w:val="210"/>
        </w:trPr>
        <w:tc>
          <w:tcPr>
            <w:tcW w:w="1560" w:type="dxa"/>
            <w:vMerge w:val="restart"/>
          </w:tcPr>
          <w:p w14:paraId="7F13139B" w14:textId="77777777"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p>
          <w:p w14:paraId="19E41D78" w14:textId="77777777"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4</w:t>
            </w:r>
          </w:p>
        </w:tc>
        <w:tc>
          <w:tcPr>
            <w:tcW w:w="1359" w:type="dxa"/>
          </w:tcPr>
          <w:p w14:paraId="5F4B3752" w14:textId="77777777"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1</w:t>
            </w:r>
          </w:p>
        </w:tc>
        <w:tc>
          <w:tcPr>
            <w:tcW w:w="2578" w:type="dxa"/>
          </w:tcPr>
          <w:p w14:paraId="63961D81" w14:textId="449E53EA"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0</w:t>
            </w:r>
            <w:r w:rsidR="00E44D2C">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50</w:t>
            </w:r>
          </w:p>
        </w:tc>
        <w:tc>
          <w:tcPr>
            <w:tcW w:w="2441" w:type="dxa"/>
          </w:tcPr>
          <w:p w14:paraId="10F6BA1A" w14:textId="59D83658"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0</w:t>
            </w:r>
            <w:r w:rsidR="0047121B">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14</w:t>
            </w:r>
          </w:p>
        </w:tc>
      </w:tr>
      <w:tr w:rsidR="00D2670B" w14:paraId="0C493DC5" w14:textId="77777777" w:rsidTr="005332B5">
        <w:trPr>
          <w:trHeight w:val="202"/>
        </w:trPr>
        <w:tc>
          <w:tcPr>
            <w:tcW w:w="1560" w:type="dxa"/>
            <w:vMerge/>
          </w:tcPr>
          <w:p w14:paraId="2943E9B4" w14:textId="77777777"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p>
        </w:tc>
        <w:tc>
          <w:tcPr>
            <w:tcW w:w="1359" w:type="dxa"/>
          </w:tcPr>
          <w:p w14:paraId="2D69789B" w14:textId="77777777"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2</w:t>
            </w:r>
          </w:p>
        </w:tc>
        <w:tc>
          <w:tcPr>
            <w:tcW w:w="2578" w:type="dxa"/>
          </w:tcPr>
          <w:p w14:paraId="4244A076" w14:textId="473856E7"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0</w:t>
            </w:r>
            <w:r w:rsidR="00E44D2C">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40</w:t>
            </w:r>
          </w:p>
        </w:tc>
        <w:tc>
          <w:tcPr>
            <w:tcW w:w="2441" w:type="dxa"/>
          </w:tcPr>
          <w:p w14:paraId="5DCC93A6" w14:textId="4A268D5D"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0</w:t>
            </w:r>
            <w:r w:rsidR="0047121B">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14</w:t>
            </w:r>
          </w:p>
        </w:tc>
      </w:tr>
      <w:tr w:rsidR="00D2670B" w14:paraId="546DF048" w14:textId="77777777" w:rsidTr="005332B5">
        <w:trPr>
          <w:trHeight w:val="240"/>
        </w:trPr>
        <w:tc>
          <w:tcPr>
            <w:tcW w:w="1560" w:type="dxa"/>
            <w:vMerge/>
          </w:tcPr>
          <w:p w14:paraId="70D368B5" w14:textId="77777777"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p>
        </w:tc>
        <w:tc>
          <w:tcPr>
            <w:tcW w:w="1359" w:type="dxa"/>
          </w:tcPr>
          <w:p w14:paraId="7964E628" w14:textId="77777777"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3</w:t>
            </w:r>
          </w:p>
        </w:tc>
        <w:tc>
          <w:tcPr>
            <w:tcW w:w="2578" w:type="dxa"/>
          </w:tcPr>
          <w:p w14:paraId="2EDE76DB" w14:textId="34611E6D"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0</w:t>
            </w:r>
            <w:r w:rsidR="00E44D2C">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45</w:t>
            </w:r>
          </w:p>
        </w:tc>
        <w:tc>
          <w:tcPr>
            <w:tcW w:w="2441" w:type="dxa"/>
          </w:tcPr>
          <w:p w14:paraId="27827FCF" w14:textId="513B6CF7"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0</w:t>
            </w:r>
            <w:r w:rsidR="0047121B">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14</w:t>
            </w:r>
          </w:p>
        </w:tc>
      </w:tr>
      <w:tr w:rsidR="00D2670B" w14:paraId="36D61F4F" w14:textId="77777777" w:rsidTr="005332B5">
        <w:trPr>
          <w:trHeight w:val="257"/>
        </w:trPr>
        <w:tc>
          <w:tcPr>
            <w:tcW w:w="1560" w:type="dxa"/>
            <w:vMerge/>
          </w:tcPr>
          <w:p w14:paraId="18A7C9F5" w14:textId="77777777"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p>
        </w:tc>
        <w:tc>
          <w:tcPr>
            <w:tcW w:w="1359" w:type="dxa"/>
          </w:tcPr>
          <w:p w14:paraId="77FB80A3" w14:textId="77777777" w:rsidR="00D2670B" w:rsidRPr="00317F5C" w:rsidRDefault="00D2670B" w:rsidP="003A2959">
            <w:pPr>
              <w:autoSpaceDE w:val="0"/>
              <w:autoSpaceDN w:val="0"/>
              <w:adjustRightInd w:val="0"/>
              <w:spacing w:line="360" w:lineRule="auto"/>
              <w:jc w:val="center"/>
              <w:rPr>
                <w:rFonts w:ascii="Times New Roman" w:eastAsia="Times New Roman" w:hAnsi="Times New Roman" w:cs="Times New Roman"/>
                <w:b/>
                <w:sz w:val="25"/>
                <w:szCs w:val="25"/>
                <w:lang w:eastAsia="es-EC"/>
              </w:rPr>
            </w:pPr>
            <w:r w:rsidRPr="00317F5C">
              <w:rPr>
                <w:rFonts w:ascii="Times New Roman" w:eastAsia="Times New Roman" w:hAnsi="Times New Roman" w:cs="Times New Roman"/>
                <w:b/>
                <w:sz w:val="25"/>
                <w:szCs w:val="25"/>
                <w:lang w:eastAsia="es-EC"/>
              </w:rPr>
              <w:t>Promedio</w:t>
            </w:r>
          </w:p>
        </w:tc>
        <w:tc>
          <w:tcPr>
            <w:tcW w:w="2578" w:type="dxa"/>
          </w:tcPr>
          <w:p w14:paraId="0682D5BE" w14:textId="7BA8A2EE" w:rsidR="00D2670B" w:rsidRPr="00317F5C" w:rsidRDefault="00D2670B" w:rsidP="003A2959">
            <w:pPr>
              <w:autoSpaceDE w:val="0"/>
              <w:autoSpaceDN w:val="0"/>
              <w:adjustRightInd w:val="0"/>
              <w:spacing w:line="360" w:lineRule="auto"/>
              <w:jc w:val="center"/>
              <w:rPr>
                <w:rFonts w:ascii="Times New Roman" w:eastAsia="Times New Roman" w:hAnsi="Times New Roman" w:cs="Times New Roman"/>
                <w:b/>
                <w:sz w:val="25"/>
                <w:szCs w:val="25"/>
                <w:lang w:eastAsia="es-EC"/>
              </w:rPr>
            </w:pPr>
            <w:r w:rsidRPr="00317F5C">
              <w:rPr>
                <w:rFonts w:ascii="Times New Roman" w:eastAsia="Times New Roman" w:hAnsi="Times New Roman" w:cs="Times New Roman"/>
                <w:b/>
                <w:sz w:val="25"/>
                <w:szCs w:val="25"/>
                <w:lang w:eastAsia="es-EC"/>
              </w:rPr>
              <w:t>0</w:t>
            </w:r>
            <w:r w:rsidR="00E44D2C">
              <w:rPr>
                <w:rFonts w:ascii="Times New Roman" w:eastAsia="Times New Roman" w:hAnsi="Times New Roman" w:cs="Times New Roman"/>
                <w:b/>
                <w:sz w:val="25"/>
                <w:szCs w:val="25"/>
                <w:lang w:eastAsia="es-EC"/>
              </w:rPr>
              <w:t>.</w:t>
            </w:r>
            <w:r w:rsidRPr="00317F5C">
              <w:rPr>
                <w:rFonts w:ascii="Times New Roman" w:eastAsia="Times New Roman" w:hAnsi="Times New Roman" w:cs="Times New Roman"/>
                <w:b/>
                <w:sz w:val="25"/>
                <w:szCs w:val="25"/>
                <w:lang w:eastAsia="es-EC"/>
              </w:rPr>
              <w:t>45</w:t>
            </w:r>
          </w:p>
        </w:tc>
        <w:tc>
          <w:tcPr>
            <w:tcW w:w="2441" w:type="dxa"/>
          </w:tcPr>
          <w:p w14:paraId="644E9C7C" w14:textId="1F886FA9" w:rsidR="00D2670B" w:rsidRPr="00317F5C" w:rsidRDefault="00D2670B" w:rsidP="003A2959">
            <w:pPr>
              <w:autoSpaceDE w:val="0"/>
              <w:autoSpaceDN w:val="0"/>
              <w:adjustRightInd w:val="0"/>
              <w:spacing w:line="360" w:lineRule="auto"/>
              <w:jc w:val="center"/>
              <w:rPr>
                <w:rFonts w:ascii="Times New Roman" w:eastAsia="Times New Roman" w:hAnsi="Times New Roman" w:cs="Times New Roman"/>
                <w:b/>
                <w:sz w:val="25"/>
                <w:szCs w:val="25"/>
                <w:lang w:eastAsia="es-EC"/>
              </w:rPr>
            </w:pPr>
            <w:r w:rsidRPr="00317F5C">
              <w:rPr>
                <w:rFonts w:ascii="Times New Roman" w:eastAsia="Times New Roman" w:hAnsi="Times New Roman" w:cs="Times New Roman"/>
                <w:b/>
                <w:sz w:val="25"/>
                <w:szCs w:val="25"/>
                <w:lang w:eastAsia="es-EC"/>
              </w:rPr>
              <w:t>0</w:t>
            </w:r>
            <w:r w:rsidR="0047121B">
              <w:rPr>
                <w:rFonts w:ascii="Times New Roman" w:eastAsia="Times New Roman" w:hAnsi="Times New Roman" w:cs="Times New Roman"/>
                <w:b/>
                <w:sz w:val="25"/>
                <w:szCs w:val="25"/>
                <w:lang w:eastAsia="es-EC"/>
              </w:rPr>
              <w:t>.</w:t>
            </w:r>
            <w:r w:rsidRPr="00317F5C">
              <w:rPr>
                <w:rFonts w:ascii="Times New Roman" w:eastAsia="Times New Roman" w:hAnsi="Times New Roman" w:cs="Times New Roman"/>
                <w:b/>
                <w:sz w:val="25"/>
                <w:szCs w:val="25"/>
                <w:lang w:eastAsia="es-EC"/>
              </w:rPr>
              <w:t>14</w:t>
            </w:r>
          </w:p>
        </w:tc>
      </w:tr>
      <w:tr w:rsidR="00D2670B" w14:paraId="364B6187" w14:textId="77777777" w:rsidTr="005332B5">
        <w:trPr>
          <w:trHeight w:val="210"/>
        </w:trPr>
        <w:tc>
          <w:tcPr>
            <w:tcW w:w="1560" w:type="dxa"/>
            <w:vMerge w:val="restart"/>
          </w:tcPr>
          <w:p w14:paraId="4F7BE081" w14:textId="77777777"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p>
          <w:p w14:paraId="5E60A7A7" w14:textId="77777777"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5</w:t>
            </w:r>
          </w:p>
        </w:tc>
        <w:tc>
          <w:tcPr>
            <w:tcW w:w="1359" w:type="dxa"/>
          </w:tcPr>
          <w:p w14:paraId="3D0C95FF" w14:textId="77777777"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1</w:t>
            </w:r>
          </w:p>
        </w:tc>
        <w:tc>
          <w:tcPr>
            <w:tcW w:w="2578" w:type="dxa"/>
          </w:tcPr>
          <w:p w14:paraId="26E339CB" w14:textId="5B43845D"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1</w:t>
            </w:r>
            <w:r w:rsidR="00E44D2C">
              <w:rPr>
                <w:rFonts w:ascii="Times New Roman" w:eastAsia="Times New Roman" w:hAnsi="Times New Roman" w:cs="Times New Roman"/>
                <w:sz w:val="25"/>
                <w:szCs w:val="25"/>
                <w:lang w:eastAsia="es-EC"/>
              </w:rPr>
              <w:t>1.</w:t>
            </w:r>
            <w:r>
              <w:rPr>
                <w:rFonts w:ascii="Times New Roman" w:eastAsia="Times New Roman" w:hAnsi="Times New Roman" w:cs="Times New Roman"/>
                <w:sz w:val="25"/>
                <w:szCs w:val="25"/>
                <w:lang w:eastAsia="es-EC"/>
              </w:rPr>
              <w:t>50</w:t>
            </w:r>
          </w:p>
        </w:tc>
        <w:tc>
          <w:tcPr>
            <w:tcW w:w="2441" w:type="dxa"/>
          </w:tcPr>
          <w:p w14:paraId="762CF8A2" w14:textId="6A00112A"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0</w:t>
            </w:r>
            <w:r w:rsidR="0047121B">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06</w:t>
            </w:r>
          </w:p>
        </w:tc>
      </w:tr>
      <w:tr w:rsidR="00D2670B" w14:paraId="79A3DCE0" w14:textId="77777777" w:rsidTr="005332B5">
        <w:trPr>
          <w:trHeight w:val="240"/>
        </w:trPr>
        <w:tc>
          <w:tcPr>
            <w:tcW w:w="1560" w:type="dxa"/>
            <w:vMerge/>
          </w:tcPr>
          <w:p w14:paraId="04E9497E" w14:textId="77777777"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p>
        </w:tc>
        <w:tc>
          <w:tcPr>
            <w:tcW w:w="1359" w:type="dxa"/>
          </w:tcPr>
          <w:p w14:paraId="04B52B43" w14:textId="77777777"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2</w:t>
            </w:r>
          </w:p>
        </w:tc>
        <w:tc>
          <w:tcPr>
            <w:tcW w:w="2578" w:type="dxa"/>
          </w:tcPr>
          <w:p w14:paraId="35495D91" w14:textId="6A4EF33E"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12</w:t>
            </w:r>
            <w:r w:rsidR="00E44D2C">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00</w:t>
            </w:r>
          </w:p>
        </w:tc>
        <w:tc>
          <w:tcPr>
            <w:tcW w:w="2441" w:type="dxa"/>
          </w:tcPr>
          <w:p w14:paraId="5A974E4E" w14:textId="415375C4"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0</w:t>
            </w:r>
            <w:r w:rsidR="0047121B">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06</w:t>
            </w:r>
          </w:p>
        </w:tc>
      </w:tr>
      <w:tr w:rsidR="00D2670B" w14:paraId="334EC231" w14:textId="77777777" w:rsidTr="005332B5">
        <w:trPr>
          <w:trHeight w:val="195"/>
        </w:trPr>
        <w:tc>
          <w:tcPr>
            <w:tcW w:w="1560" w:type="dxa"/>
            <w:vMerge/>
          </w:tcPr>
          <w:p w14:paraId="1E5D75B6" w14:textId="77777777"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p>
        </w:tc>
        <w:tc>
          <w:tcPr>
            <w:tcW w:w="1359" w:type="dxa"/>
          </w:tcPr>
          <w:p w14:paraId="0279962C" w14:textId="77777777"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3</w:t>
            </w:r>
          </w:p>
        </w:tc>
        <w:tc>
          <w:tcPr>
            <w:tcW w:w="2578" w:type="dxa"/>
          </w:tcPr>
          <w:p w14:paraId="0D82BB4D" w14:textId="4DE6B228"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12</w:t>
            </w:r>
            <w:r w:rsidR="00E44D2C">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00</w:t>
            </w:r>
          </w:p>
        </w:tc>
        <w:tc>
          <w:tcPr>
            <w:tcW w:w="2441" w:type="dxa"/>
          </w:tcPr>
          <w:p w14:paraId="6B583DFB" w14:textId="7249F814"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0</w:t>
            </w:r>
            <w:r w:rsidR="0047121B">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06</w:t>
            </w:r>
          </w:p>
        </w:tc>
      </w:tr>
      <w:tr w:rsidR="00D2670B" w14:paraId="3E135B0C" w14:textId="77777777" w:rsidTr="005332B5">
        <w:trPr>
          <w:trHeight w:val="195"/>
        </w:trPr>
        <w:tc>
          <w:tcPr>
            <w:tcW w:w="1560" w:type="dxa"/>
            <w:vMerge/>
          </w:tcPr>
          <w:p w14:paraId="6F7C9CF4" w14:textId="77777777"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p>
        </w:tc>
        <w:tc>
          <w:tcPr>
            <w:tcW w:w="1359" w:type="dxa"/>
          </w:tcPr>
          <w:p w14:paraId="1A9E1D9A" w14:textId="77777777" w:rsidR="00D2670B" w:rsidRPr="00317F5C" w:rsidRDefault="00D2670B" w:rsidP="003A2959">
            <w:pPr>
              <w:autoSpaceDE w:val="0"/>
              <w:autoSpaceDN w:val="0"/>
              <w:adjustRightInd w:val="0"/>
              <w:spacing w:line="360" w:lineRule="auto"/>
              <w:jc w:val="center"/>
              <w:rPr>
                <w:rFonts w:ascii="Times New Roman" w:eastAsia="Times New Roman" w:hAnsi="Times New Roman" w:cs="Times New Roman"/>
                <w:b/>
                <w:sz w:val="25"/>
                <w:szCs w:val="25"/>
                <w:lang w:eastAsia="es-EC"/>
              </w:rPr>
            </w:pPr>
            <w:r w:rsidRPr="00317F5C">
              <w:rPr>
                <w:rFonts w:ascii="Times New Roman" w:eastAsia="Times New Roman" w:hAnsi="Times New Roman" w:cs="Times New Roman"/>
                <w:b/>
                <w:sz w:val="25"/>
                <w:szCs w:val="25"/>
                <w:lang w:eastAsia="es-EC"/>
              </w:rPr>
              <w:t>Promedio</w:t>
            </w:r>
          </w:p>
        </w:tc>
        <w:tc>
          <w:tcPr>
            <w:tcW w:w="2578" w:type="dxa"/>
          </w:tcPr>
          <w:p w14:paraId="3EE25238" w14:textId="099D2503" w:rsidR="00D2670B" w:rsidRPr="00317F5C" w:rsidRDefault="00D2670B" w:rsidP="003A2959">
            <w:pPr>
              <w:autoSpaceDE w:val="0"/>
              <w:autoSpaceDN w:val="0"/>
              <w:adjustRightInd w:val="0"/>
              <w:spacing w:line="360" w:lineRule="auto"/>
              <w:jc w:val="center"/>
              <w:rPr>
                <w:rFonts w:ascii="Times New Roman" w:eastAsia="Times New Roman" w:hAnsi="Times New Roman" w:cs="Times New Roman"/>
                <w:b/>
                <w:sz w:val="25"/>
                <w:szCs w:val="25"/>
                <w:lang w:eastAsia="es-EC"/>
              </w:rPr>
            </w:pPr>
            <w:r w:rsidRPr="00317F5C">
              <w:rPr>
                <w:rFonts w:ascii="Times New Roman" w:eastAsia="Times New Roman" w:hAnsi="Times New Roman" w:cs="Times New Roman"/>
                <w:b/>
                <w:sz w:val="25"/>
                <w:szCs w:val="25"/>
                <w:lang w:eastAsia="es-EC"/>
              </w:rPr>
              <w:t>14</w:t>
            </w:r>
            <w:r w:rsidR="00E44D2C">
              <w:rPr>
                <w:rFonts w:ascii="Times New Roman" w:eastAsia="Times New Roman" w:hAnsi="Times New Roman" w:cs="Times New Roman"/>
                <w:b/>
                <w:sz w:val="25"/>
                <w:szCs w:val="25"/>
                <w:lang w:eastAsia="es-EC"/>
              </w:rPr>
              <w:t>.</w:t>
            </w:r>
            <w:r w:rsidRPr="00317F5C">
              <w:rPr>
                <w:rFonts w:ascii="Times New Roman" w:eastAsia="Times New Roman" w:hAnsi="Times New Roman" w:cs="Times New Roman"/>
                <w:b/>
                <w:sz w:val="25"/>
                <w:szCs w:val="25"/>
                <w:lang w:eastAsia="es-EC"/>
              </w:rPr>
              <w:t>67</w:t>
            </w:r>
          </w:p>
        </w:tc>
        <w:tc>
          <w:tcPr>
            <w:tcW w:w="2441" w:type="dxa"/>
          </w:tcPr>
          <w:p w14:paraId="0B790DCE" w14:textId="2C621178" w:rsidR="00D2670B" w:rsidRPr="00317F5C" w:rsidRDefault="00D2670B" w:rsidP="003A2959">
            <w:pPr>
              <w:autoSpaceDE w:val="0"/>
              <w:autoSpaceDN w:val="0"/>
              <w:adjustRightInd w:val="0"/>
              <w:spacing w:line="360" w:lineRule="auto"/>
              <w:jc w:val="center"/>
              <w:rPr>
                <w:rFonts w:ascii="Times New Roman" w:eastAsia="Times New Roman" w:hAnsi="Times New Roman" w:cs="Times New Roman"/>
                <w:b/>
                <w:sz w:val="25"/>
                <w:szCs w:val="25"/>
                <w:lang w:eastAsia="es-EC"/>
              </w:rPr>
            </w:pPr>
            <w:r w:rsidRPr="00317F5C">
              <w:rPr>
                <w:rFonts w:ascii="Times New Roman" w:eastAsia="Times New Roman" w:hAnsi="Times New Roman" w:cs="Times New Roman"/>
                <w:b/>
                <w:sz w:val="25"/>
                <w:szCs w:val="25"/>
                <w:lang w:eastAsia="es-EC"/>
              </w:rPr>
              <w:t>0</w:t>
            </w:r>
            <w:r w:rsidR="0047121B">
              <w:rPr>
                <w:rFonts w:ascii="Times New Roman" w:eastAsia="Times New Roman" w:hAnsi="Times New Roman" w:cs="Times New Roman"/>
                <w:b/>
                <w:sz w:val="25"/>
                <w:szCs w:val="25"/>
                <w:lang w:eastAsia="es-EC"/>
              </w:rPr>
              <w:t>.</w:t>
            </w:r>
            <w:r w:rsidRPr="00317F5C">
              <w:rPr>
                <w:rFonts w:ascii="Times New Roman" w:eastAsia="Times New Roman" w:hAnsi="Times New Roman" w:cs="Times New Roman"/>
                <w:b/>
                <w:sz w:val="25"/>
                <w:szCs w:val="25"/>
                <w:lang w:eastAsia="es-EC"/>
              </w:rPr>
              <w:t>0</w:t>
            </w:r>
            <w:r>
              <w:rPr>
                <w:rFonts w:ascii="Times New Roman" w:eastAsia="Times New Roman" w:hAnsi="Times New Roman" w:cs="Times New Roman"/>
                <w:b/>
                <w:sz w:val="25"/>
                <w:szCs w:val="25"/>
                <w:lang w:eastAsia="es-EC"/>
              </w:rPr>
              <w:t>6</w:t>
            </w:r>
          </w:p>
        </w:tc>
      </w:tr>
      <w:tr w:rsidR="00D2670B" w14:paraId="407C037F" w14:textId="77777777" w:rsidTr="005332B5">
        <w:trPr>
          <w:trHeight w:val="240"/>
        </w:trPr>
        <w:tc>
          <w:tcPr>
            <w:tcW w:w="1560" w:type="dxa"/>
            <w:vMerge w:val="restart"/>
          </w:tcPr>
          <w:p w14:paraId="0798B294" w14:textId="77777777"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p>
          <w:p w14:paraId="08079BBB" w14:textId="77777777"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6</w:t>
            </w:r>
          </w:p>
        </w:tc>
        <w:tc>
          <w:tcPr>
            <w:tcW w:w="1359" w:type="dxa"/>
          </w:tcPr>
          <w:p w14:paraId="26EDFEBF" w14:textId="77777777"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1</w:t>
            </w:r>
          </w:p>
        </w:tc>
        <w:tc>
          <w:tcPr>
            <w:tcW w:w="2578" w:type="dxa"/>
          </w:tcPr>
          <w:p w14:paraId="1352A681" w14:textId="0CED369D"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1</w:t>
            </w:r>
            <w:r w:rsidR="00E44D2C">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30</w:t>
            </w:r>
          </w:p>
        </w:tc>
        <w:tc>
          <w:tcPr>
            <w:tcW w:w="2441" w:type="dxa"/>
          </w:tcPr>
          <w:p w14:paraId="64CA506B" w14:textId="73A13A5A"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0</w:t>
            </w:r>
            <w:r w:rsidR="0047121B">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13</w:t>
            </w:r>
          </w:p>
        </w:tc>
      </w:tr>
      <w:tr w:rsidR="00D2670B" w14:paraId="0BCE446F" w14:textId="77777777" w:rsidTr="005332B5">
        <w:trPr>
          <w:trHeight w:val="210"/>
        </w:trPr>
        <w:tc>
          <w:tcPr>
            <w:tcW w:w="1560" w:type="dxa"/>
            <w:vMerge/>
          </w:tcPr>
          <w:p w14:paraId="709EE4D1" w14:textId="77777777"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p>
        </w:tc>
        <w:tc>
          <w:tcPr>
            <w:tcW w:w="1359" w:type="dxa"/>
          </w:tcPr>
          <w:p w14:paraId="1ABD2349" w14:textId="77777777"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2</w:t>
            </w:r>
          </w:p>
        </w:tc>
        <w:tc>
          <w:tcPr>
            <w:tcW w:w="2578" w:type="dxa"/>
          </w:tcPr>
          <w:p w14:paraId="64FF56A6" w14:textId="67148181"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1</w:t>
            </w:r>
            <w:r w:rsidR="00E44D2C">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25</w:t>
            </w:r>
          </w:p>
        </w:tc>
        <w:tc>
          <w:tcPr>
            <w:tcW w:w="2441" w:type="dxa"/>
          </w:tcPr>
          <w:p w14:paraId="32AC01D0" w14:textId="78AA8A5E"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0</w:t>
            </w:r>
            <w:r w:rsidR="0047121B">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13</w:t>
            </w:r>
          </w:p>
        </w:tc>
      </w:tr>
      <w:tr w:rsidR="00D2670B" w14:paraId="485CA015" w14:textId="77777777" w:rsidTr="005332B5">
        <w:trPr>
          <w:trHeight w:val="240"/>
        </w:trPr>
        <w:tc>
          <w:tcPr>
            <w:tcW w:w="1560" w:type="dxa"/>
            <w:vMerge/>
          </w:tcPr>
          <w:p w14:paraId="03240ED3" w14:textId="77777777"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p>
        </w:tc>
        <w:tc>
          <w:tcPr>
            <w:tcW w:w="1359" w:type="dxa"/>
          </w:tcPr>
          <w:p w14:paraId="1959667B" w14:textId="77777777"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3</w:t>
            </w:r>
          </w:p>
        </w:tc>
        <w:tc>
          <w:tcPr>
            <w:tcW w:w="2578" w:type="dxa"/>
          </w:tcPr>
          <w:p w14:paraId="15BD4E83" w14:textId="10AF024A"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1</w:t>
            </w:r>
            <w:r w:rsidR="00E44D2C">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40</w:t>
            </w:r>
          </w:p>
        </w:tc>
        <w:tc>
          <w:tcPr>
            <w:tcW w:w="2441" w:type="dxa"/>
          </w:tcPr>
          <w:p w14:paraId="1A79A932" w14:textId="1203E8CB"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0</w:t>
            </w:r>
            <w:r w:rsidR="0047121B">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13</w:t>
            </w:r>
          </w:p>
        </w:tc>
      </w:tr>
      <w:tr w:rsidR="00D2670B" w14:paraId="0380C90C" w14:textId="77777777" w:rsidTr="005332B5">
        <w:trPr>
          <w:trHeight w:val="225"/>
        </w:trPr>
        <w:tc>
          <w:tcPr>
            <w:tcW w:w="1560" w:type="dxa"/>
            <w:vMerge/>
          </w:tcPr>
          <w:p w14:paraId="247612F5" w14:textId="77777777"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p>
        </w:tc>
        <w:tc>
          <w:tcPr>
            <w:tcW w:w="1359" w:type="dxa"/>
          </w:tcPr>
          <w:p w14:paraId="60C205DD" w14:textId="77777777" w:rsidR="00D2670B" w:rsidRPr="004D70A0" w:rsidRDefault="00D2670B" w:rsidP="003A2959">
            <w:pPr>
              <w:autoSpaceDE w:val="0"/>
              <w:autoSpaceDN w:val="0"/>
              <w:adjustRightInd w:val="0"/>
              <w:spacing w:line="360" w:lineRule="auto"/>
              <w:jc w:val="center"/>
              <w:rPr>
                <w:rFonts w:ascii="Times New Roman" w:eastAsia="Times New Roman" w:hAnsi="Times New Roman" w:cs="Times New Roman"/>
                <w:b/>
                <w:sz w:val="25"/>
                <w:szCs w:val="25"/>
                <w:lang w:eastAsia="es-EC"/>
              </w:rPr>
            </w:pPr>
            <w:r w:rsidRPr="004D70A0">
              <w:rPr>
                <w:rFonts w:ascii="Times New Roman" w:eastAsia="Times New Roman" w:hAnsi="Times New Roman" w:cs="Times New Roman"/>
                <w:b/>
                <w:sz w:val="25"/>
                <w:szCs w:val="25"/>
                <w:lang w:eastAsia="es-EC"/>
              </w:rPr>
              <w:t>Promedio</w:t>
            </w:r>
          </w:p>
        </w:tc>
        <w:tc>
          <w:tcPr>
            <w:tcW w:w="2578" w:type="dxa"/>
          </w:tcPr>
          <w:p w14:paraId="0E67C65B" w14:textId="47AEA2CF" w:rsidR="00D2670B" w:rsidRPr="004D70A0" w:rsidRDefault="00D2670B" w:rsidP="003A2959">
            <w:pPr>
              <w:autoSpaceDE w:val="0"/>
              <w:autoSpaceDN w:val="0"/>
              <w:adjustRightInd w:val="0"/>
              <w:spacing w:line="360" w:lineRule="auto"/>
              <w:jc w:val="center"/>
              <w:rPr>
                <w:rFonts w:ascii="Times New Roman" w:eastAsia="Times New Roman" w:hAnsi="Times New Roman" w:cs="Times New Roman"/>
                <w:b/>
                <w:sz w:val="25"/>
                <w:szCs w:val="25"/>
                <w:lang w:eastAsia="es-EC"/>
              </w:rPr>
            </w:pPr>
            <w:r w:rsidRPr="004D70A0">
              <w:rPr>
                <w:rFonts w:ascii="Times New Roman" w:eastAsia="Times New Roman" w:hAnsi="Times New Roman" w:cs="Times New Roman"/>
                <w:b/>
                <w:sz w:val="25"/>
                <w:szCs w:val="25"/>
                <w:lang w:eastAsia="es-EC"/>
              </w:rPr>
              <w:t>1</w:t>
            </w:r>
            <w:r w:rsidR="00E44D2C">
              <w:rPr>
                <w:rFonts w:ascii="Times New Roman" w:eastAsia="Times New Roman" w:hAnsi="Times New Roman" w:cs="Times New Roman"/>
                <w:b/>
                <w:sz w:val="25"/>
                <w:szCs w:val="25"/>
                <w:lang w:eastAsia="es-EC"/>
              </w:rPr>
              <w:t>.</w:t>
            </w:r>
            <w:r w:rsidRPr="004D70A0">
              <w:rPr>
                <w:rFonts w:ascii="Times New Roman" w:eastAsia="Times New Roman" w:hAnsi="Times New Roman" w:cs="Times New Roman"/>
                <w:b/>
                <w:sz w:val="25"/>
                <w:szCs w:val="25"/>
                <w:lang w:eastAsia="es-EC"/>
              </w:rPr>
              <w:t>32</w:t>
            </w:r>
          </w:p>
        </w:tc>
        <w:tc>
          <w:tcPr>
            <w:tcW w:w="2441" w:type="dxa"/>
          </w:tcPr>
          <w:p w14:paraId="3E314715" w14:textId="7EA77367" w:rsidR="00D2670B" w:rsidRPr="004D70A0" w:rsidRDefault="00D2670B" w:rsidP="003A2959">
            <w:pPr>
              <w:autoSpaceDE w:val="0"/>
              <w:autoSpaceDN w:val="0"/>
              <w:adjustRightInd w:val="0"/>
              <w:spacing w:line="360" w:lineRule="auto"/>
              <w:jc w:val="center"/>
              <w:rPr>
                <w:rFonts w:ascii="Times New Roman" w:eastAsia="Times New Roman" w:hAnsi="Times New Roman" w:cs="Times New Roman"/>
                <w:b/>
                <w:sz w:val="25"/>
                <w:szCs w:val="25"/>
                <w:lang w:eastAsia="es-EC"/>
              </w:rPr>
            </w:pPr>
            <w:r w:rsidRPr="004D70A0">
              <w:rPr>
                <w:rFonts w:ascii="Times New Roman" w:eastAsia="Times New Roman" w:hAnsi="Times New Roman" w:cs="Times New Roman"/>
                <w:b/>
                <w:sz w:val="25"/>
                <w:szCs w:val="25"/>
                <w:lang w:eastAsia="es-EC"/>
              </w:rPr>
              <w:t>0</w:t>
            </w:r>
            <w:r w:rsidR="0047121B">
              <w:rPr>
                <w:rFonts w:ascii="Times New Roman" w:eastAsia="Times New Roman" w:hAnsi="Times New Roman" w:cs="Times New Roman"/>
                <w:b/>
                <w:sz w:val="25"/>
                <w:szCs w:val="25"/>
                <w:lang w:eastAsia="es-EC"/>
              </w:rPr>
              <w:t>.</w:t>
            </w:r>
            <w:r w:rsidRPr="004D70A0">
              <w:rPr>
                <w:rFonts w:ascii="Times New Roman" w:eastAsia="Times New Roman" w:hAnsi="Times New Roman" w:cs="Times New Roman"/>
                <w:b/>
                <w:sz w:val="25"/>
                <w:szCs w:val="25"/>
                <w:lang w:eastAsia="es-EC"/>
              </w:rPr>
              <w:t>13</w:t>
            </w:r>
          </w:p>
        </w:tc>
      </w:tr>
      <w:tr w:rsidR="00D2670B" w14:paraId="5C4EAB6F" w14:textId="77777777" w:rsidTr="005332B5">
        <w:trPr>
          <w:trHeight w:val="225"/>
        </w:trPr>
        <w:tc>
          <w:tcPr>
            <w:tcW w:w="1560" w:type="dxa"/>
            <w:vMerge w:val="restart"/>
          </w:tcPr>
          <w:p w14:paraId="7EAD91B8" w14:textId="77777777"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p>
          <w:p w14:paraId="63BC412B" w14:textId="77777777"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7</w:t>
            </w:r>
          </w:p>
        </w:tc>
        <w:tc>
          <w:tcPr>
            <w:tcW w:w="1359" w:type="dxa"/>
          </w:tcPr>
          <w:p w14:paraId="481CFC3E" w14:textId="77777777"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1</w:t>
            </w:r>
          </w:p>
        </w:tc>
        <w:tc>
          <w:tcPr>
            <w:tcW w:w="2578" w:type="dxa"/>
          </w:tcPr>
          <w:p w14:paraId="1B05A666" w14:textId="0F9074AA"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1</w:t>
            </w:r>
            <w:r w:rsidR="00E44D2C">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00</w:t>
            </w:r>
          </w:p>
        </w:tc>
        <w:tc>
          <w:tcPr>
            <w:tcW w:w="2441" w:type="dxa"/>
          </w:tcPr>
          <w:p w14:paraId="42CD62A8" w14:textId="0B33A4DC"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0</w:t>
            </w:r>
            <w:r w:rsidR="0047121B">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14</w:t>
            </w:r>
          </w:p>
        </w:tc>
      </w:tr>
      <w:tr w:rsidR="00D2670B" w14:paraId="67326135" w14:textId="77777777" w:rsidTr="005332B5">
        <w:trPr>
          <w:trHeight w:val="225"/>
        </w:trPr>
        <w:tc>
          <w:tcPr>
            <w:tcW w:w="1560" w:type="dxa"/>
            <w:vMerge/>
          </w:tcPr>
          <w:p w14:paraId="5113AA73" w14:textId="77777777"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p>
        </w:tc>
        <w:tc>
          <w:tcPr>
            <w:tcW w:w="1359" w:type="dxa"/>
          </w:tcPr>
          <w:p w14:paraId="7A7ED18B" w14:textId="77777777"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2</w:t>
            </w:r>
          </w:p>
        </w:tc>
        <w:tc>
          <w:tcPr>
            <w:tcW w:w="2578" w:type="dxa"/>
          </w:tcPr>
          <w:p w14:paraId="6E39C48B" w14:textId="0C2FE24B"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0</w:t>
            </w:r>
            <w:r w:rsidR="00E44D2C">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90</w:t>
            </w:r>
          </w:p>
        </w:tc>
        <w:tc>
          <w:tcPr>
            <w:tcW w:w="2441" w:type="dxa"/>
          </w:tcPr>
          <w:p w14:paraId="3935FCDC" w14:textId="16873EA6"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0</w:t>
            </w:r>
            <w:r w:rsidR="004A326C">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14</w:t>
            </w:r>
          </w:p>
        </w:tc>
      </w:tr>
      <w:tr w:rsidR="00D2670B" w14:paraId="23C1FC3B" w14:textId="77777777" w:rsidTr="005332B5">
        <w:trPr>
          <w:trHeight w:val="225"/>
        </w:trPr>
        <w:tc>
          <w:tcPr>
            <w:tcW w:w="1560" w:type="dxa"/>
            <w:vMerge/>
          </w:tcPr>
          <w:p w14:paraId="12C80D91" w14:textId="77777777"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p>
        </w:tc>
        <w:tc>
          <w:tcPr>
            <w:tcW w:w="1359" w:type="dxa"/>
          </w:tcPr>
          <w:p w14:paraId="1FBD28F4" w14:textId="77777777"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3</w:t>
            </w:r>
          </w:p>
        </w:tc>
        <w:tc>
          <w:tcPr>
            <w:tcW w:w="2578" w:type="dxa"/>
          </w:tcPr>
          <w:p w14:paraId="36D8D1BD" w14:textId="08E798A7"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0</w:t>
            </w:r>
            <w:r w:rsidR="00E44D2C">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95</w:t>
            </w:r>
          </w:p>
        </w:tc>
        <w:tc>
          <w:tcPr>
            <w:tcW w:w="2441" w:type="dxa"/>
          </w:tcPr>
          <w:p w14:paraId="36F302DF" w14:textId="572B78BB"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0</w:t>
            </w:r>
            <w:r w:rsidR="004A326C">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14</w:t>
            </w:r>
          </w:p>
        </w:tc>
      </w:tr>
      <w:tr w:rsidR="00D2670B" w14:paraId="1B50B6F9" w14:textId="77777777" w:rsidTr="005332B5">
        <w:trPr>
          <w:trHeight w:val="255"/>
        </w:trPr>
        <w:tc>
          <w:tcPr>
            <w:tcW w:w="1560" w:type="dxa"/>
            <w:vMerge/>
          </w:tcPr>
          <w:p w14:paraId="63F62764" w14:textId="77777777"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p>
        </w:tc>
        <w:tc>
          <w:tcPr>
            <w:tcW w:w="1359" w:type="dxa"/>
          </w:tcPr>
          <w:p w14:paraId="75521DDD" w14:textId="77777777" w:rsidR="00D2670B" w:rsidRPr="00AE0B4E" w:rsidRDefault="00D2670B" w:rsidP="003A2959">
            <w:pPr>
              <w:autoSpaceDE w:val="0"/>
              <w:autoSpaceDN w:val="0"/>
              <w:adjustRightInd w:val="0"/>
              <w:spacing w:line="360" w:lineRule="auto"/>
              <w:jc w:val="center"/>
              <w:rPr>
                <w:rFonts w:ascii="Times New Roman" w:eastAsia="Times New Roman" w:hAnsi="Times New Roman" w:cs="Times New Roman"/>
                <w:b/>
                <w:sz w:val="25"/>
                <w:szCs w:val="25"/>
                <w:lang w:eastAsia="es-EC"/>
              </w:rPr>
            </w:pPr>
            <w:r w:rsidRPr="00AE0B4E">
              <w:rPr>
                <w:rFonts w:ascii="Times New Roman" w:eastAsia="Times New Roman" w:hAnsi="Times New Roman" w:cs="Times New Roman"/>
                <w:b/>
                <w:sz w:val="25"/>
                <w:szCs w:val="25"/>
                <w:lang w:eastAsia="es-EC"/>
              </w:rPr>
              <w:t>Promedio</w:t>
            </w:r>
          </w:p>
        </w:tc>
        <w:tc>
          <w:tcPr>
            <w:tcW w:w="2578" w:type="dxa"/>
          </w:tcPr>
          <w:p w14:paraId="6A508EC2" w14:textId="711576C2" w:rsidR="00D2670B" w:rsidRPr="00AE0B4E" w:rsidRDefault="00D2670B" w:rsidP="003A2959">
            <w:pPr>
              <w:autoSpaceDE w:val="0"/>
              <w:autoSpaceDN w:val="0"/>
              <w:adjustRightInd w:val="0"/>
              <w:spacing w:line="360" w:lineRule="auto"/>
              <w:jc w:val="center"/>
              <w:rPr>
                <w:rFonts w:ascii="Times New Roman" w:eastAsia="Times New Roman" w:hAnsi="Times New Roman" w:cs="Times New Roman"/>
                <w:b/>
                <w:sz w:val="25"/>
                <w:szCs w:val="25"/>
                <w:lang w:eastAsia="es-EC"/>
              </w:rPr>
            </w:pPr>
            <w:r w:rsidRPr="00AE0B4E">
              <w:rPr>
                <w:rFonts w:ascii="Times New Roman" w:eastAsia="Times New Roman" w:hAnsi="Times New Roman" w:cs="Times New Roman"/>
                <w:b/>
                <w:sz w:val="25"/>
                <w:szCs w:val="25"/>
                <w:lang w:eastAsia="es-EC"/>
              </w:rPr>
              <w:t>1</w:t>
            </w:r>
            <w:r w:rsidR="00E44D2C">
              <w:rPr>
                <w:rFonts w:ascii="Times New Roman" w:eastAsia="Times New Roman" w:hAnsi="Times New Roman" w:cs="Times New Roman"/>
                <w:b/>
                <w:sz w:val="25"/>
                <w:szCs w:val="25"/>
                <w:lang w:eastAsia="es-EC"/>
              </w:rPr>
              <w:t>.</w:t>
            </w:r>
            <w:r w:rsidRPr="00AE0B4E">
              <w:rPr>
                <w:rFonts w:ascii="Times New Roman" w:eastAsia="Times New Roman" w:hAnsi="Times New Roman" w:cs="Times New Roman"/>
                <w:b/>
                <w:sz w:val="25"/>
                <w:szCs w:val="25"/>
                <w:lang w:eastAsia="es-EC"/>
              </w:rPr>
              <w:t>03</w:t>
            </w:r>
          </w:p>
        </w:tc>
        <w:tc>
          <w:tcPr>
            <w:tcW w:w="2441" w:type="dxa"/>
          </w:tcPr>
          <w:p w14:paraId="2F81A2D6" w14:textId="1DC4F6DA" w:rsidR="00D2670B" w:rsidRPr="00AE0B4E" w:rsidRDefault="00D2670B" w:rsidP="003A2959">
            <w:pPr>
              <w:autoSpaceDE w:val="0"/>
              <w:autoSpaceDN w:val="0"/>
              <w:adjustRightInd w:val="0"/>
              <w:spacing w:line="360" w:lineRule="auto"/>
              <w:jc w:val="center"/>
              <w:rPr>
                <w:rFonts w:ascii="Times New Roman" w:eastAsia="Times New Roman" w:hAnsi="Times New Roman" w:cs="Times New Roman"/>
                <w:b/>
                <w:sz w:val="25"/>
                <w:szCs w:val="25"/>
                <w:lang w:eastAsia="es-EC"/>
              </w:rPr>
            </w:pPr>
            <w:r w:rsidRPr="00AE0B4E">
              <w:rPr>
                <w:rFonts w:ascii="Times New Roman" w:eastAsia="Times New Roman" w:hAnsi="Times New Roman" w:cs="Times New Roman"/>
                <w:b/>
                <w:sz w:val="25"/>
                <w:szCs w:val="25"/>
                <w:lang w:eastAsia="es-EC"/>
              </w:rPr>
              <w:t>0</w:t>
            </w:r>
            <w:r w:rsidR="004A326C">
              <w:rPr>
                <w:rFonts w:ascii="Times New Roman" w:eastAsia="Times New Roman" w:hAnsi="Times New Roman" w:cs="Times New Roman"/>
                <w:b/>
                <w:sz w:val="25"/>
                <w:szCs w:val="25"/>
                <w:lang w:eastAsia="es-EC"/>
              </w:rPr>
              <w:t>.</w:t>
            </w:r>
            <w:r w:rsidRPr="00AE0B4E">
              <w:rPr>
                <w:rFonts w:ascii="Times New Roman" w:eastAsia="Times New Roman" w:hAnsi="Times New Roman" w:cs="Times New Roman"/>
                <w:b/>
                <w:sz w:val="25"/>
                <w:szCs w:val="25"/>
                <w:lang w:eastAsia="es-EC"/>
              </w:rPr>
              <w:t>1</w:t>
            </w:r>
            <w:r>
              <w:rPr>
                <w:rFonts w:ascii="Times New Roman" w:eastAsia="Times New Roman" w:hAnsi="Times New Roman" w:cs="Times New Roman"/>
                <w:b/>
                <w:sz w:val="25"/>
                <w:szCs w:val="25"/>
                <w:lang w:eastAsia="es-EC"/>
              </w:rPr>
              <w:t>4</w:t>
            </w:r>
          </w:p>
        </w:tc>
      </w:tr>
      <w:tr w:rsidR="00D2670B" w14:paraId="574B021C" w14:textId="77777777" w:rsidTr="005332B5">
        <w:trPr>
          <w:trHeight w:val="195"/>
        </w:trPr>
        <w:tc>
          <w:tcPr>
            <w:tcW w:w="1560" w:type="dxa"/>
            <w:vMerge w:val="restart"/>
          </w:tcPr>
          <w:p w14:paraId="02883006" w14:textId="77777777"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p>
          <w:p w14:paraId="3DA7072F" w14:textId="77777777"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8</w:t>
            </w:r>
          </w:p>
        </w:tc>
        <w:tc>
          <w:tcPr>
            <w:tcW w:w="1359" w:type="dxa"/>
          </w:tcPr>
          <w:p w14:paraId="4BCB67F9" w14:textId="77777777"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1</w:t>
            </w:r>
          </w:p>
        </w:tc>
        <w:tc>
          <w:tcPr>
            <w:tcW w:w="2578" w:type="dxa"/>
          </w:tcPr>
          <w:p w14:paraId="55609A64" w14:textId="63FEF5C9"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0</w:t>
            </w:r>
            <w:r w:rsidR="00E44D2C">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80</w:t>
            </w:r>
          </w:p>
        </w:tc>
        <w:tc>
          <w:tcPr>
            <w:tcW w:w="2441" w:type="dxa"/>
          </w:tcPr>
          <w:p w14:paraId="760FCD7C" w14:textId="09910765"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0</w:t>
            </w:r>
            <w:r w:rsidR="004A326C">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14</w:t>
            </w:r>
          </w:p>
        </w:tc>
      </w:tr>
      <w:tr w:rsidR="00D2670B" w14:paraId="71B9A6C7" w14:textId="77777777" w:rsidTr="005332B5">
        <w:trPr>
          <w:trHeight w:val="165"/>
        </w:trPr>
        <w:tc>
          <w:tcPr>
            <w:tcW w:w="1560" w:type="dxa"/>
            <w:vMerge/>
          </w:tcPr>
          <w:p w14:paraId="739CD3F2" w14:textId="77777777"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p>
        </w:tc>
        <w:tc>
          <w:tcPr>
            <w:tcW w:w="1359" w:type="dxa"/>
          </w:tcPr>
          <w:p w14:paraId="627BDAB5" w14:textId="77777777"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2</w:t>
            </w:r>
          </w:p>
        </w:tc>
        <w:tc>
          <w:tcPr>
            <w:tcW w:w="2578" w:type="dxa"/>
          </w:tcPr>
          <w:p w14:paraId="44822BE5" w14:textId="67EAAD94"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1</w:t>
            </w:r>
            <w:r w:rsidR="00E44D2C">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00</w:t>
            </w:r>
          </w:p>
        </w:tc>
        <w:tc>
          <w:tcPr>
            <w:tcW w:w="2441" w:type="dxa"/>
          </w:tcPr>
          <w:p w14:paraId="50DAB75F" w14:textId="621D75E3"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0</w:t>
            </w:r>
            <w:r w:rsidR="004A326C">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14</w:t>
            </w:r>
          </w:p>
        </w:tc>
      </w:tr>
      <w:tr w:rsidR="00D2670B" w14:paraId="6296C675" w14:textId="77777777" w:rsidTr="005332B5">
        <w:trPr>
          <w:trHeight w:val="255"/>
        </w:trPr>
        <w:tc>
          <w:tcPr>
            <w:tcW w:w="1560" w:type="dxa"/>
            <w:vMerge/>
          </w:tcPr>
          <w:p w14:paraId="7A401660" w14:textId="77777777"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p>
        </w:tc>
        <w:tc>
          <w:tcPr>
            <w:tcW w:w="1359" w:type="dxa"/>
          </w:tcPr>
          <w:p w14:paraId="07A76B45" w14:textId="77777777"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3</w:t>
            </w:r>
          </w:p>
        </w:tc>
        <w:tc>
          <w:tcPr>
            <w:tcW w:w="2578" w:type="dxa"/>
          </w:tcPr>
          <w:p w14:paraId="3CCAFC6D" w14:textId="1777B9C0"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1</w:t>
            </w:r>
            <w:r w:rsidR="00E44D2C">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20</w:t>
            </w:r>
          </w:p>
        </w:tc>
        <w:tc>
          <w:tcPr>
            <w:tcW w:w="2441" w:type="dxa"/>
          </w:tcPr>
          <w:p w14:paraId="5242AA94" w14:textId="08EA6795"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0</w:t>
            </w:r>
            <w:r w:rsidR="004A326C">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13</w:t>
            </w:r>
          </w:p>
        </w:tc>
      </w:tr>
      <w:tr w:rsidR="00D2670B" w14:paraId="609B333F" w14:textId="77777777" w:rsidTr="005332B5">
        <w:trPr>
          <w:trHeight w:val="210"/>
        </w:trPr>
        <w:tc>
          <w:tcPr>
            <w:tcW w:w="1560" w:type="dxa"/>
            <w:vMerge/>
          </w:tcPr>
          <w:p w14:paraId="4D485669" w14:textId="77777777"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p>
        </w:tc>
        <w:tc>
          <w:tcPr>
            <w:tcW w:w="1359" w:type="dxa"/>
          </w:tcPr>
          <w:p w14:paraId="6B27E72A" w14:textId="77777777" w:rsidR="00D2670B" w:rsidRPr="00AE0B4E" w:rsidRDefault="00D2670B" w:rsidP="003A2959">
            <w:pPr>
              <w:autoSpaceDE w:val="0"/>
              <w:autoSpaceDN w:val="0"/>
              <w:adjustRightInd w:val="0"/>
              <w:spacing w:line="360" w:lineRule="auto"/>
              <w:jc w:val="center"/>
              <w:rPr>
                <w:rFonts w:ascii="Times New Roman" w:eastAsia="Times New Roman" w:hAnsi="Times New Roman" w:cs="Times New Roman"/>
                <w:b/>
                <w:sz w:val="25"/>
                <w:szCs w:val="25"/>
                <w:lang w:eastAsia="es-EC"/>
              </w:rPr>
            </w:pPr>
            <w:r w:rsidRPr="00AE0B4E">
              <w:rPr>
                <w:rFonts w:ascii="Times New Roman" w:eastAsia="Times New Roman" w:hAnsi="Times New Roman" w:cs="Times New Roman"/>
                <w:b/>
                <w:sz w:val="25"/>
                <w:szCs w:val="25"/>
                <w:lang w:eastAsia="es-EC"/>
              </w:rPr>
              <w:t>Promedio</w:t>
            </w:r>
          </w:p>
        </w:tc>
        <w:tc>
          <w:tcPr>
            <w:tcW w:w="2578" w:type="dxa"/>
          </w:tcPr>
          <w:p w14:paraId="74DC1B1C" w14:textId="77C8E337" w:rsidR="00D2670B" w:rsidRPr="00AE0B4E" w:rsidRDefault="00D2670B" w:rsidP="003A2959">
            <w:pPr>
              <w:autoSpaceDE w:val="0"/>
              <w:autoSpaceDN w:val="0"/>
              <w:adjustRightInd w:val="0"/>
              <w:spacing w:line="360" w:lineRule="auto"/>
              <w:jc w:val="center"/>
              <w:rPr>
                <w:rFonts w:ascii="Times New Roman" w:eastAsia="Times New Roman" w:hAnsi="Times New Roman" w:cs="Times New Roman"/>
                <w:b/>
                <w:sz w:val="25"/>
                <w:szCs w:val="25"/>
                <w:lang w:eastAsia="es-EC"/>
              </w:rPr>
            </w:pPr>
            <w:r w:rsidRPr="00AE0B4E">
              <w:rPr>
                <w:rFonts w:ascii="Times New Roman" w:eastAsia="Times New Roman" w:hAnsi="Times New Roman" w:cs="Times New Roman"/>
                <w:b/>
                <w:sz w:val="25"/>
                <w:szCs w:val="25"/>
                <w:lang w:eastAsia="es-EC"/>
              </w:rPr>
              <w:t>1</w:t>
            </w:r>
            <w:r w:rsidR="00E44D2C">
              <w:rPr>
                <w:rFonts w:ascii="Times New Roman" w:eastAsia="Times New Roman" w:hAnsi="Times New Roman" w:cs="Times New Roman"/>
                <w:b/>
                <w:sz w:val="25"/>
                <w:szCs w:val="25"/>
                <w:lang w:eastAsia="es-EC"/>
              </w:rPr>
              <w:t>.</w:t>
            </w:r>
            <w:r w:rsidRPr="00AE0B4E">
              <w:rPr>
                <w:rFonts w:ascii="Times New Roman" w:eastAsia="Times New Roman" w:hAnsi="Times New Roman" w:cs="Times New Roman"/>
                <w:b/>
                <w:sz w:val="25"/>
                <w:szCs w:val="25"/>
                <w:lang w:eastAsia="es-EC"/>
              </w:rPr>
              <w:t>00</w:t>
            </w:r>
          </w:p>
        </w:tc>
        <w:tc>
          <w:tcPr>
            <w:tcW w:w="2441" w:type="dxa"/>
          </w:tcPr>
          <w:p w14:paraId="3B08EDE5" w14:textId="10C6D871" w:rsidR="00D2670B" w:rsidRPr="00AE0B4E" w:rsidRDefault="00D2670B" w:rsidP="003A2959">
            <w:pPr>
              <w:autoSpaceDE w:val="0"/>
              <w:autoSpaceDN w:val="0"/>
              <w:adjustRightInd w:val="0"/>
              <w:spacing w:line="360" w:lineRule="auto"/>
              <w:jc w:val="center"/>
              <w:rPr>
                <w:rFonts w:ascii="Times New Roman" w:eastAsia="Times New Roman" w:hAnsi="Times New Roman" w:cs="Times New Roman"/>
                <w:b/>
                <w:sz w:val="25"/>
                <w:szCs w:val="25"/>
                <w:lang w:eastAsia="es-EC"/>
              </w:rPr>
            </w:pPr>
            <w:r w:rsidRPr="00AE0B4E">
              <w:rPr>
                <w:rFonts w:ascii="Times New Roman" w:eastAsia="Times New Roman" w:hAnsi="Times New Roman" w:cs="Times New Roman"/>
                <w:b/>
                <w:sz w:val="25"/>
                <w:szCs w:val="25"/>
                <w:lang w:eastAsia="es-EC"/>
              </w:rPr>
              <w:t>0</w:t>
            </w:r>
            <w:r w:rsidR="004A326C">
              <w:rPr>
                <w:rFonts w:ascii="Times New Roman" w:eastAsia="Times New Roman" w:hAnsi="Times New Roman" w:cs="Times New Roman"/>
                <w:b/>
                <w:sz w:val="25"/>
                <w:szCs w:val="25"/>
                <w:lang w:eastAsia="es-EC"/>
              </w:rPr>
              <w:t>.</w:t>
            </w:r>
            <w:r w:rsidRPr="00AE0B4E">
              <w:rPr>
                <w:rFonts w:ascii="Times New Roman" w:eastAsia="Times New Roman" w:hAnsi="Times New Roman" w:cs="Times New Roman"/>
                <w:b/>
                <w:sz w:val="25"/>
                <w:szCs w:val="25"/>
                <w:lang w:eastAsia="es-EC"/>
              </w:rPr>
              <w:t>1</w:t>
            </w:r>
            <w:r>
              <w:rPr>
                <w:rFonts w:ascii="Times New Roman" w:eastAsia="Times New Roman" w:hAnsi="Times New Roman" w:cs="Times New Roman"/>
                <w:b/>
                <w:sz w:val="25"/>
                <w:szCs w:val="25"/>
                <w:lang w:eastAsia="es-EC"/>
              </w:rPr>
              <w:t>4</w:t>
            </w:r>
          </w:p>
        </w:tc>
      </w:tr>
      <w:tr w:rsidR="00D2670B" w14:paraId="48430A94" w14:textId="77777777" w:rsidTr="005332B5">
        <w:trPr>
          <w:trHeight w:val="195"/>
        </w:trPr>
        <w:tc>
          <w:tcPr>
            <w:tcW w:w="1560" w:type="dxa"/>
            <w:vMerge w:val="restart"/>
          </w:tcPr>
          <w:p w14:paraId="3D09D58C" w14:textId="77777777"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p>
          <w:p w14:paraId="3D5237A6" w14:textId="77777777"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9</w:t>
            </w:r>
          </w:p>
        </w:tc>
        <w:tc>
          <w:tcPr>
            <w:tcW w:w="1359" w:type="dxa"/>
          </w:tcPr>
          <w:p w14:paraId="162DA257" w14:textId="77777777"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1</w:t>
            </w:r>
          </w:p>
        </w:tc>
        <w:tc>
          <w:tcPr>
            <w:tcW w:w="2578" w:type="dxa"/>
          </w:tcPr>
          <w:p w14:paraId="6FB99E92" w14:textId="5087924F"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0</w:t>
            </w:r>
            <w:r w:rsidR="00E44D2C">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70</w:t>
            </w:r>
          </w:p>
        </w:tc>
        <w:tc>
          <w:tcPr>
            <w:tcW w:w="2441" w:type="dxa"/>
          </w:tcPr>
          <w:p w14:paraId="3F05455E" w14:textId="7CB39CC6"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0</w:t>
            </w:r>
            <w:r w:rsidR="004A326C">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14</w:t>
            </w:r>
          </w:p>
        </w:tc>
      </w:tr>
      <w:tr w:rsidR="00D2670B" w14:paraId="14351F54" w14:textId="77777777" w:rsidTr="005332B5">
        <w:trPr>
          <w:trHeight w:val="225"/>
        </w:trPr>
        <w:tc>
          <w:tcPr>
            <w:tcW w:w="1560" w:type="dxa"/>
            <w:vMerge/>
          </w:tcPr>
          <w:p w14:paraId="4EF9AB07" w14:textId="77777777"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p>
        </w:tc>
        <w:tc>
          <w:tcPr>
            <w:tcW w:w="1359" w:type="dxa"/>
          </w:tcPr>
          <w:p w14:paraId="5B230E86" w14:textId="77777777"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2</w:t>
            </w:r>
          </w:p>
        </w:tc>
        <w:tc>
          <w:tcPr>
            <w:tcW w:w="2578" w:type="dxa"/>
          </w:tcPr>
          <w:p w14:paraId="6AF1027E" w14:textId="5CDC8D26"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0</w:t>
            </w:r>
            <w:r w:rsidR="00E44D2C">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40</w:t>
            </w:r>
          </w:p>
        </w:tc>
        <w:tc>
          <w:tcPr>
            <w:tcW w:w="2441" w:type="dxa"/>
          </w:tcPr>
          <w:p w14:paraId="3AF9977B" w14:textId="32B6EB48"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0</w:t>
            </w:r>
            <w:r w:rsidR="004A326C">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14</w:t>
            </w:r>
          </w:p>
        </w:tc>
      </w:tr>
      <w:tr w:rsidR="00D2670B" w14:paraId="6D599D4C" w14:textId="77777777" w:rsidTr="005332B5">
        <w:trPr>
          <w:trHeight w:val="225"/>
        </w:trPr>
        <w:tc>
          <w:tcPr>
            <w:tcW w:w="1560" w:type="dxa"/>
            <w:vMerge/>
          </w:tcPr>
          <w:p w14:paraId="54FFA498" w14:textId="77777777"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p>
        </w:tc>
        <w:tc>
          <w:tcPr>
            <w:tcW w:w="1359" w:type="dxa"/>
          </w:tcPr>
          <w:p w14:paraId="6E5A3535" w14:textId="77777777"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3</w:t>
            </w:r>
          </w:p>
        </w:tc>
        <w:tc>
          <w:tcPr>
            <w:tcW w:w="2578" w:type="dxa"/>
          </w:tcPr>
          <w:p w14:paraId="15B811DE" w14:textId="227FB757"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0</w:t>
            </w:r>
            <w:r w:rsidR="00E44D2C">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50</w:t>
            </w:r>
          </w:p>
        </w:tc>
        <w:tc>
          <w:tcPr>
            <w:tcW w:w="2441" w:type="dxa"/>
          </w:tcPr>
          <w:p w14:paraId="51921C6F" w14:textId="22D19395"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0</w:t>
            </w:r>
            <w:r w:rsidR="004A326C">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14</w:t>
            </w:r>
          </w:p>
        </w:tc>
      </w:tr>
      <w:tr w:rsidR="00D2670B" w14:paraId="68C7E6A7" w14:textId="77777777" w:rsidTr="005332B5">
        <w:trPr>
          <w:trHeight w:val="225"/>
        </w:trPr>
        <w:tc>
          <w:tcPr>
            <w:tcW w:w="1560" w:type="dxa"/>
            <w:vMerge/>
          </w:tcPr>
          <w:p w14:paraId="21F457AF" w14:textId="77777777"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p>
        </w:tc>
        <w:tc>
          <w:tcPr>
            <w:tcW w:w="1359" w:type="dxa"/>
          </w:tcPr>
          <w:p w14:paraId="35D49DC8" w14:textId="77777777" w:rsidR="00D2670B" w:rsidRPr="00AE0B4E" w:rsidRDefault="00D2670B" w:rsidP="003A2959">
            <w:pPr>
              <w:autoSpaceDE w:val="0"/>
              <w:autoSpaceDN w:val="0"/>
              <w:adjustRightInd w:val="0"/>
              <w:spacing w:line="360" w:lineRule="auto"/>
              <w:jc w:val="center"/>
              <w:rPr>
                <w:rFonts w:ascii="Times New Roman" w:eastAsia="Times New Roman" w:hAnsi="Times New Roman" w:cs="Times New Roman"/>
                <w:b/>
                <w:sz w:val="25"/>
                <w:szCs w:val="25"/>
                <w:lang w:eastAsia="es-EC"/>
              </w:rPr>
            </w:pPr>
            <w:r w:rsidRPr="00AE0B4E">
              <w:rPr>
                <w:rFonts w:ascii="Times New Roman" w:eastAsia="Times New Roman" w:hAnsi="Times New Roman" w:cs="Times New Roman"/>
                <w:b/>
                <w:sz w:val="25"/>
                <w:szCs w:val="25"/>
                <w:lang w:eastAsia="es-EC"/>
              </w:rPr>
              <w:t>Promedio</w:t>
            </w:r>
          </w:p>
        </w:tc>
        <w:tc>
          <w:tcPr>
            <w:tcW w:w="2578" w:type="dxa"/>
          </w:tcPr>
          <w:p w14:paraId="38B5C6E4" w14:textId="2F8007CD" w:rsidR="00D2670B" w:rsidRPr="00AE0B4E" w:rsidRDefault="00D2670B" w:rsidP="003A2959">
            <w:pPr>
              <w:autoSpaceDE w:val="0"/>
              <w:autoSpaceDN w:val="0"/>
              <w:adjustRightInd w:val="0"/>
              <w:spacing w:line="360" w:lineRule="auto"/>
              <w:jc w:val="center"/>
              <w:rPr>
                <w:rFonts w:ascii="Times New Roman" w:eastAsia="Times New Roman" w:hAnsi="Times New Roman" w:cs="Times New Roman"/>
                <w:b/>
                <w:sz w:val="25"/>
                <w:szCs w:val="25"/>
                <w:lang w:eastAsia="es-EC"/>
              </w:rPr>
            </w:pPr>
            <w:r w:rsidRPr="00AE0B4E">
              <w:rPr>
                <w:rFonts w:ascii="Times New Roman" w:eastAsia="Times New Roman" w:hAnsi="Times New Roman" w:cs="Times New Roman"/>
                <w:b/>
                <w:sz w:val="25"/>
                <w:szCs w:val="25"/>
                <w:lang w:eastAsia="es-EC"/>
              </w:rPr>
              <w:t>0</w:t>
            </w:r>
            <w:r w:rsidR="00E44D2C">
              <w:rPr>
                <w:rFonts w:ascii="Times New Roman" w:eastAsia="Times New Roman" w:hAnsi="Times New Roman" w:cs="Times New Roman"/>
                <w:b/>
                <w:sz w:val="25"/>
                <w:szCs w:val="25"/>
                <w:lang w:eastAsia="es-EC"/>
              </w:rPr>
              <w:t>.</w:t>
            </w:r>
            <w:r w:rsidRPr="00AE0B4E">
              <w:rPr>
                <w:rFonts w:ascii="Times New Roman" w:eastAsia="Times New Roman" w:hAnsi="Times New Roman" w:cs="Times New Roman"/>
                <w:b/>
                <w:sz w:val="25"/>
                <w:szCs w:val="25"/>
                <w:lang w:eastAsia="es-EC"/>
              </w:rPr>
              <w:t>53</w:t>
            </w:r>
          </w:p>
        </w:tc>
        <w:tc>
          <w:tcPr>
            <w:tcW w:w="2441" w:type="dxa"/>
          </w:tcPr>
          <w:p w14:paraId="309BEC60" w14:textId="6C3F2553" w:rsidR="00D2670B" w:rsidRPr="00AE0B4E" w:rsidRDefault="00D2670B" w:rsidP="003A2959">
            <w:pPr>
              <w:autoSpaceDE w:val="0"/>
              <w:autoSpaceDN w:val="0"/>
              <w:adjustRightInd w:val="0"/>
              <w:spacing w:line="360" w:lineRule="auto"/>
              <w:jc w:val="center"/>
              <w:rPr>
                <w:rFonts w:ascii="Times New Roman" w:eastAsia="Times New Roman" w:hAnsi="Times New Roman" w:cs="Times New Roman"/>
                <w:b/>
                <w:sz w:val="25"/>
                <w:szCs w:val="25"/>
                <w:lang w:eastAsia="es-EC"/>
              </w:rPr>
            </w:pPr>
            <w:r w:rsidRPr="00AE0B4E">
              <w:rPr>
                <w:rFonts w:ascii="Times New Roman" w:eastAsia="Times New Roman" w:hAnsi="Times New Roman" w:cs="Times New Roman"/>
                <w:b/>
                <w:sz w:val="25"/>
                <w:szCs w:val="25"/>
                <w:lang w:eastAsia="es-EC"/>
              </w:rPr>
              <w:t>0</w:t>
            </w:r>
            <w:r w:rsidR="004A326C">
              <w:rPr>
                <w:rFonts w:ascii="Times New Roman" w:eastAsia="Times New Roman" w:hAnsi="Times New Roman" w:cs="Times New Roman"/>
                <w:b/>
                <w:sz w:val="25"/>
                <w:szCs w:val="25"/>
                <w:lang w:eastAsia="es-EC"/>
              </w:rPr>
              <w:t>.</w:t>
            </w:r>
            <w:r w:rsidRPr="00AE0B4E">
              <w:rPr>
                <w:rFonts w:ascii="Times New Roman" w:eastAsia="Times New Roman" w:hAnsi="Times New Roman" w:cs="Times New Roman"/>
                <w:b/>
                <w:sz w:val="25"/>
                <w:szCs w:val="25"/>
                <w:lang w:eastAsia="es-EC"/>
              </w:rPr>
              <w:t>14</w:t>
            </w:r>
          </w:p>
        </w:tc>
      </w:tr>
      <w:tr w:rsidR="00D2670B" w14:paraId="0DF91CF9" w14:textId="77777777" w:rsidTr="005332B5">
        <w:trPr>
          <w:trHeight w:val="225"/>
        </w:trPr>
        <w:tc>
          <w:tcPr>
            <w:tcW w:w="1560" w:type="dxa"/>
            <w:vMerge w:val="restart"/>
          </w:tcPr>
          <w:p w14:paraId="57E89552" w14:textId="77777777"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p>
          <w:p w14:paraId="10B53FE9" w14:textId="77777777"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10</w:t>
            </w:r>
          </w:p>
        </w:tc>
        <w:tc>
          <w:tcPr>
            <w:tcW w:w="1359" w:type="dxa"/>
          </w:tcPr>
          <w:p w14:paraId="14618E50" w14:textId="77777777"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1</w:t>
            </w:r>
          </w:p>
        </w:tc>
        <w:tc>
          <w:tcPr>
            <w:tcW w:w="2578" w:type="dxa"/>
          </w:tcPr>
          <w:p w14:paraId="7D9D3D2B" w14:textId="79E4E7C4"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0</w:t>
            </w:r>
            <w:r w:rsidR="00E44D2C">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70</w:t>
            </w:r>
          </w:p>
        </w:tc>
        <w:tc>
          <w:tcPr>
            <w:tcW w:w="2441" w:type="dxa"/>
          </w:tcPr>
          <w:p w14:paraId="14409DF9" w14:textId="6E9B6BDF"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0</w:t>
            </w:r>
            <w:r w:rsidR="004A326C">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14</w:t>
            </w:r>
          </w:p>
        </w:tc>
      </w:tr>
      <w:tr w:rsidR="00D2670B" w14:paraId="315A603F" w14:textId="77777777" w:rsidTr="005332B5">
        <w:trPr>
          <w:trHeight w:val="225"/>
        </w:trPr>
        <w:tc>
          <w:tcPr>
            <w:tcW w:w="1560" w:type="dxa"/>
            <w:vMerge/>
          </w:tcPr>
          <w:p w14:paraId="28D922D2" w14:textId="77777777"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p>
        </w:tc>
        <w:tc>
          <w:tcPr>
            <w:tcW w:w="1359" w:type="dxa"/>
          </w:tcPr>
          <w:p w14:paraId="2D19AC21" w14:textId="77777777"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2</w:t>
            </w:r>
          </w:p>
        </w:tc>
        <w:tc>
          <w:tcPr>
            <w:tcW w:w="2578" w:type="dxa"/>
          </w:tcPr>
          <w:p w14:paraId="4CED3FA9" w14:textId="51A57518"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0</w:t>
            </w:r>
            <w:r w:rsidR="00E44D2C">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60</w:t>
            </w:r>
          </w:p>
        </w:tc>
        <w:tc>
          <w:tcPr>
            <w:tcW w:w="2441" w:type="dxa"/>
          </w:tcPr>
          <w:p w14:paraId="44B00FC9" w14:textId="4986958D"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0</w:t>
            </w:r>
            <w:r w:rsidR="004A326C">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14</w:t>
            </w:r>
          </w:p>
        </w:tc>
      </w:tr>
      <w:tr w:rsidR="00D2670B" w14:paraId="2771B0F6" w14:textId="77777777" w:rsidTr="005332B5">
        <w:trPr>
          <w:trHeight w:val="225"/>
        </w:trPr>
        <w:tc>
          <w:tcPr>
            <w:tcW w:w="1560" w:type="dxa"/>
            <w:vMerge/>
          </w:tcPr>
          <w:p w14:paraId="732B1CA3" w14:textId="77777777"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p>
        </w:tc>
        <w:tc>
          <w:tcPr>
            <w:tcW w:w="1359" w:type="dxa"/>
          </w:tcPr>
          <w:p w14:paraId="57F68B8E" w14:textId="77777777"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3</w:t>
            </w:r>
          </w:p>
        </w:tc>
        <w:tc>
          <w:tcPr>
            <w:tcW w:w="2578" w:type="dxa"/>
          </w:tcPr>
          <w:p w14:paraId="2854A79F" w14:textId="6F73D98E"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0</w:t>
            </w:r>
            <w:r w:rsidR="00E44D2C">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80</w:t>
            </w:r>
          </w:p>
        </w:tc>
        <w:tc>
          <w:tcPr>
            <w:tcW w:w="2441" w:type="dxa"/>
          </w:tcPr>
          <w:p w14:paraId="52AF3ADA" w14:textId="46046493"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0</w:t>
            </w:r>
            <w:r w:rsidR="004A326C">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14</w:t>
            </w:r>
          </w:p>
        </w:tc>
      </w:tr>
      <w:tr w:rsidR="00D2670B" w14:paraId="17C3D1F8" w14:textId="77777777" w:rsidTr="005332B5">
        <w:trPr>
          <w:trHeight w:val="225"/>
        </w:trPr>
        <w:tc>
          <w:tcPr>
            <w:tcW w:w="1560" w:type="dxa"/>
            <w:vMerge/>
          </w:tcPr>
          <w:p w14:paraId="4F9E9932" w14:textId="77777777"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p>
        </w:tc>
        <w:tc>
          <w:tcPr>
            <w:tcW w:w="1359" w:type="dxa"/>
          </w:tcPr>
          <w:p w14:paraId="1267E61D" w14:textId="77777777" w:rsidR="00D2670B" w:rsidRPr="00AE0B4E" w:rsidRDefault="00D2670B" w:rsidP="003A2959">
            <w:pPr>
              <w:autoSpaceDE w:val="0"/>
              <w:autoSpaceDN w:val="0"/>
              <w:adjustRightInd w:val="0"/>
              <w:spacing w:line="360" w:lineRule="auto"/>
              <w:jc w:val="center"/>
              <w:rPr>
                <w:rFonts w:ascii="Times New Roman" w:eastAsia="Times New Roman" w:hAnsi="Times New Roman" w:cs="Times New Roman"/>
                <w:b/>
                <w:sz w:val="25"/>
                <w:szCs w:val="25"/>
                <w:lang w:eastAsia="es-EC"/>
              </w:rPr>
            </w:pPr>
            <w:r w:rsidRPr="00AE0B4E">
              <w:rPr>
                <w:rFonts w:ascii="Times New Roman" w:eastAsia="Times New Roman" w:hAnsi="Times New Roman" w:cs="Times New Roman"/>
                <w:b/>
                <w:sz w:val="25"/>
                <w:szCs w:val="25"/>
                <w:lang w:eastAsia="es-EC"/>
              </w:rPr>
              <w:t>Promedio</w:t>
            </w:r>
          </w:p>
        </w:tc>
        <w:tc>
          <w:tcPr>
            <w:tcW w:w="2578" w:type="dxa"/>
          </w:tcPr>
          <w:p w14:paraId="36F39CEF" w14:textId="7E1F5A05" w:rsidR="00D2670B" w:rsidRPr="00AE0B4E" w:rsidRDefault="00D2670B" w:rsidP="003A2959">
            <w:pPr>
              <w:autoSpaceDE w:val="0"/>
              <w:autoSpaceDN w:val="0"/>
              <w:adjustRightInd w:val="0"/>
              <w:spacing w:line="360" w:lineRule="auto"/>
              <w:jc w:val="center"/>
              <w:rPr>
                <w:rFonts w:ascii="Times New Roman" w:eastAsia="Times New Roman" w:hAnsi="Times New Roman" w:cs="Times New Roman"/>
                <w:b/>
                <w:sz w:val="25"/>
                <w:szCs w:val="25"/>
                <w:lang w:eastAsia="es-EC"/>
              </w:rPr>
            </w:pPr>
            <w:r w:rsidRPr="00AE0B4E">
              <w:rPr>
                <w:rFonts w:ascii="Times New Roman" w:eastAsia="Times New Roman" w:hAnsi="Times New Roman" w:cs="Times New Roman"/>
                <w:b/>
                <w:sz w:val="25"/>
                <w:szCs w:val="25"/>
                <w:lang w:eastAsia="es-EC"/>
              </w:rPr>
              <w:t>0</w:t>
            </w:r>
            <w:r w:rsidR="00E44D2C">
              <w:rPr>
                <w:rFonts w:ascii="Times New Roman" w:eastAsia="Times New Roman" w:hAnsi="Times New Roman" w:cs="Times New Roman"/>
                <w:b/>
                <w:sz w:val="25"/>
                <w:szCs w:val="25"/>
                <w:lang w:eastAsia="es-EC"/>
              </w:rPr>
              <w:t>.</w:t>
            </w:r>
            <w:r w:rsidRPr="00AE0B4E">
              <w:rPr>
                <w:rFonts w:ascii="Times New Roman" w:eastAsia="Times New Roman" w:hAnsi="Times New Roman" w:cs="Times New Roman"/>
                <w:b/>
                <w:sz w:val="25"/>
                <w:szCs w:val="25"/>
                <w:lang w:eastAsia="es-EC"/>
              </w:rPr>
              <w:t>70</w:t>
            </w:r>
          </w:p>
        </w:tc>
        <w:tc>
          <w:tcPr>
            <w:tcW w:w="2441" w:type="dxa"/>
          </w:tcPr>
          <w:p w14:paraId="3AD851B8" w14:textId="793D285F" w:rsidR="00D2670B" w:rsidRPr="00AE0B4E" w:rsidRDefault="00D2670B" w:rsidP="003A2959">
            <w:pPr>
              <w:autoSpaceDE w:val="0"/>
              <w:autoSpaceDN w:val="0"/>
              <w:adjustRightInd w:val="0"/>
              <w:spacing w:line="360" w:lineRule="auto"/>
              <w:jc w:val="center"/>
              <w:rPr>
                <w:rFonts w:ascii="Times New Roman" w:eastAsia="Times New Roman" w:hAnsi="Times New Roman" w:cs="Times New Roman"/>
                <w:b/>
                <w:sz w:val="25"/>
                <w:szCs w:val="25"/>
                <w:lang w:eastAsia="es-EC"/>
              </w:rPr>
            </w:pPr>
            <w:r w:rsidRPr="00AE0B4E">
              <w:rPr>
                <w:rFonts w:ascii="Times New Roman" w:eastAsia="Times New Roman" w:hAnsi="Times New Roman" w:cs="Times New Roman"/>
                <w:b/>
                <w:sz w:val="25"/>
                <w:szCs w:val="25"/>
                <w:lang w:eastAsia="es-EC"/>
              </w:rPr>
              <w:t>0</w:t>
            </w:r>
            <w:r w:rsidR="004A326C">
              <w:rPr>
                <w:rFonts w:ascii="Times New Roman" w:eastAsia="Times New Roman" w:hAnsi="Times New Roman" w:cs="Times New Roman"/>
                <w:b/>
                <w:sz w:val="25"/>
                <w:szCs w:val="25"/>
                <w:lang w:eastAsia="es-EC"/>
              </w:rPr>
              <w:t>.</w:t>
            </w:r>
            <w:r w:rsidRPr="00AE0B4E">
              <w:rPr>
                <w:rFonts w:ascii="Times New Roman" w:eastAsia="Times New Roman" w:hAnsi="Times New Roman" w:cs="Times New Roman"/>
                <w:b/>
                <w:sz w:val="25"/>
                <w:szCs w:val="25"/>
                <w:lang w:eastAsia="es-EC"/>
              </w:rPr>
              <w:t>1</w:t>
            </w:r>
            <w:r>
              <w:rPr>
                <w:rFonts w:ascii="Times New Roman" w:eastAsia="Times New Roman" w:hAnsi="Times New Roman" w:cs="Times New Roman"/>
                <w:b/>
                <w:sz w:val="25"/>
                <w:szCs w:val="25"/>
                <w:lang w:eastAsia="es-EC"/>
              </w:rPr>
              <w:t>4</w:t>
            </w:r>
          </w:p>
        </w:tc>
      </w:tr>
      <w:tr w:rsidR="00D2670B" w14:paraId="25632A6E" w14:textId="77777777" w:rsidTr="005332B5">
        <w:trPr>
          <w:trHeight w:val="225"/>
        </w:trPr>
        <w:tc>
          <w:tcPr>
            <w:tcW w:w="1560" w:type="dxa"/>
            <w:vMerge w:val="restart"/>
          </w:tcPr>
          <w:p w14:paraId="4E5ACD91" w14:textId="77777777"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p>
          <w:p w14:paraId="0C8D0F8B" w14:textId="77777777"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lastRenderedPageBreak/>
              <w:t>11</w:t>
            </w:r>
          </w:p>
        </w:tc>
        <w:tc>
          <w:tcPr>
            <w:tcW w:w="1359" w:type="dxa"/>
          </w:tcPr>
          <w:p w14:paraId="1A99EF23" w14:textId="77777777"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lastRenderedPageBreak/>
              <w:t>1</w:t>
            </w:r>
          </w:p>
        </w:tc>
        <w:tc>
          <w:tcPr>
            <w:tcW w:w="2578" w:type="dxa"/>
          </w:tcPr>
          <w:p w14:paraId="1E77C891" w14:textId="4A06ADDF"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0</w:t>
            </w:r>
            <w:r w:rsidR="00E44D2C">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20</w:t>
            </w:r>
          </w:p>
        </w:tc>
        <w:tc>
          <w:tcPr>
            <w:tcW w:w="2441" w:type="dxa"/>
          </w:tcPr>
          <w:p w14:paraId="745614A6" w14:textId="2CBE269C"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0</w:t>
            </w:r>
            <w:r w:rsidR="004A326C">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14</w:t>
            </w:r>
          </w:p>
        </w:tc>
      </w:tr>
      <w:tr w:rsidR="00D2670B" w14:paraId="00208DB5" w14:textId="77777777" w:rsidTr="005332B5">
        <w:trPr>
          <w:trHeight w:val="225"/>
        </w:trPr>
        <w:tc>
          <w:tcPr>
            <w:tcW w:w="1560" w:type="dxa"/>
            <w:vMerge/>
          </w:tcPr>
          <w:p w14:paraId="685F76D4" w14:textId="77777777"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p>
        </w:tc>
        <w:tc>
          <w:tcPr>
            <w:tcW w:w="1359" w:type="dxa"/>
          </w:tcPr>
          <w:p w14:paraId="315E9E0D" w14:textId="77777777"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2</w:t>
            </w:r>
          </w:p>
        </w:tc>
        <w:tc>
          <w:tcPr>
            <w:tcW w:w="2578" w:type="dxa"/>
          </w:tcPr>
          <w:p w14:paraId="15E215F1" w14:textId="7BE804E3"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0</w:t>
            </w:r>
            <w:r w:rsidR="00E44D2C">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40</w:t>
            </w:r>
          </w:p>
        </w:tc>
        <w:tc>
          <w:tcPr>
            <w:tcW w:w="2441" w:type="dxa"/>
          </w:tcPr>
          <w:p w14:paraId="1D708164" w14:textId="30BEAF1F"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0</w:t>
            </w:r>
            <w:r w:rsidR="004A326C">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14</w:t>
            </w:r>
          </w:p>
        </w:tc>
      </w:tr>
      <w:tr w:rsidR="00D2670B" w14:paraId="6CCA8F7D" w14:textId="77777777" w:rsidTr="005332B5">
        <w:trPr>
          <w:trHeight w:val="225"/>
        </w:trPr>
        <w:tc>
          <w:tcPr>
            <w:tcW w:w="1560" w:type="dxa"/>
            <w:vMerge/>
          </w:tcPr>
          <w:p w14:paraId="7BE90AF4" w14:textId="77777777"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p>
        </w:tc>
        <w:tc>
          <w:tcPr>
            <w:tcW w:w="1359" w:type="dxa"/>
          </w:tcPr>
          <w:p w14:paraId="3656274E" w14:textId="77777777"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3</w:t>
            </w:r>
          </w:p>
        </w:tc>
        <w:tc>
          <w:tcPr>
            <w:tcW w:w="2578" w:type="dxa"/>
          </w:tcPr>
          <w:p w14:paraId="222EBC85" w14:textId="03A1E483"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0</w:t>
            </w:r>
            <w:r w:rsidR="00E44D2C">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30</w:t>
            </w:r>
          </w:p>
        </w:tc>
        <w:tc>
          <w:tcPr>
            <w:tcW w:w="2441" w:type="dxa"/>
          </w:tcPr>
          <w:p w14:paraId="76030458" w14:textId="278F1CDA"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0</w:t>
            </w:r>
            <w:r w:rsidR="004A326C">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14</w:t>
            </w:r>
          </w:p>
        </w:tc>
      </w:tr>
      <w:tr w:rsidR="00D2670B" w14:paraId="231B4723" w14:textId="77777777" w:rsidTr="005332B5">
        <w:trPr>
          <w:trHeight w:val="225"/>
        </w:trPr>
        <w:tc>
          <w:tcPr>
            <w:tcW w:w="1560" w:type="dxa"/>
            <w:vMerge/>
          </w:tcPr>
          <w:p w14:paraId="31EFA16D" w14:textId="77777777"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p>
        </w:tc>
        <w:tc>
          <w:tcPr>
            <w:tcW w:w="1359" w:type="dxa"/>
          </w:tcPr>
          <w:p w14:paraId="5110A58B" w14:textId="77777777" w:rsidR="00D2670B" w:rsidRPr="00AE0B4E" w:rsidRDefault="00D2670B" w:rsidP="003A2959">
            <w:pPr>
              <w:autoSpaceDE w:val="0"/>
              <w:autoSpaceDN w:val="0"/>
              <w:adjustRightInd w:val="0"/>
              <w:spacing w:line="360" w:lineRule="auto"/>
              <w:jc w:val="center"/>
              <w:rPr>
                <w:rFonts w:ascii="Times New Roman" w:eastAsia="Times New Roman" w:hAnsi="Times New Roman" w:cs="Times New Roman"/>
                <w:b/>
                <w:sz w:val="25"/>
                <w:szCs w:val="25"/>
                <w:lang w:eastAsia="es-EC"/>
              </w:rPr>
            </w:pPr>
            <w:r w:rsidRPr="00AE0B4E">
              <w:rPr>
                <w:rFonts w:ascii="Times New Roman" w:eastAsia="Times New Roman" w:hAnsi="Times New Roman" w:cs="Times New Roman"/>
                <w:b/>
                <w:sz w:val="25"/>
                <w:szCs w:val="25"/>
                <w:lang w:eastAsia="es-EC"/>
              </w:rPr>
              <w:t>Promedio</w:t>
            </w:r>
          </w:p>
        </w:tc>
        <w:tc>
          <w:tcPr>
            <w:tcW w:w="2578" w:type="dxa"/>
          </w:tcPr>
          <w:p w14:paraId="06ABA243" w14:textId="3F940F10" w:rsidR="00D2670B" w:rsidRPr="00AE0B4E" w:rsidRDefault="00D2670B" w:rsidP="003A2959">
            <w:pPr>
              <w:autoSpaceDE w:val="0"/>
              <w:autoSpaceDN w:val="0"/>
              <w:adjustRightInd w:val="0"/>
              <w:spacing w:line="360" w:lineRule="auto"/>
              <w:jc w:val="center"/>
              <w:rPr>
                <w:rFonts w:ascii="Times New Roman" w:eastAsia="Times New Roman" w:hAnsi="Times New Roman" w:cs="Times New Roman"/>
                <w:b/>
                <w:sz w:val="25"/>
                <w:szCs w:val="25"/>
                <w:lang w:eastAsia="es-EC"/>
              </w:rPr>
            </w:pPr>
            <w:r w:rsidRPr="00AE0B4E">
              <w:rPr>
                <w:rFonts w:ascii="Times New Roman" w:eastAsia="Times New Roman" w:hAnsi="Times New Roman" w:cs="Times New Roman"/>
                <w:b/>
                <w:sz w:val="25"/>
                <w:szCs w:val="25"/>
                <w:lang w:eastAsia="es-EC"/>
              </w:rPr>
              <w:t>0</w:t>
            </w:r>
            <w:r w:rsidR="00E44D2C">
              <w:rPr>
                <w:rFonts w:ascii="Times New Roman" w:eastAsia="Times New Roman" w:hAnsi="Times New Roman" w:cs="Times New Roman"/>
                <w:b/>
                <w:sz w:val="25"/>
                <w:szCs w:val="25"/>
                <w:lang w:eastAsia="es-EC"/>
              </w:rPr>
              <w:t>.</w:t>
            </w:r>
            <w:r w:rsidRPr="00AE0B4E">
              <w:rPr>
                <w:rFonts w:ascii="Times New Roman" w:eastAsia="Times New Roman" w:hAnsi="Times New Roman" w:cs="Times New Roman"/>
                <w:b/>
                <w:sz w:val="25"/>
                <w:szCs w:val="25"/>
                <w:lang w:eastAsia="es-EC"/>
              </w:rPr>
              <w:t>30</w:t>
            </w:r>
          </w:p>
        </w:tc>
        <w:tc>
          <w:tcPr>
            <w:tcW w:w="2441" w:type="dxa"/>
          </w:tcPr>
          <w:p w14:paraId="017C92E0" w14:textId="542B3CCC" w:rsidR="00D2670B" w:rsidRPr="00AE0B4E" w:rsidRDefault="00D2670B" w:rsidP="003A2959">
            <w:pPr>
              <w:autoSpaceDE w:val="0"/>
              <w:autoSpaceDN w:val="0"/>
              <w:adjustRightInd w:val="0"/>
              <w:spacing w:line="360" w:lineRule="auto"/>
              <w:jc w:val="center"/>
              <w:rPr>
                <w:rFonts w:ascii="Times New Roman" w:eastAsia="Times New Roman" w:hAnsi="Times New Roman" w:cs="Times New Roman"/>
                <w:b/>
                <w:sz w:val="25"/>
                <w:szCs w:val="25"/>
                <w:lang w:eastAsia="es-EC"/>
              </w:rPr>
            </w:pPr>
            <w:r w:rsidRPr="00AE0B4E">
              <w:rPr>
                <w:rFonts w:ascii="Times New Roman" w:eastAsia="Times New Roman" w:hAnsi="Times New Roman" w:cs="Times New Roman"/>
                <w:b/>
                <w:sz w:val="25"/>
                <w:szCs w:val="25"/>
                <w:lang w:eastAsia="es-EC"/>
              </w:rPr>
              <w:t>0</w:t>
            </w:r>
            <w:r w:rsidR="004A326C">
              <w:rPr>
                <w:rFonts w:ascii="Times New Roman" w:eastAsia="Times New Roman" w:hAnsi="Times New Roman" w:cs="Times New Roman"/>
                <w:b/>
                <w:sz w:val="25"/>
                <w:szCs w:val="25"/>
                <w:lang w:eastAsia="es-EC"/>
              </w:rPr>
              <w:t>.</w:t>
            </w:r>
            <w:r w:rsidRPr="00AE0B4E">
              <w:rPr>
                <w:rFonts w:ascii="Times New Roman" w:eastAsia="Times New Roman" w:hAnsi="Times New Roman" w:cs="Times New Roman"/>
                <w:b/>
                <w:sz w:val="25"/>
                <w:szCs w:val="25"/>
                <w:lang w:eastAsia="es-EC"/>
              </w:rPr>
              <w:t>14</w:t>
            </w:r>
          </w:p>
        </w:tc>
      </w:tr>
      <w:tr w:rsidR="00D2670B" w14:paraId="2B4286D1" w14:textId="77777777" w:rsidTr="005332B5">
        <w:trPr>
          <w:trHeight w:val="225"/>
        </w:trPr>
        <w:tc>
          <w:tcPr>
            <w:tcW w:w="1560" w:type="dxa"/>
            <w:vMerge w:val="restart"/>
          </w:tcPr>
          <w:p w14:paraId="6884C030" w14:textId="77777777"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p>
          <w:p w14:paraId="47CDD8CD" w14:textId="77777777"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12</w:t>
            </w:r>
          </w:p>
        </w:tc>
        <w:tc>
          <w:tcPr>
            <w:tcW w:w="1359" w:type="dxa"/>
          </w:tcPr>
          <w:p w14:paraId="3F030D16" w14:textId="77777777"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1</w:t>
            </w:r>
          </w:p>
        </w:tc>
        <w:tc>
          <w:tcPr>
            <w:tcW w:w="2578" w:type="dxa"/>
          </w:tcPr>
          <w:p w14:paraId="7319CBF2" w14:textId="1BCD1FD4"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5</w:t>
            </w:r>
            <w:r w:rsidR="00E44D2C">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70</w:t>
            </w:r>
          </w:p>
        </w:tc>
        <w:tc>
          <w:tcPr>
            <w:tcW w:w="2441" w:type="dxa"/>
          </w:tcPr>
          <w:p w14:paraId="3FB203A4" w14:textId="348F6EFD"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0</w:t>
            </w:r>
            <w:r w:rsidR="004A326C">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10</w:t>
            </w:r>
          </w:p>
        </w:tc>
      </w:tr>
      <w:tr w:rsidR="00D2670B" w14:paraId="7BB17D11" w14:textId="77777777" w:rsidTr="005332B5">
        <w:trPr>
          <w:trHeight w:val="225"/>
        </w:trPr>
        <w:tc>
          <w:tcPr>
            <w:tcW w:w="1560" w:type="dxa"/>
            <w:vMerge/>
          </w:tcPr>
          <w:p w14:paraId="323ACA68" w14:textId="77777777"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p>
        </w:tc>
        <w:tc>
          <w:tcPr>
            <w:tcW w:w="1359" w:type="dxa"/>
          </w:tcPr>
          <w:p w14:paraId="1473C064" w14:textId="77777777"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2</w:t>
            </w:r>
          </w:p>
        </w:tc>
        <w:tc>
          <w:tcPr>
            <w:tcW w:w="2578" w:type="dxa"/>
          </w:tcPr>
          <w:p w14:paraId="37A8702E" w14:textId="7BCAC2A1"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5</w:t>
            </w:r>
            <w:r w:rsidR="00E44D2C">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90</w:t>
            </w:r>
          </w:p>
        </w:tc>
        <w:tc>
          <w:tcPr>
            <w:tcW w:w="2441" w:type="dxa"/>
          </w:tcPr>
          <w:p w14:paraId="53E462DC" w14:textId="3F31FA00"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0</w:t>
            </w:r>
            <w:r w:rsidR="004A326C">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10</w:t>
            </w:r>
          </w:p>
        </w:tc>
      </w:tr>
      <w:tr w:rsidR="00D2670B" w14:paraId="44DC9C1F" w14:textId="77777777" w:rsidTr="005332B5">
        <w:trPr>
          <w:trHeight w:val="225"/>
        </w:trPr>
        <w:tc>
          <w:tcPr>
            <w:tcW w:w="1560" w:type="dxa"/>
            <w:vMerge/>
          </w:tcPr>
          <w:p w14:paraId="6317EBA3" w14:textId="77777777"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p>
        </w:tc>
        <w:tc>
          <w:tcPr>
            <w:tcW w:w="1359" w:type="dxa"/>
          </w:tcPr>
          <w:p w14:paraId="27B7ACCD" w14:textId="77777777"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3</w:t>
            </w:r>
          </w:p>
        </w:tc>
        <w:tc>
          <w:tcPr>
            <w:tcW w:w="2578" w:type="dxa"/>
          </w:tcPr>
          <w:p w14:paraId="4C6CED1E" w14:textId="194C6705"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5</w:t>
            </w:r>
            <w:r w:rsidR="00E44D2C">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50</w:t>
            </w:r>
          </w:p>
        </w:tc>
        <w:tc>
          <w:tcPr>
            <w:tcW w:w="2441" w:type="dxa"/>
          </w:tcPr>
          <w:p w14:paraId="09D17E08" w14:textId="6269D6EE"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0</w:t>
            </w:r>
            <w:r w:rsidR="004A326C">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10</w:t>
            </w:r>
          </w:p>
        </w:tc>
      </w:tr>
      <w:tr w:rsidR="00D2670B" w14:paraId="5A2CCD2F" w14:textId="77777777" w:rsidTr="005332B5">
        <w:trPr>
          <w:trHeight w:val="248"/>
        </w:trPr>
        <w:tc>
          <w:tcPr>
            <w:tcW w:w="1560" w:type="dxa"/>
            <w:vMerge/>
          </w:tcPr>
          <w:p w14:paraId="5E5E3956" w14:textId="77777777" w:rsidR="00D2670B" w:rsidRDefault="00D2670B" w:rsidP="003A2959">
            <w:pPr>
              <w:autoSpaceDE w:val="0"/>
              <w:autoSpaceDN w:val="0"/>
              <w:adjustRightInd w:val="0"/>
              <w:spacing w:line="360" w:lineRule="auto"/>
              <w:jc w:val="center"/>
              <w:rPr>
                <w:rFonts w:ascii="Times New Roman" w:eastAsia="Times New Roman" w:hAnsi="Times New Roman" w:cs="Times New Roman"/>
                <w:sz w:val="25"/>
                <w:szCs w:val="25"/>
                <w:lang w:eastAsia="es-EC"/>
              </w:rPr>
            </w:pPr>
          </w:p>
        </w:tc>
        <w:tc>
          <w:tcPr>
            <w:tcW w:w="1359" w:type="dxa"/>
          </w:tcPr>
          <w:p w14:paraId="5FCA7D8B" w14:textId="77777777" w:rsidR="00D2670B" w:rsidRPr="00AE0B4E" w:rsidRDefault="00D2670B" w:rsidP="003A2959">
            <w:pPr>
              <w:autoSpaceDE w:val="0"/>
              <w:autoSpaceDN w:val="0"/>
              <w:adjustRightInd w:val="0"/>
              <w:spacing w:line="360" w:lineRule="auto"/>
              <w:jc w:val="center"/>
              <w:rPr>
                <w:rFonts w:ascii="Times New Roman" w:eastAsia="Times New Roman" w:hAnsi="Times New Roman" w:cs="Times New Roman"/>
                <w:b/>
                <w:sz w:val="25"/>
                <w:szCs w:val="25"/>
                <w:lang w:eastAsia="es-EC"/>
              </w:rPr>
            </w:pPr>
            <w:r w:rsidRPr="00AE0B4E">
              <w:rPr>
                <w:rFonts w:ascii="Times New Roman" w:eastAsia="Times New Roman" w:hAnsi="Times New Roman" w:cs="Times New Roman"/>
                <w:b/>
                <w:sz w:val="25"/>
                <w:szCs w:val="25"/>
                <w:lang w:eastAsia="es-EC"/>
              </w:rPr>
              <w:t>Promedio</w:t>
            </w:r>
          </w:p>
        </w:tc>
        <w:tc>
          <w:tcPr>
            <w:tcW w:w="2578" w:type="dxa"/>
          </w:tcPr>
          <w:p w14:paraId="763F2D83" w14:textId="0D6AC588" w:rsidR="00D2670B" w:rsidRPr="00AE0B4E" w:rsidRDefault="00D2670B" w:rsidP="003A2959">
            <w:pPr>
              <w:autoSpaceDE w:val="0"/>
              <w:autoSpaceDN w:val="0"/>
              <w:adjustRightInd w:val="0"/>
              <w:spacing w:line="360" w:lineRule="auto"/>
              <w:jc w:val="center"/>
              <w:rPr>
                <w:rFonts w:ascii="Times New Roman" w:eastAsia="Times New Roman" w:hAnsi="Times New Roman" w:cs="Times New Roman"/>
                <w:b/>
                <w:sz w:val="25"/>
                <w:szCs w:val="25"/>
                <w:lang w:eastAsia="es-EC"/>
              </w:rPr>
            </w:pPr>
            <w:r w:rsidRPr="00AE0B4E">
              <w:rPr>
                <w:rFonts w:ascii="Times New Roman" w:eastAsia="Times New Roman" w:hAnsi="Times New Roman" w:cs="Times New Roman"/>
                <w:b/>
                <w:sz w:val="25"/>
                <w:szCs w:val="25"/>
                <w:lang w:eastAsia="es-EC"/>
              </w:rPr>
              <w:t>5</w:t>
            </w:r>
            <w:r w:rsidR="00E44D2C">
              <w:rPr>
                <w:rFonts w:ascii="Times New Roman" w:eastAsia="Times New Roman" w:hAnsi="Times New Roman" w:cs="Times New Roman"/>
                <w:b/>
                <w:sz w:val="25"/>
                <w:szCs w:val="25"/>
                <w:lang w:eastAsia="es-EC"/>
              </w:rPr>
              <w:t>.</w:t>
            </w:r>
            <w:r w:rsidRPr="00AE0B4E">
              <w:rPr>
                <w:rFonts w:ascii="Times New Roman" w:eastAsia="Times New Roman" w:hAnsi="Times New Roman" w:cs="Times New Roman"/>
                <w:b/>
                <w:sz w:val="25"/>
                <w:szCs w:val="25"/>
                <w:lang w:eastAsia="es-EC"/>
              </w:rPr>
              <w:t>70</w:t>
            </w:r>
          </w:p>
        </w:tc>
        <w:tc>
          <w:tcPr>
            <w:tcW w:w="2441" w:type="dxa"/>
          </w:tcPr>
          <w:p w14:paraId="70C1E9A2" w14:textId="4258CAC8" w:rsidR="00D2670B" w:rsidRPr="00AE0B4E" w:rsidRDefault="00D2670B" w:rsidP="003A2959">
            <w:pPr>
              <w:autoSpaceDE w:val="0"/>
              <w:autoSpaceDN w:val="0"/>
              <w:adjustRightInd w:val="0"/>
              <w:spacing w:line="360" w:lineRule="auto"/>
              <w:jc w:val="center"/>
              <w:rPr>
                <w:rFonts w:ascii="Times New Roman" w:eastAsia="Times New Roman" w:hAnsi="Times New Roman" w:cs="Times New Roman"/>
                <w:b/>
                <w:sz w:val="25"/>
                <w:szCs w:val="25"/>
                <w:lang w:eastAsia="es-EC"/>
              </w:rPr>
            </w:pPr>
            <w:r w:rsidRPr="00AE0B4E">
              <w:rPr>
                <w:rFonts w:ascii="Times New Roman" w:eastAsia="Times New Roman" w:hAnsi="Times New Roman" w:cs="Times New Roman"/>
                <w:b/>
                <w:sz w:val="25"/>
                <w:szCs w:val="25"/>
                <w:lang w:eastAsia="es-EC"/>
              </w:rPr>
              <w:t>0</w:t>
            </w:r>
            <w:r w:rsidR="004A326C">
              <w:rPr>
                <w:rFonts w:ascii="Times New Roman" w:eastAsia="Times New Roman" w:hAnsi="Times New Roman" w:cs="Times New Roman"/>
                <w:b/>
                <w:sz w:val="25"/>
                <w:szCs w:val="25"/>
                <w:lang w:eastAsia="es-EC"/>
              </w:rPr>
              <w:t>.</w:t>
            </w:r>
            <w:r w:rsidRPr="00AE0B4E">
              <w:rPr>
                <w:rFonts w:ascii="Times New Roman" w:eastAsia="Times New Roman" w:hAnsi="Times New Roman" w:cs="Times New Roman"/>
                <w:b/>
                <w:sz w:val="25"/>
                <w:szCs w:val="25"/>
                <w:lang w:eastAsia="es-EC"/>
              </w:rPr>
              <w:t>10</w:t>
            </w:r>
          </w:p>
        </w:tc>
      </w:tr>
    </w:tbl>
    <w:p w14:paraId="097067A4" w14:textId="77777777" w:rsidR="00544BEC" w:rsidRPr="00A93193" w:rsidRDefault="00544BEC" w:rsidP="003A2959">
      <w:pPr>
        <w:pStyle w:val="Sinespaciado"/>
        <w:spacing w:line="360" w:lineRule="auto"/>
        <w:jc w:val="both"/>
        <w:rPr>
          <w:rFonts w:ascii="Times New Roman" w:eastAsia="Times New Roman" w:hAnsi="Times New Roman"/>
          <w:sz w:val="20"/>
          <w:szCs w:val="20"/>
          <w:lang w:eastAsia="es-EC"/>
        </w:rPr>
      </w:pPr>
      <w:r w:rsidRPr="00C7411D">
        <w:rPr>
          <w:rFonts w:ascii="Times New Roman" w:eastAsia="Times New Roman" w:hAnsi="Times New Roman"/>
          <w:sz w:val="20"/>
          <w:szCs w:val="20"/>
          <w:lang w:eastAsia="es-EC"/>
        </w:rPr>
        <w:t>*Mediante la fórmula Norma INEN 379</w:t>
      </w:r>
    </w:p>
    <w:p w14:paraId="6A70EE3C" w14:textId="77777777" w:rsidR="00544BEC" w:rsidRPr="00357C11" w:rsidRDefault="00544BEC" w:rsidP="00357C11">
      <w:pPr>
        <w:pStyle w:val="Sinespaciado"/>
      </w:pPr>
    </w:p>
    <w:p w14:paraId="3882AEC9" w14:textId="50F82A66" w:rsidR="00D2670B" w:rsidRPr="00B41A8E" w:rsidRDefault="004D39AA" w:rsidP="003A2959">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E</w:t>
      </w:r>
      <w:r w:rsidR="00D2670B" w:rsidRPr="00B41A8E">
        <w:rPr>
          <w:rFonts w:ascii="Times New Roman" w:hAnsi="Times New Roman" w:cs="Times New Roman"/>
          <w:sz w:val="24"/>
          <w:szCs w:val="24"/>
        </w:rPr>
        <w:t>stos valores se obtuvieron mediante l</w:t>
      </w:r>
      <w:r w:rsidR="00D2670B">
        <w:rPr>
          <w:rFonts w:ascii="Times New Roman" w:hAnsi="Times New Roman" w:cs="Times New Roman"/>
          <w:sz w:val="24"/>
          <w:szCs w:val="24"/>
        </w:rPr>
        <w:t>o</w:t>
      </w:r>
      <w:r w:rsidR="00D2670B" w:rsidRPr="00B41A8E">
        <w:rPr>
          <w:rFonts w:ascii="Times New Roman" w:hAnsi="Times New Roman" w:cs="Times New Roman"/>
          <w:sz w:val="24"/>
          <w:szCs w:val="24"/>
        </w:rPr>
        <w:t>s c</w:t>
      </w:r>
      <w:r w:rsidR="00D2670B">
        <w:rPr>
          <w:rFonts w:ascii="Times New Roman" w:hAnsi="Times New Roman" w:cs="Times New Roman"/>
          <w:sz w:val="24"/>
          <w:szCs w:val="24"/>
        </w:rPr>
        <w:t>á</w:t>
      </w:r>
      <w:r w:rsidR="00D2670B" w:rsidRPr="00B41A8E">
        <w:rPr>
          <w:rFonts w:ascii="Times New Roman" w:hAnsi="Times New Roman" w:cs="Times New Roman"/>
          <w:sz w:val="24"/>
          <w:szCs w:val="24"/>
        </w:rPr>
        <w:t xml:space="preserve">lculos para determinar el porcentaje de bioetanol como se lo expresa a continuación: </w:t>
      </w:r>
    </w:p>
    <w:p w14:paraId="08781E3A" w14:textId="77777777" w:rsidR="00D2670B" w:rsidRPr="00357C11" w:rsidRDefault="00D2670B" w:rsidP="00357C11">
      <w:pPr>
        <w:pStyle w:val="Sinespaciado"/>
      </w:pPr>
    </w:p>
    <w:p w14:paraId="032C5C4F" w14:textId="77777777" w:rsidR="00D2670B" w:rsidRPr="00BC49B7" w:rsidRDefault="00D2670B" w:rsidP="00244DFA">
      <w:pPr>
        <w:pStyle w:val="Prrafodelista"/>
        <w:numPr>
          <w:ilvl w:val="0"/>
          <w:numId w:val="19"/>
        </w:numPr>
        <w:spacing w:line="360" w:lineRule="auto"/>
        <w:jc w:val="both"/>
        <w:rPr>
          <w:rFonts w:ascii="Times New Roman" w:eastAsia="Times New Roman" w:hAnsi="Times New Roman" w:cs="Times New Roman"/>
          <w:b/>
          <w:sz w:val="25"/>
          <w:szCs w:val="25"/>
          <w:lang w:eastAsia="es-EC"/>
        </w:rPr>
      </w:pPr>
      <w:r w:rsidRPr="00BC49B7">
        <w:rPr>
          <w:rFonts w:ascii="Times New Roman" w:eastAsia="Times New Roman" w:hAnsi="Times New Roman" w:cs="Times New Roman"/>
          <w:b/>
          <w:sz w:val="25"/>
          <w:szCs w:val="25"/>
          <w:lang w:eastAsia="es-EC"/>
        </w:rPr>
        <w:t>Cálculo del porcentaje de etanol</w:t>
      </w:r>
    </w:p>
    <w:p w14:paraId="57DDEFE1" w14:textId="77777777" w:rsidR="00D2670B" w:rsidRPr="00413590" w:rsidRDefault="00D2670B" w:rsidP="003A2959">
      <w:pPr>
        <w:pStyle w:val="Sinespaciado"/>
        <w:spacing w:line="360" w:lineRule="auto"/>
        <w:rPr>
          <w:rFonts w:ascii="Times New Roman" w:hAnsi="Times New Roman"/>
          <w:sz w:val="24"/>
        </w:rPr>
      </w:pPr>
      <w:r w:rsidRPr="00413590">
        <w:rPr>
          <w:rFonts w:ascii="Times New Roman" w:hAnsi="Times New Roman"/>
          <w:b/>
          <w:sz w:val="24"/>
        </w:rPr>
        <w:t>%</w:t>
      </w:r>
      <w:r>
        <w:rPr>
          <w:rFonts w:ascii="Times New Roman" w:hAnsi="Times New Roman"/>
          <w:b/>
          <w:sz w:val="24"/>
        </w:rPr>
        <w:t xml:space="preserve"> </w:t>
      </w:r>
      <w:r w:rsidRPr="00413590">
        <w:rPr>
          <w:rFonts w:ascii="Times New Roman" w:hAnsi="Times New Roman"/>
          <w:b/>
          <w:sz w:val="24"/>
        </w:rPr>
        <w:t>etanol (v/v) =</w:t>
      </w:r>
      <w:r>
        <w:rPr>
          <w:rFonts w:ascii="Times New Roman" w:hAnsi="Times New Roman"/>
          <w:sz w:val="24"/>
        </w:rPr>
        <w:t xml:space="preserve"> </w:t>
      </w:r>
      <w:r w:rsidRPr="00413590">
        <w:rPr>
          <w:rFonts w:ascii="Times New Roman" w:hAnsi="Times New Roman"/>
          <w:sz w:val="24"/>
        </w:rPr>
        <w:t>0.0072 (20</w:t>
      </w:r>
      <w:r>
        <w:rPr>
          <w:rFonts w:ascii="Times New Roman" w:hAnsi="Times New Roman"/>
          <w:sz w:val="24"/>
        </w:rPr>
        <w:t xml:space="preserve"> </w:t>
      </w:r>
      <w:r w:rsidRPr="00413590">
        <w:rPr>
          <w:rFonts w:ascii="Times New Roman" w:hAnsi="Times New Roman"/>
          <w:sz w:val="24"/>
        </w:rPr>
        <w:t>-</w:t>
      </w:r>
      <w:r>
        <w:rPr>
          <w:rFonts w:ascii="Times New Roman" w:hAnsi="Times New Roman"/>
          <w:sz w:val="24"/>
        </w:rPr>
        <w:t xml:space="preserve"> </w:t>
      </w:r>
      <w:r w:rsidRPr="00413590">
        <w:rPr>
          <w:rFonts w:ascii="Times New Roman" w:hAnsi="Times New Roman"/>
          <w:sz w:val="24"/>
        </w:rPr>
        <w:t xml:space="preserve">v)  </w:t>
      </w:r>
    </w:p>
    <w:p w14:paraId="0F526765" w14:textId="51C55D0E" w:rsidR="00D2670B" w:rsidRPr="00413590" w:rsidRDefault="00D2670B" w:rsidP="003A2959">
      <w:pPr>
        <w:pStyle w:val="Sinespaciado"/>
        <w:spacing w:line="360" w:lineRule="auto"/>
        <w:rPr>
          <w:rFonts w:ascii="Times New Roman" w:hAnsi="Times New Roman"/>
          <w:sz w:val="24"/>
        </w:rPr>
      </w:pPr>
      <w:r w:rsidRPr="00413590">
        <w:rPr>
          <w:rFonts w:ascii="Times New Roman" w:hAnsi="Times New Roman"/>
          <w:b/>
          <w:sz w:val="24"/>
        </w:rPr>
        <w:t>%</w:t>
      </w:r>
      <w:r>
        <w:rPr>
          <w:rFonts w:ascii="Times New Roman" w:hAnsi="Times New Roman"/>
          <w:b/>
          <w:sz w:val="24"/>
        </w:rPr>
        <w:t xml:space="preserve"> </w:t>
      </w:r>
      <w:r w:rsidRPr="00413590">
        <w:rPr>
          <w:rFonts w:ascii="Times New Roman" w:hAnsi="Times New Roman"/>
          <w:b/>
          <w:sz w:val="24"/>
        </w:rPr>
        <w:t>etanol</w:t>
      </w:r>
      <w:r w:rsidRPr="00413590">
        <w:rPr>
          <w:rFonts w:ascii="Times New Roman" w:hAnsi="Times New Roman"/>
          <w:sz w:val="24"/>
        </w:rPr>
        <w:t xml:space="preserve"> </w:t>
      </w:r>
      <w:r w:rsidRPr="00413590">
        <w:rPr>
          <w:rFonts w:ascii="Times New Roman" w:hAnsi="Times New Roman"/>
          <w:b/>
          <w:sz w:val="24"/>
        </w:rPr>
        <w:t>(v/v) =</w:t>
      </w:r>
      <w:r>
        <w:rPr>
          <w:rFonts w:ascii="Times New Roman" w:hAnsi="Times New Roman"/>
          <w:sz w:val="24"/>
        </w:rPr>
        <w:t xml:space="preserve"> </w:t>
      </w:r>
      <w:r w:rsidRPr="00413590">
        <w:rPr>
          <w:rFonts w:ascii="Times New Roman" w:hAnsi="Times New Roman"/>
          <w:sz w:val="24"/>
        </w:rPr>
        <w:t>0.0072 (20</w:t>
      </w:r>
      <w:r>
        <w:rPr>
          <w:rFonts w:ascii="Times New Roman" w:hAnsi="Times New Roman"/>
          <w:sz w:val="24"/>
        </w:rPr>
        <w:t xml:space="preserve"> </w:t>
      </w:r>
      <w:r w:rsidR="00357C11">
        <w:rPr>
          <w:rFonts w:ascii="Times New Roman" w:hAnsi="Times New Roman"/>
          <w:sz w:val="24"/>
        </w:rPr>
        <w:t>–</w:t>
      </w:r>
      <w:r>
        <w:rPr>
          <w:rFonts w:ascii="Times New Roman" w:hAnsi="Times New Roman"/>
          <w:sz w:val="24"/>
        </w:rPr>
        <w:t xml:space="preserve"> </w:t>
      </w:r>
      <w:r w:rsidRPr="00413590">
        <w:rPr>
          <w:rFonts w:ascii="Times New Roman" w:hAnsi="Times New Roman"/>
          <w:sz w:val="24"/>
        </w:rPr>
        <w:t>1</w:t>
      </w:r>
      <w:r w:rsidR="00357C11">
        <w:rPr>
          <w:rFonts w:ascii="Times New Roman" w:hAnsi="Times New Roman"/>
          <w:sz w:val="24"/>
        </w:rPr>
        <w:t>.</w:t>
      </w:r>
      <w:r w:rsidRPr="00413590">
        <w:rPr>
          <w:rFonts w:ascii="Times New Roman" w:hAnsi="Times New Roman"/>
          <w:sz w:val="24"/>
        </w:rPr>
        <w:t xml:space="preserve">05) </w:t>
      </w:r>
    </w:p>
    <w:p w14:paraId="5060B5E0" w14:textId="75069ACF" w:rsidR="00D2670B" w:rsidRPr="00413590" w:rsidRDefault="00D2670B" w:rsidP="003A2959">
      <w:pPr>
        <w:pStyle w:val="Sinespaciado"/>
        <w:spacing w:line="360" w:lineRule="auto"/>
        <w:rPr>
          <w:rFonts w:ascii="Times New Roman" w:hAnsi="Times New Roman"/>
          <w:sz w:val="24"/>
        </w:rPr>
      </w:pPr>
      <w:r w:rsidRPr="00413590">
        <w:rPr>
          <w:rFonts w:ascii="Times New Roman" w:hAnsi="Times New Roman"/>
          <w:b/>
          <w:sz w:val="24"/>
        </w:rPr>
        <w:t>%</w:t>
      </w:r>
      <w:r>
        <w:rPr>
          <w:rFonts w:ascii="Times New Roman" w:hAnsi="Times New Roman"/>
          <w:b/>
          <w:sz w:val="24"/>
        </w:rPr>
        <w:t xml:space="preserve"> </w:t>
      </w:r>
      <w:r w:rsidRPr="00413590">
        <w:rPr>
          <w:rFonts w:ascii="Times New Roman" w:hAnsi="Times New Roman"/>
          <w:b/>
          <w:sz w:val="24"/>
        </w:rPr>
        <w:t>etanol (v/v) =</w:t>
      </w:r>
      <w:r>
        <w:rPr>
          <w:rFonts w:ascii="Times New Roman" w:hAnsi="Times New Roman"/>
          <w:sz w:val="24"/>
        </w:rPr>
        <w:t xml:space="preserve"> </w:t>
      </w:r>
      <w:r w:rsidRPr="00413590">
        <w:rPr>
          <w:rFonts w:ascii="Times New Roman" w:hAnsi="Times New Roman"/>
          <w:sz w:val="24"/>
        </w:rPr>
        <w:t>0</w:t>
      </w:r>
      <w:r w:rsidR="00CC278A">
        <w:rPr>
          <w:rFonts w:ascii="Times New Roman" w:hAnsi="Times New Roman"/>
          <w:sz w:val="24"/>
        </w:rPr>
        <w:t>.</w:t>
      </w:r>
      <w:r w:rsidRPr="00413590">
        <w:rPr>
          <w:rFonts w:ascii="Times New Roman" w:hAnsi="Times New Roman"/>
          <w:sz w:val="24"/>
        </w:rPr>
        <w:t>0072 (18</w:t>
      </w:r>
      <w:r w:rsidR="00357C11">
        <w:rPr>
          <w:rFonts w:ascii="Times New Roman" w:hAnsi="Times New Roman"/>
          <w:sz w:val="24"/>
        </w:rPr>
        <w:t>.</w:t>
      </w:r>
      <w:r w:rsidRPr="00413590">
        <w:rPr>
          <w:rFonts w:ascii="Times New Roman" w:hAnsi="Times New Roman"/>
          <w:sz w:val="24"/>
        </w:rPr>
        <w:t xml:space="preserve">95) </w:t>
      </w:r>
    </w:p>
    <w:p w14:paraId="625D854D" w14:textId="0EA99345" w:rsidR="00D6597C" w:rsidRPr="005332B5" w:rsidRDefault="00D2670B" w:rsidP="005332B5">
      <w:pPr>
        <w:pStyle w:val="Sinespaciado"/>
        <w:spacing w:line="360" w:lineRule="auto"/>
        <w:rPr>
          <w:rFonts w:ascii="Times New Roman" w:hAnsi="Times New Roman"/>
          <w:sz w:val="24"/>
        </w:rPr>
      </w:pPr>
      <w:r w:rsidRPr="00413590">
        <w:rPr>
          <w:rFonts w:ascii="Times New Roman" w:hAnsi="Times New Roman"/>
          <w:b/>
          <w:sz w:val="24"/>
        </w:rPr>
        <w:t>%</w:t>
      </w:r>
      <w:r>
        <w:rPr>
          <w:rFonts w:ascii="Times New Roman" w:hAnsi="Times New Roman"/>
          <w:b/>
          <w:sz w:val="24"/>
        </w:rPr>
        <w:t xml:space="preserve"> </w:t>
      </w:r>
      <w:r w:rsidRPr="00413590">
        <w:rPr>
          <w:rFonts w:ascii="Times New Roman" w:hAnsi="Times New Roman"/>
          <w:b/>
          <w:sz w:val="24"/>
        </w:rPr>
        <w:t>etanol (v/v) =</w:t>
      </w:r>
      <w:r>
        <w:rPr>
          <w:rFonts w:ascii="Times New Roman" w:hAnsi="Times New Roman"/>
          <w:sz w:val="24"/>
        </w:rPr>
        <w:t xml:space="preserve"> </w:t>
      </w:r>
      <w:r w:rsidRPr="00413590">
        <w:rPr>
          <w:rFonts w:ascii="Times New Roman" w:hAnsi="Times New Roman"/>
          <w:sz w:val="24"/>
        </w:rPr>
        <w:t>0</w:t>
      </w:r>
      <w:r w:rsidR="00CC278A">
        <w:rPr>
          <w:rFonts w:ascii="Times New Roman" w:hAnsi="Times New Roman"/>
          <w:sz w:val="24"/>
        </w:rPr>
        <w:t>.</w:t>
      </w:r>
      <w:r w:rsidRPr="00413590">
        <w:rPr>
          <w:rFonts w:ascii="Times New Roman" w:hAnsi="Times New Roman"/>
          <w:sz w:val="24"/>
        </w:rPr>
        <w:t xml:space="preserve">14  </w:t>
      </w:r>
    </w:p>
    <w:p w14:paraId="1615C1AF" w14:textId="77777777" w:rsidR="00D6597C" w:rsidRPr="00357C11" w:rsidRDefault="00D6597C" w:rsidP="00357C11">
      <w:pPr>
        <w:pStyle w:val="Sinespaciado"/>
      </w:pPr>
    </w:p>
    <w:p w14:paraId="1C649721" w14:textId="38CFC718" w:rsidR="00D2670B" w:rsidRPr="00C7411D" w:rsidRDefault="00D2670B" w:rsidP="003A2959">
      <w:pPr>
        <w:autoSpaceDE w:val="0"/>
        <w:autoSpaceDN w:val="0"/>
        <w:adjustRightInd w:val="0"/>
        <w:spacing w:after="0" w:line="360" w:lineRule="auto"/>
        <w:jc w:val="both"/>
        <w:rPr>
          <w:rFonts w:ascii="Times New Roman" w:hAnsi="Times New Roman" w:cs="Times New Roman"/>
          <w:sz w:val="24"/>
          <w:szCs w:val="24"/>
        </w:rPr>
      </w:pPr>
      <w:r w:rsidRPr="00C7411D">
        <w:rPr>
          <w:rFonts w:ascii="Times New Roman" w:hAnsi="Times New Roman" w:cs="Times New Roman"/>
          <w:bCs/>
          <w:sz w:val="24"/>
          <w:szCs w:val="24"/>
        </w:rPr>
        <w:t xml:space="preserve">El rendimiento </w:t>
      </w:r>
      <w:r w:rsidR="004D39AA">
        <w:rPr>
          <w:rFonts w:ascii="Times New Roman" w:hAnsi="Times New Roman" w:cs="Times New Roman"/>
          <w:bCs/>
          <w:sz w:val="24"/>
          <w:szCs w:val="24"/>
        </w:rPr>
        <w:t xml:space="preserve">de bioetanol </w:t>
      </w:r>
      <w:r w:rsidRPr="00C7411D">
        <w:rPr>
          <w:rFonts w:ascii="Times New Roman" w:hAnsi="Times New Roman" w:cs="Times New Roman"/>
          <w:bCs/>
          <w:sz w:val="24"/>
          <w:szCs w:val="24"/>
        </w:rPr>
        <w:t>se lo determin</w:t>
      </w:r>
      <w:r>
        <w:rPr>
          <w:rFonts w:ascii="Times New Roman" w:hAnsi="Times New Roman" w:cs="Times New Roman"/>
          <w:bCs/>
          <w:sz w:val="24"/>
          <w:szCs w:val="24"/>
        </w:rPr>
        <w:t>ó</w:t>
      </w:r>
      <w:r w:rsidRPr="00C7411D">
        <w:rPr>
          <w:rFonts w:ascii="Times New Roman" w:hAnsi="Times New Roman" w:cs="Times New Roman"/>
          <w:bCs/>
          <w:sz w:val="24"/>
          <w:szCs w:val="24"/>
        </w:rPr>
        <w:t xml:space="preserve"> mediante balance de masa </w:t>
      </w:r>
      <w:r>
        <w:rPr>
          <w:rFonts w:ascii="Times New Roman" w:hAnsi="Times New Roman" w:cs="Times New Roman"/>
          <w:bCs/>
          <w:sz w:val="24"/>
          <w:szCs w:val="24"/>
        </w:rPr>
        <w:t>y tomando la densidad del etanol (0</w:t>
      </w:r>
      <w:r w:rsidR="00CC278A">
        <w:rPr>
          <w:rFonts w:ascii="Times New Roman" w:hAnsi="Times New Roman" w:cs="Times New Roman"/>
          <w:bCs/>
          <w:sz w:val="24"/>
          <w:szCs w:val="24"/>
        </w:rPr>
        <w:t>.</w:t>
      </w:r>
      <w:r>
        <w:rPr>
          <w:rFonts w:ascii="Times New Roman" w:hAnsi="Times New Roman" w:cs="Times New Roman"/>
          <w:bCs/>
          <w:sz w:val="24"/>
          <w:szCs w:val="24"/>
        </w:rPr>
        <w:t>789 g/ml)</w:t>
      </w:r>
      <w:r w:rsidRPr="00C7411D">
        <w:rPr>
          <w:rFonts w:ascii="Times New Roman" w:hAnsi="Times New Roman" w:cs="Times New Roman"/>
          <w:sz w:val="24"/>
          <w:szCs w:val="24"/>
        </w:rPr>
        <w:t>.</w:t>
      </w:r>
    </w:p>
    <w:p w14:paraId="5A06881B" w14:textId="77777777" w:rsidR="00D2670B" w:rsidRPr="005332B5" w:rsidRDefault="00D2670B" w:rsidP="005332B5">
      <w:pPr>
        <w:pStyle w:val="Sinespaciado"/>
      </w:pPr>
    </w:p>
    <w:p w14:paraId="47A059B6" w14:textId="77777777" w:rsidR="00D2670B" w:rsidRPr="00BC49B7" w:rsidRDefault="00D2670B" w:rsidP="00244DFA">
      <w:pPr>
        <w:pStyle w:val="Prrafodelista"/>
        <w:numPr>
          <w:ilvl w:val="0"/>
          <w:numId w:val="19"/>
        </w:numPr>
        <w:spacing w:line="360" w:lineRule="auto"/>
        <w:jc w:val="both"/>
        <w:rPr>
          <w:rFonts w:ascii="Times New Roman" w:eastAsia="Times New Roman" w:hAnsi="Times New Roman" w:cs="Times New Roman"/>
          <w:b/>
          <w:sz w:val="25"/>
          <w:szCs w:val="25"/>
          <w:lang w:eastAsia="es-EC"/>
        </w:rPr>
      </w:pPr>
      <w:r w:rsidRPr="00BC49B7">
        <w:rPr>
          <w:rFonts w:ascii="Times New Roman" w:eastAsia="Times New Roman" w:hAnsi="Times New Roman" w:cs="Times New Roman"/>
          <w:b/>
          <w:sz w:val="25"/>
          <w:szCs w:val="25"/>
          <w:lang w:eastAsia="es-EC"/>
        </w:rPr>
        <w:t>Cálculo del balance de masa (etanol)</w:t>
      </w:r>
    </w:p>
    <w:p w14:paraId="6D9E7627" w14:textId="1FCF9D58" w:rsidR="00D2670B" w:rsidRPr="00357C11" w:rsidRDefault="00D2670B" w:rsidP="003A2959">
      <w:pPr>
        <w:autoSpaceDE w:val="0"/>
        <w:autoSpaceDN w:val="0"/>
        <w:adjustRightInd w:val="0"/>
        <w:spacing w:after="0" w:line="360" w:lineRule="auto"/>
        <w:jc w:val="both"/>
        <w:rPr>
          <w:rFonts w:ascii="Times New Roman" w:hAnsi="Times New Roman" w:cs="Times New Roman"/>
          <w:sz w:val="24"/>
          <w:szCs w:val="24"/>
        </w:rPr>
      </w:pPr>
      <m:oMath>
        <m:r>
          <m:rPr>
            <m:sty m:val="p"/>
          </m:rPr>
          <w:rPr>
            <w:rFonts w:ascii="Cambria Math" w:eastAsia="Times New Roman" w:hAnsi="Cambria Math" w:cs="Times New Roman"/>
            <w:sz w:val="24"/>
            <w:szCs w:val="25"/>
            <w:lang w:eastAsia="es-EC"/>
          </w:rPr>
          <m:t>Masa de etanol obtenida</m:t>
        </m:r>
        <m:r>
          <m:rPr>
            <m:sty m:val="p"/>
          </m:rPr>
          <w:rPr>
            <w:rFonts w:ascii="Cambria Math" w:hAnsi="Cambria Math" w:cs="Times New Roman"/>
            <w:sz w:val="24"/>
            <w:szCs w:val="24"/>
          </w:rPr>
          <m:t>=</m:t>
        </m:r>
        <m:f>
          <m:fPr>
            <m:ctrlPr>
              <w:rPr>
                <w:rFonts w:ascii="Cambria Math" w:hAnsi="Cambria Math" w:cs="Times New Roman"/>
                <w:sz w:val="24"/>
                <w:szCs w:val="24"/>
              </w:rPr>
            </m:ctrlPr>
          </m:fPr>
          <m:num>
            <m:r>
              <w:rPr>
                <w:rFonts w:ascii="Cambria Math" w:hAnsi="Cambria Math" w:cs="Times New Roman"/>
                <w:sz w:val="24"/>
                <w:szCs w:val="24"/>
              </w:rPr>
              <m:t>0,14 %</m:t>
            </m:r>
          </m:num>
          <m:den>
            <m:r>
              <w:rPr>
                <w:rFonts w:ascii="Cambria Math" w:hAnsi="Cambria Math" w:cs="Times New Roman"/>
                <w:sz w:val="24"/>
                <w:szCs w:val="24"/>
              </w:rPr>
              <m:t>100 %</m:t>
            </m:r>
          </m:den>
        </m:f>
        <m:r>
          <w:rPr>
            <w:rFonts w:ascii="Cambria Math" w:hAnsi="Cambria Math" w:cs="Times New Roman"/>
            <w:sz w:val="24"/>
            <w:szCs w:val="24"/>
          </w:rPr>
          <m:t xml:space="preserve"> x 365 ml x 0.789 g/ml</m:t>
        </m:r>
      </m:oMath>
      <w:r w:rsidRPr="00357C11">
        <w:rPr>
          <w:rFonts w:ascii="Times New Roman" w:hAnsi="Times New Roman" w:cs="Times New Roman"/>
          <w:sz w:val="24"/>
          <w:szCs w:val="24"/>
        </w:rPr>
        <w:t xml:space="preserve"> </w:t>
      </w:r>
    </w:p>
    <w:p w14:paraId="7AD3EEFD" w14:textId="77777777" w:rsidR="00357C11" w:rsidRPr="00B41A8E" w:rsidRDefault="00357C11" w:rsidP="00357C11">
      <w:pPr>
        <w:pStyle w:val="Sinespaciado"/>
      </w:pPr>
    </w:p>
    <w:p w14:paraId="53C8E0A3" w14:textId="02292397" w:rsidR="00D2670B" w:rsidRPr="00357C11" w:rsidRDefault="00D2670B" w:rsidP="003A2959">
      <w:pPr>
        <w:autoSpaceDE w:val="0"/>
        <w:autoSpaceDN w:val="0"/>
        <w:adjustRightInd w:val="0"/>
        <w:spacing w:after="0" w:line="360" w:lineRule="auto"/>
        <w:jc w:val="both"/>
        <w:rPr>
          <w:rFonts w:ascii="Times New Roman" w:hAnsi="Times New Roman" w:cs="Times New Roman"/>
          <w:sz w:val="24"/>
          <w:szCs w:val="24"/>
        </w:rPr>
      </w:pPr>
      <m:oMath>
        <m:r>
          <m:rPr>
            <m:sty m:val="p"/>
          </m:rPr>
          <w:rPr>
            <w:rFonts w:ascii="Cambria Math" w:eastAsia="Times New Roman" w:hAnsi="Cambria Math" w:cs="Times New Roman"/>
            <w:sz w:val="24"/>
            <w:szCs w:val="24"/>
            <w:lang w:eastAsia="es-EC"/>
          </w:rPr>
          <m:t>Masa de etanol obtenida</m:t>
        </m:r>
        <m:r>
          <m:rPr>
            <m:sty m:val="p"/>
          </m:rPr>
          <w:rPr>
            <w:rFonts w:ascii="Cambria Math" w:hAnsi="Cambria Math" w:cs="Times New Roman"/>
            <w:sz w:val="24"/>
            <w:szCs w:val="24"/>
          </w:rPr>
          <m:t>=0.40 g</m:t>
        </m:r>
      </m:oMath>
      <w:r w:rsidRPr="00357C11">
        <w:rPr>
          <w:rFonts w:ascii="Times New Roman" w:hAnsi="Times New Roman" w:cs="Times New Roman"/>
          <w:sz w:val="24"/>
          <w:szCs w:val="24"/>
        </w:rPr>
        <w:t xml:space="preserve"> </w:t>
      </w:r>
    </w:p>
    <w:p w14:paraId="75A33F96" w14:textId="77777777" w:rsidR="00963A5A" w:rsidRPr="00357C11" w:rsidRDefault="00963A5A" w:rsidP="00357C11">
      <w:pPr>
        <w:pStyle w:val="Sinespaciado"/>
      </w:pPr>
    </w:p>
    <w:p w14:paraId="377D8746" w14:textId="77777777" w:rsidR="00D2670B" w:rsidRPr="00BC49B7" w:rsidRDefault="00D2670B" w:rsidP="00244DFA">
      <w:pPr>
        <w:pStyle w:val="Prrafodelista"/>
        <w:numPr>
          <w:ilvl w:val="0"/>
          <w:numId w:val="19"/>
        </w:numPr>
        <w:spacing w:line="360" w:lineRule="auto"/>
        <w:jc w:val="both"/>
        <w:rPr>
          <w:rFonts w:ascii="Times New Roman" w:eastAsia="Times New Roman" w:hAnsi="Times New Roman" w:cs="Times New Roman"/>
          <w:b/>
          <w:sz w:val="25"/>
          <w:szCs w:val="25"/>
          <w:lang w:eastAsia="es-EC"/>
        </w:rPr>
      </w:pPr>
      <w:r w:rsidRPr="00BC49B7">
        <w:rPr>
          <w:rFonts w:ascii="Times New Roman" w:eastAsia="Times New Roman" w:hAnsi="Times New Roman" w:cs="Times New Roman"/>
          <w:b/>
          <w:sz w:val="25"/>
          <w:szCs w:val="25"/>
          <w:lang w:eastAsia="es-EC"/>
        </w:rPr>
        <w:t>Cálculo del rendimiento (etanol)</w:t>
      </w:r>
    </w:p>
    <w:p w14:paraId="65BB609E" w14:textId="044E1C51" w:rsidR="00D2670B" w:rsidRDefault="00D2670B" w:rsidP="003A2959">
      <w:pPr>
        <w:autoSpaceDE w:val="0"/>
        <w:autoSpaceDN w:val="0"/>
        <w:adjustRightInd w:val="0"/>
        <w:spacing w:after="0" w:line="360" w:lineRule="auto"/>
        <w:jc w:val="both"/>
        <w:rPr>
          <w:rFonts w:ascii="Times New Roman" w:hAnsi="Times New Roman" w:cs="Times New Roman"/>
          <w:sz w:val="24"/>
          <w:szCs w:val="24"/>
        </w:rPr>
      </w:pPr>
      <m:oMath>
        <m:r>
          <m:rPr>
            <m:sty m:val="p"/>
          </m:rPr>
          <w:rPr>
            <w:rFonts w:ascii="Cambria Math" w:hAnsi="Cambria Math" w:cs="Times New Roman"/>
            <w:sz w:val="24"/>
            <w:szCs w:val="24"/>
          </w:rPr>
          <m:t>Rendimiento=</m:t>
        </m:r>
        <m:f>
          <m:fPr>
            <m:ctrlPr>
              <w:rPr>
                <w:rFonts w:ascii="Cambria Math" w:hAnsi="Cambria Math" w:cs="Times New Roman"/>
                <w:sz w:val="24"/>
                <w:szCs w:val="24"/>
              </w:rPr>
            </m:ctrlPr>
          </m:fPr>
          <m:num>
            <m:r>
              <w:rPr>
                <w:rFonts w:ascii="Cambria Math" w:hAnsi="Cambria Math" w:cs="Times New Roman"/>
                <w:sz w:val="24"/>
                <w:szCs w:val="24"/>
              </w:rPr>
              <m:t>mg etanol</m:t>
            </m:r>
          </m:num>
          <m:den>
            <m:r>
              <w:rPr>
                <w:rFonts w:ascii="Cambria Math" w:hAnsi="Cambria Math" w:cs="Times New Roman"/>
                <w:sz w:val="24"/>
                <w:szCs w:val="24"/>
              </w:rPr>
              <m:t>g muestra</m:t>
            </m:r>
          </m:den>
        </m:f>
        <m:r>
          <w:rPr>
            <w:rFonts w:ascii="Cambria Math" w:hAnsi="Cambria Math" w:cs="Times New Roman"/>
            <w:sz w:val="24"/>
            <w:szCs w:val="24"/>
          </w:rPr>
          <m:t xml:space="preserve"> </m:t>
        </m:r>
      </m:oMath>
      <w:r w:rsidRPr="00413590">
        <w:rPr>
          <w:rFonts w:ascii="Times New Roman" w:hAnsi="Times New Roman" w:cs="Times New Roman"/>
          <w:sz w:val="24"/>
          <w:szCs w:val="24"/>
        </w:rPr>
        <w:t xml:space="preserve"> </w:t>
      </w:r>
    </w:p>
    <w:p w14:paraId="43A0F377" w14:textId="77777777" w:rsidR="00357C11" w:rsidRPr="00413590" w:rsidRDefault="00357C11" w:rsidP="00357C11">
      <w:pPr>
        <w:pStyle w:val="Sinespaciado"/>
      </w:pPr>
    </w:p>
    <w:p w14:paraId="3F1429C5" w14:textId="03933859" w:rsidR="00357C11" w:rsidRPr="00FA0C7A" w:rsidRDefault="00D2670B" w:rsidP="003A2959">
      <w:pPr>
        <w:autoSpaceDE w:val="0"/>
        <w:autoSpaceDN w:val="0"/>
        <w:adjustRightInd w:val="0"/>
        <w:spacing w:after="0" w:line="360" w:lineRule="auto"/>
        <w:jc w:val="both"/>
        <w:rPr>
          <w:rFonts w:ascii="Times New Roman" w:hAnsi="Times New Roman" w:cs="Times New Roman"/>
          <w:sz w:val="24"/>
          <w:szCs w:val="24"/>
        </w:rPr>
      </w:pPr>
      <m:oMath>
        <m:r>
          <m:rPr>
            <m:sty m:val="p"/>
          </m:rPr>
          <w:rPr>
            <w:rFonts w:ascii="Cambria Math" w:hAnsi="Cambria Math" w:cs="Times New Roman"/>
            <w:sz w:val="24"/>
            <w:szCs w:val="24"/>
          </w:rPr>
          <m:t>Rendimiento=</m:t>
        </m:r>
        <m:f>
          <m:fPr>
            <m:ctrlPr>
              <w:rPr>
                <w:rFonts w:ascii="Cambria Math" w:hAnsi="Cambria Math" w:cs="Times New Roman"/>
                <w:sz w:val="24"/>
                <w:szCs w:val="24"/>
              </w:rPr>
            </m:ctrlPr>
          </m:fPr>
          <m:num>
            <m:r>
              <w:rPr>
                <w:rFonts w:ascii="Cambria Math" w:hAnsi="Cambria Math" w:cs="Times New Roman"/>
                <w:sz w:val="24"/>
                <w:szCs w:val="24"/>
              </w:rPr>
              <m:t>0,40 g x 1000mg/g</m:t>
            </m:r>
          </m:num>
          <m:den>
            <m:r>
              <w:rPr>
                <w:rFonts w:ascii="Cambria Math" w:hAnsi="Cambria Math" w:cs="Times New Roman"/>
                <w:sz w:val="24"/>
                <w:szCs w:val="24"/>
              </w:rPr>
              <m:t>100g piel seca (orito)</m:t>
            </m:r>
          </m:den>
        </m:f>
        <m:r>
          <w:rPr>
            <w:rFonts w:ascii="Cambria Math" w:hAnsi="Cambria Math" w:cs="Times New Roman"/>
            <w:sz w:val="24"/>
            <w:szCs w:val="24"/>
          </w:rPr>
          <m:t xml:space="preserve"> </m:t>
        </m:r>
      </m:oMath>
      <w:r w:rsidRPr="00B41A8E">
        <w:rPr>
          <w:rFonts w:ascii="Times New Roman" w:hAnsi="Times New Roman" w:cs="Times New Roman"/>
          <w:sz w:val="24"/>
          <w:szCs w:val="24"/>
        </w:rPr>
        <w:t xml:space="preserve"> </w:t>
      </w:r>
    </w:p>
    <w:p w14:paraId="7B64687E" w14:textId="00D4E69C" w:rsidR="005332B5" w:rsidRPr="00F54C1F" w:rsidRDefault="00D2670B" w:rsidP="00F54C1F">
      <w:pPr>
        <w:autoSpaceDE w:val="0"/>
        <w:autoSpaceDN w:val="0"/>
        <w:adjustRightInd w:val="0"/>
        <w:spacing w:after="0" w:line="360" w:lineRule="auto"/>
        <w:jc w:val="both"/>
        <w:rPr>
          <w:rFonts w:ascii="Times New Roman" w:hAnsi="Times New Roman" w:cs="Times New Roman"/>
          <w:sz w:val="24"/>
          <w:szCs w:val="24"/>
        </w:rPr>
      </w:pPr>
      <m:oMath>
        <m:r>
          <m:rPr>
            <m:sty m:val="p"/>
          </m:rPr>
          <w:rPr>
            <w:rFonts w:ascii="Cambria Math" w:hAnsi="Cambria Math" w:cs="Times New Roman"/>
            <w:sz w:val="24"/>
            <w:szCs w:val="24"/>
          </w:rPr>
          <m:t>Rendimiento=</m:t>
        </m:r>
        <m:r>
          <w:rPr>
            <w:rFonts w:ascii="Cambria Math" w:hAnsi="Cambria Math" w:cs="Times New Roman"/>
            <w:sz w:val="24"/>
            <w:szCs w:val="24"/>
          </w:rPr>
          <m:t>4.03</m:t>
        </m:r>
        <m:f>
          <m:fPr>
            <m:ctrlPr>
              <w:rPr>
                <w:rFonts w:ascii="Cambria Math" w:hAnsi="Cambria Math" w:cs="Times New Roman"/>
                <w:i/>
                <w:sz w:val="24"/>
                <w:szCs w:val="24"/>
              </w:rPr>
            </m:ctrlPr>
          </m:fPr>
          <m:num>
            <m:r>
              <w:rPr>
                <w:rFonts w:ascii="Cambria Math" w:hAnsi="Cambria Math" w:cs="Times New Roman"/>
                <w:sz w:val="24"/>
                <w:szCs w:val="24"/>
              </w:rPr>
              <m:t>mg</m:t>
            </m:r>
          </m:num>
          <m:den>
            <m:r>
              <w:rPr>
                <w:rFonts w:ascii="Cambria Math" w:hAnsi="Cambria Math" w:cs="Times New Roman"/>
                <w:sz w:val="24"/>
                <w:szCs w:val="24"/>
              </w:rPr>
              <m:t>g</m:t>
            </m:r>
          </m:den>
        </m:f>
        <m:r>
          <w:rPr>
            <w:rFonts w:ascii="Cambria Math" w:hAnsi="Cambria Math" w:cs="Times New Roman"/>
            <w:sz w:val="24"/>
            <w:szCs w:val="24"/>
          </w:rPr>
          <m:t xml:space="preserve">  etanol</m:t>
        </m:r>
      </m:oMath>
      <w:r w:rsidRPr="001209F2">
        <w:rPr>
          <w:rFonts w:ascii="Times New Roman" w:hAnsi="Times New Roman" w:cs="Times New Roman"/>
          <w:sz w:val="24"/>
          <w:szCs w:val="24"/>
        </w:rPr>
        <w:t xml:space="preserve"> </w:t>
      </w:r>
    </w:p>
    <w:p w14:paraId="541372E3" w14:textId="2E7E943E" w:rsidR="00805F94" w:rsidRPr="00805F94" w:rsidRDefault="00D2670B" w:rsidP="00805F94">
      <w:pPr>
        <w:spacing w:line="360" w:lineRule="auto"/>
        <w:jc w:val="both"/>
        <w:rPr>
          <w:rFonts w:ascii="Times New Roman" w:hAnsi="Times New Roman" w:cs="Times New Roman"/>
          <w:b/>
          <w:bCs/>
          <w:sz w:val="24"/>
          <w:szCs w:val="24"/>
        </w:rPr>
      </w:pPr>
      <w:r w:rsidRPr="00A42776">
        <w:rPr>
          <w:rFonts w:ascii="Times New Roman" w:eastAsia="Times New Roman" w:hAnsi="Times New Roman" w:cs="Times New Roman"/>
          <w:b/>
          <w:sz w:val="25"/>
          <w:szCs w:val="25"/>
          <w:lang w:eastAsia="es-EC"/>
        </w:rPr>
        <w:lastRenderedPageBreak/>
        <w:t xml:space="preserve">Cuadro </w:t>
      </w:r>
      <w:r>
        <w:rPr>
          <w:rFonts w:ascii="Times New Roman" w:eastAsia="Times New Roman" w:hAnsi="Times New Roman" w:cs="Times New Roman"/>
          <w:b/>
          <w:sz w:val="25"/>
          <w:szCs w:val="25"/>
          <w:lang w:eastAsia="es-EC"/>
        </w:rPr>
        <w:t>N°</w:t>
      </w:r>
      <w:r w:rsidRPr="00A42776">
        <w:rPr>
          <w:rFonts w:ascii="Times New Roman" w:eastAsia="Times New Roman" w:hAnsi="Times New Roman" w:cs="Times New Roman"/>
          <w:b/>
          <w:sz w:val="25"/>
          <w:szCs w:val="25"/>
          <w:lang w:eastAsia="es-EC"/>
        </w:rPr>
        <w:t>1</w:t>
      </w:r>
      <w:r w:rsidR="00D6597C">
        <w:rPr>
          <w:rFonts w:ascii="Times New Roman" w:eastAsia="Times New Roman" w:hAnsi="Times New Roman" w:cs="Times New Roman"/>
          <w:b/>
          <w:sz w:val="25"/>
          <w:szCs w:val="25"/>
          <w:lang w:eastAsia="es-EC"/>
        </w:rPr>
        <w:t>8</w:t>
      </w:r>
      <w:r>
        <w:rPr>
          <w:rFonts w:ascii="Times New Roman" w:eastAsia="Times New Roman" w:hAnsi="Times New Roman" w:cs="Times New Roman"/>
          <w:b/>
          <w:sz w:val="25"/>
          <w:szCs w:val="25"/>
          <w:lang w:eastAsia="es-EC"/>
        </w:rPr>
        <w:t xml:space="preserve">. </w:t>
      </w:r>
      <w:r>
        <w:rPr>
          <w:rFonts w:ascii="Times New Roman" w:hAnsi="Times New Roman" w:cs="Times New Roman"/>
          <w:b/>
          <w:bCs/>
          <w:sz w:val="24"/>
          <w:szCs w:val="24"/>
        </w:rPr>
        <w:t>Rendimiento de bioetanol</w:t>
      </w:r>
      <w:r w:rsidR="0077025C">
        <w:rPr>
          <w:rFonts w:ascii="Times New Roman" w:hAnsi="Times New Roman" w:cs="Times New Roman"/>
          <w:b/>
          <w:bCs/>
          <w:sz w:val="24"/>
          <w:szCs w:val="24"/>
        </w:rPr>
        <w:t xml:space="preserve"> (mg/g)</w:t>
      </w:r>
    </w:p>
    <w:tbl>
      <w:tblPr>
        <w:tblStyle w:val="Tablaconcuadrcula"/>
        <w:tblW w:w="0" w:type="auto"/>
        <w:tblInd w:w="108" w:type="dxa"/>
        <w:tblLook w:val="04A0" w:firstRow="1" w:lastRow="0" w:firstColumn="1" w:lastColumn="0" w:noHBand="0" w:noVBand="1"/>
      </w:tblPr>
      <w:tblGrid>
        <w:gridCol w:w="1563"/>
        <w:gridCol w:w="1272"/>
        <w:gridCol w:w="1843"/>
        <w:gridCol w:w="1559"/>
        <w:gridCol w:w="1701"/>
      </w:tblGrid>
      <w:tr w:rsidR="00D2670B" w14:paraId="25CF424E" w14:textId="77777777" w:rsidTr="005332B5">
        <w:tc>
          <w:tcPr>
            <w:tcW w:w="1563" w:type="dxa"/>
          </w:tcPr>
          <w:p w14:paraId="51082D96" w14:textId="77777777" w:rsidR="00D2670B" w:rsidRPr="00CD49E9" w:rsidRDefault="00D2670B" w:rsidP="003A2959">
            <w:pPr>
              <w:autoSpaceDE w:val="0"/>
              <w:autoSpaceDN w:val="0"/>
              <w:adjustRightInd w:val="0"/>
              <w:spacing w:line="360" w:lineRule="auto"/>
              <w:jc w:val="center"/>
              <w:rPr>
                <w:rFonts w:ascii="Times New Roman" w:eastAsia="Times New Roman" w:hAnsi="Times New Roman" w:cs="Times New Roman"/>
                <w:b/>
                <w:sz w:val="25"/>
                <w:szCs w:val="25"/>
                <w:lang w:eastAsia="es-EC"/>
              </w:rPr>
            </w:pPr>
            <w:r w:rsidRPr="00CD49E9">
              <w:rPr>
                <w:rFonts w:ascii="Times New Roman" w:eastAsia="Times New Roman" w:hAnsi="Times New Roman" w:cs="Times New Roman"/>
                <w:b/>
                <w:sz w:val="25"/>
                <w:szCs w:val="25"/>
                <w:lang w:eastAsia="es-EC"/>
              </w:rPr>
              <w:t>Tratamiento</w:t>
            </w:r>
          </w:p>
          <w:p w14:paraId="41C9ABC2" w14:textId="77777777" w:rsidR="00D2670B" w:rsidRPr="00CD49E9" w:rsidRDefault="00D2670B" w:rsidP="003A2959">
            <w:pPr>
              <w:autoSpaceDE w:val="0"/>
              <w:autoSpaceDN w:val="0"/>
              <w:adjustRightInd w:val="0"/>
              <w:spacing w:line="360" w:lineRule="auto"/>
              <w:jc w:val="center"/>
              <w:rPr>
                <w:rFonts w:ascii="Times New Roman" w:eastAsia="Times New Roman" w:hAnsi="Times New Roman" w:cs="Times New Roman"/>
                <w:b/>
                <w:sz w:val="25"/>
                <w:szCs w:val="25"/>
                <w:lang w:eastAsia="es-EC"/>
              </w:rPr>
            </w:pPr>
          </w:p>
        </w:tc>
        <w:tc>
          <w:tcPr>
            <w:tcW w:w="1272" w:type="dxa"/>
          </w:tcPr>
          <w:p w14:paraId="70CF0A44" w14:textId="77777777" w:rsidR="00D2670B" w:rsidRPr="00CD49E9" w:rsidRDefault="00D2670B" w:rsidP="003A2959">
            <w:pPr>
              <w:autoSpaceDE w:val="0"/>
              <w:autoSpaceDN w:val="0"/>
              <w:adjustRightInd w:val="0"/>
              <w:spacing w:line="360" w:lineRule="auto"/>
              <w:jc w:val="center"/>
              <w:rPr>
                <w:rFonts w:ascii="Times New Roman" w:eastAsia="Times New Roman" w:hAnsi="Times New Roman" w:cs="Times New Roman"/>
                <w:b/>
                <w:sz w:val="25"/>
                <w:szCs w:val="25"/>
                <w:lang w:eastAsia="es-EC"/>
              </w:rPr>
            </w:pPr>
            <w:r w:rsidRPr="00CD49E9">
              <w:rPr>
                <w:rFonts w:ascii="Times New Roman" w:eastAsia="Times New Roman" w:hAnsi="Times New Roman" w:cs="Times New Roman"/>
                <w:b/>
                <w:sz w:val="25"/>
                <w:szCs w:val="25"/>
                <w:lang w:eastAsia="es-EC"/>
              </w:rPr>
              <w:t>Replicas</w:t>
            </w:r>
          </w:p>
        </w:tc>
        <w:tc>
          <w:tcPr>
            <w:tcW w:w="1843" w:type="dxa"/>
          </w:tcPr>
          <w:p w14:paraId="51C9B5E8" w14:textId="77777777" w:rsidR="00D2670B" w:rsidRPr="00CD49E9" w:rsidRDefault="00D2670B" w:rsidP="003A2959">
            <w:pPr>
              <w:autoSpaceDE w:val="0"/>
              <w:autoSpaceDN w:val="0"/>
              <w:adjustRightInd w:val="0"/>
              <w:spacing w:line="360" w:lineRule="auto"/>
              <w:jc w:val="center"/>
              <w:rPr>
                <w:rFonts w:ascii="Times New Roman" w:eastAsia="Times New Roman" w:hAnsi="Times New Roman" w:cs="Times New Roman"/>
                <w:b/>
                <w:sz w:val="25"/>
                <w:szCs w:val="25"/>
                <w:lang w:eastAsia="es-EC"/>
              </w:rPr>
            </w:pPr>
            <w:r w:rsidRPr="00CD49E9">
              <w:rPr>
                <w:rFonts w:ascii="Times New Roman" w:eastAsia="Times New Roman" w:hAnsi="Times New Roman" w:cs="Times New Roman"/>
                <w:b/>
                <w:sz w:val="25"/>
                <w:szCs w:val="25"/>
                <w:lang w:eastAsia="es-EC"/>
              </w:rPr>
              <w:t xml:space="preserve">Volumen obtenido </w:t>
            </w:r>
            <w:r>
              <w:rPr>
                <w:rFonts w:ascii="Times New Roman" w:eastAsia="Times New Roman" w:hAnsi="Times New Roman" w:cs="Times New Roman"/>
                <w:b/>
                <w:sz w:val="25"/>
                <w:szCs w:val="25"/>
                <w:lang w:eastAsia="es-EC"/>
              </w:rPr>
              <w:t>de los jarabes glucosado</w:t>
            </w:r>
          </w:p>
          <w:p w14:paraId="42547201" w14:textId="77777777" w:rsidR="00D2670B" w:rsidRPr="00CD49E9" w:rsidRDefault="00D2670B" w:rsidP="003A2959">
            <w:pPr>
              <w:autoSpaceDE w:val="0"/>
              <w:autoSpaceDN w:val="0"/>
              <w:adjustRightInd w:val="0"/>
              <w:spacing w:line="360" w:lineRule="auto"/>
              <w:jc w:val="center"/>
              <w:rPr>
                <w:rFonts w:ascii="Times New Roman" w:eastAsia="Times New Roman" w:hAnsi="Times New Roman" w:cs="Times New Roman"/>
                <w:b/>
                <w:sz w:val="25"/>
                <w:szCs w:val="25"/>
                <w:lang w:eastAsia="es-EC"/>
              </w:rPr>
            </w:pPr>
            <w:r w:rsidRPr="00CD49E9">
              <w:rPr>
                <w:rFonts w:ascii="Times New Roman" w:eastAsia="Times New Roman" w:hAnsi="Times New Roman" w:cs="Times New Roman"/>
                <w:b/>
                <w:sz w:val="25"/>
                <w:szCs w:val="25"/>
                <w:lang w:eastAsia="es-EC"/>
              </w:rPr>
              <w:t>(ml)</w:t>
            </w:r>
          </w:p>
        </w:tc>
        <w:tc>
          <w:tcPr>
            <w:tcW w:w="1559" w:type="dxa"/>
          </w:tcPr>
          <w:p w14:paraId="3CA65958" w14:textId="77777777" w:rsidR="00D2670B" w:rsidRPr="00CD49E9" w:rsidRDefault="00D2670B" w:rsidP="003A2959">
            <w:pPr>
              <w:spacing w:line="360" w:lineRule="auto"/>
              <w:jc w:val="center"/>
              <w:rPr>
                <w:rFonts w:ascii="Times New Roman" w:eastAsia="Times New Roman" w:hAnsi="Times New Roman" w:cs="Times New Roman"/>
                <w:b/>
                <w:sz w:val="25"/>
                <w:szCs w:val="25"/>
                <w:lang w:eastAsia="es-EC"/>
              </w:rPr>
            </w:pPr>
            <w:r w:rsidRPr="00CD49E9">
              <w:rPr>
                <w:rFonts w:ascii="Times New Roman" w:eastAsia="Times New Roman" w:hAnsi="Times New Roman" w:cs="Times New Roman"/>
                <w:b/>
                <w:sz w:val="25"/>
                <w:szCs w:val="25"/>
                <w:lang w:eastAsia="es-EC"/>
              </w:rPr>
              <w:t>Masa de etanol obtenida (g)</w:t>
            </w:r>
          </w:p>
        </w:tc>
        <w:tc>
          <w:tcPr>
            <w:tcW w:w="1701" w:type="dxa"/>
          </w:tcPr>
          <w:p w14:paraId="54BE5BA9" w14:textId="77777777" w:rsidR="00D2670B" w:rsidRPr="00CD49E9" w:rsidRDefault="00D2670B" w:rsidP="003A2959">
            <w:pPr>
              <w:spacing w:line="360" w:lineRule="auto"/>
              <w:jc w:val="center"/>
              <w:rPr>
                <w:rFonts w:ascii="Times New Roman" w:eastAsia="Times New Roman" w:hAnsi="Times New Roman" w:cs="Times New Roman"/>
                <w:b/>
                <w:sz w:val="25"/>
                <w:szCs w:val="25"/>
                <w:lang w:eastAsia="es-EC"/>
              </w:rPr>
            </w:pPr>
            <w:r w:rsidRPr="00CD49E9">
              <w:rPr>
                <w:rFonts w:ascii="Times New Roman" w:eastAsia="Times New Roman" w:hAnsi="Times New Roman" w:cs="Times New Roman"/>
                <w:b/>
                <w:sz w:val="25"/>
                <w:szCs w:val="25"/>
                <w:lang w:eastAsia="es-EC"/>
              </w:rPr>
              <w:t>Rendimiento (mg/g)</w:t>
            </w:r>
          </w:p>
        </w:tc>
      </w:tr>
      <w:tr w:rsidR="00D2670B" w14:paraId="617C5919" w14:textId="77777777" w:rsidTr="005332B5">
        <w:tc>
          <w:tcPr>
            <w:tcW w:w="1563" w:type="dxa"/>
            <w:vMerge w:val="restart"/>
          </w:tcPr>
          <w:p w14:paraId="1B2F70FF" w14:textId="77777777" w:rsidR="00D2670B" w:rsidRPr="001D7FC8"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p>
          <w:p w14:paraId="060EA521" w14:textId="77777777" w:rsidR="00D2670B" w:rsidRPr="001D7FC8"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sidRPr="001D7FC8">
              <w:rPr>
                <w:rFonts w:ascii="Times New Roman" w:eastAsia="Times New Roman" w:hAnsi="Times New Roman" w:cs="Times New Roman"/>
                <w:sz w:val="25"/>
                <w:szCs w:val="25"/>
                <w:lang w:eastAsia="es-EC"/>
              </w:rPr>
              <w:t>1</w:t>
            </w:r>
          </w:p>
        </w:tc>
        <w:tc>
          <w:tcPr>
            <w:tcW w:w="1272" w:type="dxa"/>
          </w:tcPr>
          <w:p w14:paraId="7AE1A931" w14:textId="77777777" w:rsidR="00D2670B" w:rsidRPr="001D7FC8"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sidRPr="001D7FC8">
              <w:rPr>
                <w:rFonts w:ascii="Times New Roman" w:eastAsia="Times New Roman" w:hAnsi="Times New Roman" w:cs="Times New Roman"/>
                <w:sz w:val="25"/>
                <w:szCs w:val="25"/>
                <w:lang w:eastAsia="es-EC"/>
              </w:rPr>
              <w:t>1</w:t>
            </w:r>
          </w:p>
        </w:tc>
        <w:tc>
          <w:tcPr>
            <w:tcW w:w="1843" w:type="dxa"/>
          </w:tcPr>
          <w:p w14:paraId="3E24C492" w14:textId="156334B4" w:rsidR="00D2670B" w:rsidRPr="001D7FC8"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365</w:t>
            </w:r>
          </w:p>
        </w:tc>
        <w:tc>
          <w:tcPr>
            <w:tcW w:w="1559" w:type="dxa"/>
          </w:tcPr>
          <w:p w14:paraId="2395F3FA" w14:textId="4039F547" w:rsidR="00D2670B" w:rsidRPr="001D7FC8"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sidRPr="001D7FC8">
              <w:rPr>
                <w:rFonts w:ascii="Times New Roman" w:eastAsia="Times New Roman" w:hAnsi="Times New Roman" w:cs="Times New Roman"/>
                <w:sz w:val="25"/>
                <w:szCs w:val="25"/>
                <w:lang w:eastAsia="es-EC"/>
              </w:rPr>
              <w:t>0</w:t>
            </w:r>
            <w:r w:rsidR="00CC278A">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40</w:t>
            </w:r>
          </w:p>
        </w:tc>
        <w:tc>
          <w:tcPr>
            <w:tcW w:w="1701" w:type="dxa"/>
          </w:tcPr>
          <w:p w14:paraId="4ABD769E" w14:textId="005CA275" w:rsidR="00D2670B" w:rsidRPr="001D7FC8"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4</w:t>
            </w:r>
            <w:r w:rsidR="00CC278A">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03</w:t>
            </w:r>
          </w:p>
        </w:tc>
      </w:tr>
      <w:tr w:rsidR="00D2670B" w14:paraId="18163263" w14:textId="77777777" w:rsidTr="005332B5">
        <w:trPr>
          <w:trHeight w:val="210"/>
        </w:trPr>
        <w:tc>
          <w:tcPr>
            <w:tcW w:w="1563" w:type="dxa"/>
            <w:vMerge/>
          </w:tcPr>
          <w:p w14:paraId="7A72FBC8" w14:textId="77777777" w:rsidR="00D2670B" w:rsidRPr="001D7FC8"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p>
        </w:tc>
        <w:tc>
          <w:tcPr>
            <w:tcW w:w="1272" w:type="dxa"/>
          </w:tcPr>
          <w:p w14:paraId="2832107C" w14:textId="77777777" w:rsidR="00D2670B" w:rsidRPr="001D7FC8"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sidRPr="001D7FC8">
              <w:rPr>
                <w:rFonts w:ascii="Times New Roman" w:eastAsia="Times New Roman" w:hAnsi="Times New Roman" w:cs="Times New Roman"/>
                <w:sz w:val="25"/>
                <w:szCs w:val="25"/>
                <w:lang w:eastAsia="es-EC"/>
              </w:rPr>
              <w:t>2</w:t>
            </w:r>
          </w:p>
        </w:tc>
        <w:tc>
          <w:tcPr>
            <w:tcW w:w="1843" w:type="dxa"/>
          </w:tcPr>
          <w:p w14:paraId="23AF1D05" w14:textId="77777777" w:rsidR="00D2670B" w:rsidRPr="001D7FC8"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360</w:t>
            </w:r>
          </w:p>
        </w:tc>
        <w:tc>
          <w:tcPr>
            <w:tcW w:w="1559" w:type="dxa"/>
          </w:tcPr>
          <w:p w14:paraId="0FF91698" w14:textId="6FC0B3FD" w:rsidR="00D2670B" w:rsidRPr="001D7FC8"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sidRPr="001D7FC8">
              <w:rPr>
                <w:rFonts w:ascii="Times New Roman" w:eastAsia="Times New Roman" w:hAnsi="Times New Roman" w:cs="Times New Roman"/>
                <w:sz w:val="25"/>
                <w:szCs w:val="25"/>
                <w:lang w:eastAsia="es-EC"/>
              </w:rPr>
              <w:t>0</w:t>
            </w:r>
            <w:r w:rsidR="00CC278A">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40</w:t>
            </w:r>
          </w:p>
        </w:tc>
        <w:tc>
          <w:tcPr>
            <w:tcW w:w="1701" w:type="dxa"/>
          </w:tcPr>
          <w:p w14:paraId="61E48D86" w14:textId="7C1CD1AA" w:rsidR="00D2670B" w:rsidRPr="001D7FC8"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4</w:t>
            </w:r>
            <w:r w:rsidR="00CC278A">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00</w:t>
            </w:r>
          </w:p>
        </w:tc>
      </w:tr>
      <w:tr w:rsidR="00D2670B" w14:paraId="40F2CAA1" w14:textId="77777777" w:rsidTr="005332B5">
        <w:trPr>
          <w:trHeight w:val="275"/>
        </w:trPr>
        <w:tc>
          <w:tcPr>
            <w:tcW w:w="1563" w:type="dxa"/>
            <w:vMerge/>
          </w:tcPr>
          <w:p w14:paraId="2697B83D" w14:textId="77777777" w:rsidR="00D2670B" w:rsidRPr="001D7FC8"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p>
        </w:tc>
        <w:tc>
          <w:tcPr>
            <w:tcW w:w="1272" w:type="dxa"/>
          </w:tcPr>
          <w:p w14:paraId="2583BF73" w14:textId="77777777" w:rsidR="00D2670B" w:rsidRPr="001D7FC8"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sidRPr="001D7FC8">
              <w:rPr>
                <w:rFonts w:ascii="Times New Roman" w:eastAsia="Times New Roman" w:hAnsi="Times New Roman" w:cs="Times New Roman"/>
                <w:sz w:val="25"/>
                <w:szCs w:val="25"/>
                <w:lang w:eastAsia="es-EC"/>
              </w:rPr>
              <w:t>3</w:t>
            </w:r>
          </w:p>
        </w:tc>
        <w:tc>
          <w:tcPr>
            <w:tcW w:w="1843" w:type="dxa"/>
          </w:tcPr>
          <w:p w14:paraId="4A545699" w14:textId="77777777" w:rsidR="00D2670B" w:rsidRPr="001D7FC8"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360</w:t>
            </w:r>
          </w:p>
        </w:tc>
        <w:tc>
          <w:tcPr>
            <w:tcW w:w="1559" w:type="dxa"/>
          </w:tcPr>
          <w:p w14:paraId="208B11C9" w14:textId="19B7432F" w:rsidR="00D2670B" w:rsidRPr="001D7FC8"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0</w:t>
            </w:r>
            <w:r w:rsidR="00CC278A">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40</w:t>
            </w:r>
          </w:p>
        </w:tc>
        <w:tc>
          <w:tcPr>
            <w:tcW w:w="1701" w:type="dxa"/>
          </w:tcPr>
          <w:p w14:paraId="12361C92" w14:textId="554B45E8" w:rsidR="00D2670B" w:rsidRPr="001D7FC8"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4</w:t>
            </w:r>
            <w:r w:rsidR="00CC278A">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00</w:t>
            </w:r>
          </w:p>
        </w:tc>
      </w:tr>
      <w:tr w:rsidR="00D2670B" w14:paraId="5C7869FD" w14:textId="77777777" w:rsidTr="005332B5">
        <w:trPr>
          <w:trHeight w:val="288"/>
        </w:trPr>
        <w:tc>
          <w:tcPr>
            <w:tcW w:w="1563" w:type="dxa"/>
            <w:vMerge/>
          </w:tcPr>
          <w:p w14:paraId="3D54682B"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p>
        </w:tc>
        <w:tc>
          <w:tcPr>
            <w:tcW w:w="1272" w:type="dxa"/>
          </w:tcPr>
          <w:p w14:paraId="6A2CFFC0" w14:textId="77777777" w:rsidR="00D2670B" w:rsidRPr="00CD49E9" w:rsidRDefault="00D2670B" w:rsidP="00805F94">
            <w:pPr>
              <w:autoSpaceDE w:val="0"/>
              <w:autoSpaceDN w:val="0"/>
              <w:adjustRightInd w:val="0"/>
              <w:spacing w:line="360" w:lineRule="auto"/>
              <w:jc w:val="center"/>
              <w:rPr>
                <w:rFonts w:ascii="Times New Roman" w:eastAsia="Times New Roman" w:hAnsi="Times New Roman" w:cs="Times New Roman"/>
                <w:b/>
                <w:sz w:val="25"/>
                <w:szCs w:val="25"/>
                <w:lang w:eastAsia="es-EC"/>
              </w:rPr>
            </w:pPr>
            <w:r w:rsidRPr="00CD49E9">
              <w:rPr>
                <w:rFonts w:ascii="Times New Roman" w:eastAsia="Times New Roman" w:hAnsi="Times New Roman" w:cs="Times New Roman"/>
                <w:b/>
                <w:sz w:val="25"/>
                <w:szCs w:val="25"/>
                <w:lang w:eastAsia="es-EC"/>
              </w:rPr>
              <w:t>Promedio</w:t>
            </w:r>
          </w:p>
        </w:tc>
        <w:tc>
          <w:tcPr>
            <w:tcW w:w="1843" w:type="dxa"/>
          </w:tcPr>
          <w:p w14:paraId="5B5C698D" w14:textId="77777777" w:rsidR="00D2670B" w:rsidRPr="00CD49E9" w:rsidRDefault="00D2670B" w:rsidP="00805F94">
            <w:pPr>
              <w:autoSpaceDE w:val="0"/>
              <w:autoSpaceDN w:val="0"/>
              <w:adjustRightInd w:val="0"/>
              <w:spacing w:line="360" w:lineRule="auto"/>
              <w:jc w:val="center"/>
              <w:rPr>
                <w:rFonts w:ascii="Times New Roman" w:eastAsia="Times New Roman" w:hAnsi="Times New Roman" w:cs="Times New Roman"/>
                <w:b/>
                <w:sz w:val="25"/>
                <w:szCs w:val="25"/>
                <w:lang w:eastAsia="es-EC"/>
              </w:rPr>
            </w:pPr>
            <w:r>
              <w:rPr>
                <w:rFonts w:ascii="Times New Roman" w:eastAsia="Times New Roman" w:hAnsi="Times New Roman" w:cs="Times New Roman"/>
                <w:b/>
                <w:sz w:val="25"/>
                <w:szCs w:val="25"/>
                <w:lang w:eastAsia="es-EC"/>
              </w:rPr>
              <w:t>362</w:t>
            </w:r>
          </w:p>
        </w:tc>
        <w:tc>
          <w:tcPr>
            <w:tcW w:w="1559" w:type="dxa"/>
          </w:tcPr>
          <w:p w14:paraId="034A2948" w14:textId="5A2A3067" w:rsidR="00D2670B" w:rsidRPr="00CD49E9" w:rsidRDefault="00D2670B" w:rsidP="00805F94">
            <w:pPr>
              <w:autoSpaceDE w:val="0"/>
              <w:autoSpaceDN w:val="0"/>
              <w:adjustRightInd w:val="0"/>
              <w:spacing w:line="360" w:lineRule="auto"/>
              <w:jc w:val="center"/>
              <w:rPr>
                <w:rFonts w:ascii="Times New Roman" w:eastAsia="Times New Roman" w:hAnsi="Times New Roman" w:cs="Times New Roman"/>
                <w:b/>
                <w:sz w:val="25"/>
                <w:szCs w:val="25"/>
                <w:lang w:eastAsia="es-EC"/>
              </w:rPr>
            </w:pPr>
            <w:r>
              <w:rPr>
                <w:rFonts w:ascii="Times New Roman" w:eastAsia="Times New Roman" w:hAnsi="Times New Roman" w:cs="Times New Roman"/>
                <w:b/>
                <w:sz w:val="25"/>
                <w:szCs w:val="25"/>
                <w:lang w:eastAsia="es-EC"/>
              </w:rPr>
              <w:t>0</w:t>
            </w:r>
            <w:r w:rsidR="00CC278A">
              <w:rPr>
                <w:rFonts w:ascii="Times New Roman" w:eastAsia="Times New Roman" w:hAnsi="Times New Roman" w:cs="Times New Roman"/>
                <w:b/>
                <w:sz w:val="25"/>
                <w:szCs w:val="25"/>
                <w:lang w:eastAsia="es-EC"/>
              </w:rPr>
              <w:t>.</w:t>
            </w:r>
            <w:r>
              <w:rPr>
                <w:rFonts w:ascii="Times New Roman" w:eastAsia="Times New Roman" w:hAnsi="Times New Roman" w:cs="Times New Roman"/>
                <w:b/>
                <w:sz w:val="25"/>
                <w:szCs w:val="25"/>
                <w:lang w:eastAsia="es-EC"/>
              </w:rPr>
              <w:t>40</w:t>
            </w:r>
          </w:p>
        </w:tc>
        <w:tc>
          <w:tcPr>
            <w:tcW w:w="1701" w:type="dxa"/>
          </w:tcPr>
          <w:p w14:paraId="4F1E6794" w14:textId="14996A62" w:rsidR="00D2670B" w:rsidRPr="00CD49E9" w:rsidRDefault="00D2670B" w:rsidP="00805F94">
            <w:pPr>
              <w:autoSpaceDE w:val="0"/>
              <w:autoSpaceDN w:val="0"/>
              <w:adjustRightInd w:val="0"/>
              <w:spacing w:line="360" w:lineRule="auto"/>
              <w:jc w:val="center"/>
              <w:rPr>
                <w:rFonts w:ascii="Times New Roman" w:eastAsia="Times New Roman" w:hAnsi="Times New Roman" w:cs="Times New Roman"/>
                <w:b/>
                <w:sz w:val="25"/>
                <w:szCs w:val="25"/>
                <w:lang w:eastAsia="es-EC"/>
              </w:rPr>
            </w:pPr>
            <w:r>
              <w:rPr>
                <w:rFonts w:ascii="Times New Roman" w:eastAsia="Times New Roman" w:hAnsi="Times New Roman" w:cs="Times New Roman"/>
                <w:b/>
                <w:sz w:val="25"/>
                <w:szCs w:val="25"/>
                <w:lang w:eastAsia="es-EC"/>
              </w:rPr>
              <w:t>4</w:t>
            </w:r>
            <w:r w:rsidR="00CC278A">
              <w:rPr>
                <w:rFonts w:ascii="Times New Roman" w:eastAsia="Times New Roman" w:hAnsi="Times New Roman" w:cs="Times New Roman"/>
                <w:b/>
                <w:sz w:val="25"/>
                <w:szCs w:val="25"/>
                <w:lang w:eastAsia="es-EC"/>
              </w:rPr>
              <w:t>.</w:t>
            </w:r>
            <w:r>
              <w:rPr>
                <w:rFonts w:ascii="Times New Roman" w:eastAsia="Times New Roman" w:hAnsi="Times New Roman" w:cs="Times New Roman"/>
                <w:b/>
                <w:sz w:val="25"/>
                <w:szCs w:val="25"/>
                <w:lang w:eastAsia="es-EC"/>
              </w:rPr>
              <w:t>01</w:t>
            </w:r>
          </w:p>
        </w:tc>
      </w:tr>
      <w:tr w:rsidR="00D2670B" w14:paraId="1D872A62" w14:textId="77777777" w:rsidTr="005332B5">
        <w:tc>
          <w:tcPr>
            <w:tcW w:w="1563" w:type="dxa"/>
            <w:vMerge w:val="restart"/>
          </w:tcPr>
          <w:p w14:paraId="1286FBDC"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p>
          <w:p w14:paraId="5F78DE71"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2</w:t>
            </w:r>
          </w:p>
        </w:tc>
        <w:tc>
          <w:tcPr>
            <w:tcW w:w="1272" w:type="dxa"/>
          </w:tcPr>
          <w:p w14:paraId="3AFA85BE"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1</w:t>
            </w:r>
          </w:p>
        </w:tc>
        <w:tc>
          <w:tcPr>
            <w:tcW w:w="1843" w:type="dxa"/>
          </w:tcPr>
          <w:p w14:paraId="37E9AB0E"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380</w:t>
            </w:r>
          </w:p>
        </w:tc>
        <w:tc>
          <w:tcPr>
            <w:tcW w:w="1559" w:type="dxa"/>
          </w:tcPr>
          <w:p w14:paraId="1A541A8B" w14:textId="684444D4"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0</w:t>
            </w:r>
            <w:r w:rsidR="00CC278A">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18</w:t>
            </w:r>
          </w:p>
        </w:tc>
        <w:tc>
          <w:tcPr>
            <w:tcW w:w="1701" w:type="dxa"/>
          </w:tcPr>
          <w:p w14:paraId="278B13E6" w14:textId="092350AF"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1</w:t>
            </w:r>
            <w:r w:rsidR="00CC278A">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80</w:t>
            </w:r>
          </w:p>
        </w:tc>
      </w:tr>
      <w:tr w:rsidR="00D2670B" w14:paraId="4C2A3D3A" w14:textId="77777777" w:rsidTr="005332B5">
        <w:trPr>
          <w:trHeight w:val="210"/>
        </w:trPr>
        <w:tc>
          <w:tcPr>
            <w:tcW w:w="1563" w:type="dxa"/>
            <w:vMerge/>
          </w:tcPr>
          <w:p w14:paraId="6571C48C"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p>
        </w:tc>
        <w:tc>
          <w:tcPr>
            <w:tcW w:w="1272" w:type="dxa"/>
          </w:tcPr>
          <w:p w14:paraId="588E0B9F"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2</w:t>
            </w:r>
          </w:p>
        </w:tc>
        <w:tc>
          <w:tcPr>
            <w:tcW w:w="1843" w:type="dxa"/>
          </w:tcPr>
          <w:p w14:paraId="5C60A7A7"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379</w:t>
            </w:r>
          </w:p>
        </w:tc>
        <w:tc>
          <w:tcPr>
            <w:tcW w:w="1559" w:type="dxa"/>
          </w:tcPr>
          <w:p w14:paraId="030CAA28" w14:textId="1A878304"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0</w:t>
            </w:r>
            <w:r w:rsidR="00CC278A">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18</w:t>
            </w:r>
          </w:p>
        </w:tc>
        <w:tc>
          <w:tcPr>
            <w:tcW w:w="1701" w:type="dxa"/>
          </w:tcPr>
          <w:p w14:paraId="17E87702" w14:textId="2F839DE0"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1</w:t>
            </w:r>
            <w:r w:rsidR="00CC278A">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80</w:t>
            </w:r>
          </w:p>
        </w:tc>
      </w:tr>
      <w:tr w:rsidR="00D2670B" w14:paraId="6BE390C5" w14:textId="77777777" w:rsidTr="005332B5">
        <w:trPr>
          <w:trHeight w:val="275"/>
        </w:trPr>
        <w:tc>
          <w:tcPr>
            <w:tcW w:w="1563" w:type="dxa"/>
            <w:vMerge/>
          </w:tcPr>
          <w:p w14:paraId="0B7BBF14"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p>
        </w:tc>
        <w:tc>
          <w:tcPr>
            <w:tcW w:w="1272" w:type="dxa"/>
          </w:tcPr>
          <w:p w14:paraId="255E100C"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3</w:t>
            </w:r>
          </w:p>
        </w:tc>
        <w:tc>
          <w:tcPr>
            <w:tcW w:w="1843" w:type="dxa"/>
          </w:tcPr>
          <w:p w14:paraId="249A7587"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374</w:t>
            </w:r>
          </w:p>
        </w:tc>
        <w:tc>
          <w:tcPr>
            <w:tcW w:w="1559" w:type="dxa"/>
          </w:tcPr>
          <w:p w14:paraId="549B755D" w14:textId="084CB1E6"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0</w:t>
            </w:r>
            <w:r w:rsidR="00CC278A">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15</w:t>
            </w:r>
          </w:p>
        </w:tc>
        <w:tc>
          <w:tcPr>
            <w:tcW w:w="1701" w:type="dxa"/>
          </w:tcPr>
          <w:p w14:paraId="6AF248E6" w14:textId="7BA2ED2F"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1</w:t>
            </w:r>
            <w:r w:rsidR="00CC278A">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50</w:t>
            </w:r>
          </w:p>
        </w:tc>
      </w:tr>
      <w:tr w:rsidR="00D2670B" w14:paraId="4203115B" w14:textId="77777777" w:rsidTr="005332B5">
        <w:trPr>
          <w:trHeight w:val="288"/>
        </w:trPr>
        <w:tc>
          <w:tcPr>
            <w:tcW w:w="1563" w:type="dxa"/>
            <w:vMerge/>
          </w:tcPr>
          <w:p w14:paraId="1435C117"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p>
        </w:tc>
        <w:tc>
          <w:tcPr>
            <w:tcW w:w="1272" w:type="dxa"/>
          </w:tcPr>
          <w:p w14:paraId="6D3D5C01" w14:textId="77777777" w:rsidR="00D2670B" w:rsidRPr="00CD49E9" w:rsidRDefault="00D2670B" w:rsidP="00805F94">
            <w:pPr>
              <w:autoSpaceDE w:val="0"/>
              <w:autoSpaceDN w:val="0"/>
              <w:adjustRightInd w:val="0"/>
              <w:spacing w:line="360" w:lineRule="auto"/>
              <w:jc w:val="center"/>
              <w:rPr>
                <w:rFonts w:ascii="Times New Roman" w:eastAsia="Times New Roman" w:hAnsi="Times New Roman" w:cs="Times New Roman"/>
                <w:b/>
                <w:sz w:val="25"/>
                <w:szCs w:val="25"/>
                <w:lang w:eastAsia="es-EC"/>
              </w:rPr>
            </w:pPr>
            <w:r w:rsidRPr="00CD49E9">
              <w:rPr>
                <w:rFonts w:ascii="Times New Roman" w:eastAsia="Times New Roman" w:hAnsi="Times New Roman" w:cs="Times New Roman"/>
                <w:b/>
                <w:sz w:val="25"/>
                <w:szCs w:val="25"/>
                <w:lang w:eastAsia="es-EC"/>
              </w:rPr>
              <w:t>Promedio</w:t>
            </w:r>
          </w:p>
        </w:tc>
        <w:tc>
          <w:tcPr>
            <w:tcW w:w="1843" w:type="dxa"/>
          </w:tcPr>
          <w:p w14:paraId="65FF8B98" w14:textId="77777777" w:rsidR="00D2670B" w:rsidRPr="00CD49E9" w:rsidRDefault="00D2670B" w:rsidP="00805F94">
            <w:pPr>
              <w:autoSpaceDE w:val="0"/>
              <w:autoSpaceDN w:val="0"/>
              <w:adjustRightInd w:val="0"/>
              <w:spacing w:line="360" w:lineRule="auto"/>
              <w:jc w:val="center"/>
              <w:rPr>
                <w:rFonts w:ascii="Times New Roman" w:eastAsia="Times New Roman" w:hAnsi="Times New Roman" w:cs="Times New Roman"/>
                <w:b/>
                <w:sz w:val="25"/>
                <w:szCs w:val="25"/>
                <w:lang w:eastAsia="es-EC"/>
              </w:rPr>
            </w:pPr>
            <w:r>
              <w:rPr>
                <w:rFonts w:ascii="Times New Roman" w:eastAsia="Times New Roman" w:hAnsi="Times New Roman" w:cs="Times New Roman"/>
                <w:b/>
                <w:sz w:val="25"/>
                <w:szCs w:val="25"/>
                <w:lang w:eastAsia="es-EC"/>
              </w:rPr>
              <w:t>378</w:t>
            </w:r>
          </w:p>
        </w:tc>
        <w:tc>
          <w:tcPr>
            <w:tcW w:w="1559" w:type="dxa"/>
          </w:tcPr>
          <w:p w14:paraId="179B4287" w14:textId="2FA7235C" w:rsidR="00D2670B" w:rsidRPr="00CD49E9" w:rsidRDefault="00D2670B" w:rsidP="00805F94">
            <w:pPr>
              <w:autoSpaceDE w:val="0"/>
              <w:autoSpaceDN w:val="0"/>
              <w:adjustRightInd w:val="0"/>
              <w:spacing w:line="360" w:lineRule="auto"/>
              <w:jc w:val="center"/>
              <w:rPr>
                <w:rFonts w:ascii="Times New Roman" w:eastAsia="Times New Roman" w:hAnsi="Times New Roman" w:cs="Times New Roman"/>
                <w:b/>
                <w:sz w:val="25"/>
                <w:szCs w:val="25"/>
                <w:lang w:eastAsia="es-EC"/>
              </w:rPr>
            </w:pPr>
            <w:r>
              <w:rPr>
                <w:rFonts w:ascii="Times New Roman" w:eastAsia="Times New Roman" w:hAnsi="Times New Roman" w:cs="Times New Roman"/>
                <w:b/>
                <w:sz w:val="25"/>
                <w:szCs w:val="25"/>
                <w:lang w:eastAsia="es-EC"/>
              </w:rPr>
              <w:t>0</w:t>
            </w:r>
            <w:r w:rsidR="00CC278A">
              <w:rPr>
                <w:rFonts w:ascii="Times New Roman" w:eastAsia="Times New Roman" w:hAnsi="Times New Roman" w:cs="Times New Roman"/>
                <w:b/>
                <w:sz w:val="25"/>
                <w:szCs w:val="25"/>
                <w:lang w:eastAsia="es-EC"/>
              </w:rPr>
              <w:t>.</w:t>
            </w:r>
            <w:r>
              <w:rPr>
                <w:rFonts w:ascii="Times New Roman" w:eastAsia="Times New Roman" w:hAnsi="Times New Roman" w:cs="Times New Roman"/>
                <w:b/>
                <w:sz w:val="25"/>
                <w:szCs w:val="25"/>
                <w:lang w:eastAsia="es-EC"/>
              </w:rPr>
              <w:t>17</w:t>
            </w:r>
          </w:p>
        </w:tc>
        <w:tc>
          <w:tcPr>
            <w:tcW w:w="1701" w:type="dxa"/>
          </w:tcPr>
          <w:p w14:paraId="3A53F5A2" w14:textId="17B322E4" w:rsidR="00D2670B" w:rsidRPr="00CD49E9" w:rsidRDefault="00D2670B" w:rsidP="00805F94">
            <w:pPr>
              <w:autoSpaceDE w:val="0"/>
              <w:autoSpaceDN w:val="0"/>
              <w:adjustRightInd w:val="0"/>
              <w:spacing w:line="360" w:lineRule="auto"/>
              <w:jc w:val="center"/>
              <w:rPr>
                <w:rFonts w:ascii="Times New Roman" w:eastAsia="Times New Roman" w:hAnsi="Times New Roman" w:cs="Times New Roman"/>
                <w:b/>
                <w:sz w:val="25"/>
                <w:szCs w:val="25"/>
                <w:lang w:eastAsia="es-EC"/>
              </w:rPr>
            </w:pPr>
            <w:r>
              <w:rPr>
                <w:rFonts w:ascii="Times New Roman" w:eastAsia="Times New Roman" w:hAnsi="Times New Roman" w:cs="Times New Roman"/>
                <w:b/>
                <w:sz w:val="25"/>
                <w:szCs w:val="25"/>
                <w:lang w:eastAsia="es-EC"/>
              </w:rPr>
              <w:t>1</w:t>
            </w:r>
            <w:r w:rsidR="00CC278A">
              <w:rPr>
                <w:rFonts w:ascii="Times New Roman" w:eastAsia="Times New Roman" w:hAnsi="Times New Roman" w:cs="Times New Roman"/>
                <w:b/>
                <w:sz w:val="25"/>
                <w:szCs w:val="25"/>
                <w:lang w:eastAsia="es-EC"/>
              </w:rPr>
              <w:t>.</w:t>
            </w:r>
            <w:r>
              <w:rPr>
                <w:rFonts w:ascii="Times New Roman" w:eastAsia="Times New Roman" w:hAnsi="Times New Roman" w:cs="Times New Roman"/>
                <w:b/>
                <w:sz w:val="25"/>
                <w:szCs w:val="25"/>
                <w:lang w:eastAsia="es-EC"/>
              </w:rPr>
              <w:t>70</w:t>
            </w:r>
          </w:p>
        </w:tc>
      </w:tr>
      <w:tr w:rsidR="00D2670B" w14:paraId="01BE4EC5" w14:textId="77777777" w:rsidTr="005332B5">
        <w:trPr>
          <w:trHeight w:val="222"/>
        </w:trPr>
        <w:tc>
          <w:tcPr>
            <w:tcW w:w="1563" w:type="dxa"/>
            <w:vMerge w:val="restart"/>
          </w:tcPr>
          <w:p w14:paraId="0ABDB12B"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p>
          <w:p w14:paraId="2A4281AF"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3</w:t>
            </w:r>
          </w:p>
        </w:tc>
        <w:tc>
          <w:tcPr>
            <w:tcW w:w="1272" w:type="dxa"/>
          </w:tcPr>
          <w:p w14:paraId="5475DFDA"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1</w:t>
            </w:r>
          </w:p>
        </w:tc>
        <w:tc>
          <w:tcPr>
            <w:tcW w:w="1843" w:type="dxa"/>
          </w:tcPr>
          <w:p w14:paraId="4919A0C3"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354</w:t>
            </w:r>
          </w:p>
        </w:tc>
        <w:tc>
          <w:tcPr>
            <w:tcW w:w="1559" w:type="dxa"/>
          </w:tcPr>
          <w:p w14:paraId="77392843" w14:textId="5443F6CC"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0</w:t>
            </w:r>
            <w:r w:rsidR="00CC278A">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39</w:t>
            </w:r>
          </w:p>
        </w:tc>
        <w:tc>
          <w:tcPr>
            <w:tcW w:w="1701" w:type="dxa"/>
          </w:tcPr>
          <w:p w14:paraId="66CA80DB" w14:textId="2B1D6B23"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3</w:t>
            </w:r>
            <w:r w:rsidR="00CC278A">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91</w:t>
            </w:r>
          </w:p>
        </w:tc>
      </w:tr>
      <w:tr w:rsidR="00D2670B" w14:paraId="116C9C70" w14:textId="77777777" w:rsidTr="005332B5">
        <w:trPr>
          <w:trHeight w:val="225"/>
        </w:trPr>
        <w:tc>
          <w:tcPr>
            <w:tcW w:w="1563" w:type="dxa"/>
            <w:vMerge/>
          </w:tcPr>
          <w:p w14:paraId="7CE07CAE"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p>
        </w:tc>
        <w:tc>
          <w:tcPr>
            <w:tcW w:w="1272" w:type="dxa"/>
          </w:tcPr>
          <w:p w14:paraId="4B1C2A5B"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2</w:t>
            </w:r>
          </w:p>
        </w:tc>
        <w:tc>
          <w:tcPr>
            <w:tcW w:w="1843" w:type="dxa"/>
          </w:tcPr>
          <w:p w14:paraId="1291BB4E"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349</w:t>
            </w:r>
          </w:p>
        </w:tc>
        <w:tc>
          <w:tcPr>
            <w:tcW w:w="1559" w:type="dxa"/>
          </w:tcPr>
          <w:p w14:paraId="7BCB556E" w14:textId="4C7CD952"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0</w:t>
            </w:r>
            <w:r w:rsidR="00CC278A">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38</w:t>
            </w:r>
          </w:p>
        </w:tc>
        <w:tc>
          <w:tcPr>
            <w:tcW w:w="1701" w:type="dxa"/>
          </w:tcPr>
          <w:p w14:paraId="429962B5" w14:textId="05434C72"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3</w:t>
            </w:r>
            <w:r w:rsidR="00CC278A">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85</w:t>
            </w:r>
          </w:p>
        </w:tc>
      </w:tr>
      <w:tr w:rsidR="00D2670B" w14:paraId="20E18451" w14:textId="77777777" w:rsidTr="005332B5">
        <w:trPr>
          <w:trHeight w:val="195"/>
        </w:trPr>
        <w:tc>
          <w:tcPr>
            <w:tcW w:w="1563" w:type="dxa"/>
            <w:vMerge/>
          </w:tcPr>
          <w:p w14:paraId="0EBA30A2"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p>
        </w:tc>
        <w:tc>
          <w:tcPr>
            <w:tcW w:w="1272" w:type="dxa"/>
          </w:tcPr>
          <w:p w14:paraId="17E87652"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3</w:t>
            </w:r>
          </w:p>
        </w:tc>
        <w:tc>
          <w:tcPr>
            <w:tcW w:w="1843" w:type="dxa"/>
          </w:tcPr>
          <w:p w14:paraId="4C0FD57F"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359</w:t>
            </w:r>
          </w:p>
        </w:tc>
        <w:tc>
          <w:tcPr>
            <w:tcW w:w="1559" w:type="dxa"/>
          </w:tcPr>
          <w:p w14:paraId="167E3B56" w14:textId="4DB1814F"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0</w:t>
            </w:r>
            <w:r w:rsidR="00CC278A">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40</w:t>
            </w:r>
          </w:p>
        </w:tc>
        <w:tc>
          <w:tcPr>
            <w:tcW w:w="1701" w:type="dxa"/>
          </w:tcPr>
          <w:p w14:paraId="03B70FB0" w14:textId="66136B74"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4</w:t>
            </w:r>
            <w:r w:rsidR="00CC278A">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00</w:t>
            </w:r>
          </w:p>
        </w:tc>
      </w:tr>
      <w:tr w:rsidR="00D2670B" w14:paraId="75DC446B" w14:textId="77777777" w:rsidTr="005332B5">
        <w:trPr>
          <w:trHeight w:val="225"/>
        </w:trPr>
        <w:tc>
          <w:tcPr>
            <w:tcW w:w="1563" w:type="dxa"/>
            <w:vMerge/>
          </w:tcPr>
          <w:p w14:paraId="069DE5CE"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p>
        </w:tc>
        <w:tc>
          <w:tcPr>
            <w:tcW w:w="1272" w:type="dxa"/>
          </w:tcPr>
          <w:p w14:paraId="7285C329" w14:textId="77777777" w:rsidR="00D2670B" w:rsidRPr="00CD49E9" w:rsidRDefault="00D2670B" w:rsidP="00805F94">
            <w:pPr>
              <w:autoSpaceDE w:val="0"/>
              <w:autoSpaceDN w:val="0"/>
              <w:adjustRightInd w:val="0"/>
              <w:spacing w:line="360" w:lineRule="auto"/>
              <w:jc w:val="center"/>
              <w:rPr>
                <w:rFonts w:ascii="Times New Roman" w:eastAsia="Times New Roman" w:hAnsi="Times New Roman" w:cs="Times New Roman"/>
                <w:b/>
                <w:sz w:val="25"/>
                <w:szCs w:val="25"/>
                <w:lang w:eastAsia="es-EC"/>
              </w:rPr>
            </w:pPr>
            <w:r w:rsidRPr="00CD49E9">
              <w:rPr>
                <w:rFonts w:ascii="Times New Roman" w:eastAsia="Times New Roman" w:hAnsi="Times New Roman" w:cs="Times New Roman"/>
                <w:b/>
                <w:sz w:val="25"/>
                <w:szCs w:val="25"/>
                <w:lang w:eastAsia="es-EC"/>
              </w:rPr>
              <w:t>Promedio</w:t>
            </w:r>
          </w:p>
        </w:tc>
        <w:tc>
          <w:tcPr>
            <w:tcW w:w="1843" w:type="dxa"/>
          </w:tcPr>
          <w:p w14:paraId="109CE5FF" w14:textId="77777777" w:rsidR="00D2670B" w:rsidRPr="00CD49E9" w:rsidRDefault="00D2670B" w:rsidP="00805F94">
            <w:pPr>
              <w:autoSpaceDE w:val="0"/>
              <w:autoSpaceDN w:val="0"/>
              <w:adjustRightInd w:val="0"/>
              <w:spacing w:line="360" w:lineRule="auto"/>
              <w:jc w:val="center"/>
              <w:rPr>
                <w:rFonts w:ascii="Times New Roman" w:eastAsia="Times New Roman" w:hAnsi="Times New Roman" w:cs="Times New Roman"/>
                <w:b/>
                <w:sz w:val="25"/>
                <w:szCs w:val="25"/>
                <w:lang w:eastAsia="es-EC"/>
              </w:rPr>
            </w:pPr>
            <w:r>
              <w:rPr>
                <w:rFonts w:ascii="Times New Roman" w:eastAsia="Times New Roman" w:hAnsi="Times New Roman" w:cs="Times New Roman"/>
                <w:b/>
                <w:sz w:val="25"/>
                <w:szCs w:val="25"/>
                <w:lang w:eastAsia="es-EC"/>
              </w:rPr>
              <w:t>354</w:t>
            </w:r>
          </w:p>
        </w:tc>
        <w:tc>
          <w:tcPr>
            <w:tcW w:w="1559" w:type="dxa"/>
          </w:tcPr>
          <w:p w14:paraId="6E3022E7" w14:textId="6A16AA51" w:rsidR="00D2670B" w:rsidRPr="00CD49E9" w:rsidRDefault="00D2670B" w:rsidP="00805F94">
            <w:pPr>
              <w:autoSpaceDE w:val="0"/>
              <w:autoSpaceDN w:val="0"/>
              <w:adjustRightInd w:val="0"/>
              <w:spacing w:line="360" w:lineRule="auto"/>
              <w:jc w:val="center"/>
              <w:rPr>
                <w:rFonts w:ascii="Times New Roman" w:eastAsia="Times New Roman" w:hAnsi="Times New Roman" w:cs="Times New Roman"/>
                <w:b/>
                <w:sz w:val="25"/>
                <w:szCs w:val="25"/>
                <w:lang w:eastAsia="es-EC"/>
              </w:rPr>
            </w:pPr>
            <w:r>
              <w:rPr>
                <w:rFonts w:ascii="Times New Roman" w:eastAsia="Times New Roman" w:hAnsi="Times New Roman" w:cs="Times New Roman"/>
                <w:b/>
                <w:sz w:val="25"/>
                <w:szCs w:val="25"/>
                <w:lang w:eastAsia="es-EC"/>
              </w:rPr>
              <w:t>0</w:t>
            </w:r>
            <w:r w:rsidR="00CC278A">
              <w:rPr>
                <w:rFonts w:ascii="Times New Roman" w:eastAsia="Times New Roman" w:hAnsi="Times New Roman" w:cs="Times New Roman"/>
                <w:b/>
                <w:sz w:val="25"/>
                <w:szCs w:val="25"/>
                <w:lang w:eastAsia="es-EC"/>
              </w:rPr>
              <w:t>.</w:t>
            </w:r>
            <w:r>
              <w:rPr>
                <w:rFonts w:ascii="Times New Roman" w:eastAsia="Times New Roman" w:hAnsi="Times New Roman" w:cs="Times New Roman"/>
                <w:b/>
                <w:sz w:val="25"/>
                <w:szCs w:val="25"/>
                <w:lang w:eastAsia="es-EC"/>
              </w:rPr>
              <w:t>39</w:t>
            </w:r>
          </w:p>
        </w:tc>
        <w:tc>
          <w:tcPr>
            <w:tcW w:w="1701" w:type="dxa"/>
          </w:tcPr>
          <w:p w14:paraId="47B7EBC2" w14:textId="46C5A2F7" w:rsidR="00D2670B" w:rsidRPr="00CD49E9" w:rsidRDefault="00D2670B" w:rsidP="00805F94">
            <w:pPr>
              <w:autoSpaceDE w:val="0"/>
              <w:autoSpaceDN w:val="0"/>
              <w:adjustRightInd w:val="0"/>
              <w:spacing w:line="360" w:lineRule="auto"/>
              <w:jc w:val="center"/>
              <w:rPr>
                <w:rFonts w:ascii="Times New Roman" w:eastAsia="Times New Roman" w:hAnsi="Times New Roman" w:cs="Times New Roman"/>
                <w:b/>
                <w:sz w:val="25"/>
                <w:szCs w:val="25"/>
                <w:lang w:eastAsia="es-EC"/>
              </w:rPr>
            </w:pPr>
            <w:r>
              <w:rPr>
                <w:rFonts w:ascii="Times New Roman" w:eastAsia="Times New Roman" w:hAnsi="Times New Roman" w:cs="Times New Roman"/>
                <w:b/>
                <w:sz w:val="25"/>
                <w:szCs w:val="25"/>
                <w:lang w:eastAsia="es-EC"/>
              </w:rPr>
              <w:t>3</w:t>
            </w:r>
            <w:r w:rsidR="00CC278A">
              <w:rPr>
                <w:rFonts w:ascii="Times New Roman" w:eastAsia="Times New Roman" w:hAnsi="Times New Roman" w:cs="Times New Roman"/>
                <w:b/>
                <w:sz w:val="25"/>
                <w:szCs w:val="25"/>
                <w:lang w:eastAsia="es-EC"/>
              </w:rPr>
              <w:t>.</w:t>
            </w:r>
            <w:r>
              <w:rPr>
                <w:rFonts w:ascii="Times New Roman" w:eastAsia="Times New Roman" w:hAnsi="Times New Roman" w:cs="Times New Roman"/>
                <w:b/>
                <w:sz w:val="25"/>
                <w:szCs w:val="25"/>
                <w:lang w:eastAsia="es-EC"/>
              </w:rPr>
              <w:t>92</w:t>
            </w:r>
          </w:p>
        </w:tc>
      </w:tr>
      <w:tr w:rsidR="00D2670B" w14:paraId="273124D5" w14:textId="77777777" w:rsidTr="005332B5">
        <w:trPr>
          <w:trHeight w:val="210"/>
        </w:trPr>
        <w:tc>
          <w:tcPr>
            <w:tcW w:w="1563" w:type="dxa"/>
            <w:vMerge w:val="restart"/>
          </w:tcPr>
          <w:p w14:paraId="1E39BFFF"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p>
          <w:p w14:paraId="28876EAF"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4</w:t>
            </w:r>
          </w:p>
        </w:tc>
        <w:tc>
          <w:tcPr>
            <w:tcW w:w="1272" w:type="dxa"/>
          </w:tcPr>
          <w:p w14:paraId="6EADE944"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1</w:t>
            </w:r>
          </w:p>
        </w:tc>
        <w:tc>
          <w:tcPr>
            <w:tcW w:w="1843" w:type="dxa"/>
          </w:tcPr>
          <w:p w14:paraId="20DAD0AA"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350</w:t>
            </w:r>
          </w:p>
        </w:tc>
        <w:tc>
          <w:tcPr>
            <w:tcW w:w="1559" w:type="dxa"/>
          </w:tcPr>
          <w:p w14:paraId="0583C016" w14:textId="0B86E602"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0</w:t>
            </w:r>
            <w:r w:rsidR="00CC278A">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39</w:t>
            </w:r>
          </w:p>
        </w:tc>
        <w:tc>
          <w:tcPr>
            <w:tcW w:w="1701" w:type="dxa"/>
          </w:tcPr>
          <w:p w14:paraId="2A6CB38E" w14:textId="39C5F9DE"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3</w:t>
            </w:r>
            <w:r w:rsidR="00CC278A">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88</w:t>
            </w:r>
          </w:p>
        </w:tc>
      </w:tr>
      <w:tr w:rsidR="00D2670B" w14:paraId="3935837A" w14:textId="77777777" w:rsidTr="005332B5">
        <w:trPr>
          <w:trHeight w:val="202"/>
        </w:trPr>
        <w:tc>
          <w:tcPr>
            <w:tcW w:w="1563" w:type="dxa"/>
            <w:vMerge/>
          </w:tcPr>
          <w:p w14:paraId="235EB57B"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p>
        </w:tc>
        <w:tc>
          <w:tcPr>
            <w:tcW w:w="1272" w:type="dxa"/>
          </w:tcPr>
          <w:p w14:paraId="0364E8B5"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2</w:t>
            </w:r>
          </w:p>
        </w:tc>
        <w:tc>
          <w:tcPr>
            <w:tcW w:w="1843" w:type="dxa"/>
          </w:tcPr>
          <w:p w14:paraId="514023FF"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358</w:t>
            </w:r>
          </w:p>
        </w:tc>
        <w:tc>
          <w:tcPr>
            <w:tcW w:w="1559" w:type="dxa"/>
          </w:tcPr>
          <w:p w14:paraId="24B1C8FA" w14:textId="1D8BB248"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0</w:t>
            </w:r>
            <w:r w:rsidR="00CC278A">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40</w:t>
            </w:r>
          </w:p>
        </w:tc>
        <w:tc>
          <w:tcPr>
            <w:tcW w:w="1701" w:type="dxa"/>
          </w:tcPr>
          <w:p w14:paraId="5377E268" w14:textId="20186E65"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4</w:t>
            </w:r>
            <w:r w:rsidR="00CC278A">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00</w:t>
            </w:r>
          </w:p>
        </w:tc>
      </w:tr>
      <w:tr w:rsidR="00D2670B" w14:paraId="08D41C1C" w14:textId="77777777" w:rsidTr="005332B5">
        <w:trPr>
          <w:trHeight w:val="240"/>
        </w:trPr>
        <w:tc>
          <w:tcPr>
            <w:tcW w:w="1563" w:type="dxa"/>
            <w:vMerge/>
          </w:tcPr>
          <w:p w14:paraId="5501B50A"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p>
        </w:tc>
        <w:tc>
          <w:tcPr>
            <w:tcW w:w="1272" w:type="dxa"/>
          </w:tcPr>
          <w:p w14:paraId="3D8B12AE"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3</w:t>
            </w:r>
          </w:p>
        </w:tc>
        <w:tc>
          <w:tcPr>
            <w:tcW w:w="1843" w:type="dxa"/>
          </w:tcPr>
          <w:p w14:paraId="1B587315"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355</w:t>
            </w:r>
          </w:p>
        </w:tc>
        <w:tc>
          <w:tcPr>
            <w:tcW w:w="1559" w:type="dxa"/>
          </w:tcPr>
          <w:p w14:paraId="2B43A640" w14:textId="126E225D"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0</w:t>
            </w:r>
            <w:r w:rsidR="00CC278A">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39</w:t>
            </w:r>
          </w:p>
        </w:tc>
        <w:tc>
          <w:tcPr>
            <w:tcW w:w="1701" w:type="dxa"/>
          </w:tcPr>
          <w:p w14:paraId="5D4DB2E0" w14:textId="65DF4DB4"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3</w:t>
            </w:r>
            <w:r w:rsidR="00CC278A">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94</w:t>
            </w:r>
          </w:p>
        </w:tc>
      </w:tr>
      <w:tr w:rsidR="00D2670B" w14:paraId="6ED0B8C5" w14:textId="77777777" w:rsidTr="005332B5">
        <w:trPr>
          <w:trHeight w:val="257"/>
        </w:trPr>
        <w:tc>
          <w:tcPr>
            <w:tcW w:w="1563" w:type="dxa"/>
            <w:vMerge/>
          </w:tcPr>
          <w:p w14:paraId="4C4724C1"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p>
        </w:tc>
        <w:tc>
          <w:tcPr>
            <w:tcW w:w="1272" w:type="dxa"/>
          </w:tcPr>
          <w:p w14:paraId="6059DDFF" w14:textId="77777777" w:rsidR="00D2670B" w:rsidRPr="00EB1216" w:rsidRDefault="00D2670B" w:rsidP="00805F94">
            <w:pPr>
              <w:autoSpaceDE w:val="0"/>
              <w:autoSpaceDN w:val="0"/>
              <w:adjustRightInd w:val="0"/>
              <w:spacing w:line="360" w:lineRule="auto"/>
              <w:jc w:val="center"/>
              <w:rPr>
                <w:rFonts w:ascii="Times New Roman" w:eastAsia="Times New Roman" w:hAnsi="Times New Roman" w:cs="Times New Roman"/>
                <w:b/>
                <w:sz w:val="25"/>
                <w:szCs w:val="25"/>
                <w:lang w:eastAsia="es-EC"/>
              </w:rPr>
            </w:pPr>
            <w:r w:rsidRPr="00EB1216">
              <w:rPr>
                <w:rFonts w:ascii="Times New Roman" w:eastAsia="Times New Roman" w:hAnsi="Times New Roman" w:cs="Times New Roman"/>
                <w:b/>
                <w:sz w:val="25"/>
                <w:szCs w:val="25"/>
                <w:lang w:eastAsia="es-EC"/>
              </w:rPr>
              <w:t>Promedio</w:t>
            </w:r>
          </w:p>
        </w:tc>
        <w:tc>
          <w:tcPr>
            <w:tcW w:w="1843" w:type="dxa"/>
          </w:tcPr>
          <w:p w14:paraId="72A67053" w14:textId="77777777" w:rsidR="00D2670B" w:rsidRPr="00EB1216" w:rsidRDefault="00D2670B" w:rsidP="00805F94">
            <w:pPr>
              <w:autoSpaceDE w:val="0"/>
              <w:autoSpaceDN w:val="0"/>
              <w:adjustRightInd w:val="0"/>
              <w:spacing w:line="360" w:lineRule="auto"/>
              <w:jc w:val="center"/>
              <w:rPr>
                <w:rFonts w:ascii="Times New Roman" w:eastAsia="Times New Roman" w:hAnsi="Times New Roman" w:cs="Times New Roman"/>
                <w:b/>
                <w:sz w:val="25"/>
                <w:szCs w:val="25"/>
                <w:lang w:eastAsia="es-EC"/>
              </w:rPr>
            </w:pPr>
            <w:r>
              <w:rPr>
                <w:rFonts w:ascii="Times New Roman" w:eastAsia="Times New Roman" w:hAnsi="Times New Roman" w:cs="Times New Roman"/>
                <w:b/>
                <w:sz w:val="25"/>
                <w:szCs w:val="25"/>
                <w:lang w:eastAsia="es-EC"/>
              </w:rPr>
              <w:t>354</w:t>
            </w:r>
          </w:p>
        </w:tc>
        <w:tc>
          <w:tcPr>
            <w:tcW w:w="1559" w:type="dxa"/>
          </w:tcPr>
          <w:p w14:paraId="7630278B" w14:textId="0DA86398" w:rsidR="00D2670B" w:rsidRPr="00EB1216" w:rsidRDefault="00D2670B" w:rsidP="00805F94">
            <w:pPr>
              <w:autoSpaceDE w:val="0"/>
              <w:autoSpaceDN w:val="0"/>
              <w:adjustRightInd w:val="0"/>
              <w:spacing w:line="360" w:lineRule="auto"/>
              <w:jc w:val="center"/>
              <w:rPr>
                <w:rFonts w:ascii="Times New Roman" w:eastAsia="Times New Roman" w:hAnsi="Times New Roman" w:cs="Times New Roman"/>
                <w:b/>
                <w:sz w:val="25"/>
                <w:szCs w:val="25"/>
                <w:lang w:eastAsia="es-EC"/>
              </w:rPr>
            </w:pPr>
            <w:r>
              <w:rPr>
                <w:rFonts w:ascii="Times New Roman" w:eastAsia="Times New Roman" w:hAnsi="Times New Roman" w:cs="Times New Roman"/>
                <w:b/>
                <w:sz w:val="25"/>
                <w:szCs w:val="25"/>
                <w:lang w:eastAsia="es-EC"/>
              </w:rPr>
              <w:t>0</w:t>
            </w:r>
            <w:r w:rsidR="00CC278A">
              <w:rPr>
                <w:rFonts w:ascii="Times New Roman" w:eastAsia="Times New Roman" w:hAnsi="Times New Roman" w:cs="Times New Roman"/>
                <w:b/>
                <w:sz w:val="25"/>
                <w:szCs w:val="25"/>
                <w:lang w:eastAsia="es-EC"/>
              </w:rPr>
              <w:t>.</w:t>
            </w:r>
            <w:r>
              <w:rPr>
                <w:rFonts w:ascii="Times New Roman" w:eastAsia="Times New Roman" w:hAnsi="Times New Roman" w:cs="Times New Roman"/>
                <w:b/>
                <w:sz w:val="25"/>
                <w:szCs w:val="25"/>
                <w:lang w:eastAsia="es-EC"/>
              </w:rPr>
              <w:t>39</w:t>
            </w:r>
          </w:p>
        </w:tc>
        <w:tc>
          <w:tcPr>
            <w:tcW w:w="1701" w:type="dxa"/>
          </w:tcPr>
          <w:p w14:paraId="306A0864" w14:textId="2F396C04" w:rsidR="00D2670B" w:rsidRPr="00EB1216" w:rsidRDefault="00D2670B" w:rsidP="00805F94">
            <w:pPr>
              <w:autoSpaceDE w:val="0"/>
              <w:autoSpaceDN w:val="0"/>
              <w:adjustRightInd w:val="0"/>
              <w:spacing w:line="360" w:lineRule="auto"/>
              <w:jc w:val="center"/>
              <w:rPr>
                <w:rFonts w:ascii="Times New Roman" w:eastAsia="Times New Roman" w:hAnsi="Times New Roman" w:cs="Times New Roman"/>
                <w:b/>
                <w:sz w:val="25"/>
                <w:szCs w:val="25"/>
                <w:lang w:eastAsia="es-EC"/>
              </w:rPr>
            </w:pPr>
            <w:r>
              <w:rPr>
                <w:rFonts w:ascii="Times New Roman" w:eastAsia="Times New Roman" w:hAnsi="Times New Roman" w:cs="Times New Roman"/>
                <w:b/>
                <w:sz w:val="25"/>
                <w:szCs w:val="25"/>
                <w:lang w:eastAsia="es-EC"/>
              </w:rPr>
              <w:t>3</w:t>
            </w:r>
            <w:r w:rsidR="00CC278A">
              <w:rPr>
                <w:rFonts w:ascii="Times New Roman" w:eastAsia="Times New Roman" w:hAnsi="Times New Roman" w:cs="Times New Roman"/>
                <w:b/>
                <w:sz w:val="25"/>
                <w:szCs w:val="25"/>
                <w:lang w:eastAsia="es-EC"/>
              </w:rPr>
              <w:t>.</w:t>
            </w:r>
            <w:r>
              <w:rPr>
                <w:rFonts w:ascii="Times New Roman" w:eastAsia="Times New Roman" w:hAnsi="Times New Roman" w:cs="Times New Roman"/>
                <w:b/>
                <w:sz w:val="25"/>
                <w:szCs w:val="25"/>
                <w:lang w:eastAsia="es-EC"/>
              </w:rPr>
              <w:t>94</w:t>
            </w:r>
          </w:p>
        </w:tc>
      </w:tr>
      <w:tr w:rsidR="00D2670B" w14:paraId="48A2EF48" w14:textId="77777777" w:rsidTr="005332B5">
        <w:trPr>
          <w:trHeight w:val="210"/>
        </w:trPr>
        <w:tc>
          <w:tcPr>
            <w:tcW w:w="1563" w:type="dxa"/>
            <w:vMerge w:val="restart"/>
          </w:tcPr>
          <w:p w14:paraId="584D529A"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p>
          <w:p w14:paraId="2966D3A9"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5</w:t>
            </w:r>
          </w:p>
        </w:tc>
        <w:tc>
          <w:tcPr>
            <w:tcW w:w="1272" w:type="dxa"/>
          </w:tcPr>
          <w:p w14:paraId="68D2BB94"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1</w:t>
            </w:r>
          </w:p>
        </w:tc>
        <w:tc>
          <w:tcPr>
            <w:tcW w:w="1843" w:type="dxa"/>
          </w:tcPr>
          <w:p w14:paraId="77731E04"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372</w:t>
            </w:r>
          </w:p>
        </w:tc>
        <w:tc>
          <w:tcPr>
            <w:tcW w:w="1559" w:type="dxa"/>
          </w:tcPr>
          <w:p w14:paraId="165365F5" w14:textId="2156F824"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0</w:t>
            </w:r>
            <w:r w:rsidR="00CC278A">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18</w:t>
            </w:r>
          </w:p>
        </w:tc>
        <w:tc>
          <w:tcPr>
            <w:tcW w:w="1701" w:type="dxa"/>
          </w:tcPr>
          <w:p w14:paraId="187B2E11" w14:textId="7BB91816"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1</w:t>
            </w:r>
            <w:r w:rsidR="00CC278A">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79</w:t>
            </w:r>
          </w:p>
        </w:tc>
      </w:tr>
      <w:tr w:rsidR="00D2670B" w14:paraId="0133E881" w14:textId="77777777" w:rsidTr="005332B5">
        <w:trPr>
          <w:trHeight w:val="240"/>
        </w:trPr>
        <w:tc>
          <w:tcPr>
            <w:tcW w:w="1563" w:type="dxa"/>
            <w:vMerge/>
          </w:tcPr>
          <w:p w14:paraId="2DC28455"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p>
        </w:tc>
        <w:tc>
          <w:tcPr>
            <w:tcW w:w="1272" w:type="dxa"/>
          </w:tcPr>
          <w:p w14:paraId="1A5B8F4B"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2</w:t>
            </w:r>
          </w:p>
        </w:tc>
        <w:tc>
          <w:tcPr>
            <w:tcW w:w="1843" w:type="dxa"/>
          </w:tcPr>
          <w:p w14:paraId="4594DEA0"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382</w:t>
            </w:r>
          </w:p>
        </w:tc>
        <w:tc>
          <w:tcPr>
            <w:tcW w:w="1559" w:type="dxa"/>
          </w:tcPr>
          <w:p w14:paraId="7B2D8AAB" w14:textId="0E3A8002"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0</w:t>
            </w:r>
            <w:r w:rsidR="00CC278A">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17</w:t>
            </w:r>
          </w:p>
        </w:tc>
        <w:tc>
          <w:tcPr>
            <w:tcW w:w="1701" w:type="dxa"/>
          </w:tcPr>
          <w:p w14:paraId="1D2DCD91" w14:textId="0D510F8E"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1</w:t>
            </w:r>
            <w:r w:rsidR="00CC278A">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74</w:t>
            </w:r>
          </w:p>
        </w:tc>
      </w:tr>
      <w:tr w:rsidR="00D2670B" w14:paraId="410E7C99" w14:textId="77777777" w:rsidTr="005332B5">
        <w:trPr>
          <w:trHeight w:val="195"/>
        </w:trPr>
        <w:tc>
          <w:tcPr>
            <w:tcW w:w="1563" w:type="dxa"/>
            <w:vMerge/>
          </w:tcPr>
          <w:p w14:paraId="3F6B5283"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p>
        </w:tc>
        <w:tc>
          <w:tcPr>
            <w:tcW w:w="1272" w:type="dxa"/>
          </w:tcPr>
          <w:p w14:paraId="13494788"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3</w:t>
            </w:r>
          </w:p>
        </w:tc>
        <w:tc>
          <w:tcPr>
            <w:tcW w:w="1843" w:type="dxa"/>
          </w:tcPr>
          <w:p w14:paraId="7D49E679"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377</w:t>
            </w:r>
          </w:p>
        </w:tc>
        <w:tc>
          <w:tcPr>
            <w:tcW w:w="1559" w:type="dxa"/>
          </w:tcPr>
          <w:p w14:paraId="171BA765" w14:textId="37A10F0F"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0</w:t>
            </w:r>
            <w:r w:rsidR="00CC278A">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17</w:t>
            </w:r>
          </w:p>
        </w:tc>
        <w:tc>
          <w:tcPr>
            <w:tcW w:w="1701" w:type="dxa"/>
          </w:tcPr>
          <w:p w14:paraId="1AF195DA" w14:textId="7E72983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1</w:t>
            </w:r>
            <w:r w:rsidR="00CC278A">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71</w:t>
            </w:r>
          </w:p>
        </w:tc>
      </w:tr>
      <w:tr w:rsidR="00D2670B" w14:paraId="7C0279C8" w14:textId="77777777" w:rsidTr="005332B5">
        <w:trPr>
          <w:trHeight w:val="195"/>
        </w:trPr>
        <w:tc>
          <w:tcPr>
            <w:tcW w:w="1563" w:type="dxa"/>
            <w:vMerge/>
          </w:tcPr>
          <w:p w14:paraId="63CEE075"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p>
        </w:tc>
        <w:tc>
          <w:tcPr>
            <w:tcW w:w="1272" w:type="dxa"/>
          </w:tcPr>
          <w:p w14:paraId="1285D168" w14:textId="77777777" w:rsidR="00D2670B" w:rsidRPr="00EB1216" w:rsidRDefault="00D2670B" w:rsidP="00805F94">
            <w:pPr>
              <w:autoSpaceDE w:val="0"/>
              <w:autoSpaceDN w:val="0"/>
              <w:adjustRightInd w:val="0"/>
              <w:spacing w:line="360" w:lineRule="auto"/>
              <w:jc w:val="center"/>
              <w:rPr>
                <w:rFonts w:ascii="Times New Roman" w:eastAsia="Times New Roman" w:hAnsi="Times New Roman" w:cs="Times New Roman"/>
                <w:b/>
                <w:sz w:val="25"/>
                <w:szCs w:val="25"/>
                <w:lang w:eastAsia="es-EC"/>
              </w:rPr>
            </w:pPr>
            <w:r w:rsidRPr="00EB1216">
              <w:rPr>
                <w:rFonts w:ascii="Times New Roman" w:eastAsia="Times New Roman" w:hAnsi="Times New Roman" w:cs="Times New Roman"/>
                <w:b/>
                <w:sz w:val="25"/>
                <w:szCs w:val="25"/>
                <w:lang w:eastAsia="es-EC"/>
              </w:rPr>
              <w:t>Promedio</w:t>
            </w:r>
          </w:p>
        </w:tc>
        <w:tc>
          <w:tcPr>
            <w:tcW w:w="1843" w:type="dxa"/>
          </w:tcPr>
          <w:p w14:paraId="32BF41A6" w14:textId="77777777" w:rsidR="00D2670B" w:rsidRPr="00EB1216" w:rsidRDefault="00D2670B" w:rsidP="00805F94">
            <w:pPr>
              <w:autoSpaceDE w:val="0"/>
              <w:autoSpaceDN w:val="0"/>
              <w:adjustRightInd w:val="0"/>
              <w:spacing w:line="360" w:lineRule="auto"/>
              <w:jc w:val="center"/>
              <w:rPr>
                <w:rFonts w:ascii="Times New Roman" w:eastAsia="Times New Roman" w:hAnsi="Times New Roman" w:cs="Times New Roman"/>
                <w:b/>
                <w:sz w:val="25"/>
                <w:szCs w:val="25"/>
                <w:lang w:eastAsia="es-EC"/>
              </w:rPr>
            </w:pPr>
            <w:r>
              <w:rPr>
                <w:rFonts w:ascii="Times New Roman" w:eastAsia="Times New Roman" w:hAnsi="Times New Roman" w:cs="Times New Roman"/>
                <w:b/>
                <w:sz w:val="25"/>
                <w:szCs w:val="25"/>
                <w:lang w:eastAsia="es-EC"/>
              </w:rPr>
              <w:t>377</w:t>
            </w:r>
          </w:p>
        </w:tc>
        <w:tc>
          <w:tcPr>
            <w:tcW w:w="1559" w:type="dxa"/>
          </w:tcPr>
          <w:p w14:paraId="6E463FFD" w14:textId="70176F7D" w:rsidR="00D2670B" w:rsidRPr="00EB1216" w:rsidRDefault="00D2670B" w:rsidP="00805F94">
            <w:pPr>
              <w:autoSpaceDE w:val="0"/>
              <w:autoSpaceDN w:val="0"/>
              <w:adjustRightInd w:val="0"/>
              <w:spacing w:line="360" w:lineRule="auto"/>
              <w:jc w:val="center"/>
              <w:rPr>
                <w:rFonts w:ascii="Times New Roman" w:eastAsia="Times New Roman" w:hAnsi="Times New Roman" w:cs="Times New Roman"/>
                <w:b/>
                <w:sz w:val="25"/>
                <w:szCs w:val="25"/>
                <w:lang w:eastAsia="es-EC"/>
              </w:rPr>
            </w:pPr>
            <w:r>
              <w:rPr>
                <w:rFonts w:ascii="Times New Roman" w:eastAsia="Times New Roman" w:hAnsi="Times New Roman" w:cs="Times New Roman"/>
                <w:b/>
                <w:sz w:val="25"/>
                <w:szCs w:val="25"/>
                <w:lang w:eastAsia="es-EC"/>
              </w:rPr>
              <w:t>0</w:t>
            </w:r>
            <w:r w:rsidR="00CC278A">
              <w:rPr>
                <w:rFonts w:ascii="Times New Roman" w:eastAsia="Times New Roman" w:hAnsi="Times New Roman" w:cs="Times New Roman"/>
                <w:b/>
                <w:sz w:val="25"/>
                <w:szCs w:val="25"/>
                <w:lang w:eastAsia="es-EC"/>
              </w:rPr>
              <w:t>.</w:t>
            </w:r>
            <w:r>
              <w:rPr>
                <w:rFonts w:ascii="Times New Roman" w:eastAsia="Times New Roman" w:hAnsi="Times New Roman" w:cs="Times New Roman"/>
                <w:b/>
                <w:sz w:val="25"/>
                <w:szCs w:val="25"/>
                <w:lang w:eastAsia="es-EC"/>
              </w:rPr>
              <w:t>17</w:t>
            </w:r>
          </w:p>
        </w:tc>
        <w:tc>
          <w:tcPr>
            <w:tcW w:w="1701" w:type="dxa"/>
          </w:tcPr>
          <w:p w14:paraId="1811C014" w14:textId="62A6C107" w:rsidR="00D2670B" w:rsidRPr="00EB1216" w:rsidRDefault="00D2670B" w:rsidP="00805F94">
            <w:pPr>
              <w:autoSpaceDE w:val="0"/>
              <w:autoSpaceDN w:val="0"/>
              <w:adjustRightInd w:val="0"/>
              <w:spacing w:line="360" w:lineRule="auto"/>
              <w:jc w:val="center"/>
              <w:rPr>
                <w:rFonts w:ascii="Times New Roman" w:eastAsia="Times New Roman" w:hAnsi="Times New Roman" w:cs="Times New Roman"/>
                <w:b/>
                <w:sz w:val="25"/>
                <w:szCs w:val="25"/>
                <w:lang w:eastAsia="es-EC"/>
              </w:rPr>
            </w:pPr>
            <w:r>
              <w:rPr>
                <w:rFonts w:ascii="Times New Roman" w:eastAsia="Times New Roman" w:hAnsi="Times New Roman" w:cs="Times New Roman"/>
                <w:b/>
                <w:sz w:val="25"/>
                <w:szCs w:val="25"/>
                <w:lang w:eastAsia="es-EC"/>
              </w:rPr>
              <w:t>1</w:t>
            </w:r>
            <w:r w:rsidR="00CC278A">
              <w:rPr>
                <w:rFonts w:ascii="Times New Roman" w:eastAsia="Times New Roman" w:hAnsi="Times New Roman" w:cs="Times New Roman"/>
                <w:b/>
                <w:sz w:val="25"/>
                <w:szCs w:val="25"/>
                <w:lang w:eastAsia="es-EC"/>
              </w:rPr>
              <w:t>.</w:t>
            </w:r>
            <w:r>
              <w:rPr>
                <w:rFonts w:ascii="Times New Roman" w:eastAsia="Times New Roman" w:hAnsi="Times New Roman" w:cs="Times New Roman"/>
                <w:b/>
                <w:sz w:val="25"/>
                <w:szCs w:val="25"/>
                <w:lang w:eastAsia="es-EC"/>
              </w:rPr>
              <w:t>75</w:t>
            </w:r>
          </w:p>
        </w:tc>
      </w:tr>
      <w:tr w:rsidR="00D2670B" w14:paraId="244DB7C4" w14:textId="77777777" w:rsidTr="005332B5">
        <w:trPr>
          <w:trHeight w:val="240"/>
        </w:trPr>
        <w:tc>
          <w:tcPr>
            <w:tcW w:w="1563" w:type="dxa"/>
            <w:vMerge w:val="restart"/>
          </w:tcPr>
          <w:p w14:paraId="0606E88B"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p>
          <w:p w14:paraId="5213CBC6"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6</w:t>
            </w:r>
          </w:p>
        </w:tc>
        <w:tc>
          <w:tcPr>
            <w:tcW w:w="1272" w:type="dxa"/>
          </w:tcPr>
          <w:p w14:paraId="5C7D5C5F"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1</w:t>
            </w:r>
          </w:p>
        </w:tc>
        <w:tc>
          <w:tcPr>
            <w:tcW w:w="1843" w:type="dxa"/>
          </w:tcPr>
          <w:p w14:paraId="504D8280"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388</w:t>
            </w:r>
          </w:p>
        </w:tc>
        <w:tc>
          <w:tcPr>
            <w:tcW w:w="1559" w:type="dxa"/>
          </w:tcPr>
          <w:p w14:paraId="4894481C" w14:textId="49C6C5CD"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0</w:t>
            </w:r>
            <w:r w:rsidR="00CC278A">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41</w:t>
            </w:r>
          </w:p>
        </w:tc>
        <w:tc>
          <w:tcPr>
            <w:tcW w:w="1701" w:type="dxa"/>
          </w:tcPr>
          <w:p w14:paraId="7B9F2B51" w14:textId="1196A2AE"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4</w:t>
            </w:r>
            <w:r w:rsidR="00CC278A">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12</w:t>
            </w:r>
          </w:p>
        </w:tc>
      </w:tr>
      <w:tr w:rsidR="00D2670B" w14:paraId="293E8963" w14:textId="77777777" w:rsidTr="005332B5">
        <w:trPr>
          <w:trHeight w:val="210"/>
        </w:trPr>
        <w:tc>
          <w:tcPr>
            <w:tcW w:w="1563" w:type="dxa"/>
            <w:vMerge/>
          </w:tcPr>
          <w:p w14:paraId="548F9F10"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p>
        </w:tc>
        <w:tc>
          <w:tcPr>
            <w:tcW w:w="1272" w:type="dxa"/>
          </w:tcPr>
          <w:p w14:paraId="24D5FFE2"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2</w:t>
            </w:r>
          </w:p>
        </w:tc>
        <w:tc>
          <w:tcPr>
            <w:tcW w:w="1843" w:type="dxa"/>
          </w:tcPr>
          <w:p w14:paraId="40C63720"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396</w:t>
            </w:r>
          </w:p>
        </w:tc>
        <w:tc>
          <w:tcPr>
            <w:tcW w:w="1559" w:type="dxa"/>
          </w:tcPr>
          <w:p w14:paraId="0F3D9F0B" w14:textId="1AC6D278"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0</w:t>
            </w:r>
            <w:r w:rsidR="00CC278A">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42</w:t>
            </w:r>
          </w:p>
        </w:tc>
        <w:tc>
          <w:tcPr>
            <w:tcW w:w="1701" w:type="dxa"/>
          </w:tcPr>
          <w:p w14:paraId="4A0B295C" w14:textId="1CC82E61"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4</w:t>
            </w:r>
            <w:r w:rsidR="00CC278A">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22</w:t>
            </w:r>
          </w:p>
        </w:tc>
      </w:tr>
      <w:tr w:rsidR="00D2670B" w14:paraId="66AB091A" w14:textId="77777777" w:rsidTr="005332B5">
        <w:trPr>
          <w:trHeight w:val="240"/>
        </w:trPr>
        <w:tc>
          <w:tcPr>
            <w:tcW w:w="1563" w:type="dxa"/>
            <w:vMerge/>
          </w:tcPr>
          <w:p w14:paraId="5F296212"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p>
        </w:tc>
        <w:tc>
          <w:tcPr>
            <w:tcW w:w="1272" w:type="dxa"/>
          </w:tcPr>
          <w:p w14:paraId="51A434D7"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3</w:t>
            </w:r>
          </w:p>
        </w:tc>
        <w:tc>
          <w:tcPr>
            <w:tcW w:w="1843" w:type="dxa"/>
          </w:tcPr>
          <w:p w14:paraId="238BEFF4"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391</w:t>
            </w:r>
          </w:p>
        </w:tc>
        <w:tc>
          <w:tcPr>
            <w:tcW w:w="1559" w:type="dxa"/>
          </w:tcPr>
          <w:p w14:paraId="4A8120EF" w14:textId="003A1A61"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0</w:t>
            </w:r>
            <w:r w:rsidR="00CC278A">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41</w:t>
            </w:r>
          </w:p>
        </w:tc>
        <w:tc>
          <w:tcPr>
            <w:tcW w:w="1701" w:type="dxa"/>
          </w:tcPr>
          <w:p w14:paraId="56D93AA1" w14:textId="35D4B41C"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4</w:t>
            </w:r>
            <w:r w:rsidR="00CC278A">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13</w:t>
            </w:r>
          </w:p>
        </w:tc>
      </w:tr>
      <w:tr w:rsidR="00D2670B" w14:paraId="57B335CE" w14:textId="77777777" w:rsidTr="005332B5">
        <w:trPr>
          <w:trHeight w:val="225"/>
        </w:trPr>
        <w:tc>
          <w:tcPr>
            <w:tcW w:w="1563" w:type="dxa"/>
            <w:vMerge/>
          </w:tcPr>
          <w:p w14:paraId="4A8929C0"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p>
        </w:tc>
        <w:tc>
          <w:tcPr>
            <w:tcW w:w="1272" w:type="dxa"/>
          </w:tcPr>
          <w:p w14:paraId="0B137588" w14:textId="77777777" w:rsidR="00D2670B" w:rsidRPr="00BA2D2E" w:rsidRDefault="00D2670B" w:rsidP="00805F94">
            <w:pPr>
              <w:autoSpaceDE w:val="0"/>
              <w:autoSpaceDN w:val="0"/>
              <w:adjustRightInd w:val="0"/>
              <w:spacing w:line="360" w:lineRule="auto"/>
              <w:jc w:val="center"/>
              <w:rPr>
                <w:rFonts w:ascii="Times New Roman" w:eastAsia="Times New Roman" w:hAnsi="Times New Roman" w:cs="Times New Roman"/>
                <w:b/>
                <w:sz w:val="25"/>
                <w:szCs w:val="25"/>
                <w:lang w:eastAsia="es-EC"/>
              </w:rPr>
            </w:pPr>
            <w:r w:rsidRPr="00BA2D2E">
              <w:rPr>
                <w:rFonts w:ascii="Times New Roman" w:eastAsia="Times New Roman" w:hAnsi="Times New Roman" w:cs="Times New Roman"/>
                <w:b/>
                <w:sz w:val="25"/>
                <w:szCs w:val="25"/>
                <w:lang w:eastAsia="es-EC"/>
              </w:rPr>
              <w:t>Promedio</w:t>
            </w:r>
          </w:p>
        </w:tc>
        <w:tc>
          <w:tcPr>
            <w:tcW w:w="1843" w:type="dxa"/>
          </w:tcPr>
          <w:p w14:paraId="0490A087" w14:textId="77777777" w:rsidR="00D2670B" w:rsidRPr="00BA2D2E" w:rsidRDefault="00D2670B" w:rsidP="00805F94">
            <w:pPr>
              <w:autoSpaceDE w:val="0"/>
              <w:autoSpaceDN w:val="0"/>
              <w:adjustRightInd w:val="0"/>
              <w:spacing w:line="360" w:lineRule="auto"/>
              <w:jc w:val="center"/>
              <w:rPr>
                <w:rFonts w:ascii="Times New Roman" w:eastAsia="Times New Roman" w:hAnsi="Times New Roman" w:cs="Times New Roman"/>
                <w:b/>
                <w:sz w:val="25"/>
                <w:szCs w:val="25"/>
                <w:lang w:eastAsia="es-EC"/>
              </w:rPr>
            </w:pPr>
            <w:r>
              <w:rPr>
                <w:rFonts w:ascii="Times New Roman" w:eastAsia="Times New Roman" w:hAnsi="Times New Roman" w:cs="Times New Roman"/>
                <w:b/>
                <w:sz w:val="25"/>
                <w:szCs w:val="25"/>
                <w:lang w:eastAsia="es-EC"/>
              </w:rPr>
              <w:t>392</w:t>
            </w:r>
          </w:p>
        </w:tc>
        <w:tc>
          <w:tcPr>
            <w:tcW w:w="1559" w:type="dxa"/>
          </w:tcPr>
          <w:p w14:paraId="3B6AFE69" w14:textId="77835720" w:rsidR="00D2670B" w:rsidRPr="00BA2D2E" w:rsidRDefault="00D2670B" w:rsidP="00805F94">
            <w:pPr>
              <w:autoSpaceDE w:val="0"/>
              <w:autoSpaceDN w:val="0"/>
              <w:adjustRightInd w:val="0"/>
              <w:spacing w:line="360" w:lineRule="auto"/>
              <w:jc w:val="center"/>
              <w:rPr>
                <w:rFonts w:ascii="Times New Roman" w:eastAsia="Times New Roman" w:hAnsi="Times New Roman" w:cs="Times New Roman"/>
                <w:b/>
                <w:sz w:val="25"/>
                <w:szCs w:val="25"/>
                <w:lang w:eastAsia="es-EC"/>
              </w:rPr>
            </w:pPr>
            <w:r>
              <w:rPr>
                <w:rFonts w:ascii="Times New Roman" w:eastAsia="Times New Roman" w:hAnsi="Times New Roman" w:cs="Times New Roman"/>
                <w:b/>
                <w:sz w:val="25"/>
                <w:szCs w:val="25"/>
                <w:lang w:eastAsia="es-EC"/>
              </w:rPr>
              <w:t>0</w:t>
            </w:r>
            <w:r w:rsidR="00CC278A">
              <w:rPr>
                <w:rFonts w:ascii="Times New Roman" w:eastAsia="Times New Roman" w:hAnsi="Times New Roman" w:cs="Times New Roman"/>
                <w:b/>
                <w:sz w:val="25"/>
                <w:szCs w:val="25"/>
                <w:lang w:eastAsia="es-EC"/>
              </w:rPr>
              <w:t>.</w:t>
            </w:r>
            <w:r>
              <w:rPr>
                <w:rFonts w:ascii="Times New Roman" w:eastAsia="Times New Roman" w:hAnsi="Times New Roman" w:cs="Times New Roman"/>
                <w:b/>
                <w:sz w:val="25"/>
                <w:szCs w:val="25"/>
                <w:lang w:eastAsia="es-EC"/>
              </w:rPr>
              <w:t>41</w:t>
            </w:r>
          </w:p>
        </w:tc>
        <w:tc>
          <w:tcPr>
            <w:tcW w:w="1701" w:type="dxa"/>
          </w:tcPr>
          <w:p w14:paraId="12AED1CC" w14:textId="0D1D809B" w:rsidR="00D2670B" w:rsidRPr="00BA2D2E" w:rsidRDefault="00D2670B" w:rsidP="00805F94">
            <w:pPr>
              <w:autoSpaceDE w:val="0"/>
              <w:autoSpaceDN w:val="0"/>
              <w:adjustRightInd w:val="0"/>
              <w:spacing w:line="360" w:lineRule="auto"/>
              <w:jc w:val="center"/>
              <w:rPr>
                <w:rFonts w:ascii="Times New Roman" w:eastAsia="Times New Roman" w:hAnsi="Times New Roman" w:cs="Times New Roman"/>
                <w:b/>
                <w:sz w:val="25"/>
                <w:szCs w:val="25"/>
                <w:lang w:eastAsia="es-EC"/>
              </w:rPr>
            </w:pPr>
            <w:r>
              <w:rPr>
                <w:rFonts w:ascii="Times New Roman" w:eastAsia="Times New Roman" w:hAnsi="Times New Roman" w:cs="Times New Roman"/>
                <w:b/>
                <w:sz w:val="25"/>
                <w:szCs w:val="25"/>
                <w:lang w:eastAsia="es-EC"/>
              </w:rPr>
              <w:t>4</w:t>
            </w:r>
            <w:r w:rsidR="00CC278A">
              <w:rPr>
                <w:rFonts w:ascii="Times New Roman" w:eastAsia="Times New Roman" w:hAnsi="Times New Roman" w:cs="Times New Roman"/>
                <w:b/>
                <w:sz w:val="25"/>
                <w:szCs w:val="25"/>
                <w:lang w:eastAsia="es-EC"/>
              </w:rPr>
              <w:t>.</w:t>
            </w:r>
            <w:r>
              <w:rPr>
                <w:rFonts w:ascii="Times New Roman" w:eastAsia="Times New Roman" w:hAnsi="Times New Roman" w:cs="Times New Roman"/>
                <w:b/>
                <w:sz w:val="25"/>
                <w:szCs w:val="25"/>
                <w:lang w:eastAsia="es-EC"/>
              </w:rPr>
              <w:t>16</w:t>
            </w:r>
          </w:p>
        </w:tc>
      </w:tr>
      <w:tr w:rsidR="00D2670B" w14:paraId="44E1A967" w14:textId="77777777" w:rsidTr="005332B5">
        <w:trPr>
          <w:trHeight w:val="225"/>
        </w:trPr>
        <w:tc>
          <w:tcPr>
            <w:tcW w:w="1563" w:type="dxa"/>
            <w:vMerge w:val="restart"/>
          </w:tcPr>
          <w:p w14:paraId="1124109B"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p>
          <w:p w14:paraId="2F9DCBF2"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7</w:t>
            </w:r>
          </w:p>
        </w:tc>
        <w:tc>
          <w:tcPr>
            <w:tcW w:w="1272" w:type="dxa"/>
          </w:tcPr>
          <w:p w14:paraId="53A5E13F"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1</w:t>
            </w:r>
          </w:p>
        </w:tc>
        <w:tc>
          <w:tcPr>
            <w:tcW w:w="1843" w:type="dxa"/>
          </w:tcPr>
          <w:p w14:paraId="1DBF2207"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360</w:t>
            </w:r>
          </w:p>
        </w:tc>
        <w:tc>
          <w:tcPr>
            <w:tcW w:w="1559" w:type="dxa"/>
          </w:tcPr>
          <w:p w14:paraId="48892ED9" w14:textId="4A2B4FD4"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0</w:t>
            </w:r>
            <w:r w:rsidR="00CC278A">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39</w:t>
            </w:r>
          </w:p>
        </w:tc>
        <w:tc>
          <w:tcPr>
            <w:tcW w:w="1701" w:type="dxa"/>
          </w:tcPr>
          <w:p w14:paraId="51D71F89" w14:textId="62628EEB"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3</w:t>
            </w:r>
            <w:r w:rsidR="00CC278A">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89</w:t>
            </w:r>
          </w:p>
        </w:tc>
      </w:tr>
      <w:tr w:rsidR="00D2670B" w14:paraId="55D6E55D" w14:textId="77777777" w:rsidTr="005332B5">
        <w:trPr>
          <w:trHeight w:val="225"/>
        </w:trPr>
        <w:tc>
          <w:tcPr>
            <w:tcW w:w="1563" w:type="dxa"/>
            <w:vMerge/>
          </w:tcPr>
          <w:p w14:paraId="202CBE12"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p>
        </w:tc>
        <w:tc>
          <w:tcPr>
            <w:tcW w:w="1272" w:type="dxa"/>
          </w:tcPr>
          <w:p w14:paraId="6F84705C"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2</w:t>
            </w:r>
          </w:p>
        </w:tc>
        <w:tc>
          <w:tcPr>
            <w:tcW w:w="1843" w:type="dxa"/>
          </w:tcPr>
          <w:p w14:paraId="46D75FA0"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364</w:t>
            </w:r>
          </w:p>
        </w:tc>
        <w:tc>
          <w:tcPr>
            <w:tcW w:w="1559" w:type="dxa"/>
          </w:tcPr>
          <w:p w14:paraId="4F7C4DAC" w14:textId="42F11049"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0</w:t>
            </w:r>
            <w:r w:rsidR="00CC278A">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39</w:t>
            </w:r>
          </w:p>
        </w:tc>
        <w:tc>
          <w:tcPr>
            <w:tcW w:w="1701" w:type="dxa"/>
          </w:tcPr>
          <w:p w14:paraId="6EBCA370" w14:textId="169B4280"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3</w:t>
            </w:r>
            <w:r w:rsidR="00CC278A">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96</w:t>
            </w:r>
          </w:p>
        </w:tc>
      </w:tr>
      <w:tr w:rsidR="00D2670B" w14:paraId="74E9917A" w14:textId="77777777" w:rsidTr="005332B5">
        <w:trPr>
          <w:trHeight w:val="225"/>
        </w:trPr>
        <w:tc>
          <w:tcPr>
            <w:tcW w:w="1563" w:type="dxa"/>
            <w:vMerge/>
          </w:tcPr>
          <w:p w14:paraId="302A0D5C"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p>
        </w:tc>
        <w:tc>
          <w:tcPr>
            <w:tcW w:w="1272" w:type="dxa"/>
          </w:tcPr>
          <w:p w14:paraId="584F3D77"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3</w:t>
            </w:r>
          </w:p>
        </w:tc>
        <w:tc>
          <w:tcPr>
            <w:tcW w:w="1843" w:type="dxa"/>
          </w:tcPr>
          <w:p w14:paraId="72F5DD29"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355</w:t>
            </w:r>
          </w:p>
        </w:tc>
        <w:tc>
          <w:tcPr>
            <w:tcW w:w="1559" w:type="dxa"/>
          </w:tcPr>
          <w:p w14:paraId="5D32736A" w14:textId="7D56CF92"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0</w:t>
            </w:r>
            <w:r w:rsidR="00CC278A">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36</w:t>
            </w:r>
          </w:p>
        </w:tc>
        <w:tc>
          <w:tcPr>
            <w:tcW w:w="1701" w:type="dxa"/>
          </w:tcPr>
          <w:p w14:paraId="73829DB8" w14:textId="52712D9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3</w:t>
            </w:r>
            <w:r w:rsidR="00CC278A">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67</w:t>
            </w:r>
          </w:p>
        </w:tc>
      </w:tr>
      <w:tr w:rsidR="00D2670B" w14:paraId="54A88CD2" w14:textId="77777777" w:rsidTr="005332B5">
        <w:trPr>
          <w:trHeight w:val="255"/>
        </w:trPr>
        <w:tc>
          <w:tcPr>
            <w:tcW w:w="1563" w:type="dxa"/>
            <w:vMerge/>
          </w:tcPr>
          <w:p w14:paraId="3F7EFC6B"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p>
        </w:tc>
        <w:tc>
          <w:tcPr>
            <w:tcW w:w="1272" w:type="dxa"/>
          </w:tcPr>
          <w:p w14:paraId="05A65B88" w14:textId="77777777" w:rsidR="00D2670B" w:rsidRPr="00BA2D2E" w:rsidRDefault="00D2670B" w:rsidP="00805F94">
            <w:pPr>
              <w:autoSpaceDE w:val="0"/>
              <w:autoSpaceDN w:val="0"/>
              <w:adjustRightInd w:val="0"/>
              <w:spacing w:line="360" w:lineRule="auto"/>
              <w:jc w:val="center"/>
              <w:rPr>
                <w:rFonts w:ascii="Times New Roman" w:eastAsia="Times New Roman" w:hAnsi="Times New Roman" w:cs="Times New Roman"/>
                <w:b/>
                <w:sz w:val="25"/>
                <w:szCs w:val="25"/>
                <w:lang w:eastAsia="es-EC"/>
              </w:rPr>
            </w:pPr>
            <w:r w:rsidRPr="00BA2D2E">
              <w:rPr>
                <w:rFonts w:ascii="Times New Roman" w:eastAsia="Times New Roman" w:hAnsi="Times New Roman" w:cs="Times New Roman"/>
                <w:b/>
                <w:sz w:val="25"/>
                <w:szCs w:val="25"/>
                <w:lang w:eastAsia="es-EC"/>
              </w:rPr>
              <w:t>Promedio</w:t>
            </w:r>
          </w:p>
        </w:tc>
        <w:tc>
          <w:tcPr>
            <w:tcW w:w="1843" w:type="dxa"/>
          </w:tcPr>
          <w:p w14:paraId="5A122EE5" w14:textId="77777777" w:rsidR="00D2670B" w:rsidRPr="00BA2D2E" w:rsidRDefault="00D2670B" w:rsidP="00805F94">
            <w:pPr>
              <w:autoSpaceDE w:val="0"/>
              <w:autoSpaceDN w:val="0"/>
              <w:adjustRightInd w:val="0"/>
              <w:spacing w:line="360" w:lineRule="auto"/>
              <w:jc w:val="center"/>
              <w:rPr>
                <w:rFonts w:ascii="Times New Roman" w:eastAsia="Times New Roman" w:hAnsi="Times New Roman" w:cs="Times New Roman"/>
                <w:b/>
                <w:sz w:val="25"/>
                <w:szCs w:val="25"/>
                <w:lang w:eastAsia="es-EC"/>
              </w:rPr>
            </w:pPr>
            <w:r>
              <w:rPr>
                <w:rFonts w:ascii="Times New Roman" w:eastAsia="Times New Roman" w:hAnsi="Times New Roman" w:cs="Times New Roman"/>
                <w:b/>
                <w:sz w:val="25"/>
                <w:szCs w:val="25"/>
                <w:lang w:eastAsia="es-EC"/>
              </w:rPr>
              <w:t>360</w:t>
            </w:r>
          </w:p>
        </w:tc>
        <w:tc>
          <w:tcPr>
            <w:tcW w:w="1559" w:type="dxa"/>
          </w:tcPr>
          <w:p w14:paraId="069DF3C4" w14:textId="173FC7F6" w:rsidR="00D2670B" w:rsidRPr="00BA2D2E" w:rsidRDefault="00D2670B" w:rsidP="00805F94">
            <w:pPr>
              <w:autoSpaceDE w:val="0"/>
              <w:autoSpaceDN w:val="0"/>
              <w:adjustRightInd w:val="0"/>
              <w:spacing w:line="360" w:lineRule="auto"/>
              <w:jc w:val="center"/>
              <w:rPr>
                <w:rFonts w:ascii="Times New Roman" w:eastAsia="Times New Roman" w:hAnsi="Times New Roman" w:cs="Times New Roman"/>
                <w:b/>
                <w:sz w:val="25"/>
                <w:szCs w:val="25"/>
                <w:lang w:eastAsia="es-EC"/>
              </w:rPr>
            </w:pPr>
            <w:r>
              <w:rPr>
                <w:rFonts w:ascii="Times New Roman" w:eastAsia="Times New Roman" w:hAnsi="Times New Roman" w:cs="Times New Roman"/>
                <w:b/>
                <w:sz w:val="25"/>
                <w:szCs w:val="25"/>
                <w:lang w:eastAsia="es-EC"/>
              </w:rPr>
              <w:t>0</w:t>
            </w:r>
            <w:r w:rsidR="00CC278A">
              <w:rPr>
                <w:rFonts w:ascii="Times New Roman" w:eastAsia="Times New Roman" w:hAnsi="Times New Roman" w:cs="Times New Roman"/>
                <w:b/>
                <w:sz w:val="25"/>
                <w:szCs w:val="25"/>
                <w:lang w:eastAsia="es-EC"/>
              </w:rPr>
              <w:t>.</w:t>
            </w:r>
            <w:r>
              <w:rPr>
                <w:rFonts w:ascii="Times New Roman" w:eastAsia="Times New Roman" w:hAnsi="Times New Roman" w:cs="Times New Roman"/>
                <w:b/>
                <w:sz w:val="25"/>
                <w:szCs w:val="25"/>
                <w:lang w:eastAsia="es-EC"/>
              </w:rPr>
              <w:t>38</w:t>
            </w:r>
          </w:p>
        </w:tc>
        <w:tc>
          <w:tcPr>
            <w:tcW w:w="1701" w:type="dxa"/>
          </w:tcPr>
          <w:p w14:paraId="749D613E" w14:textId="184A592F" w:rsidR="00D2670B" w:rsidRPr="00BA2D2E" w:rsidRDefault="00D2670B" w:rsidP="00805F94">
            <w:pPr>
              <w:autoSpaceDE w:val="0"/>
              <w:autoSpaceDN w:val="0"/>
              <w:adjustRightInd w:val="0"/>
              <w:spacing w:line="360" w:lineRule="auto"/>
              <w:jc w:val="center"/>
              <w:rPr>
                <w:rFonts w:ascii="Times New Roman" w:eastAsia="Times New Roman" w:hAnsi="Times New Roman" w:cs="Times New Roman"/>
                <w:b/>
                <w:sz w:val="25"/>
                <w:szCs w:val="25"/>
                <w:lang w:eastAsia="es-EC"/>
              </w:rPr>
            </w:pPr>
            <w:r>
              <w:rPr>
                <w:rFonts w:ascii="Times New Roman" w:eastAsia="Times New Roman" w:hAnsi="Times New Roman" w:cs="Times New Roman"/>
                <w:b/>
                <w:sz w:val="25"/>
                <w:szCs w:val="25"/>
                <w:lang w:eastAsia="es-EC"/>
              </w:rPr>
              <w:t>3</w:t>
            </w:r>
            <w:r w:rsidR="00CC278A">
              <w:rPr>
                <w:rFonts w:ascii="Times New Roman" w:eastAsia="Times New Roman" w:hAnsi="Times New Roman" w:cs="Times New Roman"/>
                <w:b/>
                <w:sz w:val="25"/>
                <w:szCs w:val="25"/>
                <w:lang w:eastAsia="es-EC"/>
              </w:rPr>
              <w:t>.</w:t>
            </w:r>
            <w:r>
              <w:rPr>
                <w:rFonts w:ascii="Times New Roman" w:eastAsia="Times New Roman" w:hAnsi="Times New Roman" w:cs="Times New Roman"/>
                <w:b/>
                <w:sz w:val="25"/>
                <w:szCs w:val="25"/>
                <w:lang w:eastAsia="es-EC"/>
              </w:rPr>
              <w:t>84</w:t>
            </w:r>
          </w:p>
        </w:tc>
      </w:tr>
      <w:tr w:rsidR="00D2670B" w14:paraId="6330B4CA" w14:textId="77777777" w:rsidTr="005332B5">
        <w:trPr>
          <w:trHeight w:val="195"/>
        </w:trPr>
        <w:tc>
          <w:tcPr>
            <w:tcW w:w="1563" w:type="dxa"/>
            <w:vMerge w:val="restart"/>
          </w:tcPr>
          <w:p w14:paraId="612F3385"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p>
          <w:p w14:paraId="6AD87059"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8</w:t>
            </w:r>
          </w:p>
        </w:tc>
        <w:tc>
          <w:tcPr>
            <w:tcW w:w="1272" w:type="dxa"/>
          </w:tcPr>
          <w:p w14:paraId="0C5AE9EA"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1</w:t>
            </w:r>
          </w:p>
        </w:tc>
        <w:tc>
          <w:tcPr>
            <w:tcW w:w="1843" w:type="dxa"/>
          </w:tcPr>
          <w:p w14:paraId="16CC78EC"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357</w:t>
            </w:r>
          </w:p>
        </w:tc>
        <w:tc>
          <w:tcPr>
            <w:tcW w:w="1559" w:type="dxa"/>
          </w:tcPr>
          <w:p w14:paraId="3D47B114" w14:textId="276760D3"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0</w:t>
            </w:r>
            <w:r w:rsidR="00CC278A">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39</w:t>
            </w:r>
          </w:p>
        </w:tc>
        <w:tc>
          <w:tcPr>
            <w:tcW w:w="1701" w:type="dxa"/>
          </w:tcPr>
          <w:p w14:paraId="026120B7" w14:textId="3BF5E123"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3</w:t>
            </w:r>
            <w:r w:rsidR="00CC278A">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89</w:t>
            </w:r>
          </w:p>
        </w:tc>
      </w:tr>
      <w:tr w:rsidR="00D2670B" w14:paraId="3DA44670" w14:textId="77777777" w:rsidTr="005332B5">
        <w:trPr>
          <w:trHeight w:val="165"/>
        </w:trPr>
        <w:tc>
          <w:tcPr>
            <w:tcW w:w="1563" w:type="dxa"/>
            <w:vMerge/>
          </w:tcPr>
          <w:p w14:paraId="5E949EF2"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p>
        </w:tc>
        <w:tc>
          <w:tcPr>
            <w:tcW w:w="1272" w:type="dxa"/>
          </w:tcPr>
          <w:p w14:paraId="06A29A89"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2</w:t>
            </w:r>
          </w:p>
        </w:tc>
        <w:tc>
          <w:tcPr>
            <w:tcW w:w="1843" w:type="dxa"/>
          </w:tcPr>
          <w:p w14:paraId="270F2D79"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360</w:t>
            </w:r>
          </w:p>
        </w:tc>
        <w:tc>
          <w:tcPr>
            <w:tcW w:w="1559" w:type="dxa"/>
          </w:tcPr>
          <w:p w14:paraId="0C503B2D" w14:textId="7298342E"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0</w:t>
            </w:r>
            <w:r w:rsidR="00CC278A">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39</w:t>
            </w:r>
          </w:p>
        </w:tc>
        <w:tc>
          <w:tcPr>
            <w:tcW w:w="1701" w:type="dxa"/>
          </w:tcPr>
          <w:p w14:paraId="7CFAD402" w14:textId="1A7AF9BE"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3</w:t>
            </w:r>
            <w:r w:rsidR="00CC278A">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89</w:t>
            </w:r>
          </w:p>
        </w:tc>
      </w:tr>
      <w:tr w:rsidR="00D2670B" w14:paraId="5F537CC5" w14:textId="77777777" w:rsidTr="005332B5">
        <w:trPr>
          <w:trHeight w:val="255"/>
        </w:trPr>
        <w:tc>
          <w:tcPr>
            <w:tcW w:w="1563" w:type="dxa"/>
            <w:vMerge/>
          </w:tcPr>
          <w:p w14:paraId="622F1E50"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p>
        </w:tc>
        <w:tc>
          <w:tcPr>
            <w:tcW w:w="1272" w:type="dxa"/>
          </w:tcPr>
          <w:p w14:paraId="44AAC4EB"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3</w:t>
            </w:r>
          </w:p>
        </w:tc>
        <w:tc>
          <w:tcPr>
            <w:tcW w:w="1843" w:type="dxa"/>
          </w:tcPr>
          <w:p w14:paraId="66514DC0"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352</w:t>
            </w:r>
          </w:p>
        </w:tc>
        <w:tc>
          <w:tcPr>
            <w:tcW w:w="1559" w:type="dxa"/>
          </w:tcPr>
          <w:p w14:paraId="5820AB8B" w14:textId="0826B658"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0</w:t>
            </w:r>
            <w:r w:rsidR="00CC278A">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39</w:t>
            </w:r>
          </w:p>
        </w:tc>
        <w:tc>
          <w:tcPr>
            <w:tcW w:w="1701" w:type="dxa"/>
          </w:tcPr>
          <w:p w14:paraId="7861E9CE" w14:textId="7435982F"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3</w:t>
            </w:r>
            <w:r w:rsidR="00CC278A">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90</w:t>
            </w:r>
          </w:p>
        </w:tc>
      </w:tr>
      <w:tr w:rsidR="00D2670B" w14:paraId="5564C40D" w14:textId="77777777" w:rsidTr="005332B5">
        <w:trPr>
          <w:trHeight w:val="210"/>
        </w:trPr>
        <w:tc>
          <w:tcPr>
            <w:tcW w:w="1563" w:type="dxa"/>
            <w:vMerge/>
          </w:tcPr>
          <w:p w14:paraId="20E67200"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p>
        </w:tc>
        <w:tc>
          <w:tcPr>
            <w:tcW w:w="1272" w:type="dxa"/>
          </w:tcPr>
          <w:p w14:paraId="43B03B13" w14:textId="77777777" w:rsidR="00D2670B" w:rsidRPr="00BA2D2E" w:rsidRDefault="00D2670B" w:rsidP="00805F94">
            <w:pPr>
              <w:autoSpaceDE w:val="0"/>
              <w:autoSpaceDN w:val="0"/>
              <w:adjustRightInd w:val="0"/>
              <w:spacing w:line="360" w:lineRule="auto"/>
              <w:jc w:val="center"/>
              <w:rPr>
                <w:rFonts w:ascii="Times New Roman" w:eastAsia="Times New Roman" w:hAnsi="Times New Roman" w:cs="Times New Roman"/>
                <w:b/>
                <w:sz w:val="25"/>
                <w:szCs w:val="25"/>
                <w:lang w:eastAsia="es-EC"/>
              </w:rPr>
            </w:pPr>
            <w:r w:rsidRPr="00BA2D2E">
              <w:rPr>
                <w:rFonts w:ascii="Times New Roman" w:eastAsia="Times New Roman" w:hAnsi="Times New Roman" w:cs="Times New Roman"/>
                <w:b/>
                <w:sz w:val="25"/>
                <w:szCs w:val="25"/>
                <w:lang w:eastAsia="es-EC"/>
              </w:rPr>
              <w:t>Promedio</w:t>
            </w:r>
          </w:p>
        </w:tc>
        <w:tc>
          <w:tcPr>
            <w:tcW w:w="1843" w:type="dxa"/>
          </w:tcPr>
          <w:p w14:paraId="5AD70FE8" w14:textId="77777777" w:rsidR="00D2670B" w:rsidRPr="00BA2D2E" w:rsidRDefault="00D2670B" w:rsidP="00805F94">
            <w:pPr>
              <w:autoSpaceDE w:val="0"/>
              <w:autoSpaceDN w:val="0"/>
              <w:adjustRightInd w:val="0"/>
              <w:spacing w:line="360" w:lineRule="auto"/>
              <w:jc w:val="center"/>
              <w:rPr>
                <w:rFonts w:ascii="Times New Roman" w:eastAsia="Times New Roman" w:hAnsi="Times New Roman" w:cs="Times New Roman"/>
                <w:b/>
                <w:sz w:val="25"/>
                <w:szCs w:val="25"/>
                <w:lang w:eastAsia="es-EC"/>
              </w:rPr>
            </w:pPr>
            <w:r>
              <w:rPr>
                <w:rFonts w:ascii="Times New Roman" w:eastAsia="Times New Roman" w:hAnsi="Times New Roman" w:cs="Times New Roman"/>
                <w:b/>
                <w:sz w:val="25"/>
                <w:szCs w:val="25"/>
                <w:lang w:eastAsia="es-EC"/>
              </w:rPr>
              <w:t>356</w:t>
            </w:r>
          </w:p>
        </w:tc>
        <w:tc>
          <w:tcPr>
            <w:tcW w:w="1559" w:type="dxa"/>
          </w:tcPr>
          <w:p w14:paraId="078A267B" w14:textId="0F78E9E9" w:rsidR="00D2670B" w:rsidRPr="00BA2D2E" w:rsidRDefault="00D2670B" w:rsidP="00805F94">
            <w:pPr>
              <w:autoSpaceDE w:val="0"/>
              <w:autoSpaceDN w:val="0"/>
              <w:adjustRightInd w:val="0"/>
              <w:spacing w:line="360" w:lineRule="auto"/>
              <w:jc w:val="center"/>
              <w:rPr>
                <w:rFonts w:ascii="Times New Roman" w:eastAsia="Times New Roman" w:hAnsi="Times New Roman" w:cs="Times New Roman"/>
                <w:b/>
                <w:sz w:val="25"/>
                <w:szCs w:val="25"/>
                <w:lang w:eastAsia="es-EC"/>
              </w:rPr>
            </w:pPr>
            <w:r>
              <w:rPr>
                <w:rFonts w:ascii="Times New Roman" w:eastAsia="Times New Roman" w:hAnsi="Times New Roman" w:cs="Times New Roman"/>
                <w:b/>
                <w:sz w:val="25"/>
                <w:szCs w:val="25"/>
                <w:lang w:eastAsia="es-EC"/>
              </w:rPr>
              <w:t>0</w:t>
            </w:r>
            <w:r w:rsidR="00CC278A">
              <w:rPr>
                <w:rFonts w:ascii="Times New Roman" w:eastAsia="Times New Roman" w:hAnsi="Times New Roman" w:cs="Times New Roman"/>
                <w:b/>
                <w:sz w:val="25"/>
                <w:szCs w:val="25"/>
                <w:lang w:eastAsia="es-EC"/>
              </w:rPr>
              <w:t>.</w:t>
            </w:r>
            <w:r>
              <w:rPr>
                <w:rFonts w:ascii="Times New Roman" w:eastAsia="Times New Roman" w:hAnsi="Times New Roman" w:cs="Times New Roman"/>
                <w:b/>
                <w:sz w:val="25"/>
                <w:szCs w:val="25"/>
                <w:lang w:eastAsia="es-EC"/>
              </w:rPr>
              <w:t>39</w:t>
            </w:r>
          </w:p>
        </w:tc>
        <w:tc>
          <w:tcPr>
            <w:tcW w:w="1701" w:type="dxa"/>
          </w:tcPr>
          <w:p w14:paraId="59F2DF13" w14:textId="1E14FD2B" w:rsidR="00D2670B" w:rsidRPr="00BA2D2E" w:rsidRDefault="00D2670B" w:rsidP="00805F94">
            <w:pPr>
              <w:autoSpaceDE w:val="0"/>
              <w:autoSpaceDN w:val="0"/>
              <w:adjustRightInd w:val="0"/>
              <w:spacing w:line="360" w:lineRule="auto"/>
              <w:jc w:val="center"/>
              <w:rPr>
                <w:rFonts w:ascii="Times New Roman" w:eastAsia="Times New Roman" w:hAnsi="Times New Roman" w:cs="Times New Roman"/>
                <w:b/>
                <w:sz w:val="25"/>
                <w:szCs w:val="25"/>
                <w:lang w:eastAsia="es-EC"/>
              </w:rPr>
            </w:pPr>
            <w:r>
              <w:rPr>
                <w:rFonts w:ascii="Times New Roman" w:eastAsia="Times New Roman" w:hAnsi="Times New Roman" w:cs="Times New Roman"/>
                <w:b/>
                <w:sz w:val="25"/>
                <w:szCs w:val="25"/>
                <w:lang w:eastAsia="es-EC"/>
              </w:rPr>
              <w:t>3</w:t>
            </w:r>
            <w:r w:rsidR="00CC278A">
              <w:rPr>
                <w:rFonts w:ascii="Times New Roman" w:eastAsia="Times New Roman" w:hAnsi="Times New Roman" w:cs="Times New Roman"/>
                <w:b/>
                <w:sz w:val="25"/>
                <w:szCs w:val="25"/>
                <w:lang w:eastAsia="es-EC"/>
              </w:rPr>
              <w:t>.</w:t>
            </w:r>
            <w:r>
              <w:rPr>
                <w:rFonts w:ascii="Times New Roman" w:eastAsia="Times New Roman" w:hAnsi="Times New Roman" w:cs="Times New Roman"/>
                <w:b/>
                <w:sz w:val="25"/>
                <w:szCs w:val="25"/>
                <w:lang w:eastAsia="es-EC"/>
              </w:rPr>
              <w:t>90</w:t>
            </w:r>
          </w:p>
        </w:tc>
      </w:tr>
      <w:tr w:rsidR="00D2670B" w14:paraId="3CFABC4E" w14:textId="77777777" w:rsidTr="005332B5">
        <w:trPr>
          <w:trHeight w:val="195"/>
        </w:trPr>
        <w:tc>
          <w:tcPr>
            <w:tcW w:w="1563" w:type="dxa"/>
            <w:vMerge w:val="restart"/>
          </w:tcPr>
          <w:p w14:paraId="15C212FF"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p>
          <w:p w14:paraId="515F862B"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9</w:t>
            </w:r>
          </w:p>
        </w:tc>
        <w:tc>
          <w:tcPr>
            <w:tcW w:w="1272" w:type="dxa"/>
          </w:tcPr>
          <w:p w14:paraId="58AB0F0A"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1</w:t>
            </w:r>
          </w:p>
        </w:tc>
        <w:tc>
          <w:tcPr>
            <w:tcW w:w="1843" w:type="dxa"/>
          </w:tcPr>
          <w:p w14:paraId="356CD04B" w14:textId="77777777" w:rsidR="00D2670B" w:rsidRPr="00BF64FD"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sidRPr="00BF64FD">
              <w:rPr>
                <w:rFonts w:ascii="Times New Roman" w:eastAsia="Times New Roman" w:hAnsi="Times New Roman" w:cs="Times New Roman"/>
                <w:sz w:val="25"/>
                <w:szCs w:val="25"/>
                <w:lang w:eastAsia="es-EC"/>
              </w:rPr>
              <w:t>380</w:t>
            </w:r>
          </w:p>
        </w:tc>
        <w:tc>
          <w:tcPr>
            <w:tcW w:w="1559" w:type="dxa"/>
          </w:tcPr>
          <w:p w14:paraId="2A7FA909" w14:textId="4CC039B4"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0</w:t>
            </w:r>
            <w:r w:rsidR="00CC278A">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42</w:t>
            </w:r>
          </w:p>
        </w:tc>
        <w:tc>
          <w:tcPr>
            <w:tcW w:w="1701" w:type="dxa"/>
          </w:tcPr>
          <w:p w14:paraId="7E84854C" w14:textId="2BFFA1A4"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4</w:t>
            </w:r>
            <w:r w:rsidR="00CC278A">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17</w:t>
            </w:r>
          </w:p>
        </w:tc>
      </w:tr>
      <w:tr w:rsidR="00D2670B" w14:paraId="6661A350" w14:textId="77777777" w:rsidTr="005332B5">
        <w:trPr>
          <w:trHeight w:val="225"/>
        </w:trPr>
        <w:tc>
          <w:tcPr>
            <w:tcW w:w="1563" w:type="dxa"/>
            <w:vMerge/>
          </w:tcPr>
          <w:p w14:paraId="7A16D460"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p>
        </w:tc>
        <w:tc>
          <w:tcPr>
            <w:tcW w:w="1272" w:type="dxa"/>
          </w:tcPr>
          <w:p w14:paraId="58DE511F"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2</w:t>
            </w:r>
          </w:p>
        </w:tc>
        <w:tc>
          <w:tcPr>
            <w:tcW w:w="1843" w:type="dxa"/>
          </w:tcPr>
          <w:p w14:paraId="63DB01FA" w14:textId="77777777" w:rsidR="00D2670B" w:rsidRPr="00BF64FD"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sidRPr="00BF64FD">
              <w:rPr>
                <w:rFonts w:ascii="Times New Roman" w:eastAsia="Times New Roman" w:hAnsi="Times New Roman" w:cs="Times New Roman"/>
                <w:sz w:val="25"/>
                <w:szCs w:val="25"/>
                <w:lang w:eastAsia="es-EC"/>
              </w:rPr>
              <w:t>370</w:t>
            </w:r>
          </w:p>
        </w:tc>
        <w:tc>
          <w:tcPr>
            <w:tcW w:w="1559" w:type="dxa"/>
          </w:tcPr>
          <w:p w14:paraId="63E7CD5A" w14:textId="148540C2"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0</w:t>
            </w:r>
            <w:r w:rsidR="00CC278A">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41</w:t>
            </w:r>
          </w:p>
        </w:tc>
        <w:tc>
          <w:tcPr>
            <w:tcW w:w="1701" w:type="dxa"/>
          </w:tcPr>
          <w:p w14:paraId="4EBDE75C" w14:textId="659EF448"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4</w:t>
            </w:r>
            <w:r w:rsidR="00CC278A">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12</w:t>
            </w:r>
          </w:p>
        </w:tc>
      </w:tr>
      <w:tr w:rsidR="00D2670B" w14:paraId="55864844" w14:textId="77777777" w:rsidTr="005332B5">
        <w:trPr>
          <w:trHeight w:val="225"/>
        </w:trPr>
        <w:tc>
          <w:tcPr>
            <w:tcW w:w="1563" w:type="dxa"/>
            <w:vMerge/>
          </w:tcPr>
          <w:p w14:paraId="4AC32DAC"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p>
        </w:tc>
        <w:tc>
          <w:tcPr>
            <w:tcW w:w="1272" w:type="dxa"/>
          </w:tcPr>
          <w:p w14:paraId="3CBBF1C2"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3</w:t>
            </w:r>
          </w:p>
        </w:tc>
        <w:tc>
          <w:tcPr>
            <w:tcW w:w="1843" w:type="dxa"/>
          </w:tcPr>
          <w:p w14:paraId="113663E4" w14:textId="77777777" w:rsidR="00D2670B" w:rsidRPr="00BF64FD"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sidRPr="00BF64FD">
              <w:rPr>
                <w:rFonts w:ascii="Times New Roman" w:eastAsia="Times New Roman" w:hAnsi="Times New Roman" w:cs="Times New Roman"/>
                <w:sz w:val="25"/>
                <w:szCs w:val="25"/>
                <w:lang w:eastAsia="es-EC"/>
              </w:rPr>
              <w:t>375</w:t>
            </w:r>
          </w:p>
        </w:tc>
        <w:tc>
          <w:tcPr>
            <w:tcW w:w="1559" w:type="dxa"/>
          </w:tcPr>
          <w:p w14:paraId="6EA2CF15" w14:textId="6967143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0</w:t>
            </w:r>
            <w:r w:rsidR="00CC278A">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42</w:t>
            </w:r>
          </w:p>
        </w:tc>
        <w:tc>
          <w:tcPr>
            <w:tcW w:w="1701" w:type="dxa"/>
          </w:tcPr>
          <w:p w14:paraId="76EF4DBD" w14:textId="2693604D"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4</w:t>
            </w:r>
            <w:r w:rsidR="00CC278A">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15</w:t>
            </w:r>
          </w:p>
        </w:tc>
      </w:tr>
      <w:tr w:rsidR="00D2670B" w14:paraId="5DE73C52" w14:textId="77777777" w:rsidTr="005332B5">
        <w:trPr>
          <w:trHeight w:val="225"/>
        </w:trPr>
        <w:tc>
          <w:tcPr>
            <w:tcW w:w="1563" w:type="dxa"/>
            <w:vMerge/>
          </w:tcPr>
          <w:p w14:paraId="1B8F353E"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p>
        </w:tc>
        <w:tc>
          <w:tcPr>
            <w:tcW w:w="1272" w:type="dxa"/>
          </w:tcPr>
          <w:p w14:paraId="5FFA4B83" w14:textId="77777777" w:rsidR="00D2670B" w:rsidRPr="00BA2D2E" w:rsidRDefault="00D2670B" w:rsidP="00805F94">
            <w:pPr>
              <w:autoSpaceDE w:val="0"/>
              <w:autoSpaceDN w:val="0"/>
              <w:adjustRightInd w:val="0"/>
              <w:spacing w:line="360" w:lineRule="auto"/>
              <w:jc w:val="center"/>
              <w:rPr>
                <w:rFonts w:ascii="Times New Roman" w:eastAsia="Times New Roman" w:hAnsi="Times New Roman" w:cs="Times New Roman"/>
                <w:b/>
                <w:sz w:val="25"/>
                <w:szCs w:val="25"/>
                <w:lang w:eastAsia="es-EC"/>
              </w:rPr>
            </w:pPr>
            <w:r w:rsidRPr="00BA2D2E">
              <w:rPr>
                <w:rFonts w:ascii="Times New Roman" w:eastAsia="Times New Roman" w:hAnsi="Times New Roman" w:cs="Times New Roman"/>
                <w:b/>
                <w:sz w:val="25"/>
                <w:szCs w:val="25"/>
                <w:lang w:eastAsia="es-EC"/>
              </w:rPr>
              <w:t>Promedio</w:t>
            </w:r>
          </w:p>
        </w:tc>
        <w:tc>
          <w:tcPr>
            <w:tcW w:w="1843" w:type="dxa"/>
          </w:tcPr>
          <w:p w14:paraId="202FBF14" w14:textId="77777777" w:rsidR="00D2670B" w:rsidRPr="00BA2D2E" w:rsidRDefault="00D2670B" w:rsidP="00805F94">
            <w:pPr>
              <w:autoSpaceDE w:val="0"/>
              <w:autoSpaceDN w:val="0"/>
              <w:adjustRightInd w:val="0"/>
              <w:spacing w:line="360" w:lineRule="auto"/>
              <w:jc w:val="center"/>
              <w:rPr>
                <w:rFonts w:ascii="Times New Roman" w:eastAsia="Times New Roman" w:hAnsi="Times New Roman" w:cs="Times New Roman"/>
                <w:b/>
                <w:sz w:val="25"/>
                <w:szCs w:val="25"/>
                <w:lang w:eastAsia="es-EC"/>
              </w:rPr>
            </w:pPr>
            <w:r>
              <w:rPr>
                <w:rFonts w:ascii="Times New Roman" w:eastAsia="Times New Roman" w:hAnsi="Times New Roman" w:cs="Times New Roman"/>
                <w:b/>
                <w:sz w:val="25"/>
                <w:szCs w:val="25"/>
                <w:lang w:eastAsia="es-EC"/>
              </w:rPr>
              <w:t>375</w:t>
            </w:r>
          </w:p>
        </w:tc>
        <w:tc>
          <w:tcPr>
            <w:tcW w:w="1559" w:type="dxa"/>
          </w:tcPr>
          <w:p w14:paraId="62C2179D" w14:textId="5F33C7F2" w:rsidR="00D2670B" w:rsidRPr="00BA2D2E" w:rsidRDefault="00D2670B" w:rsidP="00805F94">
            <w:pPr>
              <w:autoSpaceDE w:val="0"/>
              <w:autoSpaceDN w:val="0"/>
              <w:adjustRightInd w:val="0"/>
              <w:spacing w:line="360" w:lineRule="auto"/>
              <w:jc w:val="center"/>
              <w:rPr>
                <w:rFonts w:ascii="Times New Roman" w:eastAsia="Times New Roman" w:hAnsi="Times New Roman" w:cs="Times New Roman"/>
                <w:b/>
                <w:sz w:val="25"/>
                <w:szCs w:val="25"/>
                <w:lang w:eastAsia="es-EC"/>
              </w:rPr>
            </w:pPr>
            <w:r>
              <w:rPr>
                <w:rFonts w:ascii="Times New Roman" w:eastAsia="Times New Roman" w:hAnsi="Times New Roman" w:cs="Times New Roman"/>
                <w:b/>
                <w:sz w:val="25"/>
                <w:szCs w:val="25"/>
                <w:lang w:eastAsia="es-EC"/>
              </w:rPr>
              <w:t>0</w:t>
            </w:r>
            <w:r w:rsidR="00CC278A">
              <w:rPr>
                <w:rFonts w:ascii="Times New Roman" w:eastAsia="Times New Roman" w:hAnsi="Times New Roman" w:cs="Times New Roman"/>
                <w:b/>
                <w:sz w:val="25"/>
                <w:szCs w:val="25"/>
                <w:lang w:eastAsia="es-EC"/>
              </w:rPr>
              <w:t>.</w:t>
            </w:r>
            <w:r>
              <w:rPr>
                <w:rFonts w:ascii="Times New Roman" w:eastAsia="Times New Roman" w:hAnsi="Times New Roman" w:cs="Times New Roman"/>
                <w:b/>
                <w:sz w:val="25"/>
                <w:szCs w:val="25"/>
                <w:lang w:eastAsia="es-EC"/>
              </w:rPr>
              <w:t>42</w:t>
            </w:r>
          </w:p>
        </w:tc>
        <w:tc>
          <w:tcPr>
            <w:tcW w:w="1701" w:type="dxa"/>
          </w:tcPr>
          <w:p w14:paraId="4B10C876" w14:textId="44B2E963" w:rsidR="00D2670B" w:rsidRPr="00BA2D2E" w:rsidRDefault="00D2670B" w:rsidP="00805F94">
            <w:pPr>
              <w:autoSpaceDE w:val="0"/>
              <w:autoSpaceDN w:val="0"/>
              <w:adjustRightInd w:val="0"/>
              <w:spacing w:line="360" w:lineRule="auto"/>
              <w:jc w:val="center"/>
              <w:rPr>
                <w:rFonts w:ascii="Times New Roman" w:eastAsia="Times New Roman" w:hAnsi="Times New Roman" w:cs="Times New Roman"/>
                <w:b/>
                <w:sz w:val="25"/>
                <w:szCs w:val="25"/>
                <w:lang w:eastAsia="es-EC"/>
              </w:rPr>
            </w:pPr>
            <w:r>
              <w:rPr>
                <w:rFonts w:ascii="Times New Roman" w:eastAsia="Times New Roman" w:hAnsi="Times New Roman" w:cs="Times New Roman"/>
                <w:b/>
                <w:sz w:val="25"/>
                <w:szCs w:val="25"/>
                <w:lang w:eastAsia="es-EC"/>
              </w:rPr>
              <w:t>4</w:t>
            </w:r>
            <w:r w:rsidR="00CC278A">
              <w:rPr>
                <w:rFonts w:ascii="Times New Roman" w:eastAsia="Times New Roman" w:hAnsi="Times New Roman" w:cs="Times New Roman"/>
                <w:b/>
                <w:sz w:val="25"/>
                <w:szCs w:val="25"/>
                <w:lang w:eastAsia="es-EC"/>
              </w:rPr>
              <w:t>.</w:t>
            </w:r>
            <w:r>
              <w:rPr>
                <w:rFonts w:ascii="Times New Roman" w:eastAsia="Times New Roman" w:hAnsi="Times New Roman" w:cs="Times New Roman"/>
                <w:b/>
                <w:sz w:val="25"/>
                <w:szCs w:val="25"/>
                <w:lang w:eastAsia="es-EC"/>
              </w:rPr>
              <w:t>15</w:t>
            </w:r>
          </w:p>
        </w:tc>
      </w:tr>
      <w:tr w:rsidR="00D2670B" w14:paraId="2FECBA56" w14:textId="77777777" w:rsidTr="005332B5">
        <w:trPr>
          <w:trHeight w:val="225"/>
        </w:trPr>
        <w:tc>
          <w:tcPr>
            <w:tcW w:w="1563" w:type="dxa"/>
            <w:vMerge w:val="restart"/>
          </w:tcPr>
          <w:p w14:paraId="0B01ED62"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p>
          <w:p w14:paraId="63FC890A"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10</w:t>
            </w:r>
          </w:p>
        </w:tc>
        <w:tc>
          <w:tcPr>
            <w:tcW w:w="1272" w:type="dxa"/>
          </w:tcPr>
          <w:p w14:paraId="6A222690"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1</w:t>
            </w:r>
          </w:p>
        </w:tc>
        <w:tc>
          <w:tcPr>
            <w:tcW w:w="1843" w:type="dxa"/>
          </w:tcPr>
          <w:p w14:paraId="3B2E4BAA"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312</w:t>
            </w:r>
          </w:p>
        </w:tc>
        <w:tc>
          <w:tcPr>
            <w:tcW w:w="1559" w:type="dxa"/>
          </w:tcPr>
          <w:p w14:paraId="7A197B11" w14:textId="3A76D38D"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0</w:t>
            </w:r>
            <w:r w:rsidR="00CC278A">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34</w:t>
            </w:r>
          </w:p>
        </w:tc>
        <w:tc>
          <w:tcPr>
            <w:tcW w:w="1701" w:type="dxa"/>
          </w:tcPr>
          <w:p w14:paraId="3E9331DD" w14:textId="6E812B32"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3</w:t>
            </w:r>
            <w:r w:rsidR="00CC278A">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42</w:t>
            </w:r>
          </w:p>
        </w:tc>
      </w:tr>
      <w:tr w:rsidR="00D2670B" w14:paraId="68103247" w14:textId="77777777" w:rsidTr="005332B5">
        <w:trPr>
          <w:trHeight w:val="225"/>
        </w:trPr>
        <w:tc>
          <w:tcPr>
            <w:tcW w:w="1563" w:type="dxa"/>
            <w:vMerge/>
          </w:tcPr>
          <w:p w14:paraId="27B540EC"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p>
        </w:tc>
        <w:tc>
          <w:tcPr>
            <w:tcW w:w="1272" w:type="dxa"/>
          </w:tcPr>
          <w:p w14:paraId="6F8862BE"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2</w:t>
            </w:r>
          </w:p>
        </w:tc>
        <w:tc>
          <w:tcPr>
            <w:tcW w:w="1843" w:type="dxa"/>
          </w:tcPr>
          <w:p w14:paraId="5E40F806"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305</w:t>
            </w:r>
          </w:p>
        </w:tc>
        <w:tc>
          <w:tcPr>
            <w:tcW w:w="1559" w:type="dxa"/>
          </w:tcPr>
          <w:p w14:paraId="7D77F8AF" w14:textId="0ED33BF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0</w:t>
            </w:r>
            <w:r w:rsidR="00CC278A">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33</w:t>
            </w:r>
          </w:p>
        </w:tc>
        <w:tc>
          <w:tcPr>
            <w:tcW w:w="1701" w:type="dxa"/>
          </w:tcPr>
          <w:p w14:paraId="7E8C5119" w14:textId="2D20624D"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3</w:t>
            </w:r>
            <w:r w:rsidR="00CC278A">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36</w:t>
            </w:r>
          </w:p>
        </w:tc>
      </w:tr>
      <w:tr w:rsidR="00D2670B" w14:paraId="6631FAA3" w14:textId="77777777" w:rsidTr="005332B5">
        <w:trPr>
          <w:trHeight w:val="225"/>
        </w:trPr>
        <w:tc>
          <w:tcPr>
            <w:tcW w:w="1563" w:type="dxa"/>
            <w:vMerge/>
          </w:tcPr>
          <w:p w14:paraId="5065B3EB"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p>
        </w:tc>
        <w:tc>
          <w:tcPr>
            <w:tcW w:w="1272" w:type="dxa"/>
          </w:tcPr>
          <w:p w14:paraId="68B42E50"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3</w:t>
            </w:r>
          </w:p>
        </w:tc>
        <w:tc>
          <w:tcPr>
            <w:tcW w:w="1843" w:type="dxa"/>
          </w:tcPr>
          <w:p w14:paraId="63619B23"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310</w:t>
            </w:r>
          </w:p>
        </w:tc>
        <w:tc>
          <w:tcPr>
            <w:tcW w:w="1559" w:type="dxa"/>
          </w:tcPr>
          <w:p w14:paraId="32897305" w14:textId="76F0655B"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0</w:t>
            </w:r>
            <w:r w:rsidR="00CC278A">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33</w:t>
            </w:r>
          </w:p>
        </w:tc>
        <w:tc>
          <w:tcPr>
            <w:tcW w:w="1701" w:type="dxa"/>
          </w:tcPr>
          <w:p w14:paraId="5E0E5078" w14:textId="01F1DABF"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3</w:t>
            </w:r>
            <w:r w:rsidR="00CC278A">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38</w:t>
            </w:r>
          </w:p>
        </w:tc>
      </w:tr>
      <w:tr w:rsidR="00D2670B" w14:paraId="67B80BCB" w14:textId="77777777" w:rsidTr="005332B5">
        <w:trPr>
          <w:trHeight w:val="225"/>
        </w:trPr>
        <w:tc>
          <w:tcPr>
            <w:tcW w:w="1563" w:type="dxa"/>
            <w:vMerge/>
          </w:tcPr>
          <w:p w14:paraId="26692066"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p>
        </w:tc>
        <w:tc>
          <w:tcPr>
            <w:tcW w:w="1272" w:type="dxa"/>
          </w:tcPr>
          <w:p w14:paraId="2A0CB316" w14:textId="77777777" w:rsidR="00D2670B" w:rsidRPr="00BE15DA" w:rsidRDefault="00D2670B" w:rsidP="00805F94">
            <w:pPr>
              <w:autoSpaceDE w:val="0"/>
              <w:autoSpaceDN w:val="0"/>
              <w:adjustRightInd w:val="0"/>
              <w:spacing w:line="360" w:lineRule="auto"/>
              <w:jc w:val="center"/>
              <w:rPr>
                <w:rFonts w:ascii="Times New Roman" w:eastAsia="Times New Roman" w:hAnsi="Times New Roman" w:cs="Times New Roman"/>
                <w:b/>
                <w:sz w:val="25"/>
                <w:szCs w:val="25"/>
                <w:lang w:eastAsia="es-EC"/>
              </w:rPr>
            </w:pPr>
            <w:r w:rsidRPr="00BE15DA">
              <w:rPr>
                <w:rFonts w:ascii="Times New Roman" w:eastAsia="Times New Roman" w:hAnsi="Times New Roman" w:cs="Times New Roman"/>
                <w:b/>
                <w:sz w:val="25"/>
                <w:szCs w:val="25"/>
                <w:lang w:eastAsia="es-EC"/>
              </w:rPr>
              <w:t>Promedio</w:t>
            </w:r>
          </w:p>
        </w:tc>
        <w:tc>
          <w:tcPr>
            <w:tcW w:w="1843" w:type="dxa"/>
          </w:tcPr>
          <w:p w14:paraId="443F1827" w14:textId="77777777" w:rsidR="00D2670B" w:rsidRPr="00BE15DA" w:rsidRDefault="00D2670B" w:rsidP="00805F94">
            <w:pPr>
              <w:autoSpaceDE w:val="0"/>
              <w:autoSpaceDN w:val="0"/>
              <w:adjustRightInd w:val="0"/>
              <w:spacing w:line="360" w:lineRule="auto"/>
              <w:jc w:val="center"/>
              <w:rPr>
                <w:rFonts w:ascii="Times New Roman" w:eastAsia="Times New Roman" w:hAnsi="Times New Roman" w:cs="Times New Roman"/>
                <w:b/>
                <w:sz w:val="25"/>
                <w:szCs w:val="25"/>
                <w:lang w:eastAsia="es-EC"/>
              </w:rPr>
            </w:pPr>
            <w:r>
              <w:rPr>
                <w:rFonts w:ascii="Times New Roman" w:eastAsia="Times New Roman" w:hAnsi="Times New Roman" w:cs="Times New Roman"/>
                <w:b/>
                <w:sz w:val="25"/>
                <w:szCs w:val="25"/>
                <w:lang w:eastAsia="es-EC"/>
              </w:rPr>
              <w:t>309</w:t>
            </w:r>
          </w:p>
        </w:tc>
        <w:tc>
          <w:tcPr>
            <w:tcW w:w="1559" w:type="dxa"/>
          </w:tcPr>
          <w:p w14:paraId="438E5CBF" w14:textId="200CE2AD" w:rsidR="00D2670B" w:rsidRPr="00BE15DA" w:rsidRDefault="00D2670B" w:rsidP="00805F94">
            <w:pPr>
              <w:autoSpaceDE w:val="0"/>
              <w:autoSpaceDN w:val="0"/>
              <w:adjustRightInd w:val="0"/>
              <w:spacing w:line="360" w:lineRule="auto"/>
              <w:jc w:val="center"/>
              <w:rPr>
                <w:rFonts w:ascii="Times New Roman" w:eastAsia="Times New Roman" w:hAnsi="Times New Roman" w:cs="Times New Roman"/>
                <w:b/>
                <w:sz w:val="25"/>
                <w:szCs w:val="25"/>
                <w:lang w:eastAsia="es-EC"/>
              </w:rPr>
            </w:pPr>
            <w:r>
              <w:rPr>
                <w:rFonts w:ascii="Times New Roman" w:eastAsia="Times New Roman" w:hAnsi="Times New Roman" w:cs="Times New Roman"/>
                <w:b/>
                <w:sz w:val="25"/>
                <w:szCs w:val="25"/>
                <w:lang w:eastAsia="es-EC"/>
              </w:rPr>
              <w:t>0</w:t>
            </w:r>
            <w:r w:rsidR="00CC278A">
              <w:rPr>
                <w:rFonts w:ascii="Times New Roman" w:eastAsia="Times New Roman" w:hAnsi="Times New Roman" w:cs="Times New Roman"/>
                <w:b/>
                <w:sz w:val="25"/>
                <w:szCs w:val="25"/>
                <w:lang w:eastAsia="es-EC"/>
              </w:rPr>
              <w:t>.</w:t>
            </w:r>
            <w:r>
              <w:rPr>
                <w:rFonts w:ascii="Times New Roman" w:eastAsia="Times New Roman" w:hAnsi="Times New Roman" w:cs="Times New Roman"/>
                <w:b/>
                <w:sz w:val="25"/>
                <w:szCs w:val="25"/>
                <w:lang w:eastAsia="es-EC"/>
              </w:rPr>
              <w:t>33</w:t>
            </w:r>
          </w:p>
        </w:tc>
        <w:tc>
          <w:tcPr>
            <w:tcW w:w="1701" w:type="dxa"/>
          </w:tcPr>
          <w:p w14:paraId="4788D74A" w14:textId="53E87E57" w:rsidR="00D2670B" w:rsidRPr="00BE15DA" w:rsidRDefault="00D2670B" w:rsidP="00805F94">
            <w:pPr>
              <w:autoSpaceDE w:val="0"/>
              <w:autoSpaceDN w:val="0"/>
              <w:adjustRightInd w:val="0"/>
              <w:spacing w:line="360" w:lineRule="auto"/>
              <w:jc w:val="center"/>
              <w:rPr>
                <w:rFonts w:ascii="Times New Roman" w:eastAsia="Times New Roman" w:hAnsi="Times New Roman" w:cs="Times New Roman"/>
                <w:b/>
                <w:sz w:val="25"/>
                <w:szCs w:val="25"/>
                <w:lang w:eastAsia="es-EC"/>
              </w:rPr>
            </w:pPr>
            <w:r>
              <w:rPr>
                <w:rFonts w:ascii="Times New Roman" w:eastAsia="Times New Roman" w:hAnsi="Times New Roman" w:cs="Times New Roman"/>
                <w:b/>
                <w:sz w:val="25"/>
                <w:szCs w:val="25"/>
                <w:lang w:eastAsia="es-EC"/>
              </w:rPr>
              <w:t>3</w:t>
            </w:r>
            <w:r w:rsidR="00CC278A">
              <w:rPr>
                <w:rFonts w:ascii="Times New Roman" w:eastAsia="Times New Roman" w:hAnsi="Times New Roman" w:cs="Times New Roman"/>
                <w:b/>
                <w:sz w:val="25"/>
                <w:szCs w:val="25"/>
                <w:lang w:eastAsia="es-EC"/>
              </w:rPr>
              <w:t>.</w:t>
            </w:r>
            <w:r>
              <w:rPr>
                <w:rFonts w:ascii="Times New Roman" w:eastAsia="Times New Roman" w:hAnsi="Times New Roman" w:cs="Times New Roman"/>
                <w:b/>
                <w:sz w:val="25"/>
                <w:szCs w:val="25"/>
                <w:lang w:eastAsia="es-EC"/>
              </w:rPr>
              <w:t>39</w:t>
            </w:r>
          </w:p>
        </w:tc>
      </w:tr>
      <w:tr w:rsidR="00D2670B" w14:paraId="61C9A199" w14:textId="77777777" w:rsidTr="005332B5">
        <w:trPr>
          <w:trHeight w:val="225"/>
        </w:trPr>
        <w:tc>
          <w:tcPr>
            <w:tcW w:w="1563" w:type="dxa"/>
            <w:vMerge w:val="restart"/>
          </w:tcPr>
          <w:p w14:paraId="1AA969C1"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p>
          <w:p w14:paraId="704AC004"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11</w:t>
            </w:r>
          </w:p>
        </w:tc>
        <w:tc>
          <w:tcPr>
            <w:tcW w:w="1272" w:type="dxa"/>
          </w:tcPr>
          <w:p w14:paraId="7EB54E6A"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1</w:t>
            </w:r>
          </w:p>
        </w:tc>
        <w:tc>
          <w:tcPr>
            <w:tcW w:w="1843" w:type="dxa"/>
          </w:tcPr>
          <w:p w14:paraId="0C8E272E"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267</w:t>
            </w:r>
          </w:p>
        </w:tc>
        <w:tc>
          <w:tcPr>
            <w:tcW w:w="1559" w:type="dxa"/>
          </w:tcPr>
          <w:p w14:paraId="4481CE20" w14:textId="00B03E9E"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0</w:t>
            </w:r>
            <w:r w:rsidR="00CC278A">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30</w:t>
            </w:r>
          </w:p>
        </w:tc>
        <w:tc>
          <w:tcPr>
            <w:tcW w:w="1701" w:type="dxa"/>
          </w:tcPr>
          <w:p w14:paraId="42CD873A" w14:textId="56AB0AD9"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3</w:t>
            </w:r>
            <w:r w:rsidR="00CC278A">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00</w:t>
            </w:r>
          </w:p>
        </w:tc>
      </w:tr>
      <w:tr w:rsidR="00D2670B" w14:paraId="11021419" w14:textId="77777777" w:rsidTr="005332B5">
        <w:trPr>
          <w:trHeight w:val="225"/>
        </w:trPr>
        <w:tc>
          <w:tcPr>
            <w:tcW w:w="1563" w:type="dxa"/>
            <w:vMerge/>
          </w:tcPr>
          <w:p w14:paraId="0F494925"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p>
        </w:tc>
        <w:tc>
          <w:tcPr>
            <w:tcW w:w="1272" w:type="dxa"/>
          </w:tcPr>
          <w:p w14:paraId="0987CCC3"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2</w:t>
            </w:r>
          </w:p>
        </w:tc>
        <w:tc>
          <w:tcPr>
            <w:tcW w:w="1843" w:type="dxa"/>
          </w:tcPr>
          <w:p w14:paraId="39C710C8"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265</w:t>
            </w:r>
          </w:p>
        </w:tc>
        <w:tc>
          <w:tcPr>
            <w:tcW w:w="1559" w:type="dxa"/>
          </w:tcPr>
          <w:p w14:paraId="24DBAE7C" w14:textId="49EE187A"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0</w:t>
            </w:r>
            <w:r w:rsidR="00CC278A">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29</w:t>
            </w:r>
          </w:p>
        </w:tc>
        <w:tc>
          <w:tcPr>
            <w:tcW w:w="1701" w:type="dxa"/>
          </w:tcPr>
          <w:p w14:paraId="1AC19F1E" w14:textId="01731EF1"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2</w:t>
            </w:r>
            <w:r w:rsidR="00CC278A">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95</w:t>
            </w:r>
          </w:p>
        </w:tc>
      </w:tr>
      <w:tr w:rsidR="00D2670B" w14:paraId="067DBDF4" w14:textId="77777777" w:rsidTr="005332B5">
        <w:trPr>
          <w:trHeight w:val="225"/>
        </w:trPr>
        <w:tc>
          <w:tcPr>
            <w:tcW w:w="1563" w:type="dxa"/>
            <w:vMerge/>
          </w:tcPr>
          <w:p w14:paraId="17C9C087"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p>
        </w:tc>
        <w:tc>
          <w:tcPr>
            <w:tcW w:w="1272" w:type="dxa"/>
          </w:tcPr>
          <w:p w14:paraId="31EBAC6C"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3</w:t>
            </w:r>
          </w:p>
        </w:tc>
        <w:tc>
          <w:tcPr>
            <w:tcW w:w="1843" w:type="dxa"/>
          </w:tcPr>
          <w:p w14:paraId="3942799C"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260</w:t>
            </w:r>
          </w:p>
        </w:tc>
        <w:tc>
          <w:tcPr>
            <w:tcW w:w="1559" w:type="dxa"/>
          </w:tcPr>
          <w:p w14:paraId="46402F5C" w14:textId="4F6352AE"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0</w:t>
            </w:r>
            <w:r w:rsidR="00CC278A">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29</w:t>
            </w:r>
          </w:p>
        </w:tc>
        <w:tc>
          <w:tcPr>
            <w:tcW w:w="1701" w:type="dxa"/>
          </w:tcPr>
          <w:p w14:paraId="2765C686" w14:textId="3D97965F"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2</w:t>
            </w:r>
            <w:r w:rsidR="00CC278A">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91</w:t>
            </w:r>
          </w:p>
        </w:tc>
      </w:tr>
      <w:tr w:rsidR="00D2670B" w14:paraId="75506236" w14:textId="77777777" w:rsidTr="005332B5">
        <w:trPr>
          <w:trHeight w:val="225"/>
        </w:trPr>
        <w:tc>
          <w:tcPr>
            <w:tcW w:w="1563" w:type="dxa"/>
            <w:vMerge/>
          </w:tcPr>
          <w:p w14:paraId="20ECE0C1"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p>
        </w:tc>
        <w:tc>
          <w:tcPr>
            <w:tcW w:w="1272" w:type="dxa"/>
          </w:tcPr>
          <w:p w14:paraId="3A771EE9" w14:textId="77777777" w:rsidR="00D2670B" w:rsidRPr="00BE15DA" w:rsidRDefault="00D2670B" w:rsidP="00805F94">
            <w:pPr>
              <w:autoSpaceDE w:val="0"/>
              <w:autoSpaceDN w:val="0"/>
              <w:adjustRightInd w:val="0"/>
              <w:spacing w:line="360" w:lineRule="auto"/>
              <w:jc w:val="center"/>
              <w:rPr>
                <w:rFonts w:ascii="Times New Roman" w:eastAsia="Times New Roman" w:hAnsi="Times New Roman" w:cs="Times New Roman"/>
                <w:b/>
                <w:sz w:val="25"/>
                <w:szCs w:val="25"/>
                <w:lang w:eastAsia="es-EC"/>
              </w:rPr>
            </w:pPr>
            <w:r w:rsidRPr="00BE15DA">
              <w:rPr>
                <w:rFonts w:ascii="Times New Roman" w:eastAsia="Times New Roman" w:hAnsi="Times New Roman" w:cs="Times New Roman"/>
                <w:b/>
                <w:sz w:val="25"/>
                <w:szCs w:val="25"/>
                <w:lang w:eastAsia="es-EC"/>
              </w:rPr>
              <w:t>Promedio</w:t>
            </w:r>
          </w:p>
        </w:tc>
        <w:tc>
          <w:tcPr>
            <w:tcW w:w="1843" w:type="dxa"/>
          </w:tcPr>
          <w:p w14:paraId="06E99F79" w14:textId="77777777" w:rsidR="00D2670B" w:rsidRPr="00BE15DA" w:rsidRDefault="00D2670B" w:rsidP="00805F94">
            <w:pPr>
              <w:autoSpaceDE w:val="0"/>
              <w:autoSpaceDN w:val="0"/>
              <w:adjustRightInd w:val="0"/>
              <w:spacing w:line="360" w:lineRule="auto"/>
              <w:jc w:val="center"/>
              <w:rPr>
                <w:rFonts w:ascii="Times New Roman" w:eastAsia="Times New Roman" w:hAnsi="Times New Roman" w:cs="Times New Roman"/>
                <w:b/>
                <w:sz w:val="25"/>
                <w:szCs w:val="25"/>
                <w:lang w:eastAsia="es-EC"/>
              </w:rPr>
            </w:pPr>
            <w:r>
              <w:rPr>
                <w:rFonts w:ascii="Times New Roman" w:eastAsia="Times New Roman" w:hAnsi="Times New Roman" w:cs="Times New Roman"/>
                <w:b/>
                <w:sz w:val="25"/>
                <w:szCs w:val="25"/>
                <w:lang w:eastAsia="es-EC"/>
              </w:rPr>
              <w:t>264</w:t>
            </w:r>
          </w:p>
        </w:tc>
        <w:tc>
          <w:tcPr>
            <w:tcW w:w="1559" w:type="dxa"/>
          </w:tcPr>
          <w:p w14:paraId="4B979BBB" w14:textId="176D2DCF" w:rsidR="00D2670B" w:rsidRPr="00BE15DA" w:rsidRDefault="00D2670B" w:rsidP="00805F94">
            <w:pPr>
              <w:autoSpaceDE w:val="0"/>
              <w:autoSpaceDN w:val="0"/>
              <w:adjustRightInd w:val="0"/>
              <w:spacing w:line="360" w:lineRule="auto"/>
              <w:jc w:val="center"/>
              <w:rPr>
                <w:rFonts w:ascii="Times New Roman" w:eastAsia="Times New Roman" w:hAnsi="Times New Roman" w:cs="Times New Roman"/>
                <w:b/>
                <w:sz w:val="25"/>
                <w:szCs w:val="25"/>
                <w:lang w:eastAsia="es-EC"/>
              </w:rPr>
            </w:pPr>
            <w:r>
              <w:rPr>
                <w:rFonts w:ascii="Times New Roman" w:eastAsia="Times New Roman" w:hAnsi="Times New Roman" w:cs="Times New Roman"/>
                <w:b/>
                <w:sz w:val="25"/>
                <w:szCs w:val="25"/>
                <w:lang w:eastAsia="es-EC"/>
              </w:rPr>
              <w:t>0</w:t>
            </w:r>
            <w:r w:rsidR="00CC278A">
              <w:rPr>
                <w:rFonts w:ascii="Times New Roman" w:eastAsia="Times New Roman" w:hAnsi="Times New Roman" w:cs="Times New Roman"/>
                <w:b/>
                <w:sz w:val="25"/>
                <w:szCs w:val="25"/>
                <w:lang w:eastAsia="es-EC"/>
              </w:rPr>
              <w:t>.</w:t>
            </w:r>
            <w:r>
              <w:rPr>
                <w:rFonts w:ascii="Times New Roman" w:eastAsia="Times New Roman" w:hAnsi="Times New Roman" w:cs="Times New Roman"/>
                <w:b/>
                <w:sz w:val="25"/>
                <w:szCs w:val="25"/>
                <w:lang w:eastAsia="es-EC"/>
              </w:rPr>
              <w:t>29</w:t>
            </w:r>
          </w:p>
        </w:tc>
        <w:tc>
          <w:tcPr>
            <w:tcW w:w="1701" w:type="dxa"/>
          </w:tcPr>
          <w:p w14:paraId="123E264F" w14:textId="2887F76A" w:rsidR="00D2670B" w:rsidRPr="00BE15DA" w:rsidRDefault="00D2670B" w:rsidP="00805F94">
            <w:pPr>
              <w:autoSpaceDE w:val="0"/>
              <w:autoSpaceDN w:val="0"/>
              <w:adjustRightInd w:val="0"/>
              <w:spacing w:line="360" w:lineRule="auto"/>
              <w:jc w:val="center"/>
              <w:rPr>
                <w:rFonts w:ascii="Times New Roman" w:eastAsia="Times New Roman" w:hAnsi="Times New Roman" w:cs="Times New Roman"/>
                <w:b/>
                <w:sz w:val="25"/>
                <w:szCs w:val="25"/>
                <w:lang w:eastAsia="es-EC"/>
              </w:rPr>
            </w:pPr>
            <w:r>
              <w:rPr>
                <w:rFonts w:ascii="Times New Roman" w:eastAsia="Times New Roman" w:hAnsi="Times New Roman" w:cs="Times New Roman"/>
                <w:b/>
                <w:sz w:val="25"/>
                <w:szCs w:val="25"/>
                <w:lang w:eastAsia="es-EC"/>
              </w:rPr>
              <w:t>2</w:t>
            </w:r>
            <w:r w:rsidR="00CC278A">
              <w:rPr>
                <w:rFonts w:ascii="Times New Roman" w:eastAsia="Times New Roman" w:hAnsi="Times New Roman" w:cs="Times New Roman"/>
                <w:b/>
                <w:sz w:val="25"/>
                <w:szCs w:val="25"/>
                <w:lang w:eastAsia="es-EC"/>
              </w:rPr>
              <w:t>.</w:t>
            </w:r>
            <w:r>
              <w:rPr>
                <w:rFonts w:ascii="Times New Roman" w:eastAsia="Times New Roman" w:hAnsi="Times New Roman" w:cs="Times New Roman"/>
                <w:b/>
                <w:sz w:val="25"/>
                <w:szCs w:val="25"/>
                <w:lang w:eastAsia="es-EC"/>
              </w:rPr>
              <w:t>95</w:t>
            </w:r>
          </w:p>
        </w:tc>
      </w:tr>
      <w:tr w:rsidR="00D2670B" w14:paraId="5A71CFCB" w14:textId="77777777" w:rsidTr="005332B5">
        <w:trPr>
          <w:trHeight w:val="225"/>
        </w:trPr>
        <w:tc>
          <w:tcPr>
            <w:tcW w:w="1563" w:type="dxa"/>
            <w:vMerge w:val="restart"/>
          </w:tcPr>
          <w:p w14:paraId="27D4B6B1"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p>
          <w:p w14:paraId="26716E8E"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12</w:t>
            </w:r>
          </w:p>
        </w:tc>
        <w:tc>
          <w:tcPr>
            <w:tcW w:w="1272" w:type="dxa"/>
          </w:tcPr>
          <w:p w14:paraId="68AB17A6"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1</w:t>
            </w:r>
          </w:p>
        </w:tc>
        <w:tc>
          <w:tcPr>
            <w:tcW w:w="1843" w:type="dxa"/>
          </w:tcPr>
          <w:p w14:paraId="06B721E3" w14:textId="77777777" w:rsidR="00D2670B" w:rsidRPr="00095348"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sidRPr="00095348">
              <w:rPr>
                <w:rFonts w:ascii="Times New Roman" w:eastAsia="Times New Roman" w:hAnsi="Times New Roman" w:cs="Times New Roman"/>
                <w:sz w:val="25"/>
                <w:szCs w:val="25"/>
                <w:lang w:eastAsia="es-EC"/>
              </w:rPr>
              <w:t>257</w:t>
            </w:r>
          </w:p>
        </w:tc>
        <w:tc>
          <w:tcPr>
            <w:tcW w:w="1559" w:type="dxa"/>
          </w:tcPr>
          <w:p w14:paraId="3A9BA821" w14:textId="0B77926F"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0</w:t>
            </w:r>
            <w:r w:rsidR="00CC278A">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21</w:t>
            </w:r>
          </w:p>
        </w:tc>
        <w:tc>
          <w:tcPr>
            <w:tcW w:w="1701" w:type="dxa"/>
          </w:tcPr>
          <w:p w14:paraId="008DC957" w14:textId="30D71952"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2</w:t>
            </w:r>
            <w:r w:rsidR="00CC278A">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10</w:t>
            </w:r>
          </w:p>
        </w:tc>
      </w:tr>
      <w:tr w:rsidR="00D2670B" w14:paraId="717F2004" w14:textId="77777777" w:rsidTr="005332B5">
        <w:trPr>
          <w:trHeight w:val="225"/>
        </w:trPr>
        <w:tc>
          <w:tcPr>
            <w:tcW w:w="1563" w:type="dxa"/>
            <w:vMerge/>
          </w:tcPr>
          <w:p w14:paraId="5B3D79A2"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p>
        </w:tc>
        <w:tc>
          <w:tcPr>
            <w:tcW w:w="1272" w:type="dxa"/>
          </w:tcPr>
          <w:p w14:paraId="60702DD1"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2</w:t>
            </w:r>
          </w:p>
        </w:tc>
        <w:tc>
          <w:tcPr>
            <w:tcW w:w="1843" w:type="dxa"/>
          </w:tcPr>
          <w:p w14:paraId="4A9A8F54" w14:textId="77777777" w:rsidR="00D2670B" w:rsidRPr="00095348"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sidRPr="00095348">
              <w:rPr>
                <w:rFonts w:ascii="Times New Roman" w:eastAsia="Times New Roman" w:hAnsi="Times New Roman" w:cs="Times New Roman"/>
                <w:sz w:val="25"/>
                <w:szCs w:val="25"/>
                <w:lang w:eastAsia="es-EC"/>
              </w:rPr>
              <w:t>250</w:t>
            </w:r>
          </w:p>
        </w:tc>
        <w:tc>
          <w:tcPr>
            <w:tcW w:w="1559" w:type="dxa"/>
          </w:tcPr>
          <w:p w14:paraId="267972A4" w14:textId="05F78352"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0</w:t>
            </w:r>
            <w:r w:rsidR="00CC278A">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20</w:t>
            </w:r>
          </w:p>
        </w:tc>
        <w:tc>
          <w:tcPr>
            <w:tcW w:w="1701" w:type="dxa"/>
          </w:tcPr>
          <w:p w14:paraId="1C2FD15A" w14:textId="7C6B9A2D"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2</w:t>
            </w:r>
            <w:r w:rsidR="00CC278A">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00</w:t>
            </w:r>
          </w:p>
        </w:tc>
      </w:tr>
      <w:tr w:rsidR="00D2670B" w14:paraId="05E40749" w14:textId="77777777" w:rsidTr="005332B5">
        <w:trPr>
          <w:trHeight w:val="225"/>
        </w:trPr>
        <w:tc>
          <w:tcPr>
            <w:tcW w:w="1563" w:type="dxa"/>
            <w:vMerge/>
          </w:tcPr>
          <w:p w14:paraId="34FC2DBE"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p>
        </w:tc>
        <w:tc>
          <w:tcPr>
            <w:tcW w:w="1272" w:type="dxa"/>
          </w:tcPr>
          <w:p w14:paraId="4973A844"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3</w:t>
            </w:r>
          </w:p>
        </w:tc>
        <w:tc>
          <w:tcPr>
            <w:tcW w:w="1843" w:type="dxa"/>
          </w:tcPr>
          <w:p w14:paraId="750B1529" w14:textId="77777777" w:rsidR="00D2670B" w:rsidRPr="00095348"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sidRPr="00095348">
              <w:rPr>
                <w:rFonts w:ascii="Times New Roman" w:eastAsia="Times New Roman" w:hAnsi="Times New Roman" w:cs="Times New Roman"/>
                <w:sz w:val="25"/>
                <w:szCs w:val="25"/>
                <w:lang w:eastAsia="es-EC"/>
              </w:rPr>
              <w:t>252</w:t>
            </w:r>
          </w:p>
        </w:tc>
        <w:tc>
          <w:tcPr>
            <w:tcW w:w="1559" w:type="dxa"/>
          </w:tcPr>
          <w:p w14:paraId="4537CBA4" w14:textId="4FC31203"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0</w:t>
            </w:r>
            <w:r w:rsidR="00CC278A">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20</w:t>
            </w:r>
          </w:p>
        </w:tc>
        <w:tc>
          <w:tcPr>
            <w:tcW w:w="1701" w:type="dxa"/>
          </w:tcPr>
          <w:p w14:paraId="088C3543" w14:textId="6668064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r>
              <w:rPr>
                <w:rFonts w:ascii="Times New Roman" w:eastAsia="Times New Roman" w:hAnsi="Times New Roman" w:cs="Times New Roman"/>
                <w:sz w:val="25"/>
                <w:szCs w:val="25"/>
                <w:lang w:eastAsia="es-EC"/>
              </w:rPr>
              <w:t>2</w:t>
            </w:r>
            <w:r w:rsidR="00CC278A">
              <w:rPr>
                <w:rFonts w:ascii="Times New Roman" w:eastAsia="Times New Roman" w:hAnsi="Times New Roman" w:cs="Times New Roman"/>
                <w:sz w:val="25"/>
                <w:szCs w:val="25"/>
                <w:lang w:eastAsia="es-EC"/>
              </w:rPr>
              <w:t>.</w:t>
            </w:r>
            <w:r>
              <w:rPr>
                <w:rFonts w:ascii="Times New Roman" w:eastAsia="Times New Roman" w:hAnsi="Times New Roman" w:cs="Times New Roman"/>
                <w:sz w:val="25"/>
                <w:szCs w:val="25"/>
                <w:lang w:eastAsia="es-EC"/>
              </w:rPr>
              <w:t>08</w:t>
            </w:r>
          </w:p>
        </w:tc>
      </w:tr>
      <w:tr w:rsidR="00D2670B" w14:paraId="40DE8C2F" w14:textId="77777777" w:rsidTr="005332B5">
        <w:trPr>
          <w:trHeight w:val="248"/>
        </w:trPr>
        <w:tc>
          <w:tcPr>
            <w:tcW w:w="1563" w:type="dxa"/>
            <w:vMerge/>
          </w:tcPr>
          <w:p w14:paraId="17F83AFD" w14:textId="77777777" w:rsidR="00D2670B" w:rsidRDefault="00D2670B" w:rsidP="00805F94">
            <w:pPr>
              <w:autoSpaceDE w:val="0"/>
              <w:autoSpaceDN w:val="0"/>
              <w:adjustRightInd w:val="0"/>
              <w:spacing w:line="360" w:lineRule="auto"/>
              <w:jc w:val="center"/>
              <w:rPr>
                <w:rFonts w:ascii="Times New Roman" w:eastAsia="Times New Roman" w:hAnsi="Times New Roman" w:cs="Times New Roman"/>
                <w:sz w:val="25"/>
                <w:szCs w:val="25"/>
                <w:lang w:eastAsia="es-EC"/>
              </w:rPr>
            </w:pPr>
          </w:p>
        </w:tc>
        <w:tc>
          <w:tcPr>
            <w:tcW w:w="1272" w:type="dxa"/>
          </w:tcPr>
          <w:p w14:paraId="28FBA99E" w14:textId="77777777" w:rsidR="00D2670B" w:rsidRPr="00BE15DA" w:rsidRDefault="00D2670B" w:rsidP="00805F94">
            <w:pPr>
              <w:autoSpaceDE w:val="0"/>
              <w:autoSpaceDN w:val="0"/>
              <w:adjustRightInd w:val="0"/>
              <w:spacing w:line="360" w:lineRule="auto"/>
              <w:jc w:val="center"/>
              <w:rPr>
                <w:rFonts w:ascii="Times New Roman" w:eastAsia="Times New Roman" w:hAnsi="Times New Roman" w:cs="Times New Roman"/>
                <w:b/>
                <w:sz w:val="25"/>
                <w:szCs w:val="25"/>
                <w:lang w:eastAsia="es-EC"/>
              </w:rPr>
            </w:pPr>
            <w:r w:rsidRPr="00BE15DA">
              <w:rPr>
                <w:rFonts w:ascii="Times New Roman" w:eastAsia="Times New Roman" w:hAnsi="Times New Roman" w:cs="Times New Roman"/>
                <w:b/>
                <w:sz w:val="25"/>
                <w:szCs w:val="25"/>
                <w:lang w:eastAsia="es-EC"/>
              </w:rPr>
              <w:t>Promedio</w:t>
            </w:r>
          </w:p>
        </w:tc>
        <w:tc>
          <w:tcPr>
            <w:tcW w:w="1843" w:type="dxa"/>
          </w:tcPr>
          <w:p w14:paraId="59A6E498" w14:textId="77777777" w:rsidR="00D2670B" w:rsidRPr="00BE15DA" w:rsidRDefault="00D2670B" w:rsidP="00805F94">
            <w:pPr>
              <w:autoSpaceDE w:val="0"/>
              <w:autoSpaceDN w:val="0"/>
              <w:adjustRightInd w:val="0"/>
              <w:spacing w:line="360" w:lineRule="auto"/>
              <w:jc w:val="center"/>
              <w:rPr>
                <w:rFonts w:ascii="Times New Roman" w:eastAsia="Times New Roman" w:hAnsi="Times New Roman" w:cs="Times New Roman"/>
                <w:b/>
                <w:sz w:val="25"/>
                <w:szCs w:val="25"/>
                <w:lang w:eastAsia="es-EC"/>
              </w:rPr>
            </w:pPr>
            <w:r>
              <w:rPr>
                <w:rFonts w:ascii="Times New Roman" w:eastAsia="Times New Roman" w:hAnsi="Times New Roman" w:cs="Times New Roman"/>
                <w:b/>
                <w:sz w:val="25"/>
                <w:szCs w:val="25"/>
                <w:lang w:eastAsia="es-EC"/>
              </w:rPr>
              <w:t>253</w:t>
            </w:r>
          </w:p>
        </w:tc>
        <w:tc>
          <w:tcPr>
            <w:tcW w:w="1559" w:type="dxa"/>
          </w:tcPr>
          <w:p w14:paraId="729C7F05" w14:textId="7E860EAD" w:rsidR="00D2670B" w:rsidRPr="00BE15DA" w:rsidRDefault="00D2670B" w:rsidP="00805F94">
            <w:pPr>
              <w:autoSpaceDE w:val="0"/>
              <w:autoSpaceDN w:val="0"/>
              <w:adjustRightInd w:val="0"/>
              <w:spacing w:line="360" w:lineRule="auto"/>
              <w:jc w:val="center"/>
              <w:rPr>
                <w:rFonts w:ascii="Times New Roman" w:eastAsia="Times New Roman" w:hAnsi="Times New Roman" w:cs="Times New Roman"/>
                <w:b/>
                <w:sz w:val="25"/>
                <w:szCs w:val="25"/>
                <w:lang w:eastAsia="es-EC"/>
              </w:rPr>
            </w:pPr>
            <w:r>
              <w:rPr>
                <w:rFonts w:ascii="Times New Roman" w:eastAsia="Times New Roman" w:hAnsi="Times New Roman" w:cs="Times New Roman"/>
                <w:b/>
                <w:sz w:val="25"/>
                <w:szCs w:val="25"/>
                <w:lang w:eastAsia="es-EC"/>
              </w:rPr>
              <w:t>0</w:t>
            </w:r>
            <w:r w:rsidR="00CC278A">
              <w:rPr>
                <w:rFonts w:ascii="Times New Roman" w:eastAsia="Times New Roman" w:hAnsi="Times New Roman" w:cs="Times New Roman"/>
                <w:b/>
                <w:sz w:val="25"/>
                <w:szCs w:val="25"/>
                <w:lang w:eastAsia="es-EC"/>
              </w:rPr>
              <w:t>.</w:t>
            </w:r>
            <w:r>
              <w:rPr>
                <w:rFonts w:ascii="Times New Roman" w:eastAsia="Times New Roman" w:hAnsi="Times New Roman" w:cs="Times New Roman"/>
                <w:b/>
                <w:sz w:val="25"/>
                <w:szCs w:val="25"/>
                <w:lang w:eastAsia="es-EC"/>
              </w:rPr>
              <w:t>20</w:t>
            </w:r>
          </w:p>
        </w:tc>
        <w:tc>
          <w:tcPr>
            <w:tcW w:w="1701" w:type="dxa"/>
          </w:tcPr>
          <w:p w14:paraId="78C1E0EB" w14:textId="1D8CD512" w:rsidR="00D2670B" w:rsidRPr="00BE15DA" w:rsidRDefault="00D2670B" w:rsidP="00805F94">
            <w:pPr>
              <w:autoSpaceDE w:val="0"/>
              <w:autoSpaceDN w:val="0"/>
              <w:adjustRightInd w:val="0"/>
              <w:spacing w:line="360" w:lineRule="auto"/>
              <w:jc w:val="center"/>
              <w:rPr>
                <w:rFonts w:ascii="Times New Roman" w:eastAsia="Times New Roman" w:hAnsi="Times New Roman" w:cs="Times New Roman"/>
                <w:b/>
                <w:sz w:val="25"/>
                <w:szCs w:val="25"/>
                <w:lang w:eastAsia="es-EC"/>
              </w:rPr>
            </w:pPr>
            <w:r>
              <w:rPr>
                <w:rFonts w:ascii="Times New Roman" w:eastAsia="Times New Roman" w:hAnsi="Times New Roman" w:cs="Times New Roman"/>
                <w:b/>
                <w:sz w:val="25"/>
                <w:szCs w:val="25"/>
                <w:lang w:eastAsia="es-EC"/>
              </w:rPr>
              <w:t>2</w:t>
            </w:r>
            <w:r w:rsidR="00CC278A">
              <w:rPr>
                <w:rFonts w:ascii="Times New Roman" w:eastAsia="Times New Roman" w:hAnsi="Times New Roman" w:cs="Times New Roman"/>
                <w:b/>
                <w:sz w:val="25"/>
                <w:szCs w:val="25"/>
                <w:lang w:eastAsia="es-EC"/>
              </w:rPr>
              <w:t>.</w:t>
            </w:r>
            <w:r>
              <w:rPr>
                <w:rFonts w:ascii="Times New Roman" w:eastAsia="Times New Roman" w:hAnsi="Times New Roman" w:cs="Times New Roman"/>
                <w:b/>
                <w:sz w:val="25"/>
                <w:szCs w:val="25"/>
                <w:lang w:eastAsia="es-EC"/>
              </w:rPr>
              <w:t>06</w:t>
            </w:r>
          </w:p>
        </w:tc>
      </w:tr>
    </w:tbl>
    <w:p w14:paraId="061850A6" w14:textId="0BCA92A2" w:rsidR="00D82577" w:rsidRDefault="00D82577" w:rsidP="00805F94">
      <w:pPr>
        <w:pStyle w:val="Sinespaciado"/>
      </w:pPr>
      <w:bookmarkStart w:id="409" w:name="_Hlk520903768"/>
      <w:bookmarkEnd w:id="409"/>
    </w:p>
    <w:p w14:paraId="5FB31281" w14:textId="223102AB" w:rsidR="00A52875" w:rsidRPr="00A52875" w:rsidRDefault="00805F94" w:rsidP="008F538A">
      <w:pPr>
        <w:pStyle w:val="Ttulo2"/>
        <w:rPr>
          <w:rFonts w:eastAsia="Calibri"/>
        </w:rPr>
      </w:pPr>
      <w:bookmarkStart w:id="410" w:name="_Toc531546805"/>
      <w:bookmarkStart w:id="411" w:name="_Toc532139188"/>
      <w:r>
        <w:rPr>
          <w:rFonts w:eastAsia="Calibri"/>
        </w:rPr>
        <w:t xml:space="preserve">5.8.1. </w:t>
      </w:r>
      <w:r w:rsidR="00A52875" w:rsidRPr="00A52875">
        <w:rPr>
          <w:rFonts w:eastAsia="Calibri"/>
        </w:rPr>
        <w:t>Análisis de datos del diseño factorial (DCA)</w:t>
      </w:r>
      <w:bookmarkEnd w:id="410"/>
      <w:bookmarkEnd w:id="411"/>
    </w:p>
    <w:p w14:paraId="6FD240F5" w14:textId="77777777" w:rsidR="008F538A" w:rsidRDefault="008F538A" w:rsidP="008F538A">
      <w:pPr>
        <w:pStyle w:val="Sinespaciado"/>
      </w:pPr>
    </w:p>
    <w:p w14:paraId="73D9BE05" w14:textId="4D40269F" w:rsidR="00A52875" w:rsidRPr="00A52875" w:rsidRDefault="003773AB" w:rsidP="003A2959">
      <w:pPr>
        <w:spacing w:line="360" w:lineRule="auto"/>
        <w:jc w:val="both"/>
        <w:rPr>
          <w:rFonts w:ascii="Times New Roman" w:eastAsia="Calibri" w:hAnsi="Times New Roman" w:cs="Times New Roman"/>
          <w:sz w:val="24"/>
        </w:rPr>
      </w:pPr>
      <w:r>
        <w:rPr>
          <w:rFonts w:ascii="Times New Roman" w:eastAsia="Calibri" w:hAnsi="Times New Roman" w:cs="Times New Roman"/>
          <w:sz w:val="24"/>
        </w:rPr>
        <w:t>E</w:t>
      </w:r>
      <w:r w:rsidR="00A52875" w:rsidRPr="00A52875">
        <w:rPr>
          <w:rFonts w:ascii="Times New Roman" w:eastAsia="Calibri" w:hAnsi="Times New Roman" w:cs="Times New Roman"/>
          <w:sz w:val="24"/>
        </w:rPr>
        <w:t xml:space="preserve">stos resultados </w:t>
      </w:r>
      <w:r>
        <w:rPr>
          <w:rFonts w:ascii="Times New Roman" w:eastAsia="Calibri" w:hAnsi="Times New Roman" w:cs="Times New Roman"/>
          <w:sz w:val="24"/>
        </w:rPr>
        <w:t>obtenidos sobre</w:t>
      </w:r>
      <w:r w:rsidR="00A52875" w:rsidRPr="00A52875">
        <w:rPr>
          <w:rFonts w:ascii="Times New Roman" w:eastAsia="Calibri" w:hAnsi="Times New Roman" w:cs="Times New Roman"/>
          <w:sz w:val="24"/>
        </w:rPr>
        <w:t xml:space="preserve"> </w:t>
      </w:r>
      <w:r>
        <w:rPr>
          <w:rFonts w:ascii="Times New Roman" w:eastAsia="Calibri" w:hAnsi="Times New Roman" w:cs="Times New Roman"/>
          <w:sz w:val="24"/>
        </w:rPr>
        <w:t>el</w:t>
      </w:r>
      <w:r w:rsidR="00A52875" w:rsidRPr="00A52875">
        <w:rPr>
          <w:rFonts w:ascii="Times New Roman" w:eastAsia="Calibri" w:hAnsi="Times New Roman" w:cs="Times New Roman"/>
          <w:sz w:val="24"/>
        </w:rPr>
        <w:t xml:space="preserve"> </w:t>
      </w:r>
      <w:r w:rsidR="00A52875">
        <w:rPr>
          <w:rFonts w:ascii="Times New Roman" w:eastAsia="Calibri" w:hAnsi="Times New Roman" w:cs="Times New Roman"/>
          <w:sz w:val="24"/>
        </w:rPr>
        <w:t xml:space="preserve">rendimiento (mg/g) </w:t>
      </w:r>
      <w:r>
        <w:rPr>
          <w:rFonts w:ascii="Times New Roman" w:eastAsia="Calibri" w:hAnsi="Times New Roman" w:cs="Times New Roman"/>
          <w:sz w:val="24"/>
        </w:rPr>
        <w:t>d</w:t>
      </w:r>
      <w:r w:rsidR="00A52875">
        <w:rPr>
          <w:rFonts w:ascii="Times New Roman" w:eastAsia="Calibri" w:hAnsi="Times New Roman" w:cs="Times New Roman"/>
          <w:sz w:val="24"/>
        </w:rPr>
        <w:t xml:space="preserve">el bioetanol </w:t>
      </w:r>
      <w:r w:rsidR="00A52875" w:rsidRPr="00A52875">
        <w:rPr>
          <w:rFonts w:ascii="Times New Roman" w:eastAsia="Calibri" w:hAnsi="Times New Roman" w:cs="Times New Roman"/>
          <w:sz w:val="24"/>
        </w:rPr>
        <w:t xml:space="preserve">de cada tratamiento con sus respectivas replicas, </w:t>
      </w:r>
      <w:r>
        <w:rPr>
          <w:rFonts w:ascii="Times New Roman" w:eastAsia="Calibri" w:hAnsi="Times New Roman" w:cs="Times New Roman"/>
          <w:sz w:val="24"/>
        </w:rPr>
        <w:t xml:space="preserve">de la misma forma se realizó un </w:t>
      </w:r>
      <w:r w:rsidR="00A52875" w:rsidRPr="00A52875">
        <w:rPr>
          <w:rFonts w:ascii="Times New Roman" w:eastAsia="Calibri" w:hAnsi="Times New Roman" w:cs="Times New Roman"/>
          <w:sz w:val="24"/>
        </w:rPr>
        <w:t>análisis de datos con el diseño completamente al azar con arreglo factorial 2</w:t>
      </w:r>
      <w:r w:rsidR="00C436A0">
        <w:rPr>
          <w:rFonts w:ascii="Times New Roman" w:eastAsia="Calibri" w:hAnsi="Times New Roman" w:cs="Times New Roman"/>
          <w:sz w:val="24"/>
        </w:rPr>
        <w:t>X</w:t>
      </w:r>
      <w:r w:rsidR="00A52875" w:rsidRPr="00A52875">
        <w:rPr>
          <w:rFonts w:ascii="Times New Roman" w:eastAsia="Calibri" w:hAnsi="Times New Roman" w:cs="Times New Roman"/>
          <w:sz w:val="24"/>
        </w:rPr>
        <w:t>2</w:t>
      </w:r>
      <w:r w:rsidR="00C436A0">
        <w:rPr>
          <w:rFonts w:ascii="Times New Roman" w:eastAsia="Calibri" w:hAnsi="Times New Roman" w:cs="Times New Roman"/>
          <w:sz w:val="24"/>
        </w:rPr>
        <w:t>X</w:t>
      </w:r>
      <w:r w:rsidR="00A52875" w:rsidRPr="00A52875">
        <w:rPr>
          <w:rFonts w:ascii="Times New Roman" w:eastAsia="Calibri" w:hAnsi="Times New Roman" w:cs="Times New Roman"/>
          <w:sz w:val="24"/>
        </w:rPr>
        <w:t>3</w:t>
      </w:r>
      <w:r>
        <w:rPr>
          <w:rFonts w:ascii="Times New Roman" w:eastAsia="Calibri" w:hAnsi="Times New Roman" w:cs="Times New Roman"/>
          <w:sz w:val="24"/>
        </w:rPr>
        <w:t>.</w:t>
      </w:r>
      <w:r w:rsidR="00A52875" w:rsidRPr="00A52875">
        <w:rPr>
          <w:rFonts w:ascii="Times New Roman" w:eastAsia="Calibri" w:hAnsi="Times New Roman" w:cs="Times New Roman"/>
          <w:sz w:val="24"/>
        </w:rPr>
        <w:t xml:space="preserve"> </w:t>
      </w:r>
    </w:p>
    <w:p w14:paraId="035BB9E2" w14:textId="0AA5DE99" w:rsidR="00A52875" w:rsidRPr="003773AB" w:rsidRDefault="00805F94" w:rsidP="008F538A">
      <w:pPr>
        <w:pStyle w:val="Ttulo2"/>
        <w:rPr>
          <w:rFonts w:eastAsia="Calibri"/>
        </w:rPr>
      </w:pPr>
      <w:bookmarkStart w:id="412" w:name="_Toc531546806"/>
      <w:bookmarkStart w:id="413" w:name="_Toc532139189"/>
      <w:r>
        <w:rPr>
          <w:rFonts w:eastAsia="Calibri"/>
        </w:rPr>
        <w:lastRenderedPageBreak/>
        <w:t xml:space="preserve">5.8.2. </w:t>
      </w:r>
      <w:r w:rsidR="00A52875" w:rsidRPr="003773AB">
        <w:rPr>
          <w:rFonts w:eastAsia="Calibri"/>
        </w:rPr>
        <w:t xml:space="preserve">Matriz estándar de los factores en estudio </w:t>
      </w:r>
      <w:r w:rsidR="003773AB" w:rsidRPr="003773AB">
        <w:rPr>
          <w:rFonts w:eastAsia="Calibri"/>
        </w:rPr>
        <w:t>del rendimiento.</w:t>
      </w:r>
      <w:bookmarkEnd w:id="412"/>
      <w:bookmarkEnd w:id="413"/>
      <w:r w:rsidR="003773AB" w:rsidRPr="003773AB">
        <w:rPr>
          <w:rFonts w:eastAsia="Calibri"/>
        </w:rPr>
        <w:t xml:space="preserve"> </w:t>
      </w:r>
    </w:p>
    <w:p w14:paraId="699CBEC7" w14:textId="77777777" w:rsidR="008F538A" w:rsidRDefault="008F538A" w:rsidP="008F538A">
      <w:pPr>
        <w:pStyle w:val="Sinespaciado"/>
      </w:pPr>
    </w:p>
    <w:p w14:paraId="62429370" w14:textId="2274B480" w:rsidR="003773AB" w:rsidRPr="005332B5" w:rsidRDefault="00A52875" w:rsidP="003A2959">
      <w:pPr>
        <w:spacing w:line="360" w:lineRule="auto"/>
        <w:jc w:val="both"/>
        <w:rPr>
          <w:rFonts w:ascii="Times New Roman" w:eastAsia="Calibri" w:hAnsi="Times New Roman" w:cs="Times New Roman"/>
          <w:sz w:val="24"/>
        </w:rPr>
      </w:pPr>
      <w:r w:rsidRPr="003773AB">
        <w:rPr>
          <w:rFonts w:ascii="Times New Roman" w:eastAsia="Calibri" w:hAnsi="Times New Roman" w:cs="Times New Roman"/>
          <w:sz w:val="24"/>
        </w:rPr>
        <w:t xml:space="preserve">Se </w:t>
      </w:r>
      <w:r w:rsidR="003773AB" w:rsidRPr="003773AB">
        <w:rPr>
          <w:rFonts w:ascii="Times New Roman" w:eastAsia="Calibri" w:hAnsi="Times New Roman" w:cs="Times New Roman"/>
          <w:sz w:val="24"/>
        </w:rPr>
        <w:t>realizó</w:t>
      </w:r>
      <w:r w:rsidRPr="003773AB">
        <w:rPr>
          <w:rFonts w:ascii="Times New Roman" w:eastAsia="Calibri" w:hAnsi="Times New Roman" w:cs="Times New Roman"/>
          <w:sz w:val="24"/>
        </w:rPr>
        <w:t xml:space="preserve"> la construcción de la matriz del diseño factorial que se observa en la (</w:t>
      </w:r>
      <w:r w:rsidR="001D57A0">
        <w:rPr>
          <w:rFonts w:ascii="Times New Roman" w:eastAsia="Calibri" w:hAnsi="Times New Roman" w:cs="Times New Roman"/>
          <w:sz w:val="24"/>
        </w:rPr>
        <w:t>cuadro N°19</w:t>
      </w:r>
      <w:r w:rsidRPr="003773AB">
        <w:rPr>
          <w:rFonts w:ascii="Times New Roman" w:eastAsia="Calibri" w:hAnsi="Times New Roman" w:cs="Times New Roman"/>
          <w:sz w:val="24"/>
        </w:rPr>
        <w:t xml:space="preserve">). Los doce tratamientos establecidos por el estudio que se </w:t>
      </w:r>
      <w:r w:rsidR="003773AB" w:rsidRPr="003773AB">
        <w:rPr>
          <w:rFonts w:ascii="Times New Roman" w:eastAsia="Calibri" w:hAnsi="Times New Roman" w:cs="Times New Roman"/>
          <w:sz w:val="24"/>
        </w:rPr>
        <w:t>determinó</w:t>
      </w:r>
      <w:r w:rsidRPr="003773AB">
        <w:rPr>
          <w:rFonts w:ascii="Times New Roman" w:eastAsia="Calibri" w:hAnsi="Times New Roman" w:cs="Times New Roman"/>
          <w:sz w:val="24"/>
        </w:rPr>
        <w:t xml:space="preserve">, se puede apreciar todas las combinaciones de los factores con sus respectivas </w:t>
      </w:r>
      <w:r w:rsidR="00AE2020" w:rsidRPr="003773AB">
        <w:rPr>
          <w:rFonts w:ascii="Times New Roman" w:eastAsia="Calibri" w:hAnsi="Times New Roman" w:cs="Times New Roman"/>
          <w:sz w:val="24"/>
        </w:rPr>
        <w:t>réplicas</w:t>
      </w:r>
      <w:r w:rsidRPr="003773AB">
        <w:rPr>
          <w:rFonts w:ascii="Times New Roman" w:eastAsia="Calibri" w:hAnsi="Times New Roman" w:cs="Times New Roman"/>
          <w:sz w:val="24"/>
        </w:rPr>
        <w:t xml:space="preserve"> y junto con la variable respuesta.</w:t>
      </w:r>
    </w:p>
    <w:p w14:paraId="06756152" w14:textId="0EB0C28F" w:rsidR="003773AB" w:rsidRPr="00E759A8" w:rsidRDefault="003773AB" w:rsidP="003A2959">
      <w:pPr>
        <w:spacing w:line="360" w:lineRule="auto"/>
        <w:jc w:val="both"/>
        <w:rPr>
          <w:rFonts w:ascii="Times New Roman" w:hAnsi="Times New Roman" w:cs="Times New Roman"/>
          <w:b/>
          <w:sz w:val="24"/>
          <w:szCs w:val="24"/>
        </w:rPr>
      </w:pPr>
      <w:r w:rsidRPr="00E759A8">
        <w:rPr>
          <w:rFonts w:ascii="Times New Roman" w:hAnsi="Times New Roman" w:cs="Times New Roman"/>
          <w:b/>
          <w:sz w:val="24"/>
          <w:szCs w:val="24"/>
        </w:rPr>
        <w:t>Cua</w:t>
      </w:r>
      <w:r>
        <w:rPr>
          <w:rFonts w:ascii="Times New Roman" w:hAnsi="Times New Roman" w:cs="Times New Roman"/>
          <w:b/>
          <w:sz w:val="24"/>
          <w:szCs w:val="24"/>
        </w:rPr>
        <w:t>d</w:t>
      </w:r>
      <w:r w:rsidRPr="00E759A8">
        <w:rPr>
          <w:rFonts w:ascii="Times New Roman" w:hAnsi="Times New Roman" w:cs="Times New Roman"/>
          <w:b/>
          <w:sz w:val="24"/>
          <w:szCs w:val="24"/>
        </w:rPr>
        <w:t>ro N°</w:t>
      </w:r>
      <w:r w:rsidR="001D57A0">
        <w:rPr>
          <w:rFonts w:ascii="Times New Roman" w:hAnsi="Times New Roman" w:cs="Times New Roman"/>
          <w:b/>
          <w:sz w:val="24"/>
          <w:szCs w:val="24"/>
        </w:rPr>
        <w:t>19</w:t>
      </w:r>
      <w:r w:rsidRPr="00E759A8">
        <w:rPr>
          <w:rFonts w:ascii="Times New Roman" w:hAnsi="Times New Roman" w:cs="Times New Roman"/>
          <w:b/>
          <w:sz w:val="24"/>
          <w:szCs w:val="24"/>
        </w:rPr>
        <w:t xml:space="preserve">. </w:t>
      </w:r>
      <w:r>
        <w:rPr>
          <w:rFonts w:ascii="Times New Roman" w:hAnsi="Times New Roman" w:cs="Times New Roman"/>
          <w:b/>
          <w:sz w:val="24"/>
          <w:szCs w:val="24"/>
        </w:rPr>
        <w:t xml:space="preserve">Resultados promedios de los valores de los factores en </w:t>
      </w:r>
      <w:r w:rsidRPr="00E759A8">
        <w:rPr>
          <w:rFonts w:ascii="Times New Roman" w:hAnsi="Times New Roman" w:cs="Times New Roman"/>
          <w:b/>
          <w:sz w:val="24"/>
          <w:szCs w:val="24"/>
        </w:rPr>
        <w:t>estudios con su</w:t>
      </w:r>
      <w:r>
        <w:rPr>
          <w:rFonts w:ascii="Times New Roman" w:hAnsi="Times New Roman" w:cs="Times New Roman"/>
          <w:b/>
          <w:sz w:val="24"/>
          <w:szCs w:val="24"/>
        </w:rPr>
        <w:t>s</w:t>
      </w:r>
      <w:r w:rsidRPr="00E759A8">
        <w:rPr>
          <w:rFonts w:ascii="Times New Roman" w:hAnsi="Times New Roman" w:cs="Times New Roman"/>
          <w:b/>
          <w:sz w:val="24"/>
          <w:szCs w:val="24"/>
        </w:rPr>
        <w:t xml:space="preserve"> respectivas respuesta</w:t>
      </w:r>
      <w:r w:rsidR="0077025C">
        <w:rPr>
          <w:rFonts w:ascii="Times New Roman" w:hAnsi="Times New Roman" w:cs="Times New Roman"/>
          <w:b/>
          <w:sz w:val="24"/>
          <w:szCs w:val="24"/>
        </w:rPr>
        <w:t>s</w:t>
      </w:r>
      <w:r w:rsidRPr="00E759A8">
        <w:rPr>
          <w:rFonts w:ascii="Times New Roman" w:hAnsi="Times New Roman" w:cs="Times New Roman"/>
          <w:b/>
          <w:sz w:val="24"/>
          <w:szCs w:val="24"/>
        </w:rPr>
        <w:t xml:space="preserve"> (</w:t>
      </w:r>
      <w:r w:rsidR="0077025C">
        <w:rPr>
          <w:rFonts w:ascii="Times New Roman" w:hAnsi="Times New Roman" w:cs="Times New Roman"/>
          <w:b/>
          <w:sz w:val="24"/>
          <w:szCs w:val="24"/>
        </w:rPr>
        <w:t>rendimiento</w:t>
      </w:r>
      <w:r w:rsidRPr="00E759A8">
        <w:rPr>
          <w:rFonts w:ascii="Times New Roman" w:hAnsi="Times New Roman" w:cs="Times New Roman"/>
          <w:b/>
          <w:sz w:val="24"/>
          <w:szCs w:val="24"/>
        </w:rPr>
        <w:t xml:space="preserve">)  </w:t>
      </w:r>
    </w:p>
    <w:tbl>
      <w:tblPr>
        <w:tblStyle w:val="Tablaconcuadrcula1"/>
        <w:tblW w:w="7938" w:type="dxa"/>
        <w:tblInd w:w="108" w:type="dxa"/>
        <w:tblLook w:val="04A0" w:firstRow="1" w:lastRow="0" w:firstColumn="1" w:lastColumn="0" w:noHBand="0" w:noVBand="1"/>
      </w:tblPr>
      <w:tblGrid>
        <w:gridCol w:w="1616"/>
        <w:gridCol w:w="1575"/>
        <w:gridCol w:w="1559"/>
        <w:gridCol w:w="1723"/>
        <w:gridCol w:w="1537"/>
      </w:tblGrid>
      <w:tr w:rsidR="003773AB" w:rsidRPr="0063063C" w14:paraId="3966E5EA" w14:textId="77777777" w:rsidTr="005332B5">
        <w:trPr>
          <w:trHeight w:val="330"/>
        </w:trPr>
        <w:tc>
          <w:tcPr>
            <w:tcW w:w="1544" w:type="dxa"/>
            <w:vMerge w:val="restart"/>
            <w:noWrap/>
            <w:hideMark/>
          </w:tcPr>
          <w:p w14:paraId="507EB8A4" w14:textId="77777777" w:rsidR="00DF7AB7" w:rsidRDefault="00DF7AB7" w:rsidP="003A2959">
            <w:pPr>
              <w:pStyle w:val="Sinespaciado"/>
              <w:spacing w:line="360" w:lineRule="auto"/>
              <w:jc w:val="center"/>
              <w:rPr>
                <w:rFonts w:ascii="Times New Roman" w:hAnsi="Times New Roman"/>
                <w:b/>
                <w:sz w:val="24"/>
                <w:szCs w:val="24"/>
              </w:rPr>
            </w:pPr>
          </w:p>
          <w:p w14:paraId="12C082F0" w14:textId="77777777" w:rsidR="00DF7AB7" w:rsidRDefault="00DF7AB7" w:rsidP="003A2959">
            <w:pPr>
              <w:pStyle w:val="Sinespaciado"/>
              <w:spacing w:line="360" w:lineRule="auto"/>
              <w:jc w:val="center"/>
              <w:rPr>
                <w:rFonts w:ascii="Times New Roman" w:hAnsi="Times New Roman"/>
                <w:b/>
                <w:sz w:val="24"/>
                <w:szCs w:val="24"/>
              </w:rPr>
            </w:pPr>
          </w:p>
          <w:p w14:paraId="60234AE6" w14:textId="287E5CF2" w:rsidR="003773AB" w:rsidRPr="002D3D07" w:rsidRDefault="003773AB" w:rsidP="003A2959">
            <w:pPr>
              <w:pStyle w:val="Sinespaciado"/>
              <w:spacing w:line="360" w:lineRule="auto"/>
              <w:jc w:val="center"/>
              <w:rPr>
                <w:rFonts w:ascii="Times New Roman" w:hAnsi="Times New Roman"/>
                <w:b/>
                <w:sz w:val="24"/>
                <w:szCs w:val="24"/>
              </w:rPr>
            </w:pPr>
            <w:r>
              <w:rPr>
                <w:rFonts w:ascii="Times New Roman" w:hAnsi="Times New Roman"/>
                <w:b/>
                <w:sz w:val="24"/>
                <w:szCs w:val="24"/>
              </w:rPr>
              <w:t xml:space="preserve">Replicaciones  </w:t>
            </w:r>
          </w:p>
        </w:tc>
        <w:tc>
          <w:tcPr>
            <w:tcW w:w="1575" w:type="dxa"/>
            <w:noWrap/>
            <w:hideMark/>
          </w:tcPr>
          <w:p w14:paraId="44FD37AA" w14:textId="77777777" w:rsidR="003773AB" w:rsidRPr="002D3D07" w:rsidRDefault="003773AB" w:rsidP="003A2959">
            <w:pPr>
              <w:pStyle w:val="Sinespaciado"/>
              <w:spacing w:line="360" w:lineRule="auto"/>
              <w:jc w:val="center"/>
              <w:rPr>
                <w:rFonts w:ascii="Times New Roman" w:hAnsi="Times New Roman"/>
                <w:b/>
                <w:sz w:val="24"/>
                <w:szCs w:val="24"/>
              </w:rPr>
            </w:pPr>
            <w:r w:rsidRPr="002D3D07">
              <w:rPr>
                <w:rFonts w:ascii="Times New Roman" w:hAnsi="Times New Roman"/>
                <w:b/>
                <w:sz w:val="24"/>
                <w:szCs w:val="24"/>
              </w:rPr>
              <w:t>FACTOR A</w:t>
            </w:r>
          </w:p>
        </w:tc>
        <w:tc>
          <w:tcPr>
            <w:tcW w:w="1559" w:type="dxa"/>
            <w:noWrap/>
            <w:hideMark/>
          </w:tcPr>
          <w:p w14:paraId="414D53FE" w14:textId="77777777" w:rsidR="003773AB" w:rsidRPr="002D3D07" w:rsidRDefault="003773AB" w:rsidP="003A2959">
            <w:pPr>
              <w:pStyle w:val="Sinespaciado"/>
              <w:spacing w:line="360" w:lineRule="auto"/>
              <w:jc w:val="center"/>
              <w:rPr>
                <w:rFonts w:ascii="Times New Roman" w:hAnsi="Times New Roman"/>
                <w:b/>
                <w:sz w:val="24"/>
                <w:szCs w:val="24"/>
              </w:rPr>
            </w:pPr>
            <w:r w:rsidRPr="002D3D07">
              <w:rPr>
                <w:rFonts w:ascii="Times New Roman" w:hAnsi="Times New Roman"/>
                <w:b/>
                <w:sz w:val="24"/>
                <w:szCs w:val="24"/>
              </w:rPr>
              <w:t>FACTOR B</w:t>
            </w:r>
          </w:p>
        </w:tc>
        <w:tc>
          <w:tcPr>
            <w:tcW w:w="1723" w:type="dxa"/>
            <w:noWrap/>
            <w:hideMark/>
          </w:tcPr>
          <w:p w14:paraId="4E9C0BF1" w14:textId="77777777" w:rsidR="003773AB" w:rsidRPr="002D3D07" w:rsidRDefault="003773AB" w:rsidP="003A2959">
            <w:pPr>
              <w:pStyle w:val="Sinespaciado"/>
              <w:spacing w:line="360" w:lineRule="auto"/>
              <w:jc w:val="center"/>
              <w:rPr>
                <w:rFonts w:ascii="Times New Roman" w:hAnsi="Times New Roman"/>
                <w:b/>
                <w:sz w:val="24"/>
                <w:szCs w:val="24"/>
              </w:rPr>
            </w:pPr>
            <w:r w:rsidRPr="002D3D07">
              <w:rPr>
                <w:rFonts w:ascii="Times New Roman" w:hAnsi="Times New Roman"/>
                <w:b/>
                <w:sz w:val="24"/>
                <w:szCs w:val="24"/>
              </w:rPr>
              <w:t>FACTOR C</w:t>
            </w:r>
          </w:p>
        </w:tc>
        <w:tc>
          <w:tcPr>
            <w:tcW w:w="1537" w:type="dxa"/>
            <w:vMerge w:val="restart"/>
            <w:noWrap/>
            <w:hideMark/>
          </w:tcPr>
          <w:p w14:paraId="53830021" w14:textId="77777777" w:rsidR="003773AB" w:rsidRPr="003D284A" w:rsidRDefault="003773AB" w:rsidP="003A2959">
            <w:pPr>
              <w:pStyle w:val="Sinespaciado"/>
              <w:spacing w:line="360" w:lineRule="auto"/>
              <w:jc w:val="center"/>
              <w:rPr>
                <w:rFonts w:ascii="Times New Roman" w:hAnsi="Times New Roman"/>
                <w:b/>
                <w:sz w:val="24"/>
                <w:szCs w:val="24"/>
              </w:rPr>
            </w:pPr>
          </w:p>
          <w:p w14:paraId="0DAB8E5D" w14:textId="77777777" w:rsidR="00DF7AB7" w:rsidRDefault="00DF7AB7" w:rsidP="003A2959">
            <w:pPr>
              <w:pStyle w:val="Sinespaciado"/>
              <w:spacing w:line="360" w:lineRule="auto"/>
              <w:jc w:val="center"/>
              <w:rPr>
                <w:rFonts w:ascii="Times New Roman" w:hAnsi="Times New Roman"/>
                <w:b/>
                <w:sz w:val="24"/>
                <w:szCs w:val="24"/>
              </w:rPr>
            </w:pPr>
          </w:p>
          <w:p w14:paraId="63A8DB30" w14:textId="7E6BEE8D" w:rsidR="003773AB" w:rsidRPr="003D284A" w:rsidRDefault="006E7CA8" w:rsidP="003A2959">
            <w:pPr>
              <w:pStyle w:val="Sinespaciado"/>
              <w:spacing w:line="360" w:lineRule="auto"/>
              <w:jc w:val="center"/>
              <w:rPr>
                <w:rFonts w:ascii="Times New Roman" w:hAnsi="Times New Roman"/>
                <w:b/>
                <w:sz w:val="24"/>
                <w:szCs w:val="24"/>
              </w:rPr>
            </w:pPr>
            <w:r>
              <w:rPr>
                <w:rFonts w:ascii="Times New Roman" w:hAnsi="Times New Roman"/>
                <w:b/>
                <w:sz w:val="24"/>
                <w:szCs w:val="24"/>
              </w:rPr>
              <w:t>Rendimiento</w:t>
            </w:r>
          </w:p>
          <w:p w14:paraId="5FED9B2D" w14:textId="681DB117" w:rsidR="003773AB" w:rsidRPr="003D284A" w:rsidRDefault="006E7CA8" w:rsidP="003A2959">
            <w:pPr>
              <w:pStyle w:val="Sinespaciado"/>
              <w:spacing w:line="360" w:lineRule="auto"/>
              <w:jc w:val="center"/>
              <w:rPr>
                <w:rFonts w:ascii="Times New Roman" w:hAnsi="Times New Roman"/>
                <w:b/>
                <w:sz w:val="24"/>
                <w:szCs w:val="24"/>
              </w:rPr>
            </w:pPr>
            <w:r>
              <w:rPr>
                <w:rFonts w:ascii="Times New Roman" w:hAnsi="Times New Roman"/>
                <w:b/>
                <w:sz w:val="24"/>
                <w:szCs w:val="24"/>
              </w:rPr>
              <w:t>m</w:t>
            </w:r>
            <w:r w:rsidR="003773AB" w:rsidRPr="003D284A">
              <w:rPr>
                <w:rFonts w:ascii="Times New Roman" w:hAnsi="Times New Roman"/>
                <w:b/>
                <w:sz w:val="24"/>
                <w:szCs w:val="24"/>
              </w:rPr>
              <w:t>g</w:t>
            </w:r>
            <w:r>
              <w:rPr>
                <w:rFonts w:ascii="Times New Roman" w:hAnsi="Times New Roman"/>
                <w:b/>
                <w:sz w:val="24"/>
                <w:szCs w:val="24"/>
              </w:rPr>
              <w:t>/g</w:t>
            </w:r>
          </w:p>
        </w:tc>
      </w:tr>
      <w:tr w:rsidR="003773AB" w:rsidRPr="0063063C" w14:paraId="008F2326" w14:textId="77777777" w:rsidTr="005332B5">
        <w:trPr>
          <w:trHeight w:val="330"/>
        </w:trPr>
        <w:tc>
          <w:tcPr>
            <w:tcW w:w="1544" w:type="dxa"/>
            <w:vMerge/>
            <w:hideMark/>
          </w:tcPr>
          <w:p w14:paraId="3B8F104F" w14:textId="77777777" w:rsidR="003773AB" w:rsidRPr="0063063C" w:rsidRDefault="003773AB" w:rsidP="003A2959">
            <w:pPr>
              <w:pStyle w:val="Sinespaciado"/>
              <w:spacing w:line="360" w:lineRule="auto"/>
              <w:rPr>
                <w:rFonts w:ascii="Times New Roman" w:hAnsi="Times New Roman"/>
                <w:sz w:val="24"/>
                <w:szCs w:val="24"/>
              </w:rPr>
            </w:pPr>
          </w:p>
        </w:tc>
        <w:tc>
          <w:tcPr>
            <w:tcW w:w="1575" w:type="dxa"/>
            <w:noWrap/>
            <w:hideMark/>
          </w:tcPr>
          <w:p w14:paraId="7A71796B" w14:textId="50FB427B" w:rsidR="003773AB" w:rsidRPr="002D3D07" w:rsidRDefault="003773AB" w:rsidP="003A2959">
            <w:pPr>
              <w:pStyle w:val="Sinespaciado"/>
              <w:spacing w:line="360" w:lineRule="auto"/>
              <w:jc w:val="center"/>
              <w:rPr>
                <w:rFonts w:ascii="Times New Roman" w:hAnsi="Times New Roman"/>
                <w:b/>
                <w:sz w:val="24"/>
                <w:szCs w:val="24"/>
              </w:rPr>
            </w:pPr>
            <w:r>
              <w:rPr>
                <w:rFonts w:ascii="Times New Roman" w:hAnsi="Times New Roman"/>
                <w:b/>
                <w:sz w:val="24"/>
                <w:szCs w:val="24"/>
              </w:rPr>
              <w:t>Piel de la c</w:t>
            </w:r>
            <w:r w:rsidR="001D57A0">
              <w:rPr>
                <w:rFonts w:ascii="Times New Roman" w:hAnsi="Times New Roman"/>
                <w:b/>
                <w:sz w:val="24"/>
                <w:szCs w:val="24"/>
              </w:rPr>
              <w:t>á</w:t>
            </w:r>
            <w:r>
              <w:rPr>
                <w:rFonts w:ascii="Times New Roman" w:hAnsi="Times New Roman"/>
                <w:b/>
                <w:sz w:val="24"/>
                <w:szCs w:val="24"/>
              </w:rPr>
              <w:t xml:space="preserve">scara fresca </w:t>
            </w:r>
          </w:p>
        </w:tc>
        <w:tc>
          <w:tcPr>
            <w:tcW w:w="1559" w:type="dxa"/>
            <w:noWrap/>
            <w:hideMark/>
          </w:tcPr>
          <w:p w14:paraId="6E4BEC17" w14:textId="77777777" w:rsidR="003773AB" w:rsidRPr="002D3D07" w:rsidRDefault="003773AB" w:rsidP="003A2959">
            <w:pPr>
              <w:pStyle w:val="Sinespaciado"/>
              <w:spacing w:line="360" w:lineRule="auto"/>
              <w:jc w:val="both"/>
              <w:rPr>
                <w:rFonts w:ascii="Times New Roman" w:hAnsi="Times New Roman"/>
                <w:b/>
                <w:sz w:val="24"/>
                <w:szCs w:val="24"/>
              </w:rPr>
            </w:pPr>
            <w:r>
              <w:rPr>
                <w:rFonts w:ascii="Times New Roman" w:hAnsi="Times New Roman"/>
                <w:b/>
                <w:sz w:val="24"/>
                <w:szCs w:val="24"/>
              </w:rPr>
              <w:t xml:space="preserve">Grado </w:t>
            </w:r>
            <w:r w:rsidRPr="002D3D07">
              <w:rPr>
                <w:rFonts w:ascii="Times New Roman" w:hAnsi="Times New Roman"/>
                <w:b/>
                <w:sz w:val="24"/>
                <w:szCs w:val="24"/>
              </w:rPr>
              <w:t>de madurez</w:t>
            </w:r>
            <w:r>
              <w:rPr>
                <w:rFonts w:ascii="Times New Roman" w:hAnsi="Times New Roman"/>
                <w:b/>
                <w:sz w:val="24"/>
                <w:szCs w:val="24"/>
              </w:rPr>
              <w:t xml:space="preserve">  </w:t>
            </w:r>
          </w:p>
        </w:tc>
        <w:tc>
          <w:tcPr>
            <w:tcW w:w="1723" w:type="dxa"/>
            <w:noWrap/>
            <w:hideMark/>
          </w:tcPr>
          <w:p w14:paraId="71AD0FAF" w14:textId="77777777" w:rsidR="003773AB" w:rsidRPr="002D3D07" w:rsidRDefault="003773AB" w:rsidP="003A2959">
            <w:pPr>
              <w:pStyle w:val="Sinespaciado"/>
              <w:spacing w:line="360" w:lineRule="auto"/>
              <w:jc w:val="center"/>
              <w:rPr>
                <w:rFonts w:ascii="Times New Roman" w:hAnsi="Times New Roman"/>
                <w:b/>
                <w:sz w:val="24"/>
                <w:szCs w:val="24"/>
              </w:rPr>
            </w:pPr>
            <w:r>
              <w:rPr>
                <w:rFonts w:ascii="Times New Roman" w:hAnsi="Times New Roman"/>
                <w:b/>
                <w:sz w:val="24"/>
                <w:szCs w:val="24"/>
              </w:rPr>
              <w:t xml:space="preserve">Concentración de ácido sulfúrico </w:t>
            </w:r>
          </w:p>
        </w:tc>
        <w:tc>
          <w:tcPr>
            <w:tcW w:w="1537" w:type="dxa"/>
            <w:vMerge/>
            <w:hideMark/>
          </w:tcPr>
          <w:p w14:paraId="173FAAFB" w14:textId="77777777" w:rsidR="003773AB" w:rsidRPr="0063063C" w:rsidRDefault="003773AB" w:rsidP="003A2959">
            <w:pPr>
              <w:pStyle w:val="Sinespaciado"/>
              <w:spacing w:line="360" w:lineRule="auto"/>
              <w:jc w:val="center"/>
              <w:rPr>
                <w:rFonts w:ascii="Times New Roman" w:hAnsi="Times New Roman"/>
                <w:sz w:val="24"/>
                <w:szCs w:val="24"/>
              </w:rPr>
            </w:pPr>
          </w:p>
        </w:tc>
      </w:tr>
      <w:tr w:rsidR="003773AB" w:rsidRPr="0063063C" w14:paraId="1FB62EE9" w14:textId="77777777" w:rsidTr="005332B5">
        <w:trPr>
          <w:trHeight w:val="70"/>
        </w:trPr>
        <w:tc>
          <w:tcPr>
            <w:tcW w:w="1544" w:type="dxa"/>
            <w:noWrap/>
            <w:hideMark/>
          </w:tcPr>
          <w:p w14:paraId="0E44129E"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1575" w:type="dxa"/>
            <w:noWrap/>
            <w:hideMark/>
          </w:tcPr>
          <w:p w14:paraId="648AF883"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1559" w:type="dxa"/>
            <w:noWrap/>
            <w:hideMark/>
          </w:tcPr>
          <w:p w14:paraId="426C9903"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1723" w:type="dxa"/>
            <w:noWrap/>
            <w:hideMark/>
          </w:tcPr>
          <w:p w14:paraId="5B36DAF6"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1537" w:type="dxa"/>
            <w:noWrap/>
            <w:hideMark/>
          </w:tcPr>
          <w:p w14:paraId="627AE529" w14:textId="71040A2C" w:rsidR="003773AB" w:rsidRPr="003773AB" w:rsidRDefault="003773AB" w:rsidP="003A2959">
            <w:pPr>
              <w:spacing w:line="360" w:lineRule="auto"/>
              <w:jc w:val="center"/>
              <w:rPr>
                <w:color w:val="000000"/>
                <w:sz w:val="25"/>
                <w:szCs w:val="25"/>
              </w:rPr>
            </w:pPr>
            <w:r>
              <w:rPr>
                <w:color w:val="000000"/>
                <w:sz w:val="25"/>
                <w:szCs w:val="25"/>
              </w:rPr>
              <w:t>4.03</w:t>
            </w:r>
          </w:p>
        </w:tc>
      </w:tr>
      <w:tr w:rsidR="003773AB" w:rsidRPr="0063063C" w14:paraId="1E2E2FFC" w14:textId="77777777" w:rsidTr="005332B5">
        <w:trPr>
          <w:trHeight w:val="330"/>
        </w:trPr>
        <w:tc>
          <w:tcPr>
            <w:tcW w:w="1544" w:type="dxa"/>
            <w:hideMark/>
          </w:tcPr>
          <w:p w14:paraId="2B327265"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1575" w:type="dxa"/>
            <w:hideMark/>
          </w:tcPr>
          <w:p w14:paraId="495B46B0"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1559" w:type="dxa"/>
            <w:hideMark/>
          </w:tcPr>
          <w:p w14:paraId="4DB3980B"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1723" w:type="dxa"/>
            <w:hideMark/>
          </w:tcPr>
          <w:p w14:paraId="7DDCAA1F"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1537" w:type="dxa"/>
            <w:noWrap/>
            <w:hideMark/>
          </w:tcPr>
          <w:p w14:paraId="15775615" w14:textId="53259B36" w:rsidR="003773AB" w:rsidRPr="0063063C" w:rsidRDefault="003773AB" w:rsidP="003A2959">
            <w:pPr>
              <w:pStyle w:val="Sinespaciado"/>
              <w:spacing w:line="360" w:lineRule="auto"/>
              <w:jc w:val="center"/>
              <w:rPr>
                <w:rFonts w:ascii="Times New Roman" w:hAnsi="Times New Roman"/>
                <w:sz w:val="24"/>
                <w:szCs w:val="24"/>
              </w:rPr>
            </w:pPr>
            <w:r w:rsidRPr="003773AB">
              <w:rPr>
                <w:rFonts w:ascii="Times New Roman" w:hAnsi="Times New Roman"/>
                <w:sz w:val="24"/>
                <w:szCs w:val="24"/>
              </w:rPr>
              <w:t>1</w:t>
            </w:r>
            <w:r>
              <w:rPr>
                <w:rFonts w:ascii="Times New Roman" w:hAnsi="Times New Roman"/>
                <w:sz w:val="24"/>
                <w:szCs w:val="24"/>
              </w:rPr>
              <w:t>.</w:t>
            </w:r>
            <w:r w:rsidRPr="003773AB">
              <w:rPr>
                <w:rFonts w:ascii="Times New Roman" w:hAnsi="Times New Roman"/>
                <w:sz w:val="24"/>
                <w:szCs w:val="24"/>
              </w:rPr>
              <w:t>80</w:t>
            </w:r>
          </w:p>
        </w:tc>
      </w:tr>
      <w:tr w:rsidR="003773AB" w:rsidRPr="0063063C" w14:paraId="3855BD5E" w14:textId="77777777" w:rsidTr="005332B5">
        <w:trPr>
          <w:trHeight w:val="330"/>
        </w:trPr>
        <w:tc>
          <w:tcPr>
            <w:tcW w:w="1544" w:type="dxa"/>
            <w:hideMark/>
          </w:tcPr>
          <w:p w14:paraId="6CF38D8B"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1575" w:type="dxa"/>
            <w:hideMark/>
          </w:tcPr>
          <w:p w14:paraId="5689F3C6"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1559" w:type="dxa"/>
            <w:hideMark/>
          </w:tcPr>
          <w:p w14:paraId="0559CA86"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1723" w:type="dxa"/>
            <w:hideMark/>
          </w:tcPr>
          <w:p w14:paraId="60BB371E"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3</w:t>
            </w:r>
          </w:p>
        </w:tc>
        <w:tc>
          <w:tcPr>
            <w:tcW w:w="1537" w:type="dxa"/>
            <w:noWrap/>
            <w:hideMark/>
          </w:tcPr>
          <w:p w14:paraId="093E5BD5" w14:textId="48FA576F" w:rsidR="003773AB" w:rsidRPr="0063063C" w:rsidRDefault="00D10148" w:rsidP="003A2959">
            <w:pPr>
              <w:pStyle w:val="Sinespaciado"/>
              <w:spacing w:line="360" w:lineRule="auto"/>
              <w:jc w:val="center"/>
              <w:rPr>
                <w:rFonts w:ascii="Times New Roman" w:hAnsi="Times New Roman"/>
                <w:sz w:val="24"/>
                <w:szCs w:val="24"/>
              </w:rPr>
            </w:pPr>
            <w:r>
              <w:rPr>
                <w:rFonts w:ascii="Times New Roman" w:hAnsi="Times New Roman"/>
                <w:sz w:val="24"/>
                <w:szCs w:val="24"/>
              </w:rPr>
              <w:t>3.91</w:t>
            </w:r>
          </w:p>
        </w:tc>
      </w:tr>
      <w:tr w:rsidR="003773AB" w:rsidRPr="0063063C" w14:paraId="1447BC80" w14:textId="77777777" w:rsidTr="005332B5">
        <w:trPr>
          <w:trHeight w:val="330"/>
        </w:trPr>
        <w:tc>
          <w:tcPr>
            <w:tcW w:w="1544" w:type="dxa"/>
            <w:noWrap/>
            <w:hideMark/>
          </w:tcPr>
          <w:p w14:paraId="4C4E8176"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1575" w:type="dxa"/>
            <w:noWrap/>
            <w:hideMark/>
          </w:tcPr>
          <w:p w14:paraId="7AC95C30"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1559" w:type="dxa"/>
            <w:noWrap/>
            <w:hideMark/>
          </w:tcPr>
          <w:p w14:paraId="19E292DA"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1723" w:type="dxa"/>
            <w:noWrap/>
            <w:hideMark/>
          </w:tcPr>
          <w:p w14:paraId="242880F3"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1537" w:type="dxa"/>
            <w:noWrap/>
            <w:hideMark/>
          </w:tcPr>
          <w:p w14:paraId="40E7B641" w14:textId="4C858CDD" w:rsidR="003773AB" w:rsidRPr="0063063C" w:rsidRDefault="00D10148" w:rsidP="003A2959">
            <w:pPr>
              <w:pStyle w:val="Sinespaciado"/>
              <w:spacing w:line="360" w:lineRule="auto"/>
              <w:jc w:val="center"/>
              <w:rPr>
                <w:rFonts w:ascii="Times New Roman" w:hAnsi="Times New Roman"/>
                <w:sz w:val="24"/>
                <w:szCs w:val="24"/>
              </w:rPr>
            </w:pPr>
            <w:r w:rsidRPr="00D10148">
              <w:rPr>
                <w:rFonts w:ascii="Times New Roman" w:hAnsi="Times New Roman"/>
                <w:sz w:val="24"/>
                <w:szCs w:val="24"/>
              </w:rPr>
              <w:t>3</w:t>
            </w:r>
            <w:r>
              <w:rPr>
                <w:rFonts w:ascii="Times New Roman" w:hAnsi="Times New Roman"/>
                <w:sz w:val="24"/>
                <w:szCs w:val="24"/>
              </w:rPr>
              <w:t>.</w:t>
            </w:r>
            <w:r w:rsidRPr="00D10148">
              <w:rPr>
                <w:rFonts w:ascii="Times New Roman" w:hAnsi="Times New Roman"/>
                <w:sz w:val="24"/>
                <w:szCs w:val="24"/>
              </w:rPr>
              <w:t>88</w:t>
            </w:r>
          </w:p>
        </w:tc>
      </w:tr>
      <w:tr w:rsidR="003773AB" w:rsidRPr="0063063C" w14:paraId="51276EF6" w14:textId="77777777" w:rsidTr="005332B5">
        <w:trPr>
          <w:trHeight w:val="330"/>
        </w:trPr>
        <w:tc>
          <w:tcPr>
            <w:tcW w:w="1544" w:type="dxa"/>
            <w:noWrap/>
            <w:hideMark/>
          </w:tcPr>
          <w:p w14:paraId="1F1728A8"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1575" w:type="dxa"/>
            <w:noWrap/>
            <w:hideMark/>
          </w:tcPr>
          <w:p w14:paraId="567F8AAC"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1559" w:type="dxa"/>
            <w:noWrap/>
            <w:hideMark/>
          </w:tcPr>
          <w:p w14:paraId="75F7D9EC"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1723" w:type="dxa"/>
            <w:noWrap/>
            <w:hideMark/>
          </w:tcPr>
          <w:p w14:paraId="40703316"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1537" w:type="dxa"/>
            <w:noWrap/>
            <w:hideMark/>
          </w:tcPr>
          <w:p w14:paraId="2B64B2AD" w14:textId="4F408DE8" w:rsidR="003773AB" w:rsidRPr="0063063C" w:rsidRDefault="00D10148" w:rsidP="003A2959">
            <w:pPr>
              <w:pStyle w:val="Sinespaciado"/>
              <w:spacing w:line="360" w:lineRule="auto"/>
              <w:jc w:val="center"/>
              <w:rPr>
                <w:rFonts w:ascii="Times New Roman" w:hAnsi="Times New Roman"/>
                <w:sz w:val="24"/>
                <w:szCs w:val="24"/>
              </w:rPr>
            </w:pPr>
            <w:r w:rsidRPr="00D10148">
              <w:rPr>
                <w:rFonts w:ascii="Times New Roman" w:hAnsi="Times New Roman"/>
                <w:sz w:val="24"/>
                <w:szCs w:val="24"/>
              </w:rPr>
              <w:t>1</w:t>
            </w:r>
            <w:r>
              <w:rPr>
                <w:rFonts w:ascii="Times New Roman" w:hAnsi="Times New Roman"/>
                <w:sz w:val="24"/>
                <w:szCs w:val="24"/>
              </w:rPr>
              <w:t>.</w:t>
            </w:r>
            <w:r w:rsidRPr="00D10148">
              <w:rPr>
                <w:rFonts w:ascii="Times New Roman" w:hAnsi="Times New Roman"/>
                <w:sz w:val="24"/>
                <w:szCs w:val="24"/>
              </w:rPr>
              <w:t>79</w:t>
            </w:r>
          </w:p>
        </w:tc>
      </w:tr>
      <w:tr w:rsidR="003773AB" w:rsidRPr="0063063C" w14:paraId="67676649" w14:textId="77777777" w:rsidTr="005332B5">
        <w:trPr>
          <w:trHeight w:val="330"/>
        </w:trPr>
        <w:tc>
          <w:tcPr>
            <w:tcW w:w="1544" w:type="dxa"/>
            <w:noWrap/>
            <w:hideMark/>
          </w:tcPr>
          <w:p w14:paraId="70D8C495"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1575" w:type="dxa"/>
            <w:hideMark/>
          </w:tcPr>
          <w:p w14:paraId="46FA7393"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1559" w:type="dxa"/>
            <w:hideMark/>
          </w:tcPr>
          <w:p w14:paraId="1130BA87"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1723" w:type="dxa"/>
            <w:hideMark/>
          </w:tcPr>
          <w:p w14:paraId="157084A5"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3</w:t>
            </w:r>
          </w:p>
        </w:tc>
        <w:tc>
          <w:tcPr>
            <w:tcW w:w="1537" w:type="dxa"/>
            <w:noWrap/>
            <w:hideMark/>
          </w:tcPr>
          <w:p w14:paraId="189D58E1" w14:textId="04CC8B89" w:rsidR="003773AB" w:rsidRPr="0063063C" w:rsidRDefault="00D10148" w:rsidP="003A2959">
            <w:pPr>
              <w:pStyle w:val="Sinespaciado"/>
              <w:spacing w:line="360" w:lineRule="auto"/>
              <w:jc w:val="center"/>
              <w:rPr>
                <w:rFonts w:ascii="Times New Roman" w:hAnsi="Times New Roman"/>
                <w:sz w:val="24"/>
                <w:szCs w:val="24"/>
              </w:rPr>
            </w:pPr>
            <w:r w:rsidRPr="00D10148">
              <w:rPr>
                <w:rFonts w:ascii="Times New Roman" w:hAnsi="Times New Roman"/>
                <w:sz w:val="24"/>
                <w:szCs w:val="24"/>
              </w:rPr>
              <w:t>4</w:t>
            </w:r>
            <w:r>
              <w:rPr>
                <w:rFonts w:ascii="Times New Roman" w:hAnsi="Times New Roman"/>
                <w:sz w:val="24"/>
                <w:szCs w:val="24"/>
              </w:rPr>
              <w:t>.</w:t>
            </w:r>
            <w:r w:rsidRPr="00D10148">
              <w:rPr>
                <w:rFonts w:ascii="Times New Roman" w:hAnsi="Times New Roman"/>
                <w:sz w:val="24"/>
                <w:szCs w:val="24"/>
              </w:rPr>
              <w:t>12</w:t>
            </w:r>
          </w:p>
        </w:tc>
      </w:tr>
      <w:tr w:rsidR="003773AB" w:rsidRPr="0063063C" w14:paraId="5B6E45F3" w14:textId="77777777" w:rsidTr="005332B5">
        <w:trPr>
          <w:trHeight w:val="330"/>
        </w:trPr>
        <w:tc>
          <w:tcPr>
            <w:tcW w:w="1544" w:type="dxa"/>
            <w:noWrap/>
            <w:hideMark/>
          </w:tcPr>
          <w:p w14:paraId="04CBE15B"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1575" w:type="dxa"/>
            <w:hideMark/>
          </w:tcPr>
          <w:p w14:paraId="1C910394"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1559" w:type="dxa"/>
            <w:hideMark/>
          </w:tcPr>
          <w:p w14:paraId="0242FBFE"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1723" w:type="dxa"/>
            <w:hideMark/>
          </w:tcPr>
          <w:p w14:paraId="5EC9EDBA"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1537" w:type="dxa"/>
            <w:noWrap/>
            <w:hideMark/>
          </w:tcPr>
          <w:p w14:paraId="03B1EA18" w14:textId="15348197" w:rsidR="003773AB" w:rsidRPr="0063063C" w:rsidRDefault="00D10148" w:rsidP="003A2959">
            <w:pPr>
              <w:pStyle w:val="Sinespaciado"/>
              <w:spacing w:line="360" w:lineRule="auto"/>
              <w:jc w:val="center"/>
              <w:rPr>
                <w:rFonts w:ascii="Times New Roman" w:hAnsi="Times New Roman"/>
                <w:sz w:val="24"/>
                <w:szCs w:val="24"/>
              </w:rPr>
            </w:pPr>
            <w:r w:rsidRPr="00D10148">
              <w:rPr>
                <w:rFonts w:ascii="Times New Roman" w:hAnsi="Times New Roman"/>
                <w:sz w:val="24"/>
                <w:szCs w:val="24"/>
              </w:rPr>
              <w:t>3</w:t>
            </w:r>
            <w:r>
              <w:rPr>
                <w:rFonts w:ascii="Times New Roman" w:hAnsi="Times New Roman"/>
                <w:sz w:val="24"/>
                <w:szCs w:val="24"/>
              </w:rPr>
              <w:t>.</w:t>
            </w:r>
            <w:r w:rsidRPr="00D10148">
              <w:rPr>
                <w:rFonts w:ascii="Times New Roman" w:hAnsi="Times New Roman"/>
                <w:sz w:val="24"/>
                <w:szCs w:val="24"/>
              </w:rPr>
              <w:t>89</w:t>
            </w:r>
          </w:p>
        </w:tc>
      </w:tr>
      <w:tr w:rsidR="003773AB" w:rsidRPr="0063063C" w14:paraId="2ABD8DEC" w14:textId="77777777" w:rsidTr="005332B5">
        <w:trPr>
          <w:trHeight w:val="330"/>
        </w:trPr>
        <w:tc>
          <w:tcPr>
            <w:tcW w:w="1544" w:type="dxa"/>
            <w:noWrap/>
            <w:hideMark/>
          </w:tcPr>
          <w:p w14:paraId="307E7410"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1575" w:type="dxa"/>
            <w:noWrap/>
            <w:hideMark/>
          </w:tcPr>
          <w:p w14:paraId="7E375C28"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1559" w:type="dxa"/>
            <w:noWrap/>
            <w:hideMark/>
          </w:tcPr>
          <w:p w14:paraId="2CD75C46"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1723" w:type="dxa"/>
            <w:noWrap/>
            <w:hideMark/>
          </w:tcPr>
          <w:p w14:paraId="5CFBB914"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1537" w:type="dxa"/>
            <w:noWrap/>
            <w:hideMark/>
          </w:tcPr>
          <w:p w14:paraId="3FF81154" w14:textId="280B9CF8" w:rsidR="003773AB" w:rsidRPr="0063063C" w:rsidRDefault="00D10148" w:rsidP="003A2959">
            <w:pPr>
              <w:pStyle w:val="Sinespaciado"/>
              <w:spacing w:line="360" w:lineRule="auto"/>
              <w:jc w:val="center"/>
              <w:rPr>
                <w:rFonts w:ascii="Times New Roman" w:hAnsi="Times New Roman"/>
                <w:sz w:val="24"/>
                <w:szCs w:val="24"/>
              </w:rPr>
            </w:pPr>
            <w:r w:rsidRPr="00D10148">
              <w:rPr>
                <w:rFonts w:ascii="Times New Roman" w:hAnsi="Times New Roman"/>
                <w:sz w:val="24"/>
                <w:szCs w:val="24"/>
              </w:rPr>
              <w:t>3</w:t>
            </w:r>
            <w:r>
              <w:rPr>
                <w:rFonts w:ascii="Times New Roman" w:hAnsi="Times New Roman"/>
                <w:sz w:val="24"/>
                <w:szCs w:val="24"/>
              </w:rPr>
              <w:t>.</w:t>
            </w:r>
            <w:r w:rsidRPr="00D10148">
              <w:rPr>
                <w:rFonts w:ascii="Times New Roman" w:hAnsi="Times New Roman"/>
                <w:sz w:val="24"/>
                <w:szCs w:val="24"/>
              </w:rPr>
              <w:t>89</w:t>
            </w:r>
          </w:p>
        </w:tc>
      </w:tr>
      <w:tr w:rsidR="003773AB" w:rsidRPr="0063063C" w14:paraId="21C5B651" w14:textId="77777777" w:rsidTr="005332B5">
        <w:trPr>
          <w:trHeight w:val="330"/>
        </w:trPr>
        <w:tc>
          <w:tcPr>
            <w:tcW w:w="1544" w:type="dxa"/>
            <w:noWrap/>
            <w:hideMark/>
          </w:tcPr>
          <w:p w14:paraId="44FA585F"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1575" w:type="dxa"/>
            <w:noWrap/>
            <w:hideMark/>
          </w:tcPr>
          <w:p w14:paraId="531D12D8"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1559" w:type="dxa"/>
            <w:noWrap/>
            <w:hideMark/>
          </w:tcPr>
          <w:p w14:paraId="1D68DC9C"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1723" w:type="dxa"/>
            <w:noWrap/>
            <w:hideMark/>
          </w:tcPr>
          <w:p w14:paraId="5AE414FA"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3</w:t>
            </w:r>
          </w:p>
        </w:tc>
        <w:tc>
          <w:tcPr>
            <w:tcW w:w="1537" w:type="dxa"/>
            <w:noWrap/>
            <w:hideMark/>
          </w:tcPr>
          <w:p w14:paraId="7B059F85" w14:textId="3B285D7C" w:rsidR="003773AB" w:rsidRPr="0063063C" w:rsidRDefault="00D10148" w:rsidP="003A2959">
            <w:pPr>
              <w:pStyle w:val="Sinespaciado"/>
              <w:spacing w:line="360" w:lineRule="auto"/>
              <w:jc w:val="center"/>
              <w:rPr>
                <w:rFonts w:ascii="Times New Roman" w:hAnsi="Times New Roman"/>
                <w:sz w:val="24"/>
                <w:szCs w:val="24"/>
              </w:rPr>
            </w:pPr>
            <w:r w:rsidRPr="00D10148">
              <w:rPr>
                <w:rFonts w:ascii="Times New Roman" w:hAnsi="Times New Roman"/>
                <w:sz w:val="24"/>
                <w:szCs w:val="24"/>
              </w:rPr>
              <w:t>4</w:t>
            </w:r>
            <w:r>
              <w:rPr>
                <w:rFonts w:ascii="Times New Roman" w:hAnsi="Times New Roman"/>
                <w:sz w:val="24"/>
                <w:szCs w:val="24"/>
              </w:rPr>
              <w:t>.</w:t>
            </w:r>
            <w:r w:rsidRPr="00D10148">
              <w:rPr>
                <w:rFonts w:ascii="Times New Roman" w:hAnsi="Times New Roman"/>
                <w:sz w:val="24"/>
                <w:szCs w:val="24"/>
              </w:rPr>
              <w:t>17</w:t>
            </w:r>
          </w:p>
        </w:tc>
      </w:tr>
      <w:tr w:rsidR="003773AB" w:rsidRPr="0063063C" w14:paraId="4A5324EA" w14:textId="77777777" w:rsidTr="005332B5">
        <w:trPr>
          <w:trHeight w:val="330"/>
        </w:trPr>
        <w:tc>
          <w:tcPr>
            <w:tcW w:w="1544" w:type="dxa"/>
            <w:noWrap/>
            <w:hideMark/>
          </w:tcPr>
          <w:p w14:paraId="38F004C9"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1575" w:type="dxa"/>
            <w:hideMark/>
          </w:tcPr>
          <w:p w14:paraId="6AF4782C"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1559" w:type="dxa"/>
            <w:hideMark/>
          </w:tcPr>
          <w:p w14:paraId="3FB31211"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1723" w:type="dxa"/>
            <w:hideMark/>
          </w:tcPr>
          <w:p w14:paraId="53C8E72C"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1537" w:type="dxa"/>
            <w:noWrap/>
            <w:hideMark/>
          </w:tcPr>
          <w:p w14:paraId="5D596A62" w14:textId="516382F4" w:rsidR="003773AB" w:rsidRPr="0063063C" w:rsidRDefault="00D10148" w:rsidP="003A2959">
            <w:pPr>
              <w:pStyle w:val="Sinespaciado"/>
              <w:spacing w:line="360" w:lineRule="auto"/>
              <w:jc w:val="center"/>
              <w:rPr>
                <w:rFonts w:ascii="Times New Roman" w:hAnsi="Times New Roman"/>
                <w:sz w:val="24"/>
                <w:szCs w:val="24"/>
              </w:rPr>
            </w:pPr>
            <w:r w:rsidRPr="00D10148">
              <w:rPr>
                <w:rFonts w:ascii="Times New Roman" w:hAnsi="Times New Roman"/>
                <w:sz w:val="24"/>
                <w:szCs w:val="24"/>
              </w:rPr>
              <w:t>3</w:t>
            </w:r>
            <w:r>
              <w:rPr>
                <w:rFonts w:ascii="Times New Roman" w:hAnsi="Times New Roman"/>
                <w:sz w:val="24"/>
                <w:szCs w:val="24"/>
              </w:rPr>
              <w:t>.</w:t>
            </w:r>
            <w:r w:rsidRPr="00D10148">
              <w:rPr>
                <w:rFonts w:ascii="Times New Roman" w:hAnsi="Times New Roman"/>
                <w:sz w:val="24"/>
                <w:szCs w:val="24"/>
              </w:rPr>
              <w:t>42</w:t>
            </w:r>
          </w:p>
        </w:tc>
      </w:tr>
      <w:tr w:rsidR="003773AB" w:rsidRPr="0063063C" w14:paraId="5FCB7AFF" w14:textId="77777777" w:rsidTr="005332B5">
        <w:trPr>
          <w:trHeight w:val="330"/>
        </w:trPr>
        <w:tc>
          <w:tcPr>
            <w:tcW w:w="1544" w:type="dxa"/>
            <w:hideMark/>
          </w:tcPr>
          <w:p w14:paraId="72BC13C0"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1575" w:type="dxa"/>
            <w:hideMark/>
          </w:tcPr>
          <w:p w14:paraId="344E986C"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1559" w:type="dxa"/>
            <w:hideMark/>
          </w:tcPr>
          <w:p w14:paraId="463A41D3"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1723" w:type="dxa"/>
            <w:hideMark/>
          </w:tcPr>
          <w:p w14:paraId="43FC0648"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1537" w:type="dxa"/>
            <w:noWrap/>
            <w:hideMark/>
          </w:tcPr>
          <w:p w14:paraId="3689CEB3" w14:textId="0853A764" w:rsidR="003773AB" w:rsidRPr="0063063C" w:rsidRDefault="00D10148" w:rsidP="003A2959">
            <w:pPr>
              <w:pStyle w:val="Sinespaciado"/>
              <w:spacing w:line="360" w:lineRule="auto"/>
              <w:jc w:val="center"/>
              <w:rPr>
                <w:rFonts w:ascii="Times New Roman" w:hAnsi="Times New Roman"/>
                <w:sz w:val="24"/>
                <w:szCs w:val="24"/>
              </w:rPr>
            </w:pPr>
            <w:r w:rsidRPr="00D10148">
              <w:rPr>
                <w:rFonts w:ascii="Times New Roman" w:hAnsi="Times New Roman"/>
                <w:sz w:val="24"/>
                <w:szCs w:val="24"/>
              </w:rPr>
              <w:t>3</w:t>
            </w:r>
            <w:r>
              <w:rPr>
                <w:rFonts w:ascii="Times New Roman" w:hAnsi="Times New Roman"/>
                <w:sz w:val="24"/>
                <w:szCs w:val="24"/>
              </w:rPr>
              <w:t>.</w:t>
            </w:r>
            <w:r w:rsidRPr="00D10148">
              <w:rPr>
                <w:rFonts w:ascii="Times New Roman" w:hAnsi="Times New Roman"/>
                <w:sz w:val="24"/>
                <w:szCs w:val="24"/>
              </w:rPr>
              <w:t>00</w:t>
            </w:r>
          </w:p>
        </w:tc>
      </w:tr>
      <w:tr w:rsidR="003773AB" w:rsidRPr="0063063C" w14:paraId="4ADA5FB5" w14:textId="77777777" w:rsidTr="005332B5">
        <w:trPr>
          <w:trHeight w:val="330"/>
        </w:trPr>
        <w:tc>
          <w:tcPr>
            <w:tcW w:w="1544" w:type="dxa"/>
            <w:hideMark/>
          </w:tcPr>
          <w:p w14:paraId="1C3A7DE7"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1575" w:type="dxa"/>
            <w:noWrap/>
            <w:hideMark/>
          </w:tcPr>
          <w:p w14:paraId="0AFCC4AA"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1559" w:type="dxa"/>
            <w:noWrap/>
            <w:hideMark/>
          </w:tcPr>
          <w:p w14:paraId="1E1154A6"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1723" w:type="dxa"/>
            <w:noWrap/>
            <w:hideMark/>
          </w:tcPr>
          <w:p w14:paraId="19E92233"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3</w:t>
            </w:r>
          </w:p>
        </w:tc>
        <w:tc>
          <w:tcPr>
            <w:tcW w:w="1537" w:type="dxa"/>
            <w:noWrap/>
            <w:hideMark/>
          </w:tcPr>
          <w:p w14:paraId="1FD1B35B" w14:textId="12646C63" w:rsidR="003773AB" w:rsidRPr="0063063C" w:rsidRDefault="00D10148" w:rsidP="003A2959">
            <w:pPr>
              <w:pStyle w:val="Sinespaciado"/>
              <w:spacing w:line="360" w:lineRule="auto"/>
              <w:jc w:val="center"/>
              <w:rPr>
                <w:rFonts w:ascii="Times New Roman" w:hAnsi="Times New Roman"/>
                <w:sz w:val="24"/>
                <w:szCs w:val="24"/>
              </w:rPr>
            </w:pPr>
            <w:r w:rsidRPr="00D10148">
              <w:rPr>
                <w:rFonts w:ascii="Times New Roman" w:hAnsi="Times New Roman"/>
                <w:sz w:val="24"/>
                <w:szCs w:val="24"/>
              </w:rPr>
              <w:t>2</w:t>
            </w:r>
            <w:r>
              <w:rPr>
                <w:rFonts w:ascii="Times New Roman" w:hAnsi="Times New Roman"/>
                <w:sz w:val="24"/>
                <w:szCs w:val="24"/>
              </w:rPr>
              <w:t>.</w:t>
            </w:r>
            <w:r w:rsidRPr="00D10148">
              <w:rPr>
                <w:rFonts w:ascii="Times New Roman" w:hAnsi="Times New Roman"/>
                <w:sz w:val="24"/>
                <w:szCs w:val="24"/>
              </w:rPr>
              <w:t>10</w:t>
            </w:r>
          </w:p>
        </w:tc>
      </w:tr>
      <w:tr w:rsidR="003773AB" w:rsidRPr="0063063C" w14:paraId="1CAC3F1B" w14:textId="77777777" w:rsidTr="005332B5">
        <w:trPr>
          <w:trHeight w:val="330"/>
        </w:trPr>
        <w:tc>
          <w:tcPr>
            <w:tcW w:w="1544" w:type="dxa"/>
            <w:noWrap/>
            <w:hideMark/>
          </w:tcPr>
          <w:p w14:paraId="36967EB1"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1575" w:type="dxa"/>
            <w:noWrap/>
            <w:hideMark/>
          </w:tcPr>
          <w:p w14:paraId="46872145"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1559" w:type="dxa"/>
            <w:noWrap/>
            <w:hideMark/>
          </w:tcPr>
          <w:p w14:paraId="49142D28"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1723" w:type="dxa"/>
            <w:noWrap/>
            <w:hideMark/>
          </w:tcPr>
          <w:p w14:paraId="26153040"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1537" w:type="dxa"/>
            <w:noWrap/>
            <w:hideMark/>
          </w:tcPr>
          <w:p w14:paraId="15E8BD20" w14:textId="6B19F3BE" w:rsidR="003773AB" w:rsidRPr="0063063C" w:rsidRDefault="00D10148" w:rsidP="003A2959">
            <w:pPr>
              <w:pStyle w:val="Sinespaciado"/>
              <w:spacing w:line="360" w:lineRule="auto"/>
              <w:jc w:val="center"/>
              <w:rPr>
                <w:rFonts w:ascii="Times New Roman" w:hAnsi="Times New Roman"/>
                <w:sz w:val="24"/>
                <w:szCs w:val="24"/>
              </w:rPr>
            </w:pPr>
            <w:r w:rsidRPr="00D10148">
              <w:rPr>
                <w:rFonts w:ascii="Times New Roman" w:hAnsi="Times New Roman"/>
                <w:sz w:val="24"/>
                <w:szCs w:val="24"/>
              </w:rPr>
              <w:t>4</w:t>
            </w:r>
            <w:r>
              <w:rPr>
                <w:rFonts w:ascii="Times New Roman" w:hAnsi="Times New Roman"/>
                <w:sz w:val="24"/>
                <w:szCs w:val="24"/>
              </w:rPr>
              <w:t>.</w:t>
            </w:r>
            <w:r w:rsidRPr="00D10148">
              <w:rPr>
                <w:rFonts w:ascii="Times New Roman" w:hAnsi="Times New Roman"/>
                <w:sz w:val="24"/>
                <w:szCs w:val="24"/>
              </w:rPr>
              <w:t>00</w:t>
            </w:r>
          </w:p>
        </w:tc>
      </w:tr>
      <w:tr w:rsidR="003773AB" w:rsidRPr="0063063C" w14:paraId="009C8235" w14:textId="77777777" w:rsidTr="005332B5">
        <w:trPr>
          <w:trHeight w:val="330"/>
        </w:trPr>
        <w:tc>
          <w:tcPr>
            <w:tcW w:w="1544" w:type="dxa"/>
            <w:noWrap/>
            <w:hideMark/>
          </w:tcPr>
          <w:p w14:paraId="16FDB76B"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1575" w:type="dxa"/>
            <w:hideMark/>
          </w:tcPr>
          <w:p w14:paraId="1E7237B9"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1559" w:type="dxa"/>
            <w:hideMark/>
          </w:tcPr>
          <w:p w14:paraId="1ED0825C"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1723" w:type="dxa"/>
            <w:hideMark/>
          </w:tcPr>
          <w:p w14:paraId="4025C835"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1537" w:type="dxa"/>
            <w:noWrap/>
            <w:hideMark/>
          </w:tcPr>
          <w:p w14:paraId="047E695B" w14:textId="74DF4329" w:rsidR="003773AB" w:rsidRPr="0063063C" w:rsidRDefault="00D10148" w:rsidP="003A2959">
            <w:pPr>
              <w:pStyle w:val="Sinespaciado"/>
              <w:spacing w:line="360" w:lineRule="auto"/>
              <w:jc w:val="center"/>
              <w:rPr>
                <w:rFonts w:ascii="Times New Roman" w:hAnsi="Times New Roman"/>
                <w:sz w:val="24"/>
                <w:szCs w:val="24"/>
              </w:rPr>
            </w:pPr>
            <w:r w:rsidRPr="00D10148">
              <w:rPr>
                <w:rFonts w:ascii="Times New Roman" w:hAnsi="Times New Roman"/>
                <w:sz w:val="24"/>
                <w:szCs w:val="24"/>
              </w:rPr>
              <w:t>1</w:t>
            </w:r>
            <w:r>
              <w:rPr>
                <w:rFonts w:ascii="Times New Roman" w:hAnsi="Times New Roman"/>
                <w:sz w:val="24"/>
                <w:szCs w:val="24"/>
              </w:rPr>
              <w:t>.</w:t>
            </w:r>
            <w:r w:rsidRPr="00D10148">
              <w:rPr>
                <w:rFonts w:ascii="Times New Roman" w:hAnsi="Times New Roman"/>
                <w:sz w:val="24"/>
                <w:szCs w:val="24"/>
              </w:rPr>
              <w:t>80</w:t>
            </w:r>
          </w:p>
        </w:tc>
      </w:tr>
      <w:tr w:rsidR="003773AB" w:rsidRPr="0063063C" w14:paraId="3E21BD82" w14:textId="77777777" w:rsidTr="005332B5">
        <w:trPr>
          <w:trHeight w:val="330"/>
        </w:trPr>
        <w:tc>
          <w:tcPr>
            <w:tcW w:w="1544" w:type="dxa"/>
            <w:noWrap/>
            <w:hideMark/>
          </w:tcPr>
          <w:p w14:paraId="0F3BDCEF"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1575" w:type="dxa"/>
            <w:hideMark/>
          </w:tcPr>
          <w:p w14:paraId="069780B7"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1559" w:type="dxa"/>
            <w:hideMark/>
          </w:tcPr>
          <w:p w14:paraId="7D319AD2"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1723" w:type="dxa"/>
            <w:hideMark/>
          </w:tcPr>
          <w:p w14:paraId="730D6488"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3</w:t>
            </w:r>
          </w:p>
        </w:tc>
        <w:tc>
          <w:tcPr>
            <w:tcW w:w="1537" w:type="dxa"/>
            <w:noWrap/>
            <w:hideMark/>
          </w:tcPr>
          <w:p w14:paraId="63D6AFC3" w14:textId="043392C8" w:rsidR="003773AB" w:rsidRPr="0063063C" w:rsidRDefault="00D10148" w:rsidP="003A2959">
            <w:pPr>
              <w:pStyle w:val="Sinespaciado"/>
              <w:spacing w:line="360" w:lineRule="auto"/>
              <w:jc w:val="center"/>
              <w:rPr>
                <w:rFonts w:ascii="Times New Roman" w:hAnsi="Times New Roman"/>
                <w:sz w:val="24"/>
                <w:szCs w:val="24"/>
              </w:rPr>
            </w:pPr>
            <w:r w:rsidRPr="00D10148">
              <w:rPr>
                <w:rFonts w:ascii="Times New Roman" w:hAnsi="Times New Roman"/>
                <w:sz w:val="24"/>
                <w:szCs w:val="24"/>
              </w:rPr>
              <w:t>3</w:t>
            </w:r>
            <w:r>
              <w:rPr>
                <w:rFonts w:ascii="Times New Roman" w:hAnsi="Times New Roman"/>
                <w:sz w:val="24"/>
                <w:szCs w:val="24"/>
              </w:rPr>
              <w:t>.</w:t>
            </w:r>
            <w:r w:rsidRPr="00D10148">
              <w:rPr>
                <w:rFonts w:ascii="Times New Roman" w:hAnsi="Times New Roman"/>
                <w:sz w:val="24"/>
                <w:szCs w:val="24"/>
              </w:rPr>
              <w:t>85</w:t>
            </w:r>
          </w:p>
        </w:tc>
      </w:tr>
      <w:tr w:rsidR="003773AB" w:rsidRPr="0063063C" w14:paraId="0F731B4A" w14:textId="77777777" w:rsidTr="005332B5">
        <w:trPr>
          <w:trHeight w:val="330"/>
        </w:trPr>
        <w:tc>
          <w:tcPr>
            <w:tcW w:w="1544" w:type="dxa"/>
            <w:noWrap/>
            <w:hideMark/>
          </w:tcPr>
          <w:p w14:paraId="2F6FECC2"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1575" w:type="dxa"/>
            <w:noWrap/>
            <w:hideMark/>
          </w:tcPr>
          <w:p w14:paraId="73DAA1B8"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1559" w:type="dxa"/>
            <w:noWrap/>
            <w:hideMark/>
          </w:tcPr>
          <w:p w14:paraId="257B087B"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1723" w:type="dxa"/>
            <w:noWrap/>
            <w:hideMark/>
          </w:tcPr>
          <w:p w14:paraId="7C011B3D"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1537" w:type="dxa"/>
            <w:noWrap/>
            <w:hideMark/>
          </w:tcPr>
          <w:p w14:paraId="517EFB14" w14:textId="15F5B5ED" w:rsidR="003773AB" w:rsidRPr="0063063C" w:rsidRDefault="00D10148" w:rsidP="003A2959">
            <w:pPr>
              <w:pStyle w:val="Sinespaciado"/>
              <w:spacing w:line="360" w:lineRule="auto"/>
              <w:jc w:val="center"/>
              <w:rPr>
                <w:rFonts w:ascii="Times New Roman" w:hAnsi="Times New Roman"/>
                <w:sz w:val="24"/>
                <w:szCs w:val="24"/>
              </w:rPr>
            </w:pPr>
            <w:r w:rsidRPr="00D10148">
              <w:rPr>
                <w:rFonts w:ascii="Times New Roman" w:hAnsi="Times New Roman"/>
                <w:sz w:val="24"/>
                <w:szCs w:val="24"/>
              </w:rPr>
              <w:t>4</w:t>
            </w:r>
            <w:r>
              <w:rPr>
                <w:rFonts w:ascii="Times New Roman" w:hAnsi="Times New Roman"/>
                <w:sz w:val="24"/>
                <w:szCs w:val="24"/>
              </w:rPr>
              <w:t>.</w:t>
            </w:r>
            <w:r w:rsidRPr="00D10148">
              <w:rPr>
                <w:rFonts w:ascii="Times New Roman" w:hAnsi="Times New Roman"/>
                <w:sz w:val="24"/>
                <w:szCs w:val="24"/>
              </w:rPr>
              <w:t>00</w:t>
            </w:r>
          </w:p>
        </w:tc>
      </w:tr>
      <w:tr w:rsidR="003773AB" w:rsidRPr="0063063C" w14:paraId="736BEA6C" w14:textId="77777777" w:rsidTr="005332B5">
        <w:trPr>
          <w:trHeight w:val="330"/>
        </w:trPr>
        <w:tc>
          <w:tcPr>
            <w:tcW w:w="1544" w:type="dxa"/>
            <w:noWrap/>
            <w:hideMark/>
          </w:tcPr>
          <w:p w14:paraId="4DEAA45F"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1575" w:type="dxa"/>
            <w:noWrap/>
            <w:hideMark/>
          </w:tcPr>
          <w:p w14:paraId="3DB0BD15"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1559" w:type="dxa"/>
            <w:noWrap/>
            <w:hideMark/>
          </w:tcPr>
          <w:p w14:paraId="4052B009"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1723" w:type="dxa"/>
            <w:noWrap/>
            <w:hideMark/>
          </w:tcPr>
          <w:p w14:paraId="3F382834"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1537" w:type="dxa"/>
            <w:noWrap/>
            <w:hideMark/>
          </w:tcPr>
          <w:p w14:paraId="686B320C" w14:textId="2E443441" w:rsidR="003773AB" w:rsidRPr="0063063C" w:rsidRDefault="00D10148" w:rsidP="003A2959">
            <w:pPr>
              <w:pStyle w:val="Sinespaciado"/>
              <w:spacing w:line="360" w:lineRule="auto"/>
              <w:jc w:val="center"/>
              <w:rPr>
                <w:rFonts w:ascii="Times New Roman" w:hAnsi="Times New Roman"/>
                <w:sz w:val="24"/>
                <w:szCs w:val="24"/>
              </w:rPr>
            </w:pPr>
            <w:r w:rsidRPr="00D10148">
              <w:rPr>
                <w:rFonts w:ascii="Times New Roman" w:hAnsi="Times New Roman"/>
                <w:sz w:val="24"/>
                <w:szCs w:val="24"/>
              </w:rPr>
              <w:t>1</w:t>
            </w:r>
            <w:r>
              <w:rPr>
                <w:rFonts w:ascii="Times New Roman" w:hAnsi="Times New Roman"/>
                <w:sz w:val="24"/>
                <w:szCs w:val="24"/>
              </w:rPr>
              <w:t>.</w:t>
            </w:r>
            <w:r w:rsidRPr="00D10148">
              <w:rPr>
                <w:rFonts w:ascii="Times New Roman" w:hAnsi="Times New Roman"/>
                <w:sz w:val="24"/>
                <w:szCs w:val="24"/>
              </w:rPr>
              <w:t>74</w:t>
            </w:r>
          </w:p>
        </w:tc>
      </w:tr>
      <w:tr w:rsidR="003773AB" w:rsidRPr="0063063C" w14:paraId="1F61834A" w14:textId="77777777" w:rsidTr="005332B5">
        <w:trPr>
          <w:trHeight w:val="330"/>
        </w:trPr>
        <w:tc>
          <w:tcPr>
            <w:tcW w:w="1544" w:type="dxa"/>
            <w:noWrap/>
            <w:hideMark/>
          </w:tcPr>
          <w:p w14:paraId="0E0D18F0"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1575" w:type="dxa"/>
            <w:hideMark/>
          </w:tcPr>
          <w:p w14:paraId="278271A7"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1559" w:type="dxa"/>
            <w:hideMark/>
          </w:tcPr>
          <w:p w14:paraId="524ECB90"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1723" w:type="dxa"/>
            <w:hideMark/>
          </w:tcPr>
          <w:p w14:paraId="33E4407C"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3</w:t>
            </w:r>
          </w:p>
        </w:tc>
        <w:tc>
          <w:tcPr>
            <w:tcW w:w="1537" w:type="dxa"/>
            <w:noWrap/>
            <w:hideMark/>
          </w:tcPr>
          <w:p w14:paraId="568AA179" w14:textId="2F6320F7" w:rsidR="003773AB" w:rsidRPr="0063063C" w:rsidRDefault="00D10148" w:rsidP="003A2959">
            <w:pPr>
              <w:pStyle w:val="Sinespaciado"/>
              <w:spacing w:line="360" w:lineRule="auto"/>
              <w:jc w:val="center"/>
              <w:rPr>
                <w:rFonts w:ascii="Times New Roman" w:hAnsi="Times New Roman"/>
                <w:sz w:val="24"/>
                <w:szCs w:val="24"/>
              </w:rPr>
            </w:pPr>
            <w:r w:rsidRPr="00D10148">
              <w:rPr>
                <w:rFonts w:ascii="Times New Roman" w:hAnsi="Times New Roman"/>
                <w:sz w:val="24"/>
                <w:szCs w:val="24"/>
              </w:rPr>
              <w:t>4</w:t>
            </w:r>
            <w:r>
              <w:rPr>
                <w:rFonts w:ascii="Times New Roman" w:hAnsi="Times New Roman"/>
                <w:sz w:val="24"/>
                <w:szCs w:val="24"/>
              </w:rPr>
              <w:t>.</w:t>
            </w:r>
            <w:r w:rsidRPr="00D10148">
              <w:rPr>
                <w:rFonts w:ascii="Times New Roman" w:hAnsi="Times New Roman"/>
                <w:sz w:val="24"/>
                <w:szCs w:val="24"/>
              </w:rPr>
              <w:t>22</w:t>
            </w:r>
          </w:p>
        </w:tc>
      </w:tr>
      <w:tr w:rsidR="003773AB" w:rsidRPr="0063063C" w14:paraId="131EF9FF" w14:textId="77777777" w:rsidTr="005332B5">
        <w:trPr>
          <w:trHeight w:val="315"/>
        </w:trPr>
        <w:tc>
          <w:tcPr>
            <w:tcW w:w="1544" w:type="dxa"/>
            <w:noWrap/>
            <w:hideMark/>
          </w:tcPr>
          <w:p w14:paraId="7AF669AC"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1575" w:type="dxa"/>
            <w:hideMark/>
          </w:tcPr>
          <w:p w14:paraId="5A40E9BD"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1559" w:type="dxa"/>
            <w:hideMark/>
          </w:tcPr>
          <w:p w14:paraId="0753D40D"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1723" w:type="dxa"/>
            <w:hideMark/>
          </w:tcPr>
          <w:p w14:paraId="35FAA8C7"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1537" w:type="dxa"/>
            <w:noWrap/>
            <w:hideMark/>
          </w:tcPr>
          <w:p w14:paraId="6C299AA7" w14:textId="5D351C6E" w:rsidR="003773AB" w:rsidRPr="0063063C" w:rsidRDefault="00D10148" w:rsidP="003A2959">
            <w:pPr>
              <w:pStyle w:val="Sinespaciado"/>
              <w:spacing w:line="360" w:lineRule="auto"/>
              <w:jc w:val="center"/>
              <w:rPr>
                <w:rFonts w:ascii="Times New Roman" w:hAnsi="Times New Roman"/>
                <w:sz w:val="24"/>
                <w:szCs w:val="24"/>
              </w:rPr>
            </w:pPr>
            <w:r w:rsidRPr="00D10148">
              <w:rPr>
                <w:rFonts w:ascii="Times New Roman" w:hAnsi="Times New Roman"/>
                <w:sz w:val="24"/>
                <w:szCs w:val="24"/>
              </w:rPr>
              <w:t>3</w:t>
            </w:r>
            <w:r>
              <w:rPr>
                <w:rFonts w:ascii="Times New Roman" w:hAnsi="Times New Roman"/>
                <w:sz w:val="24"/>
                <w:szCs w:val="24"/>
              </w:rPr>
              <w:t>.</w:t>
            </w:r>
            <w:r w:rsidRPr="00D10148">
              <w:rPr>
                <w:rFonts w:ascii="Times New Roman" w:hAnsi="Times New Roman"/>
                <w:sz w:val="24"/>
                <w:szCs w:val="24"/>
              </w:rPr>
              <w:t>96</w:t>
            </w:r>
          </w:p>
        </w:tc>
      </w:tr>
      <w:tr w:rsidR="003773AB" w:rsidRPr="0063063C" w14:paraId="7AED4E26" w14:textId="77777777" w:rsidTr="005332B5">
        <w:trPr>
          <w:trHeight w:val="315"/>
        </w:trPr>
        <w:tc>
          <w:tcPr>
            <w:tcW w:w="1544" w:type="dxa"/>
            <w:noWrap/>
            <w:hideMark/>
          </w:tcPr>
          <w:p w14:paraId="266972E5"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lastRenderedPageBreak/>
              <w:t>2</w:t>
            </w:r>
          </w:p>
        </w:tc>
        <w:tc>
          <w:tcPr>
            <w:tcW w:w="1575" w:type="dxa"/>
            <w:noWrap/>
            <w:hideMark/>
          </w:tcPr>
          <w:p w14:paraId="36698B11"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1559" w:type="dxa"/>
            <w:noWrap/>
            <w:hideMark/>
          </w:tcPr>
          <w:p w14:paraId="0A08D6C8"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1723" w:type="dxa"/>
            <w:noWrap/>
            <w:hideMark/>
          </w:tcPr>
          <w:p w14:paraId="102474B3"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1537" w:type="dxa"/>
            <w:noWrap/>
            <w:hideMark/>
          </w:tcPr>
          <w:p w14:paraId="619DB9C9" w14:textId="1CD75488" w:rsidR="003773AB" w:rsidRPr="0063063C" w:rsidRDefault="00D10148" w:rsidP="003A2959">
            <w:pPr>
              <w:pStyle w:val="Sinespaciado"/>
              <w:spacing w:line="360" w:lineRule="auto"/>
              <w:jc w:val="center"/>
              <w:rPr>
                <w:rFonts w:ascii="Times New Roman" w:hAnsi="Times New Roman"/>
                <w:sz w:val="24"/>
                <w:szCs w:val="24"/>
              </w:rPr>
            </w:pPr>
            <w:r w:rsidRPr="00D10148">
              <w:rPr>
                <w:rFonts w:ascii="Times New Roman" w:hAnsi="Times New Roman"/>
                <w:sz w:val="24"/>
                <w:szCs w:val="24"/>
              </w:rPr>
              <w:t>3</w:t>
            </w:r>
            <w:r>
              <w:rPr>
                <w:rFonts w:ascii="Times New Roman" w:hAnsi="Times New Roman"/>
                <w:sz w:val="24"/>
                <w:szCs w:val="24"/>
              </w:rPr>
              <w:t>.</w:t>
            </w:r>
            <w:r w:rsidRPr="00D10148">
              <w:rPr>
                <w:rFonts w:ascii="Times New Roman" w:hAnsi="Times New Roman"/>
                <w:sz w:val="24"/>
                <w:szCs w:val="24"/>
              </w:rPr>
              <w:t>89</w:t>
            </w:r>
          </w:p>
        </w:tc>
      </w:tr>
      <w:tr w:rsidR="003773AB" w:rsidRPr="0063063C" w14:paraId="4767ECDF" w14:textId="77777777" w:rsidTr="005332B5">
        <w:trPr>
          <w:trHeight w:val="315"/>
        </w:trPr>
        <w:tc>
          <w:tcPr>
            <w:tcW w:w="1544" w:type="dxa"/>
            <w:noWrap/>
            <w:hideMark/>
          </w:tcPr>
          <w:p w14:paraId="7CDC0ADA"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1575" w:type="dxa"/>
            <w:noWrap/>
            <w:hideMark/>
          </w:tcPr>
          <w:p w14:paraId="20994190"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1559" w:type="dxa"/>
            <w:noWrap/>
            <w:hideMark/>
          </w:tcPr>
          <w:p w14:paraId="3274E83C"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1723" w:type="dxa"/>
            <w:noWrap/>
            <w:hideMark/>
          </w:tcPr>
          <w:p w14:paraId="49FE251B"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3</w:t>
            </w:r>
          </w:p>
        </w:tc>
        <w:tc>
          <w:tcPr>
            <w:tcW w:w="1537" w:type="dxa"/>
            <w:noWrap/>
            <w:hideMark/>
          </w:tcPr>
          <w:p w14:paraId="35E25872" w14:textId="718F7E4A" w:rsidR="003773AB" w:rsidRPr="0063063C" w:rsidRDefault="00D10148" w:rsidP="003A2959">
            <w:pPr>
              <w:pStyle w:val="Sinespaciado"/>
              <w:spacing w:line="360" w:lineRule="auto"/>
              <w:jc w:val="center"/>
              <w:rPr>
                <w:rFonts w:ascii="Times New Roman" w:hAnsi="Times New Roman"/>
                <w:sz w:val="24"/>
                <w:szCs w:val="24"/>
              </w:rPr>
            </w:pPr>
            <w:r w:rsidRPr="00D10148">
              <w:rPr>
                <w:rFonts w:ascii="Times New Roman" w:hAnsi="Times New Roman"/>
                <w:sz w:val="24"/>
                <w:szCs w:val="24"/>
              </w:rPr>
              <w:t>4</w:t>
            </w:r>
            <w:r>
              <w:rPr>
                <w:rFonts w:ascii="Times New Roman" w:hAnsi="Times New Roman"/>
                <w:sz w:val="24"/>
                <w:szCs w:val="24"/>
              </w:rPr>
              <w:t>.</w:t>
            </w:r>
            <w:r w:rsidRPr="00D10148">
              <w:rPr>
                <w:rFonts w:ascii="Times New Roman" w:hAnsi="Times New Roman"/>
                <w:sz w:val="24"/>
                <w:szCs w:val="24"/>
              </w:rPr>
              <w:t>12</w:t>
            </w:r>
          </w:p>
        </w:tc>
      </w:tr>
      <w:tr w:rsidR="003773AB" w:rsidRPr="0063063C" w14:paraId="10B6B92E" w14:textId="77777777" w:rsidTr="005332B5">
        <w:trPr>
          <w:trHeight w:val="315"/>
        </w:trPr>
        <w:tc>
          <w:tcPr>
            <w:tcW w:w="1544" w:type="dxa"/>
            <w:noWrap/>
            <w:hideMark/>
          </w:tcPr>
          <w:p w14:paraId="78F71095"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1575" w:type="dxa"/>
            <w:hideMark/>
          </w:tcPr>
          <w:p w14:paraId="394421B6"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1559" w:type="dxa"/>
            <w:hideMark/>
          </w:tcPr>
          <w:p w14:paraId="05CE0715"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1723" w:type="dxa"/>
            <w:hideMark/>
          </w:tcPr>
          <w:p w14:paraId="4BF25A70"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1537" w:type="dxa"/>
            <w:noWrap/>
            <w:hideMark/>
          </w:tcPr>
          <w:p w14:paraId="2B84622A" w14:textId="3C10A2C7" w:rsidR="003773AB" w:rsidRPr="0063063C" w:rsidRDefault="00D10148" w:rsidP="003A2959">
            <w:pPr>
              <w:pStyle w:val="Sinespaciado"/>
              <w:spacing w:line="360" w:lineRule="auto"/>
              <w:jc w:val="center"/>
              <w:rPr>
                <w:rFonts w:ascii="Times New Roman" w:hAnsi="Times New Roman"/>
                <w:sz w:val="24"/>
                <w:szCs w:val="24"/>
              </w:rPr>
            </w:pPr>
            <w:r>
              <w:rPr>
                <w:rFonts w:ascii="Times New Roman" w:hAnsi="Times New Roman"/>
                <w:sz w:val="24"/>
                <w:szCs w:val="24"/>
              </w:rPr>
              <w:t>3.36</w:t>
            </w:r>
          </w:p>
        </w:tc>
      </w:tr>
      <w:tr w:rsidR="003773AB" w:rsidRPr="0063063C" w14:paraId="0185B57D" w14:textId="77777777" w:rsidTr="005332B5">
        <w:trPr>
          <w:trHeight w:val="315"/>
        </w:trPr>
        <w:tc>
          <w:tcPr>
            <w:tcW w:w="1544" w:type="dxa"/>
            <w:noWrap/>
            <w:hideMark/>
          </w:tcPr>
          <w:p w14:paraId="4CEADDF8"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1575" w:type="dxa"/>
            <w:hideMark/>
          </w:tcPr>
          <w:p w14:paraId="69525F23"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1559" w:type="dxa"/>
            <w:hideMark/>
          </w:tcPr>
          <w:p w14:paraId="1818BF13"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1723" w:type="dxa"/>
            <w:hideMark/>
          </w:tcPr>
          <w:p w14:paraId="0866EAF6"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1537" w:type="dxa"/>
            <w:noWrap/>
            <w:hideMark/>
          </w:tcPr>
          <w:p w14:paraId="6F50958A" w14:textId="1833A7D7" w:rsidR="003773AB" w:rsidRPr="0063063C" w:rsidRDefault="00D10148" w:rsidP="003A2959">
            <w:pPr>
              <w:pStyle w:val="Sinespaciado"/>
              <w:spacing w:line="360" w:lineRule="auto"/>
              <w:jc w:val="center"/>
              <w:rPr>
                <w:rFonts w:ascii="Times New Roman" w:hAnsi="Times New Roman"/>
                <w:sz w:val="24"/>
                <w:szCs w:val="24"/>
              </w:rPr>
            </w:pPr>
            <w:r>
              <w:rPr>
                <w:rFonts w:ascii="Times New Roman" w:hAnsi="Times New Roman"/>
                <w:sz w:val="24"/>
                <w:szCs w:val="24"/>
              </w:rPr>
              <w:t>2.95</w:t>
            </w:r>
          </w:p>
        </w:tc>
      </w:tr>
      <w:tr w:rsidR="003773AB" w:rsidRPr="0063063C" w14:paraId="77B042F1" w14:textId="77777777" w:rsidTr="005332B5">
        <w:trPr>
          <w:trHeight w:val="315"/>
        </w:trPr>
        <w:tc>
          <w:tcPr>
            <w:tcW w:w="1544" w:type="dxa"/>
            <w:noWrap/>
            <w:hideMark/>
          </w:tcPr>
          <w:p w14:paraId="019034AF"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1575" w:type="dxa"/>
            <w:noWrap/>
            <w:hideMark/>
          </w:tcPr>
          <w:p w14:paraId="1441E0DD"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1559" w:type="dxa"/>
            <w:noWrap/>
            <w:hideMark/>
          </w:tcPr>
          <w:p w14:paraId="3E5C419B"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1723" w:type="dxa"/>
            <w:noWrap/>
            <w:hideMark/>
          </w:tcPr>
          <w:p w14:paraId="744DB527"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3</w:t>
            </w:r>
          </w:p>
        </w:tc>
        <w:tc>
          <w:tcPr>
            <w:tcW w:w="1537" w:type="dxa"/>
            <w:noWrap/>
            <w:hideMark/>
          </w:tcPr>
          <w:p w14:paraId="642B9998" w14:textId="336220B6" w:rsidR="003773AB" w:rsidRPr="0063063C" w:rsidRDefault="00D10148" w:rsidP="003A2959">
            <w:pPr>
              <w:pStyle w:val="Sinespaciado"/>
              <w:spacing w:line="360" w:lineRule="auto"/>
              <w:jc w:val="center"/>
              <w:rPr>
                <w:rFonts w:ascii="Times New Roman" w:hAnsi="Times New Roman"/>
                <w:sz w:val="24"/>
                <w:szCs w:val="24"/>
              </w:rPr>
            </w:pPr>
            <w:r>
              <w:rPr>
                <w:rFonts w:ascii="Times New Roman" w:hAnsi="Times New Roman"/>
                <w:sz w:val="24"/>
                <w:szCs w:val="24"/>
              </w:rPr>
              <w:t>2.00</w:t>
            </w:r>
          </w:p>
        </w:tc>
      </w:tr>
      <w:tr w:rsidR="003773AB" w:rsidRPr="0063063C" w14:paraId="50F24904" w14:textId="77777777" w:rsidTr="005332B5">
        <w:trPr>
          <w:trHeight w:val="315"/>
        </w:trPr>
        <w:tc>
          <w:tcPr>
            <w:tcW w:w="1544" w:type="dxa"/>
            <w:noWrap/>
            <w:hideMark/>
          </w:tcPr>
          <w:p w14:paraId="400518E1"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3</w:t>
            </w:r>
          </w:p>
        </w:tc>
        <w:tc>
          <w:tcPr>
            <w:tcW w:w="1575" w:type="dxa"/>
            <w:noWrap/>
            <w:hideMark/>
          </w:tcPr>
          <w:p w14:paraId="1E9836FF"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1559" w:type="dxa"/>
            <w:noWrap/>
            <w:hideMark/>
          </w:tcPr>
          <w:p w14:paraId="5082A482"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1723" w:type="dxa"/>
            <w:noWrap/>
            <w:hideMark/>
          </w:tcPr>
          <w:p w14:paraId="3EEE0131"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1537" w:type="dxa"/>
            <w:noWrap/>
            <w:hideMark/>
          </w:tcPr>
          <w:p w14:paraId="4BB09934" w14:textId="136489C9" w:rsidR="003773AB" w:rsidRPr="0063063C" w:rsidRDefault="00D10148" w:rsidP="003A2959">
            <w:pPr>
              <w:pStyle w:val="Sinespaciado"/>
              <w:spacing w:line="360" w:lineRule="auto"/>
              <w:jc w:val="center"/>
              <w:rPr>
                <w:rFonts w:ascii="Times New Roman" w:hAnsi="Times New Roman"/>
                <w:sz w:val="24"/>
                <w:szCs w:val="24"/>
              </w:rPr>
            </w:pPr>
            <w:r>
              <w:rPr>
                <w:rFonts w:ascii="Times New Roman" w:hAnsi="Times New Roman"/>
                <w:sz w:val="24"/>
                <w:szCs w:val="24"/>
              </w:rPr>
              <w:t>4.00</w:t>
            </w:r>
          </w:p>
        </w:tc>
      </w:tr>
      <w:tr w:rsidR="003773AB" w:rsidRPr="0063063C" w14:paraId="7C5F0B37" w14:textId="77777777" w:rsidTr="005332B5">
        <w:trPr>
          <w:trHeight w:val="315"/>
        </w:trPr>
        <w:tc>
          <w:tcPr>
            <w:tcW w:w="1544" w:type="dxa"/>
            <w:noWrap/>
            <w:hideMark/>
          </w:tcPr>
          <w:p w14:paraId="79E7F238"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3</w:t>
            </w:r>
          </w:p>
        </w:tc>
        <w:tc>
          <w:tcPr>
            <w:tcW w:w="1575" w:type="dxa"/>
            <w:hideMark/>
          </w:tcPr>
          <w:p w14:paraId="52445164"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1559" w:type="dxa"/>
            <w:hideMark/>
          </w:tcPr>
          <w:p w14:paraId="21F35DB2"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1723" w:type="dxa"/>
            <w:hideMark/>
          </w:tcPr>
          <w:p w14:paraId="105E2C84"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1537" w:type="dxa"/>
            <w:noWrap/>
            <w:hideMark/>
          </w:tcPr>
          <w:p w14:paraId="07DE75EF" w14:textId="14E1C8D3" w:rsidR="003773AB" w:rsidRPr="0063063C" w:rsidRDefault="00D10148" w:rsidP="003A2959">
            <w:pPr>
              <w:pStyle w:val="Sinespaciado"/>
              <w:spacing w:line="360" w:lineRule="auto"/>
              <w:jc w:val="center"/>
              <w:rPr>
                <w:rFonts w:ascii="Times New Roman" w:hAnsi="Times New Roman"/>
                <w:sz w:val="24"/>
                <w:szCs w:val="24"/>
              </w:rPr>
            </w:pPr>
            <w:r>
              <w:rPr>
                <w:rFonts w:ascii="Times New Roman" w:hAnsi="Times New Roman"/>
                <w:sz w:val="24"/>
                <w:szCs w:val="24"/>
              </w:rPr>
              <w:t>1.50</w:t>
            </w:r>
          </w:p>
        </w:tc>
      </w:tr>
      <w:tr w:rsidR="003773AB" w:rsidRPr="0063063C" w14:paraId="24752035" w14:textId="77777777" w:rsidTr="005332B5">
        <w:trPr>
          <w:trHeight w:val="315"/>
        </w:trPr>
        <w:tc>
          <w:tcPr>
            <w:tcW w:w="1544" w:type="dxa"/>
            <w:noWrap/>
            <w:hideMark/>
          </w:tcPr>
          <w:p w14:paraId="653E426D"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3</w:t>
            </w:r>
          </w:p>
        </w:tc>
        <w:tc>
          <w:tcPr>
            <w:tcW w:w="1575" w:type="dxa"/>
            <w:hideMark/>
          </w:tcPr>
          <w:p w14:paraId="20873CC5"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1559" w:type="dxa"/>
            <w:hideMark/>
          </w:tcPr>
          <w:p w14:paraId="7F331DFD"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1723" w:type="dxa"/>
            <w:hideMark/>
          </w:tcPr>
          <w:p w14:paraId="67127D9A"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3</w:t>
            </w:r>
          </w:p>
        </w:tc>
        <w:tc>
          <w:tcPr>
            <w:tcW w:w="1537" w:type="dxa"/>
            <w:noWrap/>
            <w:hideMark/>
          </w:tcPr>
          <w:p w14:paraId="4B695F2D" w14:textId="5D5FA0BE" w:rsidR="003773AB" w:rsidRPr="0063063C" w:rsidRDefault="006E7CA8" w:rsidP="003A2959">
            <w:pPr>
              <w:pStyle w:val="Sinespaciado"/>
              <w:spacing w:line="360" w:lineRule="auto"/>
              <w:jc w:val="center"/>
              <w:rPr>
                <w:rFonts w:ascii="Times New Roman" w:hAnsi="Times New Roman"/>
                <w:sz w:val="24"/>
                <w:szCs w:val="24"/>
              </w:rPr>
            </w:pPr>
            <w:r w:rsidRPr="006E7CA8">
              <w:rPr>
                <w:rFonts w:ascii="Times New Roman" w:hAnsi="Times New Roman"/>
                <w:sz w:val="24"/>
                <w:szCs w:val="24"/>
              </w:rPr>
              <w:t>4</w:t>
            </w:r>
            <w:r>
              <w:rPr>
                <w:rFonts w:ascii="Times New Roman" w:hAnsi="Times New Roman"/>
                <w:sz w:val="24"/>
                <w:szCs w:val="24"/>
              </w:rPr>
              <w:t>.</w:t>
            </w:r>
            <w:r w:rsidRPr="006E7CA8">
              <w:rPr>
                <w:rFonts w:ascii="Times New Roman" w:hAnsi="Times New Roman"/>
                <w:sz w:val="24"/>
                <w:szCs w:val="24"/>
              </w:rPr>
              <w:t>00</w:t>
            </w:r>
          </w:p>
        </w:tc>
      </w:tr>
      <w:tr w:rsidR="003773AB" w:rsidRPr="0063063C" w14:paraId="79C3DAB1" w14:textId="77777777" w:rsidTr="005332B5">
        <w:trPr>
          <w:trHeight w:val="315"/>
        </w:trPr>
        <w:tc>
          <w:tcPr>
            <w:tcW w:w="1544" w:type="dxa"/>
            <w:noWrap/>
            <w:hideMark/>
          </w:tcPr>
          <w:p w14:paraId="3C616972"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3</w:t>
            </w:r>
          </w:p>
        </w:tc>
        <w:tc>
          <w:tcPr>
            <w:tcW w:w="1575" w:type="dxa"/>
            <w:noWrap/>
            <w:hideMark/>
          </w:tcPr>
          <w:p w14:paraId="00170C3D"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1559" w:type="dxa"/>
            <w:noWrap/>
            <w:hideMark/>
          </w:tcPr>
          <w:p w14:paraId="0F3D4120"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1723" w:type="dxa"/>
            <w:noWrap/>
            <w:hideMark/>
          </w:tcPr>
          <w:p w14:paraId="3BF82E9C"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1537" w:type="dxa"/>
            <w:noWrap/>
            <w:hideMark/>
          </w:tcPr>
          <w:p w14:paraId="3B20F0D4" w14:textId="0FF8C642" w:rsidR="003773AB" w:rsidRPr="0063063C" w:rsidRDefault="006E7CA8" w:rsidP="003A2959">
            <w:pPr>
              <w:pStyle w:val="Sinespaciado"/>
              <w:spacing w:line="360" w:lineRule="auto"/>
              <w:jc w:val="center"/>
              <w:rPr>
                <w:rFonts w:ascii="Times New Roman" w:hAnsi="Times New Roman"/>
                <w:sz w:val="24"/>
                <w:szCs w:val="24"/>
              </w:rPr>
            </w:pPr>
            <w:r w:rsidRPr="006E7CA8">
              <w:rPr>
                <w:rFonts w:ascii="Times New Roman" w:hAnsi="Times New Roman"/>
                <w:sz w:val="24"/>
                <w:szCs w:val="24"/>
              </w:rPr>
              <w:t>3</w:t>
            </w:r>
            <w:r>
              <w:rPr>
                <w:rFonts w:ascii="Times New Roman" w:hAnsi="Times New Roman"/>
                <w:sz w:val="24"/>
                <w:szCs w:val="24"/>
              </w:rPr>
              <w:t>.</w:t>
            </w:r>
            <w:r w:rsidRPr="006E7CA8">
              <w:rPr>
                <w:rFonts w:ascii="Times New Roman" w:hAnsi="Times New Roman"/>
                <w:sz w:val="24"/>
                <w:szCs w:val="24"/>
              </w:rPr>
              <w:t>94</w:t>
            </w:r>
          </w:p>
        </w:tc>
      </w:tr>
      <w:tr w:rsidR="003773AB" w:rsidRPr="0063063C" w14:paraId="1A9CA3E9" w14:textId="77777777" w:rsidTr="005332B5">
        <w:trPr>
          <w:trHeight w:val="315"/>
        </w:trPr>
        <w:tc>
          <w:tcPr>
            <w:tcW w:w="1544" w:type="dxa"/>
            <w:noWrap/>
            <w:hideMark/>
          </w:tcPr>
          <w:p w14:paraId="69A9A4CB"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3</w:t>
            </w:r>
          </w:p>
        </w:tc>
        <w:tc>
          <w:tcPr>
            <w:tcW w:w="1575" w:type="dxa"/>
            <w:noWrap/>
            <w:hideMark/>
          </w:tcPr>
          <w:p w14:paraId="2C24008D"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1559" w:type="dxa"/>
            <w:noWrap/>
            <w:hideMark/>
          </w:tcPr>
          <w:p w14:paraId="7C35DDE9"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1723" w:type="dxa"/>
            <w:noWrap/>
            <w:hideMark/>
          </w:tcPr>
          <w:p w14:paraId="398F38CB"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1537" w:type="dxa"/>
            <w:noWrap/>
            <w:hideMark/>
          </w:tcPr>
          <w:p w14:paraId="4682950B" w14:textId="4D07663F" w:rsidR="003773AB" w:rsidRPr="0063063C" w:rsidRDefault="006E7CA8" w:rsidP="003A2959">
            <w:pPr>
              <w:pStyle w:val="Sinespaciado"/>
              <w:spacing w:line="360" w:lineRule="auto"/>
              <w:jc w:val="center"/>
              <w:rPr>
                <w:rFonts w:ascii="Times New Roman" w:hAnsi="Times New Roman"/>
                <w:sz w:val="24"/>
                <w:szCs w:val="24"/>
              </w:rPr>
            </w:pPr>
            <w:r w:rsidRPr="006E7CA8">
              <w:rPr>
                <w:rFonts w:ascii="Times New Roman" w:hAnsi="Times New Roman"/>
                <w:sz w:val="24"/>
                <w:szCs w:val="24"/>
              </w:rPr>
              <w:t>1</w:t>
            </w:r>
            <w:r>
              <w:rPr>
                <w:rFonts w:ascii="Times New Roman" w:hAnsi="Times New Roman"/>
                <w:sz w:val="24"/>
                <w:szCs w:val="24"/>
              </w:rPr>
              <w:t>.</w:t>
            </w:r>
            <w:r w:rsidRPr="006E7CA8">
              <w:rPr>
                <w:rFonts w:ascii="Times New Roman" w:hAnsi="Times New Roman"/>
                <w:sz w:val="24"/>
                <w:szCs w:val="24"/>
              </w:rPr>
              <w:t>71</w:t>
            </w:r>
          </w:p>
        </w:tc>
      </w:tr>
      <w:tr w:rsidR="003773AB" w:rsidRPr="0063063C" w14:paraId="554D637A" w14:textId="77777777" w:rsidTr="005332B5">
        <w:trPr>
          <w:trHeight w:val="315"/>
        </w:trPr>
        <w:tc>
          <w:tcPr>
            <w:tcW w:w="1544" w:type="dxa"/>
            <w:noWrap/>
            <w:hideMark/>
          </w:tcPr>
          <w:p w14:paraId="0648DE1E"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3</w:t>
            </w:r>
          </w:p>
        </w:tc>
        <w:tc>
          <w:tcPr>
            <w:tcW w:w="1575" w:type="dxa"/>
            <w:hideMark/>
          </w:tcPr>
          <w:p w14:paraId="347DC86A"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1559" w:type="dxa"/>
            <w:hideMark/>
          </w:tcPr>
          <w:p w14:paraId="587E6818"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1723" w:type="dxa"/>
            <w:hideMark/>
          </w:tcPr>
          <w:p w14:paraId="046C358B"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3</w:t>
            </w:r>
          </w:p>
        </w:tc>
        <w:tc>
          <w:tcPr>
            <w:tcW w:w="1537" w:type="dxa"/>
            <w:noWrap/>
            <w:hideMark/>
          </w:tcPr>
          <w:p w14:paraId="464EBA49" w14:textId="0AF0256A" w:rsidR="003773AB" w:rsidRPr="0063063C" w:rsidRDefault="006E7CA8" w:rsidP="003A2959">
            <w:pPr>
              <w:pStyle w:val="Sinespaciado"/>
              <w:spacing w:line="360" w:lineRule="auto"/>
              <w:jc w:val="center"/>
              <w:rPr>
                <w:rFonts w:ascii="Times New Roman" w:hAnsi="Times New Roman"/>
                <w:sz w:val="24"/>
                <w:szCs w:val="24"/>
              </w:rPr>
            </w:pPr>
            <w:r w:rsidRPr="006E7CA8">
              <w:rPr>
                <w:rFonts w:ascii="Times New Roman" w:hAnsi="Times New Roman"/>
                <w:sz w:val="24"/>
                <w:szCs w:val="24"/>
              </w:rPr>
              <w:t>4</w:t>
            </w:r>
            <w:r>
              <w:rPr>
                <w:rFonts w:ascii="Times New Roman" w:hAnsi="Times New Roman"/>
                <w:sz w:val="24"/>
                <w:szCs w:val="24"/>
              </w:rPr>
              <w:t>.</w:t>
            </w:r>
            <w:r w:rsidRPr="006E7CA8">
              <w:rPr>
                <w:rFonts w:ascii="Times New Roman" w:hAnsi="Times New Roman"/>
                <w:sz w:val="24"/>
                <w:szCs w:val="24"/>
              </w:rPr>
              <w:t>13</w:t>
            </w:r>
          </w:p>
        </w:tc>
      </w:tr>
      <w:tr w:rsidR="003773AB" w:rsidRPr="0063063C" w14:paraId="53EB1BE7" w14:textId="77777777" w:rsidTr="005332B5">
        <w:trPr>
          <w:trHeight w:val="315"/>
        </w:trPr>
        <w:tc>
          <w:tcPr>
            <w:tcW w:w="1544" w:type="dxa"/>
            <w:noWrap/>
            <w:hideMark/>
          </w:tcPr>
          <w:p w14:paraId="14EE1AD0"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3</w:t>
            </w:r>
          </w:p>
        </w:tc>
        <w:tc>
          <w:tcPr>
            <w:tcW w:w="1575" w:type="dxa"/>
            <w:hideMark/>
          </w:tcPr>
          <w:p w14:paraId="0D8748B9"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1559" w:type="dxa"/>
            <w:hideMark/>
          </w:tcPr>
          <w:p w14:paraId="19FDACAA"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1723" w:type="dxa"/>
            <w:hideMark/>
          </w:tcPr>
          <w:p w14:paraId="33D5A5DD"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1537" w:type="dxa"/>
            <w:noWrap/>
            <w:hideMark/>
          </w:tcPr>
          <w:p w14:paraId="2648DA4A" w14:textId="017BB589" w:rsidR="003773AB" w:rsidRPr="0063063C" w:rsidRDefault="006E7CA8" w:rsidP="003A2959">
            <w:pPr>
              <w:pStyle w:val="Sinespaciado"/>
              <w:spacing w:line="360" w:lineRule="auto"/>
              <w:jc w:val="center"/>
              <w:rPr>
                <w:rFonts w:ascii="Times New Roman" w:hAnsi="Times New Roman"/>
                <w:sz w:val="24"/>
                <w:szCs w:val="24"/>
              </w:rPr>
            </w:pPr>
            <w:r w:rsidRPr="006E7CA8">
              <w:rPr>
                <w:rFonts w:ascii="Times New Roman" w:hAnsi="Times New Roman"/>
                <w:sz w:val="24"/>
                <w:szCs w:val="24"/>
              </w:rPr>
              <w:t>3</w:t>
            </w:r>
            <w:r>
              <w:rPr>
                <w:rFonts w:ascii="Times New Roman" w:hAnsi="Times New Roman"/>
                <w:sz w:val="24"/>
                <w:szCs w:val="24"/>
              </w:rPr>
              <w:t>.</w:t>
            </w:r>
            <w:r w:rsidRPr="006E7CA8">
              <w:rPr>
                <w:rFonts w:ascii="Times New Roman" w:hAnsi="Times New Roman"/>
                <w:sz w:val="24"/>
                <w:szCs w:val="24"/>
              </w:rPr>
              <w:t>67</w:t>
            </w:r>
          </w:p>
        </w:tc>
      </w:tr>
      <w:tr w:rsidR="003773AB" w:rsidRPr="0063063C" w14:paraId="26550EBD" w14:textId="77777777" w:rsidTr="005332B5">
        <w:trPr>
          <w:trHeight w:val="315"/>
        </w:trPr>
        <w:tc>
          <w:tcPr>
            <w:tcW w:w="1544" w:type="dxa"/>
            <w:noWrap/>
            <w:hideMark/>
          </w:tcPr>
          <w:p w14:paraId="7D9A50A5"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3</w:t>
            </w:r>
          </w:p>
        </w:tc>
        <w:tc>
          <w:tcPr>
            <w:tcW w:w="1575" w:type="dxa"/>
            <w:noWrap/>
            <w:hideMark/>
          </w:tcPr>
          <w:p w14:paraId="2414C114"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1559" w:type="dxa"/>
            <w:noWrap/>
            <w:hideMark/>
          </w:tcPr>
          <w:p w14:paraId="4B3FEEE9"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1723" w:type="dxa"/>
            <w:noWrap/>
            <w:hideMark/>
          </w:tcPr>
          <w:p w14:paraId="6EBD47E5"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1537" w:type="dxa"/>
            <w:noWrap/>
            <w:hideMark/>
          </w:tcPr>
          <w:p w14:paraId="6E7C0191" w14:textId="21820B9D" w:rsidR="003773AB" w:rsidRPr="0063063C" w:rsidRDefault="006E7CA8" w:rsidP="003A2959">
            <w:pPr>
              <w:pStyle w:val="Sinespaciado"/>
              <w:spacing w:line="360" w:lineRule="auto"/>
              <w:jc w:val="center"/>
              <w:rPr>
                <w:rFonts w:ascii="Times New Roman" w:hAnsi="Times New Roman"/>
                <w:sz w:val="24"/>
                <w:szCs w:val="24"/>
              </w:rPr>
            </w:pPr>
            <w:r w:rsidRPr="006E7CA8">
              <w:rPr>
                <w:rFonts w:ascii="Times New Roman" w:hAnsi="Times New Roman"/>
                <w:sz w:val="24"/>
                <w:szCs w:val="24"/>
              </w:rPr>
              <w:t>3</w:t>
            </w:r>
            <w:r>
              <w:rPr>
                <w:rFonts w:ascii="Times New Roman" w:hAnsi="Times New Roman"/>
                <w:sz w:val="24"/>
                <w:szCs w:val="24"/>
              </w:rPr>
              <w:t>.</w:t>
            </w:r>
            <w:r w:rsidRPr="006E7CA8">
              <w:rPr>
                <w:rFonts w:ascii="Times New Roman" w:hAnsi="Times New Roman"/>
                <w:sz w:val="24"/>
                <w:szCs w:val="24"/>
              </w:rPr>
              <w:t>90</w:t>
            </w:r>
          </w:p>
        </w:tc>
      </w:tr>
      <w:tr w:rsidR="003773AB" w:rsidRPr="0063063C" w14:paraId="61F0DD47" w14:textId="77777777" w:rsidTr="005332B5">
        <w:trPr>
          <w:trHeight w:val="315"/>
        </w:trPr>
        <w:tc>
          <w:tcPr>
            <w:tcW w:w="1544" w:type="dxa"/>
            <w:noWrap/>
            <w:hideMark/>
          </w:tcPr>
          <w:p w14:paraId="28233444"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3</w:t>
            </w:r>
          </w:p>
        </w:tc>
        <w:tc>
          <w:tcPr>
            <w:tcW w:w="1575" w:type="dxa"/>
            <w:noWrap/>
            <w:hideMark/>
          </w:tcPr>
          <w:p w14:paraId="6998D2BE"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1559" w:type="dxa"/>
            <w:noWrap/>
            <w:hideMark/>
          </w:tcPr>
          <w:p w14:paraId="26D9AC26"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1723" w:type="dxa"/>
            <w:noWrap/>
            <w:hideMark/>
          </w:tcPr>
          <w:p w14:paraId="07AE0194"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3</w:t>
            </w:r>
          </w:p>
        </w:tc>
        <w:tc>
          <w:tcPr>
            <w:tcW w:w="1537" w:type="dxa"/>
            <w:noWrap/>
            <w:hideMark/>
          </w:tcPr>
          <w:p w14:paraId="397F4117" w14:textId="75B8B953" w:rsidR="003773AB" w:rsidRPr="0063063C" w:rsidRDefault="006E7CA8" w:rsidP="003A2959">
            <w:pPr>
              <w:pStyle w:val="Sinespaciado"/>
              <w:spacing w:line="360" w:lineRule="auto"/>
              <w:jc w:val="center"/>
              <w:rPr>
                <w:rFonts w:ascii="Times New Roman" w:hAnsi="Times New Roman"/>
                <w:sz w:val="24"/>
                <w:szCs w:val="24"/>
              </w:rPr>
            </w:pPr>
            <w:r w:rsidRPr="006E7CA8">
              <w:rPr>
                <w:rFonts w:ascii="Times New Roman" w:hAnsi="Times New Roman"/>
                <w:sz w:val="24"/>
                <w:szCs w:val="24"/>
              </w:rPr>
              <w:t>4</w:t>
            </w:r>
            <w:r>
              <w:rPr>
                <w:rFonts w:ascii="Times New Roman" w:hAnsi="Times New Roman"/>
                <w:sz w:val="24"/>
                <w:szCs w:val="24"/>
              </w:rPr>
              <w:t>.</w:t>
            </w:r>
            <w:r w:rsidRPr="006E7CA8">
              <w:rPr>
                <w:rFonts w:ascii="Times New Roman" w:hAnsi="Times New Roman"/>
                <w:sz w:val="24"/>
                <w:szCs w:val="24"/>
              </w:rPr>
              <w:t>15</w:t>
            </w:r>
          </w:p>
        </w:tc>
      </w:tr>
      <w:tr w:rsidR="003773AB" w:rsidRPr="0063063C" w14:paraId="0D8775B8" w14:textId="77777777" w:rsidTr="005332B5">
        <w:trPr>
          <w:trHeight w:val="315"/>
        </w:trPr>
        <w:tc>
          <w:tcPr>
            <w:tcW w:w="1544" w:type="dxa"/>
            <w:noWrap/>
            <w:hideMark/>
          </w:tcPr>
          <w:p w14:paraId="7065E965"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3</w:t>
            </w:r>
          </w:p>
        </w:tc>
        <w:tc>
          <w:tcPr>
            <w:tcW w:w="1575" w:type="dxa"/>
            <w:hideMark/>
          </w:tcPr>
          <w:p w14:paraId="10B7CA85"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1559" w:type="dxa"/>
            <w:hideMark/>
          </w:tcPr>
          <w:p w14:paraId="75E1097C"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1723" w:type="dxa"/>
            <w:hideMark/>
          </w:tcPr>
          <w:p w14:paraId="5535CA97"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1</w:t>
            </w:r>
          </w:p>
        </w:tc>
        <w:tc>
          <w:tcPr>
            <w:tcW w:w="1537" w:type="dxa"/>
            <w:noWrap/>
            <w:hideMark/>
          </w:tcPr>
          <w:p w14:paraId="0BA9D61B" w14:textId="7669FC60" w:rsidR="003773AB" w:rsidRPr="0063063C" w:rsidRDefault="006E7CA8" w:rsidP="003A2959">
            <w:pPr>
              <w:pStyle w:val="Sinespaciado"/>
              <w:spacing w:line="360" w:lineRule="auto"/>
              <w:jc w:val="center"/>
              <w:rPr>
                <w:rFonts w:ascii="Times New Roman" w:hAnsi="Times New Roman"/>
                <w:sz w:val="24"/>
                <w:szCs w:val="24"/>
              </w:rPr>
            </w:pPr>
            <w:r w:rsidRPr="006E7CA8">
              <w:rPr>
                <w:rFonts w:ascii="Times New Roman" w:hAnsi="Times New Roman"/>
                <w:sz w:val="24"/>
                <w:szCs w:val="24"/>
              </w:rPr>
              <w:t>3</w:t>
            </w:r>
            <w:r>
              <w:rPr>
                <w:rFonts w:ascii="Times New Roman" w:hAnsi="Times New Roman"/>
                <w:sz w:val="24"/>
                <w:szCs w:val="24"/>
              </w:rPr>
              <w:t>.</w:t>
            </w:r>
            <w:r w:rsidRPr="006E7CA8">
              <w:rPr>
                <w:rFonts w:ascii="Times New Roman" w:hAnsi="Times New Roman"/>
                <w:sz w:val="24"/>
                <w:szCs w:val="24"/>
              </w:rPr>
              <w:t>38</w:t>
            </w:r>
          </w:p>
        </w:tc>
      </w:tr>
      <w:tr w:rsidR="003773AB" w:rsidRPr="0063063C" w14:paraId="4796C4C6" w14:textId="77777777" w:rsidTr="005332B5">
        <w:trPr>
          <w:trHeight w:val="315"/>
        </w:trPr>
        <w:tc>
          <w:tcPr>
            <w:tcW w:w="1544" w:type="dxa"/>
            <w:noWrap/>
            <w:hideMark/>
          </w:tcPr>
          <w:p w14:paraId="20BBD841"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3</w:t>
            </w:r>
          </w:p>
        </w:tc>
        <w:tc>
          <w:tcPr>
            <w:tcW w:w="1575" w:type="dxa"/>
            <w:hideMark/>
          </w:tcPr>
          <w:p w14:paraId="6164093B"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1559" w:type="dxa"/>
            <w:hideMark/>
          </w:tcPr>
          <w:p w14:paraId="55C3118C"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1723" w:type="dxa"/>
            <w:hideMark/>
          </w:tcPr>
          <w:p w14:paraId="3784FE07"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1537" w:type="dxa"/>
            <w:noWrap/>
            <w:hideMark/>
          </w:tcPr>
          <w:p w14:paraId="0412280A" w14:textId="53154B47" w:rsidR="003773AB" w:rsidRPr="0063063C" w:rsidRDefault="006E7CA8" w:rsidP="003A2959">
            <w:pPr>
              <w:pStyle w:val="Sinespaciado"/>
              <w:spacing w:line="360" w:lineRule="auto"/>
              <w:jc w:val="center"/>
              <w:rPr>
                <w:rFonts w:ascii="Times New Roman" w:hAnsi="Times New Roman"/>
                <w:sz w:val="24"/>
                <w:szCs w:val="24"/>
              </w:rPr>
            </w:pPr>
            <w:r w:rsidRPr="006E7CA8">
              <w:rPr>
                <w:rFonts w:ascii="Times New Roman" w:hAnsi="Times New Roman"/>
                <w:sz w:val="24"/>
                <w:szCs w:val="24"/>
              </w:rPr>
              <w:t>2</w:t>
            </w:r>
            <w:r>
              <w:rPr>
                <w:rFonts w:ascii="Times New Roman" w:hAnsi="Times New Roman"/>
                <w:sz w:val="24"/>
                <w:szCs w:val="24"/>
              </w:rPr>
              <w:t>.</w:t>
            </w:r>
            <w:r w:rsidRPr="006E7CA8">
              <w:rPr>
                <w:rFonts w:ascii="Times New Roman" w:hAnsi="Times New Roman"/>
                <w:sz w:val="24"/>
                <w:szCs w:val="24"/>
              </w:rPr>
              <w:t>91</w:t>
            </w:r>
          </w:p>
        </w:tc>
      </w:tr>
      <w:tr w:rsidR="003773AB" w:rsidRPr="0063063C" w14:paraId="332B8250" w14:textId="77777777" w:rsidTr="005332B5">
        <w:trPr>
          <w:trHeight w:val="315"/>
        </w:trPr>
        <w:tc>
          <w:tcPr>
            <w:tcW w:w="1544" w:type="dxa"/>
            <w:noWrap/>
            <w:hideMark/>
          </w:tcPr>
          <w:p w14:paraId="7E07C228"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3</w:t>
            </w:r>
          </w:p>
        </w:tc>
        <w:tc>
          <w:tcPr>
            <w:tcW w:w="1575" w:type="dxa"/>
            <w:noWrap/>
            <w:hideMark/>
          </w:tcPr>
          <w:p w14:paraId="0AB07DC2"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1559" w:type="dxa"/>
            <w:noWrap/>
            <w:hideMark/>
          </w:tcPr>
          <w:p w14:paraId="2FD52D74"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2</w:t>
            </w:r>
          </w:p>
        </w:tc>
        <w:tc>
          <w:tcPr>
            <w:tcW w:w="1723" w:type="dxa"/>
            <w:noWrap/>
            <w:hideMark/>
          </w:tcPr>
          <w:p w14:paraId="203D9AE7" w14:textId="77777777" w:rsidR="003773AB" w:rsidRPr="0063063C" w:rsidRDefault="003773AB" w:rsidP="003A2959">
            <w:pPr>
              <w:pStyle w:val="Sinespaciado"/>
              <w:spacing w:line="360" w:lineRule="auto"/>
              <w:jc w:val="center"/>
              <w:rPr>
                <w:rFonts w:ascii="Times New Roman" w:hAnsi="Times New Roman"/>
                <w:sz w:val="24"/>
                <w:szCs w:val="24"/>
              </w:rPr>
            </w:pPr>
            <w:r w:rsidRPr="0063063C">
              <w:rPr>
                <w:rFonts w:ascii="Times New Roman" w:hAnsi="Times New Roman"/>
                <w:sz w:val="24"/>
                <w:szCs w:val="24"/>
              </w:rPr>
              <w:t>3</w:t>
            </w:r>
          </w:p>
        </w:tc>
        <w:tc>
          <w:tcPr>
            <w:tcW w:w="1537" w:type="dxa"/>
            <w:noWrap/>
            <w:hideMark/>
          </w:tcPr>
          <w:p w14:paraId="766C48A3" w14:textId="5785D744" w:rsidR="003773AB" w:rsidRPr="0063063C" w:rsidRDefault="006E7CA8" w:rsidP="003A2959">
            <w:pPr>
              <w:pStyle w:val="Sinespaciado"/>
              <w:spacing w:line="360" w:lineRule="auto"/>
              <w:jc w:val="center"/>
              <w:rPr>
                <w:rFonts w:ascii="Times New Roman" w:hAnsi="Times New Roman"/>
                <w:sz w:val="24"/>
                <w:szCs w:val="24"/>
              </w:rPr>
            </w:pPr>
            <w:r w:rsidRPr="006E7CA8">
              <w:rPr>
                <w:rFonts w:ascii="Times New Roman" w:hAnsi="Times New Roman"/>
                <w:sz w:val="24"/>
                <w:szCs w:val="24"/>
              </w:rPr>
              <w:t>2</w:t>
            </w:r>
            <w:r>
              <w:rPr>
                <w:rFonts w:ascii="Times New Roman" w:hAnsi="Times New Roman"/>
                <w:sz w:val="24"/>
                <w:szCs w:val="24"/>
              </w:rPr>
              <w:t>.</w:t>
            </w:r>
            <w:r w:rsidRPr="006E7CA8">
              <w:rPr>
                <w:rFonts w:ascii="Times New Roman" w:hAnsi="Times New Roman"/>
                <w:sz w:val="24"/>
                <w:szCs w:val="24"/>
              </w:rPr>
              <w:t>08</w:t>
            </w:r>
          </w:p>
        </w:tc>
      </w:tr>
    </w:tbl>
    <w:p w14:paraId="2732FC86" w14:textId="77777777" w:rsidR="003773AB" w:rsidRDefault="003773AB" w:rsidP="003A2959">
      <w:pPr>
        <w:pStyle w:val="Sinespaciado"/>
        <w:spacing w:line="360" w:lineRule="auto"/>
      </w:pPr>
    </w:p>
    <w:p w14:paraId="6A0E62C4" w14:textId="77777777" w:rsidR="003773AB" w:rsidRPr="003D284A" w:rsidRDefault="003773AB" w:rsidP="003A2959">
      <w:pPr>
        <w:pStyle w:val="Sinespaciado"/>
        <w:spacing w:line="360" w:lineRule="auto"/>
        <w:rPr>
          <w:rFonts w:ascii="Times New Roman" w:hAnsi="Times New Roman"/>
          <w:sz w:val="24"/>
          <w:szCs w:val="24"/>
        </w:rPr>
      </w:pPr>
      <w:r w:rsidRPr="003D284A">
        <w:rPr>
          <w:rFonts w:ascii="Times New Roman" w:hAnsi="Times New Roman"/>
          <w:sz w:val="24"/>
          <w:szCs w:val="24"/>
        </w:rPr>
        <w:t xml:space="preserve">Para el análisis estadístico se aplicaron los paquetes estadísticos como </w:t>
      </w:r>
      <w:proofErr w:type="spellStart"/>
      <w:r w:rsidRPr="003D284A">
        <w:rPr>
          <w:rFonts w:ascii="Times New Roman" w:hAnsi="Times New Roman"/>
          <w:sz w:val="24"/>
          <w:szCs w:val="24"/>
        </w:rPr>
        <w:t>InfoStat</w:t>
      </w:r>
      <w:proofErr w:type="spellEnd"/>
      <w:r>
        <w:rPr>
          <w:rFonts w:ascii="Times New Roman" w:hAnsi="Times New Roman"/>
          <w:sz w:val="24"/>
          <w:szCs w:val="24"/>
        </w:rPr>
        <w:t xml:space="preserve"> e </w:t>
      </w:r>
      <w:proofErr w:type="spellStart"/>
      <w:r w:rsidRPr="003D284A">
        <w:rPr>
          <w:rFonts w:ascii="Times New Roman" w:hAnsi="Times New Roman"/>
          <w:sz w:val="24"/>
          <w:szCs w:val="24"/>
        </w:rPr>
        <w:t>Statistix</w:t>
      </w:r>
      <w:proofErr w:type="spellEnd"/>
      <w:r w:rsidRPr="003D284A">
        <w:rPr>
          <w:rFonts w:ascii="Times New Roman" w:hAnsi="Times New Roman"/>
          <w:sz w:val="24"/>
          <w:szCs w:val="24"/>
        </w:rPr>
        <w:t>.</w:t>
      </w:r>
    </w:p>
    <w:p w14:paraId="20B468C7" w14:textId="442455A3" w:rsidR="003773AB" w:rsidRDefault="003773AB" w:rsidP="003A2959">
      <w:pPr>
        <w:spacing w:line="360" w:lineRule="auto"/>
        <w:jc w:val="both"/>
        <w:rPr>
          <w:rFonts w:ascii="Times New Roman" w:eastAsia="Calibri" w:hAnsi="Times New Roman" w:cs="Times New Roman"/>
          <w:b/>
          <w:sz w:val="24"/>
        </w:rPr>
      </w:pPr>
    </w:p>
    <w:p w14:paraId="40F622A9" w14:textId="3D9C7C12" w:rsidR="003773AB" w:rsidRDefault="003773AB" w:rsidP="003A2959">
      <w:pPr>
        <w:spacing w:line="360" w:lineRule="auto"/>
        <w:jc w:val="both"/>
        <w:rPr>
          <w:rFonts w:ascii="Times New Roman" w:eastAsia="Calibri" w:hAnsi="Times New Roman" w:cs="Times New Roman"/>
          <w:b/>
          <w:sz w:val="24"/>
        </w:rPr>
      </w:pPr>
    </w:p>
    <w:p w14:paraId="37508DBD" w14:textId="285A6547" w:rsidR="003773AB" w:rsidRDefault="003773AB" w:rsidP="003A2959">
      <w:pPr>
        <w:spacing w:line="360" w:lineRule="auto"/>
        <w:jc w:val="both"/>
        <w:rPr>
          <w:rFonts w:ascii="Times New Roman" w:eastAsia="Calibri" w:hAnsi="Times New Roman" w:cs="Times New Roman"/>
          <w:b/>
          <w:sz w:val="24"/>
        </w:rPr>
      </w:pPr>
    </w:p>
    <w:p w14:paraId="2EEC1190" w14:textId="316A80B4" w:rsidR="003773AB" w:rsidRDefault="003773AB" w:rsidP="003A2959">
      <w:pPr>
        <w:spacing w:line="360" w:lineRule="auto"/>
        <w:jc w:val="both"/>
        <w:rPr>
          <w:rFonts w:ascii="Times New Roman" w:eastAsia="Calibri" w:hAnsi="Times New Roman" w:cs="Times New Roman"/>
          <w:b/>
          <w:sz w:val="24"/>
        </w:rPr>
      </w:pPr>
    </w:p>
    <w:p w14:paraId="5DD8467E" w14:textId="4D152617" w:rsidR="003773AB" w:rsidRDefault="003773AB" w:rsidP="003A2959">
      <w:pPr>
        <w:spacing w:line="360" w:lineRule="auto"/>
        <w:jc w:val="both"/>
        <w:rPr>
          <w:rFonts w:ascii="Times New Roman" w:eastAsia="Calibri" w:hAnsi="Times New Roman" w:cs="Times New Roman"/>
          <w:b/>
          <w:sz w:val="24"/>
        </w:rPr>
      </w:pPr>
    </w:p>
    <w:p w14:paraId="3F6323C9" w14:textId="5960B148" w:rsidR="003773AB" w:rsidRDefault="003773AB" w:rsidP="003A2959">
      <w:pPr>
        <w:spacing w:line="360" w:lineRule="auto"/>
        <w:jc w:val="both"/>
        <w:rPr>
          <w:rFonts w:ascii="Times New Roman" w:eastAsia="Calibri" w:hAnsi="Times New Roman" w:cs="Times New Roman"/>
          <w:b/>
          <w:sz w:val="24"/>
        </w:rPr>
      </w:pPr>
    </w:p>
    <w:p w14:paraId="3D64DB21" w14:textId="31168D0F" w:rsidR="003773AB" w:rsidRDefault="003773AB" w:rsidP="003A2959">
      <w:pPr>
        <w:spacing w:line="360" w:lineRule="auto"/>
        <w:jc w:val="both"/>
        <w:rPr>
          <w:rFonts w:ascii="Times New Roman" w:eastAsia="Calibri" w:hAnsi="Times New Roman" w:cs="Times New Roman"/>
          <w:b/>
          <w:sz w:val="24"/>
        </w:rPr>
      </w:pPr>
    </w:p>
    <w:p w14:paraId="492E567C" w14:textId="77777777" w:rsidR="00F54C1F" w:rsidRDefault="00F54C1F" w:rsidP="003A2959">
      <w:pPr>
        <w:spacing w:line="360" w:lineRule="auto"/>
        <w:jc w:val="both"/>
        <w:rPr>
          <w:rFonts w:ascii="Times New Roman" w:eastAsia="Calibri" w:hAnsi="Times New Roman" w:cs="Times New Roman"/>
          <w:b/>
          <w:sz w:val="24"/>
        </w:rPr>
      </w:pPr>
    </w:p>
    <w:p w14:paraId="4C10D48A" w14:textId="4D93BC8B" w:rsidR="00D2670B" w:rsidRPr="00442317" w:rsidRDefault="00D2670B" w:rsidP="008F538A">
      <w:pPr>
        <w:pStyle w:val="Ttulo2"/>
        <w:rPr>
          <w:rFonts w:eastAsia="Calibri"/>
        </w:rPr>
      </w:pPr>
      <w:bookmarkStart w:id="414" w:name="_Toc531546807"/>
      <w:bookmarkStart w:id="415" w:name="_Toc532139190"/>
      <w:r w:rsidRPr="00442317">
        <w:rPr>
          <w:rFonts w:eastAsia="Calibri"/>
        </w:rPr>
        <w:lastRenderedPageBreak/>
        <w:t>5.</w:t>
      </w:r>
      <w:r w:rsidR="003D523B">
        <w:rPr>
          <w:rFonts w:eastAsia="Calibri"/>
        </w:rPr>
        <w:t>9</w:t>
      </w:r>
      <w:r w:rsidRPr="00442317">
        <w:rPr>
          <w:rFonts w:eastAsia="Calibri"/>
        </w:rPr>
        <w:t>. Análisis estadístico del rendimiento de bioetanol en función de los factores estudiados</w:t>
      </w:r>
      <w:bookmarkEnd w:id="414"/>
      <w:bookmarkEnd w:id="415"/>
    </w:p>
    <w:p w14:paraId="5D1A724B" w14:textId="77777777" w:rsidR="008F538A" w:rsidRDefault="008F538A" w:rsidP="008F538A">
      <w:pPr>
        <w:pStyle w:val="Sinespaciado"/>
      </w:pPr>
    </w:p>
    <w:p w14:paraId="65FB2B36" w14:textId="15CC63B9" w:rsidR="008D57C7" w:rsidRPr="00D82577" w:rsidRDefault="00D82577" w:rsidP="003A2959">
      <w:pPr>
        <w:spacing w:line="360" w:lineRule="auto"/>
        <w:jc w:val="both"/>
        <w:rPr>
          <w:rFonts w:ascii="Times New Roman" w:hAnsi="Times New Roman" w:cs="Times New Roman"/>
          <w:b/>
          <w:bCs/>
          <w:sz w:val="24"/>
          <w:szCs w:val="24"/>
        </w:rPr>
      </w:pPr>
      <w:r w:rsidRPr="00A439F5">
        <w:rPr>
          <w:rFonts w:ascii="Times New Roman" w:hAnsi="Times New Roman" w:cs="Times New Roman"/>
          <w:b/>
          <w:bCs/>
          <w:sz w:val="24"/>
          <w:szCs w:val="24"/>
        </w:rPr>
        <w:t>Cuadro N°</w:t>
      </w:r>
      <w:r w:rsidR="004C3FCC">
        <w:rPr>
          <w:rFonts w:ascii="Times New Roman" w:hAnsi="Times New Roman" w:cs="Times New Roman"/>
          <w:b/>
          <w:bCs/>
          <w:sz w:val="24"/>
          <w:szCs w:val="24"/>
        </w:rPr>
        <w:t>20</w:t>
      </w:r>
      <w:r>
        <w:rPr>
          <w:rFonts w:ascii="Times New Roman" w:hAnsi="Times New Roman" w:cs="Times New Roman"/>
          <w:b/>
          <w:bCs/>
          <w:sz w:val="24"/>
          <w:szCs w:val="24"/>
        </w:rPr>
        <w:t xml:space="preserve">. </w:t>
      </w:r>
      <w:r w:rsidR="004C3FCC">
        <w:rPr>
          <w:rFonts w:ascii="Times New Roman" w:hAnsi="Times New Roman" w:cs="Times New Roman"/>
          <w:b/>
          <w:sz w:val="24"/>
          <w:szCs w:val="24"/>
        </w:rPr>
        <w:t xml:space="preserve">Resultados del </w:t>
      </w:r>
      <w:r w:rsidR="004C3FCC">
        <w:rPr>
          <w:rFonts w:ascii="Times New Roman" w:hAnsi="Times New Roman" w:cs="Times New Roman"/>
          <w:b/>
          <w:bCs/>
          <w:sz w:val="24"/>
          <w:szCs w:val="24"/>
        </w:rPr>
        <w:t>a</w:t>
      </w:r>
      <w:r w:rsidRPr="00A40495">
        <w:rPr>
          <w:rFonts w:ascii="Times New Roman" w:hAnsi="Times New Roman" w:cs="Times New Roman"/>
          <w:b/>
          <w:bCs/>
          <w:sz w:val="24"/>
          <w:szCs w:val="24"/>
        </w:rPr>
        <w:t>nálisis estadístico del rendimiento de bioetanol del banano variedad orito en función de los factores estudiados</w:t>
      </w:r>
    </w:p>
    <w:tbl>
      <w:tblPr>
        <w:tblStyle w:val="Tablaconcuadrcula"/>
        <w:tblW w:w="0" w:type="auto"/>
        <w:tblInd w:w="108" w:type="dxa"/>
        <w:tblLayout w:type="fixed"/>
        <w:tblLook w:val="04A0" w:firstRow="1" w:lastRow="0" w:firstColumn="1" w:lastColumn="0" w:noHBand="0" w:noVBand="1"/>
      </w:tblPr>
      <w:tblGrid>
        <w:gridCol w:w="1418"/>
        <w:gridCol w:w="1417"/>
        <w:gridCol w:w="1276"/>
        <w:gridCol w:w="1418"/>
        <w:gridCol w:w="1275"/>
        <w:gridCol w:w="1134"/>
      </w:tblGrid>
      <w:tr w:rsidR="00D82577" w:rsidRPr="00506DDD" w14:paraId="3F275AFF" w14:textId="77777777" w:rsidTr="005332B5">
        <w:tc>
          <w:tcPr>
            <w:tcW w:w="1418" w:type="dxa"/>
          </w:tcPr>
          <w:p w14:paraId="466A2E90" w14:textId="77777777" w:rsidR="00D82577" w:rsidRDefault="00D82577" w:rsidP="003A2959">
            <w:pPr>
              <w:spacing w:line="360" w:lineRule="auto"/>
              <w:jc w:val="both"/>
              <w:rPr>
                <w:rFonts w:ascii="Times New Roman" w:hAnsi="Times New Roman" w:cs="Times New Roman"/>
                <w:b/>
                <w:bCs/>
                <w:sz w:val="24"/>
                <w:szCs w:val="24"/>
              </w:rPr>
            </w:pPr>
            <w:r w:rsidRPr="00506DDD">
              <w:rPr>
                <w:rFonts w:ascii="Times New Roman" w:hAnsi="Times New Roman" w:cs="Times New Roman"/>
                <w:b/>
                <w:bCs/>
                <w:sz w:val="24"/>
                <w:szCs w:val="24"/>
              </w:rPr>
              <w:t>Fuente</w:t>
            </w:r>
            <w:r>
              <w:rPr>
                <w:rFonts w:ascii="Times New Roman" w:hAnsi="Times New Roman" w:cs="Times New Roman"/>
                <w:b/>
                <w:bCs/>
                <w:sz w:val="24"/>
                <w:szCs w:val="24"/>
              </w:rPr>
              <w:t xml:space="preserve">s de </w:t>
            </w:r>
          </w:p>
          <w:p w14:paraId="72891457" w14:textId="77777777" w:rsidR="00D82577" w:rsidRPr="00506DDD" w:rsidRDefault="00D82577" w:rsidP="003A2959">
            <w:pPr>
              <w:spacing w:line="360" w:lineRule="auto"/>
              <w:jc w:val="both"/>
              <w:rPr>
                <w:rFonts w:ascii="Times New Roman" w:hAnsi="Times New Roman" w:cs="Times New Roman"/>
                <w:sz w:val="24"/>
                <w:szCs w:val="24"/>
              </w:rPr>
            </w:pPr>
            <w:r>
              <w:rPr>
                <w:rFonts w:ascii="Times New Roman" w:hAnsi="Times New Roman" w:cs="Times New Roman"/>
                <w:b/>
                <w:bCs/>
                <w:sz w:val="24"/>
                <w:szCs w:val="24"/>
              </w:rPr>
              <w:t>(</w:t>
            </w:r>
            <w:proofErr w:type="spellStart"/>
            <w:r>
              <w:rPr>
                <w:rFonts w:ascii="Times New Roman" w:hAnsi="Times New Roman" w:cs="Times New Roman"/>
                <w:b/>
                <w:bCs/>
                <w:sz w:val="24"/>
                <w:szCs w:val="24"/>
              </w:rPr>
              <w:t>Fv</w:t>
            </w:r>
            <w:proofErr w:type="spellEnd"/>
            <w:r>
              <w:rPr>
                <w:rFonts w:ascii="Times New Roman" w:hAnsi="Times New Roman" w:cs="Times New Roman"/>
                <w:b/>
                <w:bCs/>
                <w:sz w:val="24"/>
                <w:szCs w:val="24"/>
              </w:rPr>
              <w:t>)</w:t>
            </w:r>
          </w:p>
        </w:tc>
        <w:tc>
          <w:tcPr>
            <w:tcW w:w="1417" w:type="dxa"/>
          </w:tcPr>
          <w:p w14:paraId="0FDE4498" w14:textId="77777777" w:rsidR="00D82577" w:rsidRPr="00A00BEF" w:rsidRDefault="00D82577" w:rsidP="003A2959">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Grado de libertad</w:t>
            </w:r>
          </w:p>
        </w:tc>
        <w:tc>
          <w:tcPr>
            <w:tcW w:w="1276" w:type="dxa"/>
          </w:tcPr>
          <w:p w14:paraId="5CFA3FC7" w14:textId="77777777" w:rsidR="00D82577" w:rsidRPr="00506DDD" w:rsidRDefault="00D82577" w:rsidP="003A2959">
            <w:pPr>
              <w:autoSpaceDE w:val="0"/>
              <w:autoSpaceDN w:val="0"/>
              <w:adjustRightInd w:val="0"/>
              <w:spacing w:line="360" w:lineRule="auto"/>
              <w:jc w:val="both"/>
              <w:rPr>
                <w:rFonts w:ascii="Times New Roman" w:hAnsi="Times New Roman" w:cs="Times New Roman"/>
                <w:b/>
                <w:bCs/>
                <w:sz w:val="24"/>
                <w:szCs w:val="24"/>
              </w:rPr>
            </w:pPr>
            <w:r w:rsidRPr="00506DDD">
              <w:rPr>
                <w:rFonts w:ascii="Times New Roman" w:hAnsi="Times New Roman" w:cs="Times New Roman"/>
                <w:b/>
                <w:bCs/>
                <w:sz w:val="24"/>
                <w:szCs w:val="24"/>
              </w:rPr>
              <w:t>Suma de</w:t>
            </w:r>
          </w:p>
          <w:p w14:paraId="076D96DA" w14:textId="77777777" w:rsidR="00D82577" w:rsidRPr="00506DDD" w:rsidRDefault="00D82577" w:rsidP="003A2959">
            <w:pPr>
              <w:spacing w:line="360" w:lineRule="auto"/>
              <w:jc w:val="both"/>
              <w:rPr>
                <w:rFonts w:ascii="Times New Roman" w:hAnsi="Times New Roman" w:cs="Times New Roman"/>
                <w:sz w:val="24"/>
                <w:szCs w:val="24"/>
              </w:rPr>
            </w:pPr>
            <w:r w:rsidRPr="00506DDD">
              <w:rPr>
                <w:rFonts w:ascii="Times New Roman" w:hAnsi="Times New Roman" w:cs="Times New Roman"/>
                <w:b/>
                <w:bCs/>
                <w:sz w:val="24"/>
                <w:szCs w:val="24"/>
              </w:rPr>
              <w:t>Cuadrado</w:t>
            </w:r>
          </w:p>
        </w:tc>
        <w:tc>
          <w:tcPr>
            <w:tcW w:w="1418" w:type="dxa"/>
          </w:tcPr>
          <w:p w14:paraId="1240EFB5" w14:textId="77777777" w:rsidR="00D82577" w:rsidRPr="00506DDD" w:rsidRDefault="00D82577" w:rsidP="003A2959">
            <w:pPr>
              <w:autoSpaceDE w:val="0"/>
              <w:autoSpaceDN w:val="0"/>
              <w:adjustRightInd w:val="0"/>
              <w:spacing w:line="360" w:lineRule="auto"/>
              <w:jc w:val="both"/>
              <w:rPr>
                <w:rFonts w:ascii="Times New Roman" w:hAnsi="Times New Roman" w:cs="Times New Roman"/>
                <w:b/>
                <w:bCs/>
                <w:sz w:val="24"/>
                <w:szCs w:val="24"/>
              </w:rPr>
            </w:pPr>
            <w:r w:rsidRPr="00506DDD">
              <w:rPr>
                <w:rFonts w:ascii="Times New Roman" w:hAnsi="Times New Roman" w:cs="Times New Roman"/>
                <w:b/>
                <w:bCs/>
                <w:sz w:val="24"/>
                <w:szCs w:val="24"/>
              </w:rPr>
              <w:t>Cuadrado</w:t>
            </w:r>
            <w:r>
              <w:rPr>
                <w:rFonts w:ascii="Times New Roman" w:hAnsi="Times New Roman" w:cs="Times New Roman"/>
                <w:b/>
                <w:bCs/>
                <w:sz w:val="24"/>
                <w:szCs w:val="24"/>
              </w:rPr>
              <w:t>s</w:t>
            </w:r>
          </w:p>
          <w:p w14:paraId="6038A34E" w14:textId="77777777" w:rsidR="00D82577" w:rsidRPr="00506DDD" w:rsidRDefault="00D82577" w:rsidP="003A2959">
            <w:pPr>
              <w:spacing w:line="360" w:lineRule="auto"/>
              <w:jc w:val="both"/>
              <w:rPr>
                <w:rFonts w:ascii="Times New Roman" w:hAnsi="Times New Roman" w:cs="Times New Roman"/>
                <w:sz w:val="24"/>
                <w:szCs w:val="24"/>
              </w:rPr>
            </w:pPr>
            <w:r w:rsidRPr="00506DDD">
              <w:rPr>
                <w:rFonts w:ascii="Times New Roman" w:hAnsi="Times New Roman" w:cs="Times New Roman"/>
                <w:b/>
                <w:bCs/>
                <w:sz w:val="24"/>
                <w:szCs w:val="24"/>
              </w:rPr>
              <w:t>Medio</w:t>
            </w:r>
            <w:r>
              <w:rPr>
                <w:rFonts w:ascii="Times New Roman" w:hAnsi="Times New Roman" w:cs="Times New Roman"/>
                <w:b/>
                <w:bCs/>
                <w:sz w:val="24"/>
                <w:szCs w:val="24"/>
              </w:rPr>
              <w:t>s</w:t>
            </w:r>
          </w:p>
        </w:tc>
        <w:tc>
          <w:tcPr>
            <w:tcW w:w="1275" w:type="dxa"/>
          </w:tcPr>
          <w:p w14:paraId="77DDDC25" w14:textId="77777777" w:rsidR="00D82577" w:rsidRPr="00506DDD" w:rsidRDefault="00D82577" w:rsidP="003A2959">
            <w:pPr>
              <w:spacing w:line="360" w:lineRule="auto"/>
              <w:jc w:val="both"/>
              <w:rPr>
                <w:rFonts w:ascii="Times New Roman" w:hAnsi="Times New Roman" w:cs="Times New Roman"/>
                <w:sz w:val="24"/>
                <w:szCs w:val="24"/>
              </w:rPr>
            </w:pPr>
            <w:r w:rsidRPr="00506DDD">
              <w:rPr>
                <w:rFonts w:ascii="Times New Roman" w:hAnsi="Times New Roman" w:cs="Times New Roman"/>
                <w:b/>
                <w:bCs/>
                <w:sz w:val="24"/>
                <w:szCs w:val="24"/>
              </w:rPr>
              <w:t>Razón-F</w:t>
            </w:r>
          </w:p>
        </w:tc>
        <w:tc>
          <w:tcPr>
            <w:tcW w:w="1134" w:type="dxa"/>
          </w:tcPr>
          <w:p w14:paraId="15537E77" w14:textId="77777777" w:rsidR="00D82577" w:rsidRPr="00506DDD" w:rsidRDefault="00D82577" w:rsidP="003A2959">
            <w:pPr>
              <w:spacing w:line="360" w:lineRule="auto"/>
              <w:jc w:val="both"/>
              <w:rPr>
                <w:rFonts w:ascii="Times New Roman" w:hAnsi="Times New Roman" w:cs="Times New Roman"/>
                <w:sz w:val="24"/>
                <w:szCs w:val="24"/>
              </w:rPr>
            </w:pPr>
            <w:r w:rsidRPr="00506DDD">
              <w:rPr>
                <w:rFonts w:ascii="Times New Roman" w:hAnsi="Times New Roman" w:cs="Times New Roman"/>
                <w:b/>
                <w:bCs/>
                <w:sz w:val="24"/>
                <w:szCs w:val="24"/>
              </w:rPr>
              <w:t>Valor-P</w:t>
            </w:r>
          </w:p>
        </w:tc>
      </w:tr>
      <w:tr w:rsidR="00D82577" w:rsidRPr="00506DDD" w14:paraId="16FE44A5" w14:textId="77777777" w:rsidTr="005332B5">
        <w:tc>
          <w:tcPr>
            <w:tcW w:w="1418" w:type="dxa"/>
          </w:tcPr>
          <w:p w14:paraId="63DAB237" w14:textId="77777777" w:rsidR="00D82577" w:rsidRPr="00506DDD" w:rsidRDefault="00D82577" w:rsidP="003A2959">
            <w:pPr>
              <w:spacing w:line="360" w:lineRule="auto"/>
              <w:jc w:val="both"/>
              <w:rPr>
                <w:rFonts w:ascii="Times New Roman" w:hAnsi="Times New Roman" w:cs="Times New Roman"/>
                <w:sz w:val="24"/>
                <w:szCs w:val="24"/>
              </w:rPr>
            </w:pPr>
            <w:r w:rsidRPr="00506DDD">
              <w:rPr>
                <w:rFonts w:ascii="Times New Roman" w:hAnsi="Times New Roman" w:cs="Times New Roman"/>
                <w:sz w:val="24"/>
                <w:szCs w:val="24"/>
              </w:rPr>
              <w:t>FA</w:t>
            </w:r>
          </w:p>
        </w:tc>
        <w:tc>
          <w:tcPr>
            <w:tcW w:w="1417" w:type="dxa"/>
          </w:tcPr>
          <w:p w14:paraId="57F3D00E" w14:textId="77777777" w:rsidR="00D82577" w:rsidRPr="00506DDD" w:rsidRDefault="00D82577"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1</w:t>
            </w:r>
          </w:p>
        </w:tc>
        <w:tc>
          <w:tcPr>
            <w:tcW w:w="1276" w:type="dxa"/>
          </w:tcPr>
          <w:p w14:paraId="3F818E64" w14:textId="1E7F763C" w:rsidR="00D82577" w:rsidRPr="00506DDD" w:rsidRDefault="00D82577"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0.1627</w:t>
            </w:r>
          </w:p>
        </w:tc>
        <w:tc>
          <w:tcPr>
            <w:tcW w:w="1418" w:type="dxa"/>
          </w:tcPr>
          <w:p w14:paraId="68405BFB" w14:textId="47C13AE7" w:rsidR="00D82577" w:rsidRPr="00506DDD" w:rsidRDefault="00D82577"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0.16268</w:t>
            </w:r>
          </w:p>
        </w:tc>
        <w:tc>
          <w:tcPr>
            <w:tcW w:w="1275" w:type="dxa"/>
          </w:tcPr>
          <w:p w14:paraId="08159B3B" w14:textId="18DBF547" w:rsidR="00D82577" w:rsidRPr="00506DDD" w:rsidRDefault="00D82577"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26.52</w:t>
            </w:r>
            <w:r w:rsidRPr="009A6E85">
              <w:rPr>
                <w:rFonts w:ascii="Times New Roman" w:hAnsi="Times New Roman" w:cs="Times New Roman"/>
                <w:sz w:val="24"/>
                <w:szCs w:val="24"/>
              </w:rPr>
              <w:t>**</w:t>
            </w:r>
          </w:p>
        </w:tc>
        <w:tc>
          <w:tcPr>
            <w:tcW w:w="1134" w:type="dxa"/>
          </w:tcPr>
          <w:p w14:paraId="3FF0E141" w14:textId="77777777" w:rsidR="00D82577" w:rsidRPr="009A6E85" w:rsidRDefault="00D82577" w:rsidP="003A2959">
            <w:pPr>
              <w:spacing w:line="360" w:lineRule="auto"/>
              <w:jc w:val="both"/>
              <w:rPr>
                <w:rFonts w:ascii="Times New Roman" w:hAnsi="Times New Roman" w:cs="Times New Roman"/>
                <w:color w:val="FF0000"/>
                <w:sz w:val="24"/>
                <w:szCs w:val="24"/>
              </w:rPr>
            </w:pPr>
            <w:r w:rsidRPr="003A11EB">
              <w:rPr>
                <w:rFonts w:ascii="Times New Roman" w:hAnsi="Times New Roman" w:cs="Times New Roman"/>
                <w:color w:val="FF0000"/>
                <w:sz w:val="24"/>
                <w:szCs w:val="24"/>
              </w:rPr>
              <w:t>0</w:t>
            </w:r>
            <w:r>
              <w:rPr>
                <w:rFonts w:ascii="Times New Roman" w:hAnsi="Times New Roman" w:cs="Times New Roman"/>
                <w:color w:val="FF0000"/>
                <w:sz w:val="24"/>
                <w:szCs w:val="24"/>
              </w:rPr>
              <w:t>.</w:t>
            </w:r>
            <w:r w:rsidRPr="003A11EB">
              <w:rPr>
                <w:rFonts w:ascii="Times New Roman" w:hAnsi="Times New Roman" w:cs="Times New Roman"/>
                <w:color w:val="FF0000"/>
                <w:sz w:val="24"/>
                <w:szCs w:val="24"/>
              </w:rPr>
              <w:t>0000</w:t>
            </w:r>
          </w:p>
        </w:tc>
      </w:tr>
      <w:tr w:rsidR="00D82577" w:rsidRPr="00506DDD" w14:paraId="28F44005" w14:textId="77777777" w:rsidTr="005332B5">
        <w:tc>
          <w:tcPr>
            <w:tcW w:w="1418" w:type="dxa"/>
          </w:tcPr>
          <w:p w14:paraId="339C331A" w14:textId="77777777" w:rsidR="00D82577" w:rsidRPr="00506DDD" w:rsidRDefault="00D82577" w:rsidP="003A2959">
            <w:pPr>
              <w:spacing w:line="360" w:lineRule="auto"/>
              <w:jc w:val="both"/>
              <w:rPr>
                <w:rFonts w:ascii="Times New Roman" w:hAnsi="Times New Roman" w:cs="Times New Roman"/>
                <w:sz w:val="24"/>
                <w:szCs w:val="24"/>
              </w:rPr>
            </w:pPr>
            <w:r w:rsidRPr="00506DDD">
              <w:rPr>
                <w:rFonts w:ascii="Times New Roman" w:hAnsi="Times New Roman" w:cs="Times New Roman"/>
                <w:sz w:val="24"/>
                <w:szCs w:val="24"/>
              </w:rPr>
              <w:t>FB</w:t>
            </w:r>
          </w:p>
        </w:tc>
        <w:tc>
          <w:tcPr>
            <w:tcW w:w="1417" w:type="dxa"/>
          </w:tcPr>
          <w:p w14:paraId="0A613907" w14:textId="77777777" w:rsidR="00D82577" w:rsidRPr="00506DDD" w:rsidRDefault="00D82577" w:rsidP="003A2959">
            <w:pPr>
              <w:spacing w:line="360" w:lineRule="auto"/>
              <w:jc w:val="both"/>
              <w:rPr>
                <w:rFonts w:ascii="Times New Roman" w:hAnsi="Times New Roman" w:cs="Times New Roman"/>
                <w:sz w:val="24"/>
                <w:szCs w:val="24"/>
              </w:rPr>
            </w:pPr>
            <w:r w:rsidRPr="006D0B3A">
              <w:rPr>
                <w:rFonts w:ascii="Times New Roman" w:hAnsi="Times New Roman" w:cs="Times New Roman"/>
                <w:sz w:val="24"/>
                <w:szCs w:val="24"/>
              </w:rPr>
              <w:t>1</w:t>
            </w:r>
          </w:p>
        </w:tc>
        <w:tc>
          <w:tcPr>
            <w:tcW w:w="1276" w:type="dxa"/>
          </w:tcPr>
          <w:p w14:paraId="4ED56715" w14:textId="7971A3AC" w:rsidR="00D82577" w:rsidRPr="00506DDD" w:rsidRDefault="00D82577"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2.6678</w:t>
            </w:r>
          </w:p>
        </w:tc>
        <w:tc>
          <w:tcPr>
            <w:tcW w:w="1418" w:type="dxa"/>
          </w:tcPr>
          <w:p w14:paraId="6BE06A8A" w14:textId="650AFDB9" w:rsidR="00D82577" w:rsidRPr="00506DDD" w:rsidRDefault="00D82577"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2.66778</w:t>
            </w:r>
          </w:p>
        </w:tc>
        <w:tc>
          <w:tcPr>
            <w:tcW w:w="1275" w:type="dxa"/>
          </w:tcPr>
          <w:p w14:paraId="1B642F24" w14:textId="2AA96914" w:rsidR="00D82577" w:rsidRPr="00506DDD" w:rsidRDefault="00C269DB"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434.96</w:t>
            </w:r>
            <w:r w:rsidR="00D82577" w:rsidRPr="009A6E85">
              <w:rPr>
                <w:rFonts w:ascii="Times New Roman" w:hAnsi="Times New Roman" w:cs="Times New Roman"/>
                <w:sz w:val="24"/>
                <w:szCs w:val="24"/>
              </w:rPr>
              <w:t>**</w:t>
            </w:r>
          </w:p>
        </w:tc>
        <w:tc>
          <w:tcPr>
            <w:tcW w:w="1134" w:type="dxa"/>
          </w:tcPr>
          <w:p w14:paraId="6D71270E" w14:textId="77777777" w:rsidR="00D82577" w:rsidRPr="009A6E85" w:rsidRDefault="00D82577" w:rsidP="003A2959">
            <w:pPr>
              <w:spacing w:line="360" w:lineRule="auto"/>
              <w:jc w:val="both"/>
              <w:rPr>
                <w:rFonts w:ascii="Times New Roman" w:hAnsi="Times New Roman" w:cs="Times New Roman"/>
                <w:color w:val="FF0000"/>
                <w:sz w:val="24"/>
                <w:szCs w:val="24"/>
              </w:rPr>
            </w:pPr>
            <w:r w:rsidRPr="003A11EB">
              <w:rPr>
                <w:rFonts w:ascii="Times New Roman" w:hAnsi="Times New Roman" w:cs="Times New Roman"/>
                <w:color w:val="FF0000"/>
                <w:sz w:val="24"/>
                <w:szCs w:val="24"/>
              </w:rPr>
              <w:t>0</w:t>
            </w:r>
            <w:r>
              <w:rPr>
                <w:rFonts w:ascii="Times New Roman" w:hAnsi="Times New Roman" w:cs="Times New Roman"/>
                <w:color w:val="FF0000"/>
                <w:sz w:val="24"/>
                <w:szCs w:val="24"/>
              </w:rPr>
              <w:t>.</w:t>
            </w:r>
            <w:r w:rsidRPr="003A11EB">
              <w:rPr>
                <w:rFonts w:ascii="Times New Roman" w:hAnsi="Times New Roman" w:cs="Times New Roman"/>
                <w:color w:val="FF0000"/>
                <w:sz w:val="24"/>
                <w:szCs w:val="24"/>
              </w:rPr>
              <w:t>0000</w:t>
            </w:r>
          </w:p>
        </w:tc>
      </w:tr>
      <w:tr w:rsidR="00D82577" w:rsidRPr="00506DDD" w14:paraId="55B8B42C" w14:textId="77777777" w:rsidTr="005332B5">
        <w:tc>
          <w:tcPr>
            <w:tcW w:w="1418" w:type="dxa"/>
          </w:tcPr>
          <w:p w14:paraId="3D48C414" w14:textId="77777777" w:rsidR="00D82577" w:rsidRPr="00506DDD" w:rsidRDefault="00D82577" w:rsidP="003A2959">
            <w:pPr>
              <w:spacing w:line="360" w:lineRule="auto"/>
              <w:jc w:val="both"/>
              <w:rPr>
                <w:rFonts w:ascii="Times New Roman" w:hAnsi="Times New Roman" w:cs="Times New Roman"/>
                <w:sz w:val="24"/>
                <w:szCs w:val="24"/>
              </w:rPr>
            </w:pPr>
            <w:r w:rsidRPr="00506DDD">
              <w:rPr>
                <w:rFonts w:ascii="Times New Roman" w:hAnsi="Times New Roman" w:cs="Times New Roman"/>
                <w:sz w:val="24"/>
                <w:szCs w:val="24"/>
              </w:rPr>
              <w:t>FC</w:t>
            </w:r>
          </w:p>
        </w:tc>
        <w:tc>
          <w:tcPr>
            <w:tcW w:w="1417" w:type="dxa"/>
          </w:tcPr>
          <w:p w14:paraId="2B96F8F3" w14:textId="77777777" w:rsidR="00D82577" w:rsidRPr="00506DDD" w:rsidRDefault="00D82577" w:rsidP="003A2959">
            <w:pPr>
              <w:spacing w:line="360" w:lineRule="auto"/>
              <w:jc w:val="both"/>
              <w:rPr>
                <w:rFonts w:ascii="Times New Roman" w:hAnsi="Times New Roman" w:cs="Times New Roman"/>
                <w:sz w:val="24"/>
                <w:szCs w:val="24"/>
              </w:rPr>
            </w:pPr>
            <w:r w:rsidRPr="006D0B3A">
              <w:rPr>
                <w:rFonts w:ascii="Times New Roman" w:hAnsi="Times New Roman" w:cs="Times New Roman"/>
                <w:sz w:val="24"/>
                <w:szCs w:val="24"/>
              </w:rPr>
              <w:t>2</w:t>
            </w:r>
          </w:p>
        </w:tc>
        <w:tc>
          <w:tcPr>
            <w:tcW w:w="1276" w:type="dxa"/>
          </w:tcPr>
          <w:p w14:paraId="59D95945" w14:textId="4B384DAE" w:rsidR="00D82577" w:rsidRPr="00506DDD" w:rsidRDefault="00D82577"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10.1413</w:t>
            </w:r>
          </w:p>
        </w:tc>
        <w:tc>
          <w:tcPr>
            <w:tcW w:w="1418" w:type="dxa"/>
          </w:tcPr>
          <w:p w14:paraId="0242817D" w14:textId="5ED18804" w:rsidR="00D82577" w:rsidRPr="00506DDD" w:rsidRDefault="00D82577"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5.07064</w:t>
            </w:r>
          </w:p>
        </w:tc>
        <w:tc>
          <w:tcPr>
            <w:tcW w:w="1275" w:type="dxa"/>
          </w:tcPr>
          <w:p w14:paraId="4C6E4E95" w14:textId="4C570566" w:rsidR="00D82577" w:rsidRPr="00506DDD" w:rsidRDefault="00C269DB"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826.73</w:t>
            </w:r>
            <w:r w:rsidR="00D82577" w:rsidRPr="009A6E85">
              <w:rPr>
                <w:rFonts w:ascii="Times New Roman" w:hAnsi="Times New Roman" w:cs="Times New Roman"/>
                <w:sz w:val="24"/>
                <w:szCs w:val="24"/>
              </w:rPr>
              <w:t>**</w:t>
            </w:r>
          </w:p>
        </w:tc>
        <w:tc>
          <w:tcPr>
            <w:tcW w:w="1134" w:type="dxa"/>
          </w:tcPr>
          <w:p w14:paraId="3EC9907C" w14:textId="77777777" w:rsidR="00D82577" w:rsidRPr="00506DDD" w:rsidRDefault="00D82577" w:rsidP="003A2959">
            <w:pPr>
              <w:spacing w:line="360" w:lineRule="auto"/>
              <w:jc w:val="both"/>
              <w:rPr>
                <w:rFonts w:ascii="Times New Roman" w:hAnsi="Times New Roman" w:cs="Times New Roman"/>
                <w:sz w:val="24"/>
                <w:szCs w:val="24"/>
              </w:rPr>
            </w:pPr>
            <w:r w:rsidRPr="003A11EB">
              <w:rPr>
                <w:rFonts w:ascii="Times New Roman" w:hAnsi="Times New Roman" w:cs="Times New Roman"/>
                <w:color w:val="FF0000"/>
                <w:sz w:val="24"/>
                <w:szCs w:val="24"/>
              </w:rPr>
              <w:t>0</w:t>
            </w:r>
            <w:r>
              <w:rPr>
                <w:rFonts w:ascii="Times New Roman" w:hAnsi="Times New Roman" w:cs="Times New Roman"/>
                <w:color w:val="FF0000"/>
                <w:sz w:val="24"/>
                <w:szCs w:val="24"/>
              </w:rPr>
              <w:t>.</w:t>
            </w:r>
            <w:r w:rsidRPr="003A11EB">
              <w:rPr>
                <w:rFonts w:ascii="Times New Roman" w:hAnsi="Times New Roman" w:cs="Times New Roman"/>
                <w:color w:val="FF0000"/>
                <w:sz w:val="24"/>
                <w:szCs w:val="24"/>
              </w:rPr>
              <w:t>0000</w:t>
            </w:r>
          </w:p>
        </w:tc>
      </w:tr>
      <w:tr w:rsidR="00D82577" w:rsidRPr="00506DDD" w14:paraId="43BE4B06" w14:textId="77777777" w:rsidTr="005332B5">
        <w:trPr>
          <w:trHeight w:val="525"/>
        </w:trPr>
        <w:tc>
          <w:tcPr>
            <w:tcW w:w="1418" w:type="dxa"/>
          </w:tcPr>
          <w:p w14:paraId="29E4CEA2" w14:textId="77777777" w:rsidR="00D82577" w:rsidRPr="00506DDD" w:rsidRDefault="00D82577"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F</w:t>
            </w:r>
            <w:r w:rsidRPr="00506DDD">
              <w:rPr>
                <w:rFonts w:ascii="Times New Roman" w:hAnsi="Times New Roman" w:cs="Times New Roman"/>
                <w:sz w:val="24"/>
                <w:szCs w:val="24"/>
              </w:rPr>
              <w:t>A</w:t>
            </w:r>
            <w:r>
              <w:rPr>
                <w:rFonts w:ascii="Times New Roman" w:hAnsi="Times New Roman" w:cs="Times New Roman"/>
                <w:sz w:val="24"/>
                <w:szCs w:val="24"/>
              </w:rPr>
              <w:t>*FB</w:t>
            </w:r>
          </w:p>
        </w:tc>
        <w:tc>
          <w:tcPr>
            <w:tcW w:w="1417" w:type="dxa"/>
          </w:tcPr>
          <w:p w14:paraId="49D7DDBD" w14:textId="77777777" w:rsidR="00D82577" w:rsidRPr="00506DDD" w:rsidRDefault="00D82577" w:rsidP="003A2959">
            <w:pPr>
              <w:spacing w:line="360" w:lineRule="auto"/>
              <w:jc w:val="both"/>
              <w:rPr>
                <w:rFonts w:ascii="Times New Roman" w:hAnsi="Times New Roman" w:cs="Times New Roman"/>
                <w:sz w:val="24"/>
                <w:szCs w:val="24"/>
              </w:rPr>
            </w:pPr>
            <w:r w:rsidRPr="006D0B3A">
              <w:rPr>
                <w:rFonts w:ascii="Times New Roman" w:hAnsi="Times New Roman" w:cs="Times New Roman"/>
                <w:sz w:val="24"/>
                <w:szCs w:val="24"/>
              </w:rPr>
              <w:t>1</w:t>
            </w:r>
          </w:p>
        </w:tc>
        <w:tc>
          <w:tcPr>
            <w:tcW w:w="1276" w:type="dxa"/>
          </w:tcPr>
          <w:p w14:paraId="79628109" w14:textId="6E33AF13" w:rsidR="00D82577" w:rsidRPr="00506DDD" w:rsidRDefault="00D82577"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3.4102</w:t>
            </w:r>
          </w:p>
        </w:tc>
        <w:tc>
          <w:tcPr>
            <w:tcW w:w="1418" w:type="dxa"/>
          </w:tcPr>
          <w:p w14:paraId="52FD2D41" w14:textId="7FAE2862" w:rsidR="00D82577" w:rsidRPr="00506DDD" w:rsidRDefault="00D82577"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3.41018</w:t>
            </w:r>
          </w:p>
        </w:tc>
        <w:tc>
          <w:tcPr>
            <w:tcW w:w="1275" w:type="dxa"/>
          </w:tcPr>
          <w:p w14:paraId="55BE0189" w14:textId="121667DB" w:rsidR="00D82577" w:rsidRPr="00506DDD" w:rsidRDefault="00C269DB"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556.01</w:t>
            </w:r>
            <w:r w:rsidR="00D82577" w:rsidRPr="009A6E85">
              <w:rPr>
                <w:rFonts w:ascii="Times New Roman" w:hAnsi="Times New Roman" w:cs="Times New Roman"/>
                <w:sz w:val="24"/>
                <w:szCs w:val="24"/>
              </w:rPr>
              <w:t>**</w:t>
            </w:r>
          </w:p>
        </w:tc>
        <w:tc>
          <w:tcPr>
            <w:tcW w:w="1134" w:type="dxa"/>
          </w:tcPr>
          <w:p w14:paraId="754DC653" w14:textId="77777777" w:rsidR="00D82577" w:rsidRPr="00506DDD" w:rsidRDefault="00D82577" w:rsidP="003A2959">
            <w:pPr>
              <w:spacing w:line="360" w:lineRule="auto"/>
              <w:jc w:val="both"/>
              <w:rPr>
                <w:rFonts w:ascii="Times New Roman" w:hAnsi="Times New Roman" w:cs="Times New Roman"/>
                <w:sz w:val="24"/>
                <w:szCs w:val="24"/>
              </w:rPr>
            </w:pPr>
            <w:r w:rsidRPr="003A11EB">
              <w:rPr>
                <w:rFonts w:ascii="Times New Roman" w:hAnsi="Times New Roman" w:cs="Times New Roman"/>
                <w:color w:val="FF0000"/>
                <w:sz w:val="24"/>
                <w:szCs w:val="24"/>
              </w:rPr>
              <w:t>0</w:t>
            </w:r>
            <w:r>
              <w:rPr>
                <w:rFonts w:ascii="Times New Roman" w:hAnsi="Times New Roman" w:cs="Times New Roman"/>
                <w:color w:val="FF0000"/>
                <w:sz w:val="24"/>
                <w:szCs w:val="24"/>
              </w:rPr>
              <w:t>.</w:t>
            </w:r>
            <w:r w:rsidRPr="003A11EB">
              <w:rPr>
                <w:rFonts w:ascii="Times New Roman" w:hAnsi="Times New Roman" w:cs="Times New Roman"/>
                <w:color w:val="FF0000"/>
                <w:sz w:val="24"/>
                <w:szCs w:val="24"/>
              </w:rPr>
              <w:t>0000</w:t>
            </w:r>
          </w:p>
        </w:tc>
      </w:tr>
      <w:tr w:rsidR="00D82577" w:rsidRPr="00506DDD" w14:paraId="3D7479DD" w14:textId="77777777" w:rsidTr="005332B5">
        <w:trPr>
          <w:trHeight w:val="225"/>
        </w:trPr>
        <w:tc>
          <w:tcPr>
            <w:tcW w:w="1418" w:type="dxa"/>
          </w:tcPr>
          <w:p w14:paraId="7650FC2B" w14:textId="77777777" w:rsidR="00D82577" w:rsidRPr="00506DDD" w:rsidRDefault="00D82577"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FA*FC</w:t>
            </w:r>
          </w:p>
        </w:tc>
        <w:tc>
          <w:tcPr>
            <w:tcW w:w="1417" w:type="dxa"/>
          </w:tcPr>
          <w:p w14:paraId="1BE6F968" w14:textId="77777777" w:rsidR="00D82577" w:rsidRPr="00047502" w:rsidRDefault="00D82577"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2</w:t>
            </w:r>
          </w:p>
        </w:tc>
        <w:tc>
          <w:tcPr>
            <w:tcW w:w="1276" w:type="dxa"/>
          </w:tcPr>
          <w:p w14:paraId="06FAC0F5" w14:textId="7EC6C6C4" w:rsidR="00D82577" w:rsidRPr="00506DDD" w:rsidRDefault="00D82577"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11.5224</w:t>
            </w:r>
          </w:p>
        </w:tc>
        <w:tc>
          <w:tcPr>
            <w:tcW w:w="1418" w:type="dxa"/>
          </w:tcPr>
          <w:p w14:paraId="5CC936FE" w14:textId="569508E4" w:rsidR="00D82577" w:rsidRPr="00047502" w:rsidRDefault="00D82577"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5.76120</w:t>
            </w:r>
          </w:p>
        </w:tc>
        <w:tc>
          <w:tcPr>
            <w:tcW w:w="1275" w:type="dxa"/>
          </w:tcPr>
          <w:p w14:paraId="2E4F8CC2" w14:textId="0E2920E0" w:rsidR="00D82577" w:rsidRPr="00047502" w:rsidRDefault="00C269DB"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939.33</w:t>
            </w:r>
            <w:r w:rsidR="00D82577" w:rsidRPr="009A6E85">
              <w:rPr>
                <w:rFonts w:ascii="Times New Roman" w:hAnsi="Times New Roman" w:cs="Times New Roman"/>
                <w:sz w:val="24"/>
                <w:szCs w:val="24"/>
              </w:rPr>
              <w:t>**</w:t>
            </w:r>
          </w:p>
        </w:tc>
        <w:tc>
          <w:tcPr>
            <w:tcW w:w="1134" w:type="dxa"/>
          </w:tcPr>
          <w:p w14:paraId="3CD7CA30" w14:textId="77777777" w:rsidR="00D82577" w:rsidRPr="00047502" w:rsidRDefault="00D82577" w:rsidP="003A2959">
            <w:pPr>
              <w:spacing w:line="360" w:lineRule="auto"/>
              <w:jc w:val="both"/>
              <w:rPr>
                <w:rFonts w:ascii="Times New Roman" w:hAnsi="Times New Roman" w:cs="Times New Roman"/>
                <w:color w:val="FF0000"/>
                <w:sz w:val="24"/>
                <w:szCs w:val="24"/>
              </w:rPr>
            </w:pPr>
            <w:r w:rsidRPr="003A11EB">
              <w:rPr>
                <w:rFonts w:ascii="Times New Roman" w:hAnsi="Times New Roman" w:cs="Times New Roman"/>
                <w:color w:val="FF0000"/>
                <w:sz w:val="24"/>
                <w:szCs w:val="24"/>
              </w:rPr>
              <w:t>0</w:t>
            </w:r>
            <w:r>
              <w:rPr>
                <w:rFonts w:ascii="Times New Roman" w:hAnsi="Times New Roman" w:cs="Times New Roman"/>
                <w:color w:val="FF0000"/>
                <w:sz w:val="24"/>
                <w:szCs w:val="24"/>
              </w:rPr>
              <w:t>.</w:t>
            </w:r>
            <w:r w:rsidRPr="003A11EB">
              <w:rPr>
                <w:rFonts w:ascii="Times New Roman" w:hAnsi="Times New Roman" w:cs="Times New Roman"/>
                <w:color w:val="FF0000"/>
                <w:sz w:val="24"/>
                <w:szCs w:val="24"/>
              </w:rPr>
              <w:t>0000</w:t>
            </w:r>
          </w:p>
        </w:tc>
      </w:tr>
      <w:tr w:rsidR="00D82577" w:rsidRPr="00506DDD" w14:paraId="1705480E" w14:textId="77777777" w:rsidTr="005332B5">
        <w:trPr>
          <w:trHeight w:val="195"/>
        </w:trPr>
        <w:tc>
          <w:tcPr>
            <w:tcW w:w="1418" w:type="dxa"/>
          </w:tcPr>
          <w:p w14:paraId="3873F8BD" w14:textId="77777777" w:rsidR="00D82577" w:rsidRDefault="00D82577"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FB*FC</w:t>
            </w:r>
          </w:p>
        </w:tc>
        <w:tc>
          <w:tcPr>
            <w:tcW w:w="1417" w:type="dxa"/>
          </w:tcPr>
          <w:p w14:paraId="541A4240" w14:textId="77777777" w:rsidR="00D82577" w:rsidRPr="00047502" w:rsidRDefault="00D82577"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2</w:t>
            </w:r>
          </w:p>
        </w:tc>
        <w:tc>
          <w:tcPr>
            <w:tcW w:w="1276" w:type="dxa"/>
          </w:tcPr>
          <w:p w14:paraId="0E6C780E" w14:textId="2FF900DC" w:rsidR="00D82577" w:rsidRPr="00506DDD" w:rsidRDefault="00D82577"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0.7030</w:t>
            </w:r>
          </w:p>
        </w:tc>
        <w:tc>
          <w:tcPr>
            <w:tcW w:w="1418" w:type="dxa"/>
          </w:tcPr>
          <w:p w14:paraId="72466CA7" w14:textId="11A62CEE" w:rsidR="00D82577" w:rsidRPr="00047502" w:rsidRDefault="00D82577"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0.35152</w:t>
            </w:r>
          </w:p>
        </w:tc>
        <w:tc>
          <w:tcPr>
            <w:tcW w:w="1275" w:type="dxa"/>
          </w:tcPr>
          <w:p w14:paraId="12C32C05" w14:textId="0C40A3A7" w:rsidR="00D82577" w:rsidRPr="00047502" w:rsidRDefault="00C269DB"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57.31</w:t>
            </w:r>
            <w:r w:rsidR="00D82577" w:rsidRPr="009A6E85">
              <w:rPr>
                <w:rFonts w:ascii="Times New Roman" w:hAnsi="Times New Roman" w:cs="Times New Roman"/>
                <w:sz w:val="24"/>
                <w:szCs w:val="24"/>
              </w:rPr>
              <w:t>**</w:t>
            </w:r>
          </w:p>
        </w:tc>
        <w:tc>
          <w:tcPr>
            <w:tcW w:w="1134" w:type="dxa"/>
          </w:tcPr>
          <w:p w14:paraId="647C7E47" w14:textId="77777777" w:rsidR="00D82577" w:rsidRPr="009A6E85" w:rsidRDefault="00D82577" w:rsidP="003A2959">
            <w:pPr>
              <w:spacing w:line="360" w:lineRule="auto"/>
              <w:jc w:val="both"/>
              <w:rPr>
                <w:rFonts w:ascii="Times New Roman" w:hAnsi="Times New Roman" w:cs="Times New Roman"/>
                <w:sz w:val="24"/>
                <w:szCs w:val="24"/>
              </w:rPr>
            </w:pPr>
            <w:r w:rsidRPr="003A11EB">
              <w:rPr>
                <w:rFonts w:ascii="Times New Roman" w:hAnsi="Times New Roman" w:cs="Times New Roman"/>
                <w:color w:val="FF0000"/>
                <w:sz w:val="24"/>
                <w:szCs w:val="24"/>
              </w:rPr>
              <w:t>0</w:t>
            </w:r>
            <w:r>
              <w:rPr>
                <w:rFonts w:ascii="Times New Roman" w:hAnsi="Times New Roman" w:cs="Times New Roman"/>
                <w:color w:val="FF0000"/>
                <w:sz w:val="24"/>
                <w:szCs w:val="24"/>
              </w:rPr>
              <w:t>.</w:t>
            </w:r>
            <w:r w:rsidRPr="003A11EB">
              <w:rPr>
                <w:rFonts w:ascii="Times New Roman" w:hAnsi="Times New Roman" w:cs="Times New Roman"/>
                <w:color w:val="FF0000"/>
                <w:sz w:val="24"/>
                <w:szCs w:val="24"/>
              </w:rPr>
              <w:t>0000</w:t>
            </w:r>
          </w:p>
        </w:tc>
      </w:tr>
      <w:tr w:rsidR="00D82577" w:rsidRPr="00506DDD" w14:paraId="496765F0" w14:textId="77777777" w:rsidTr="005332B5">
        <w:trPr>
          <w:trHeight w:val="390"/>
        </w:trPr>
        <w:tc>
          <w:tcPr>
            <w:tcW w:w="1418" w:type="dxa"/>
          </w:tcPr>
          <w:p w14:paraId="40AA07E5" w14:textId="77777777" w:rsidR="00D82577" w:rsidRDefault="00D82577"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FA*FB*FC</w:t>
            </w:r>
          </w:p>
        </w:tc>
        <w:tc>
          <w:tcPr>
            <w:tcW w:w="1417" w:type="dxa"/>
          </w:tcPr>
          <w:p w14:paraId="55FDA89E" w14:textId="77777777" w:rsidR="00D82577" w:rsidRPr="00047502" w:rsidRDefault="00D82577"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2</w:t>
            </w:r>
          </w:p>
        </w:tc>
        <w:tc>
          <w:tcPr>
            <w:tcW w:w="1276" w:type="dxa"/>
          </w:tcPr>
          <w:p w14:paraId="7F3A99B9" w14:textId="05EA53B1" w:rsidR="00D82577" w:rsidRPr="00506DDD" w:rsidRDefault="00D82577"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1.4786</w:t>
            </w:r>
          </w:p>
        </w:tc>
        <w:tc>
          <w:tcPr>
            <w:tcW w:w="1418" w:type="dxa"/>
          </w:tcPr>
          <w:p w14:paraId="062856BB" w14:textId="42288935" w:rsidR="00D82577" w:rsidRPr="00047502" w:rsidRDefault="00D82577"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0.73929</w:t>
            </w:r>
          </w:p>
        </w:tc>
        <w:tc>
          <w:tcPr>
            <w:tcW w:w="1275" w:type="dxa"/>
          </w:tcPr>
          <w:p w14:paraId="5493F59C" w14:textId="24C30643" w:rsidR="00D82577" w:rsidRPr="00047502" w:rsidRDefault="00C269DB"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120.54</w:t>
            </w:r>
            <w:r w:rsidR="00D82577" w:rsidRPr="009A6E85">
              <w:rPr>
                <w:rFonts w:ascii="Times New Roman" w:hAnsi="Times New Roman" w:cs="Times New Roman"/>
                <w:sz w:val="24"/>
                <w:szCs w:val="24"/>
              </w:rPr>
              <w:t>**</w:t>
            </w:r>
          </w:p>
        </w:tc>
        <w:tc>
          <w:tcPr>
            <w:tcW w:w="1134" w:type="dxa"/>
          </w:tcPr>
          <w:p w14:paraId="4B424BEB" w14:textId="77777777" w:rsidR="00D82577" w:rsidRPr="009A6E85" w:rsidRDefault="00D82577" w:rsidP="003A2959">
            <w:pPr>
              <w:spacing w:line="360" w:lineRule="auto"/>
              <w:jc w:val="both"/>
              <w:rPr>
                <w:rFonts w:ascii="Times New Roman" w:hAnsi="Times New Roman" w:cs="Times New Roman"/>
                <w:sz w:val="24"/>
                <w:szCs w:val="24"/>
              </w:rPr>
            </w:pPr>
            <w:r w:rsidRPr="003A11EB">
              <w:rPr>
                <w:rFonts w:ascii="Times New Roman" w:hAnsi="Times New Roman" w:cs="Times New Roman"/>
                <w:color w:val="FF0000"/>
                <w:sz w:val="24"/>
                <w:szCs w:val="24"/>
              </w:rPr>
              <w:t>0</w:t>
            </w:r>
            <w:r>
              <w:rPr>
                <w:rFonts w:ascii="Times New Roman" w:hAnsi="Times New Roman" w:cs="Times New Roman"/>
                <w:color w:val="FF0000"/>
                <w:sz w:val="24"/>
                <w:szCs w:val="24"/>
              </w:rPr>
              <w:t>.</w:t>
            </w:r>
            <w:r w:rsidRPr="003A11EB">
              <w:rPr>
                <w:rFonts w:ascii="Times New Roman" w:hAnsi="Times New Roman" w:cs="Times New Roman"/>
                <w:color w:val="FF0000"/>
                <w:sz w:val="24"/>
                <w:szCs w:val="24"/>
              </w:rPr>
              <w:t>0000</w:t>
            </w:r>
          </w:p>
        </w:tc>
      </w:tr>
      <w:tr w:rsidR="00D82577" w:rsidRPr="00506DDD" w14:paraId="09EC4F9D" w14:textId="77777777" w:rsidTr="005332B5">
        <w:trPr>
          <w:trHeight w:val="240"/>
        </w:trPr>
        <w:tc>
          <w:tcPr>
            <w:tcW w:w="1418" w:type="dxa"/>
          </w:tcPr>
          <w:p w14:paraId="1EBE93C9" w14:textId="77777777" w:rsidR="00D82577" w:rsidRPr="00506DDD" w:rsidRDefault="00D82577"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Error </w:t>
            </w:r>
          </w:p>
        </w:tc>
        <w:tc>
          <w:tcPr>
            <w:tcW w:w="1417" w:type="dxa"/>
          </w:tcPr>
          <w:p w14:paraId="10385991" w14:textId="77777777" w:rsidR="00D82577" w:rsidRPr="00506DDD" w:rsidRDefault="00D82577" w:rsidP="003A2959">
            <w:pPr>
              <w:spacing w:line="360" w:lineRule="auto"/>
              <w:jc w:val="both"/>
              <w:rPr>
                <w:rFonts w:ascii="Times New Roman" w:hAnsi="Times New Roman" w:cs="Times New Roman"/>
                <w:sz w:val="24"/>
                <w:szCs w:val="24"/>
              </w:rPr>
            </w:pPr>
            <w:r w:rsidRPr="006D0B3A">
              <w:rPr>
                <w:rFonts w:ascii="Times New Roman" w:hAnsi="Times New Roman" w:cs="Times New Roman"/>
                <w:sz w:val="24"/>
                <w:szCs w:val="24"/>
              </w:rPr>
              <w:t>2</w:t>
            </w:r>
            <w:r>
              <w:rPr>
                <w:rFonts w:ascii="Times New Roman" w:hAnsi="Times New Roman" w:cs="Times New Roman"/>
                <w:sz w:val="24"/>
                <w:szCs w:val="24"/>
              </w:rPr>
              <w:t>4</w:t>
            </w:r>
          </w:p>
        </w:tc>
        <w:tc>
          <w:tcPr>
            <w:tcW w:w="1276" w:type="dxa"/>
          </w:tcPr>
          <w:p w14:paraId="5CD0D775" w14:textId="477DCD9B" w:rsidR="00D82577" w:rsidRPr="00506DDD" w:rsidRDefault="00D82577"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0.1472</w:t>
            </w:r>
          </w:p>
        </w:tc>
        <w:tc>
          <w:tcPr>
            <w:tcW w:w="1418" w:type="dxa"/>
          </w:tcPr>
          <w:p w14:paraId="52E67DCB" w14:textId="4042F6AE" w:rsidR="00D82577" w:rsidRPr="00506DDD" w:rsidRDefault="00D82577"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0.00613</w:t>
            </w:r>
          </w:p>
        </w:tc>
        <w:tc>
          <w:tcPr>
            <w:tcW w:w="1275" w:type="dxa"/>
          </w:tcPr>
          <w:p w14:paraId="6F74A9DD" w14:textId="77777777" w:rsidR="00D82577" w:rsidRPr="00506DDD" w:rsidRDefault="00D82577" w:rsidP="003A2959">
            <w:pPr>
              <w:spacing w:line="360" w:lineRule="auto"/>
              <w:jc w:val="both"/>
              <w:rPr>
                <w:rFonts w:ascii="Times New Roman" w:hAnsi="Times New Roman" w:cs="Times New Roman"/>
                <w:sz w:val="24"/>
                <w:szCs w:val="24"/>
              </w:rPr>
            </w:pPr>
          </w:p>
        </w:tc>
        <w:tc>
          <w:tcPr>
            <w:tcW w:w="1134" w:type="dxa"/>
          </w:tcPr>
          <w:p w14:paraId="69A56A4F" w14:textId="77777777" w:rsidR="00D82577" w:rsidRPr="00506DDD" w:rsidRDefault="00D82577" w:rsidP="003A2959">
            <w:pPr>
              <w:spacing w:line="360" w:lineRule="auto"/>
              <w:jc w:val="both"/>
              <w:rPr>
                <w:rFonts w:ascii="Times New Roman" w:hAnsi="Times New Roman" w:cs="Times New Roman"/>
                <w:sz w:val="24"/>
                <w:szCs w:val="24"/>
              </w:rPr>
            </w:pPr>
          </w:p>
        </w:tc>
      </w:tr>
      <w:tr w:rsidR="00D82577" w:rsidRPr="00506DDD" w14:paraId="30AAFEE4" w14:textId="77777777" w:rsidTr="005332B5">
        <w:trPr>
          <w:trHeight w:val="240"/>
        </w:trPr>
        <w:tc>
          <w:tcPr>
            <w:tcW w:w="1418" w:type="dxa"/>
          </w:tcPr>
          <w:p w14:paraId="49B6F7A0" w14:textId="77777777" w:rsidR="00D82577" w:rsidRPr="00506DDD" w:rsidRDefault="00D82577" w:rsidP="003A2959">
            <w:pPr>
              <w:spacing w:line="360" w:lineRule="auto"/>
              <w:jc w:val="both"/>
              <w:rPr>
                <w:rFonts w:ascii="Times New Roman" w:hAnsi="Times New Roman" w:cs="Times New Roman"/>
                <w:sz w:val="24"/>
                <w:szCs w:val="24"/>
              </w:rPr>
            </w:pPr>
            <w:r w:rsidRPr="00506DDD">
              <w:rPr>
                <w:rFonts w:ascii="Times New Roman" w:hAnsi="Times New Roman" w:cs="Times New Roman"/>
                <w:sz w:val="24"/>
                <w:szCs w:val="24"/>
              </w:rPr>
              <w:t>Total</w:t>
            </w:r>
          </w:p>
        </w:tc>
        <w:tc>
          <w:tcPr>
            <w:tcW w:w="1417" w:type="dxa"/>
          </w:tcPr>
          <w:p w14:paraId="0B469ACE" w14:textId="77777777" w:rsidR="00D82577" w:rsidRPr="00506DDD" w:rsidRDefault="00D82577"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35</w:t>
            </w:r>
          </w:p>
        </w:tc>
        <w:tc>
          <w:tcPr>
            <w:tcW w:w="1276" w:type="dxa"/>
          </w:tcPr>
          <w:p w14:paraId="2EAD96F8" w14:textId="1CD5E690" w:rsidR="00D82577" w:rsidRPr="00506DDD" w:rsidRDefault="00D82577"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30.2331</w:t>
            </w:r>
          </w:p>
        </w:tc>
        <w:tc>
          <w:tcPr>
            <w:tcW w:w="1418" w:type="dxa"/>
          </w:tcPr>
          <w:p w14:paraId="54858288" w14:textId="77777777" w:rsidR="00D82577" w:rsidRPr="00506DDD" w:rsidRDefault="00D82577" w:rsidP="003A2959">
            <w:pPr>
              <w:spacing w:line="360" w:lineRule="auto"/>
              <w:jc w:val="both"/>
              <w:rPr>
                <w:rFonts w:ascii="Times New Roman" w:hAnsi="Times New Roman" w:cs="Times New Roman"/>
                <w:sz w:val="24"/>
                <w:szCs w:val="24"/>
              </w:rPr>
            </w:pPr>
          </w:p>
        </w:tc>
        <w:tc>
          <w:tcPr>
            <w:tcW w:w="1275" w:type="dxa"/>
          </w:tcPr>
          <w:p w14:paraId="20ED7E77" w14:textId="77777777" w:rsidR="00D82577" w:rsidRPr="00506DDD" w:rsidRDefault="00D82577" w:rsidP="003A2959">
            <w:pPr>
              <w:spacing w:line="360" w:lineRule="auto"/>
              <w:jc w:val="both"/>
              <w:rPr>
                <w:rFonts w:ascii="Times New Roman" w:hAnsi="Times New Roman" w:cs="Times New Roman"/>
                <w:sz w:val="24"/>
                <w:szCs w:val="24"/>
              </w:rPr>
            </w:pPr>
          </w:p>
        </w:tc>
        <w:tc>
          <w:tcPr>
            <w:tcW w:w="1134" w:type="dxa"/>
          </w:tcPr>
          <w:p w14:paraId="521953A7" w14:textId="77777777" w:rsidR="00D82577" w:rsidRPr="00506DDD" w:rsidRDefault="00D82577" w:rsidP="003A2959">
            <w:pPr>
              <w:spacing w:line="360" w:lineRule="auto"/>
              <w:jc w:val="both"/>
              <w:rPr>
                <w:rFonts w:ascii="Times New Roman" w:hAnsi="Times New Roman" w:cs="Times New Roman"/>
                <w:sz w:val="24"/>
                <w:szCs w:val="24"/>
              </w:rPr>
            </w:pPr>
          </w:p>
        </w:tc>
      </w:tr>
      <w:tr w:rsidR="00D82577" w:rsidRPr="00506DDD" w14:paraId="7D8A8B1D" w14:textId="77777777" w:rsidTr="005332B5">
        <w:trPr>
          <w:trHeight w:val="300"/>
        </w:trPr>
        <w:tc>
          <w:tcPr>
            <w:tcW w:w="1418" w:type="dxa"/>
          </w:tcPr>
          <w:p w14:paraId="2B0146C6" w14:textId="77777777" w:rsidR="00D82577" w:rsidRPr="00506DDD" w:rsidRDefault="00D82577" w:rsidP="003A2959">
            <w:pPr>
              <w:spacing w:line="360" w:lineRule="auto"/>
              <w:jc w:val="both"/>
              <w:rPr>
                <w:rFonts w:ascii="Times New Roman" w:hAnsi="Times New Roman" w:cs="Times New Roman"/>
                <w:sz w:val="24"/>
                <w:szCs w:val="24"/>
              </w:rPr>
            </w:pPr>
            <w:proofErr w:type="spellStart"/>
            <w:r w:rsidRPr="00506DDD">
              <w:rPr>
                <w:rFonts w:ascii="Times New Roman" w:hAnsi="Times New Roman" w:cs="Times New Roman"/>
                <w:sz w:val="24"/>
                <w:szCs w:val="24"/>
              </w:rPr>
              <w:t>Cv</w:t>
            </w:r>
            <w:proofErr w:type="spellEnd"/>
            <w:r w:rsidRPr="00506DDD">
              <w:rPr>
                <w:rFonts w:ascii="Times New Roman" w:hAnsi="Times New Roman" w:cs="Times New Roman"/>
                <w:sz w:val="24"/>
                <w:szCs w:val="24"/>
              </w:rPr>
              <w:t xml:space="preserve"> %</w:t>
            </w:r>
          </w:p>
        </w:tc>
        <w:tc>
          <w:tcPr>
            <w:tcW w:w="1417" w:type="dxa"/>
          </w:tcPr>
          <w:p w14:paraId="6B04DA84" w14:textId="4461B3B6" w:rsidR="00D82577" w:rsidRPr="00506DDD" w:rsidRDefault="00D82577"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2.36</w:t>
            </w:r>
          </w:p>
        </w:tc>
        <w:tc>
          <w:tcPr>
            <w:tcW w:w="1276" w:type="dxa"/>
          </w:tcPr>
          <w:p w14:paraId="343FE9D2" w14:textId="77777777" w:rsidR="00D82577" w:rsidRPr="00506DDD" w:rsidRDefault="00D82577" w:rsidP="003A2959">
            <w:pPr>
              <w:spacing w:line="360" w:lineRule="auto"/>
              <w:jc w:val="both"/>
              <w:rPr>
                <w:rFonts w:ascii="Times New Roman" w:hAnsi="Times New Roman" w:cs="Times New Roman"/>
                <w:sz w:val="24"/>
                <w:szCs w:val="24"/>
              </w:rPr>
            </w:pPr>
          </w:p>
        </w:tc>
        <w:tc>
          <w:tcPr>
            <w:tcW w:w="1418" w:type="dxa"/>
          </w:tcPr>
          <w:p w14:paraId="12F9FE79" w14:textId="77777777" w:rsidR="00D82577" w:rsidRPr="00506DDD" w:rsidRDefault="00D82577" w:rsidP="003A2959">
            <w:pPr>
              <w:spacing w:line="360" w:lineRule="auto"/>
              <w:jc w:val="both"/>
              <w:rPr>
                <w:rFonts w:ascii="Times New Roman" w:hAnsi="Times New Roman" w:cs="Times New Roman"/>
                <w:sz w:val="24"/>
                <w:szCs w:val="24"/>
              </w:rPr>
            </w:pPr>
          </w:p>
        </w:tc>
        <w:tc>
          <w:tcPr>
            <w:tcW w:w="1275" w:type="dxa"/>
          </w:tcPr>
          <w:p w14:paraId="1BA431FD" w14:textId="77777777" w:rsidR="00D82577" w:rsidRPr="00506DDD" w:rsidRDefault="00D82577" w:rsidP="003A2959">
            <w:pPr>
              <w:spacing w:line="360" w:lineRule="auto"/>
              <w:jc w:val="both"/>
              <w:rPr>
                <w:rFonts w:ascii="Times New Roman" w:hAnsi="Times New Roman" w:cs="Times New Roman"/>
                <w:sz w:val="24"/>
                <w:szCs w:val="24"/>
              </w:rPr>
            </w:pPr>
          </w:p>
        </w:tc>
        <w:tc>
          <w:tcPr>
            <w:tcW w:w="1134" w:type="dxa"/>
          </w:tcPr>
          <w:p w14:paraId="051E7C13" w14:textId="77777777" w:rsidR="00D82577" w:rsidRPr="00506DDD" w:rsidRDefault="00D82577" w:rsidP="003A2959">
            <w:pPr>
              <w:spacing w:line="360" w:lineRule="auto"/>
              <w:jc w:val="both"/>
              <w:rPr>
                <w:rFonts w:ascii="Times New Roman" w:hAnsi="Times New Roman" w:cs="Times New Roman"/>
                <w:sz w:val="24"/>
                <w:szCs w:val="24"/>
              </w:rPr>
            </w:pPr>
          </w:p>
        </w:tc>
      </w:tr>
    </w:tbl>
    <w:p w14:paraId="489AF32C" w14:textId="2D4090A2" w:rsidR="006D1457" w:rsidRDefault="006D1457" w:rsidP="003A2959">
      <w:pPr>
        <w:autoSpaceDE w:val="0"/>
        <w:autoSpaceDN w:val="0"/>
        <w:adjustRightInd w:val="0"/>
        <w:spacing w:after="0" w:line="360" w:lineRule="auto"/>
        <w:jc w:val="both"/>
        <w:rPr>
          <w:rFonts w:ascii="Times New Roman" w:hAnsi="Times New Roman" w:cs="Times New Roman"/>
          <w:b/>
          <w:sz w:val="20"/>
          <w:szCs w:val="24"/>
        </w:rPr>
      </w:pPr>
      <w:r w:rsidRPr="00E64124">
        <w:rPr>
          <w:rFonts w:ascii="Times New Roman" w:hAnsi="Times New Roman" w:cs="Times New Roman"/>
          <w:b/>
          <w:sz w:val="20"/>
          <w:szCs w:val="24"/>
        </w:rPr>
        <w:t>**Altamente significa</w:t>
      </w:r>
      <w:r w:rsidR="00E64124" w:rsidRPr="00E64124">
        <w:rPr>
          <w:rFonts w:ascii="Times New Roman" w:hAnsi="Times New Roman" w:cs="Times New Roman"/>
          <w:b/>
          <w:sz w:val="20"/>
          <w:szCs w:val="24"/>
        </w:rPr>
        <w:t>tivo</w:t>
      </w:r>
      <w:r w:rsidRPr="00E64124">
        <w:rPr>
          <w:rFonts w:ascii="Times New Roman" w:hAnsi="Times New Roman" w:cs="Times New Roman"/>
          <w:b/>
          <w:sz w:val="20"/>
          <w:szCs w:val="24"/>
        </w:rPr>
        <w:t xml:space="preserve"> al 1%</w:t>
      </w:r>
    </w:p>
    <w:p w14:paraId="20F9618F" w14:textId="77777777" w:rsidR="004C3FCC" w:rsidRPr="00E64124" w:rsidRDefault="004C3FCC" w:rsidP="004C3FCC">
      <w:pPr>
        <w:pStyle w:val="Sinespaciado"/>
      </w:pPr>
    </w:p>
    <w:p w14:paraId="2FF50CAA" w14:textId="5A44F19E" w:rsidR="006D1457" w:rsidRDefault="00E64124" w:rsidP="003A2959">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La respuesta de los factores principales e </w:t>
      </w:r>
      <w:r w:rsidR="00F50239">
        <w:rPr>
          <w:rFonts w:ascii="Times New Roman" w:hAnsi="Times New Roman" w:cs="Times New Roman"/>
          <w:sz w:val="24"/>
          <w:szCs w:val="24"/>
        </w:rPr>
        <w:t>interacciones</w:t>
      </w:r>
      <w:r>
        <w:rPr>
          <w:rFonts w:ascii="Times New Roman" w:hAnsi="Times New Roman" w:cs="Times New Roman"/>
          <w:sz w:val="24"/>
          <w:szCs w:val="24"/>
        </w:rPr>
        <w:t xml:space="preserve"> en estudio en cuanto </w:t>
      </w:r>
      <w:r w:rsidR="007E6902">
        <w:rPr>
          <w:rFonts w:ascii="Times New Roman" w:hAnsi="Times New Roman" w:cs="Times New Roman"/>
          <w:sz w:val="24"/>
          <w:szCs w:val="24"/>
        </w:rPr>
        <w:t>a la producción o rendimiento de bioetanol, fueron muy diferentes (**). (Cuadro N°</w:t>
      </w:r>
      <w:r w:rsidR="004C3FCC">
        <w:rPr>
          <w:rFonts w:ascii="Times New Roman" w:hAnsi="Times New Roman" w:cs="Times New Roman"/>
          <w:sz w:val="24"/>
          <w:szCs w:val="24"/>
        </w:rPr>
        <w:t>20</w:t>
      </w:r>
      <w:r w:rsidR="007E6902">
        <w:rPr>
          <w:rFonts w:ascii="Times New Roman" w:hAnsi="Times New Roman" w:cs="Times New Roman"/>
          <w:sz w:val="24"/>
          <w:szCs w:val="24"/>
        </w:rPr>
        <w:t>)</w:t>
      </w:r>
      <w:r w:rsidR="00F50239">
        <w:rPr>
          <w:rFonts w:ascii="Times New Roman" w:hAnsi="Times New Roman" w:cs="Times New Roman"/>
          <w:sz w:val="24"/>
          <w:szCs w:val="24"/>
        </w:rPr>
        <w:t>.</w:t>
      </w:r>
    </w:p>
    <w:p w14:paraId="11056679" w14:textId="0A8F8D38" w:rsidR="00E877B3" w:rsidRPr="00536A6E" w:rsidRDefault="00E877B3" w:rsidP="00536A6E">
      <w:pPr>
        <w:pStyle w:val="Sinespaciado"/>
      </w:pPr>
    </w:p>
    <w:p w14:paraId="474D706D" w14:textId="422F4F31" w:rsidR="00D2670B" w:rsidRDefault="00D2670B" w:rsidP="003A2959">
      <w:pPr>
        <w:autoSpaceDE w:val="0"/>
        <w:autoSpaceDN w:val="0"/>
        <w:adjustRightInd w:val="0"/>
        <w:spacing w:after="0" w:line="360" w:lineRule="auto"/>
        <w:jc w:val="both"/>
        <w:rPr>
          <w:rFonts w:ascii="Times New Roman" w:hAnsi="Times New Roman" w:cs="Times New Roman"/>
          <w:b/>
          <w:bCs/>
          <w:sz w:val="24"/>
          <w:szCs w:val="24"/>
        </w:rPr>
      </w:pPr>
      <w:r w:rsidRPr="00506DDD">
        <w:rPr>
          <w:rFonts w:ascii="Times New Roman" w:hAnsi="Times New Roman" w:cs="Times New Roman"/>
          <w:b/>
          <w:bCs/>
          <w:sz w:val="24"/>
          <w:szCs w:val="24"/>
        </w:rPr>
        <w:t>Cuadro</w:t>
      </w:r>
      <w:r>
        <w:rPr>
          <w:rFonts w:ascii="Times New Roman" w:hAnsi="Times New Roman" w:cs="Times New Roman"/>
          <w:b/>
          <w:bCs/>
          <w:sz w:val="24"/>
          <w:szCs w:val="24"/>
        </w:rPr>
        <w:t xml:space="preserve"> N°</w:t>
      </w:r>
      <w:r w:rsidR="004C3FCC">
        <w:rPr>
          <w:rFonts w:ascii="Times New Roman" w:hAnsi="Times New Roman" w:cs="Times New Roman"/>
          <w:b/>
          <w:bCs/>
          <w:sz w:val="24"/>
          <w:szCs w:val="24"/>
        </w:rPr>
        <w:t>21</w:t>
      </w:r>
      <w:r w:rsidRPr="00506DDD">
        <w:rPr>
          <w:rFonts w:ascii="Times New Roman" w:hAnsi="Times New Roman" w:cs="Times New Roman"/>
          <w:b/>
          <w:bCs/>
          <w:sz w:val="24"/>
          <w:szCs w:val="24"/>
        </w:rPr>
        <w:t xml:space="preserve">. </w:t>
      </w:r>
      <w:r w:rsidR="00755290">
        <w:rPr>
          <w:rFonts w:ascii="Times New Roman" w:hAnsi="Times New Roman" w:cs="Times New Roman"/>
          <w:b/>
          <w:bCs/>
          <w:sz w:val="24"/>
          <w:szCs w:val="24"/>
        </w:rPr>
        <w:t>Resultado de la c</w:t>
      </w:r>
      <w:r w:rsidRPr="00506DDD">
        <w:rPr>
          <w:rFonts w:ascii="Times New Roman" w:hAnsi="Times New Roman" w:cs="Times New Roman"/>
          <w:b/>
          <w:bCs/>
          <w:sz w:val="24"/>
          <w:szCs w:val="24"/>
        </w:rPr>
        <w:t>omparación de medias en el “Factor A” según Tukey</w:t>
      </w:r>
      <w:r>
        <w:rPr>
          <w:rFonts w:ascii="Times New Roman" w:hAnsi="Times New Roman" w:cs="Times New Roman"/>
          <w:b/>
          <w:bCs/>
          <w:sz w:val="24"/>
          <w:szCs w:val="24"/>
        </w:rPr>
        <w:t xml:space="preserve"> </w:t>
      </w:r>
      <w:r w:rsidRPr="00506DDD">
        <w:rPr>
          <w:rFonts w:ascii="Times New Roman" w:hAnsi="Times New Roman" w:cs="Times New Roman"/>
          <w:b/>
          <w:bCs/>
          <w:sz w:val="24"/>
          <w:szCs w:val="24"/>
        </w:rPr>
        <w:t>en el</w:t>
      </w:r>
      <w:r>
        <w:rPr>
          <w:rFonts w:ascii="Times New Roman" w:hAnsi="Times New Roman" w:cs="Times New Roman"/>
          <w:b/>
          <w:bCs/>
          <w:sz w:val="24"/>
          <w:szCs w:val="24"/>
        </w:rPr>
        <w:t xml:space="preserve"> rendimiento de bioetanol</w:t>
      </w:r>
    </w:p>
    <w:p w14:paraId="28728047" w14:textId="77777777" w:rsidR="004C3FCC" w:rsidRPr="008F0913" w:rsidRDefault="004C3FCC" w:rsidP="004C3FCC">
      <w:pPr>
        <w:pStyle w:val="Sinespaciado"/>
      </w:pPr>
    </w:p>
    <w:tbl>
      <w:tblPr>
        <w:tblStyle w:val="Tablaconcuadrcula"/>
        <w:tblW w:w="0" w:type="auto"/>
        <w:tblInd w:w="108" w:type="dxa"/>
        <w:tblLook w:val="04A0" w:firstRow="1" w:lastRow="0" w:firstColumn="1" w:lastColumn="0" w:noHBand="0" w:noVBand="1"/>
      </w:tblPr>
      <w:tblGrid>
        <w:gridCol w:w="1985"/>
        <w:gridCol w:w="1559"/>
        <w:gridCol w:w="2049"/>
        <w:gridCol w:w="2345"/>
      </w:tblGrid>
      <w:tr w:rsidR="00BC49B7" w:rsidRPr="00506DDD" w14:paraId="12742EDA" w14:textId="2EC49016" w:rsidTr="00755290">
        <w:tc>
          <w:tcPr>
            <w:tcW w:w="1985" w:type="dxa"/>
          </w:tcPr>
          <w:p w14:paraId="00DEE942" w14:textId="3633EA95" w:rsidR="00BC49B7" w:rsidRPr="00506DDD" w:rsidRDefault="00BC49B7" w:rsidP="003A2959">
            <w:pPr>
              <w:spacing w:line="360" w:lineRule="auto"/>
              <w:jc w:val="both"/>
              <w:rPr>
                <w:rFonts w:ascii="Times New Roman" w:hAnsi="Times New Roman" w:cs="Times New Roman"/>
                <w:sz w:val="24"/>
                <w:szCs w:val="24"/>
              </w:rPr>
            </w:pPr>
            <w:r w:rsidRPr="00506DDD">
              <w:rPr>
                <w:rFonts w:ascii="Times New Roman" w:hAnsi="Times New Roman" w:cs="Times New Roman"/>
                <w:b/>
                <w:bCs/>
                <w:sz w:val="24"/>
                <w:szCs w:val="24"/>
              </w:rPr>
              <w:t>Factor</w:t>
            </w:r>
            <w:r w:rsidR="00094BB3">
              <w:rPr>
                <w:rFonts w:ascii="Times New Roman" w:hAnsi="Times New Roman" w:cs="Times New Roman"/>
                <w:b/>
                <w:bCs/>
                <w:sz w:val="24"/>
                <w:szCs w:val="24"/>
              </w:rPr>
              <w:t xml:space="preserve"> A</w:t>
            </w:r>
          </w:p>
        </w:tc>
        <w:tc>
          <w:tcPr>
            <w:tcW w:w="1559" w:type="dxa"/>
          </w:tcPr>
          <w:p w14:paraId="02A72C6C" w14:textId="61725816" w:rsidR="00BC49B7" w:rsidRPr="00506DDD" w:rsidRDefault="00BC49B7" w:rsidP="003A2959">
            <w:pPr>
              <w:spacing w:line="360" w:lineRule="auto"/>
              <w:jc w:val="both"/>
              <w:rPr>
                <w:rFonts w:ascii="Times New Roman" w:hAnsi="Times New Roman" w:cs="Times New Roman"/>
                <w:sz w:val="24"/>
                <w:szCs w:val="24"/>
              </w:rPr>
            </w:pPr>
            <w:r w:rsidRPr="00506DDD">
              <w:rPr>
                <w:rFonts w:ascii="Times New Roman" w:hAnsi="Times New Roman" w:cs="Times New Roman"/>
                <w:b/>
                <w:bCs/>
                <w:sz w:val="24"/>
                <w:szCs w:val="24"/>
              </w:rPr>
              <w:t>Medias</w:t>
            </w:r>
            <w:r w:rsidR="00C01462">
              <w:rPr>
                <w:rFonts w:ascii="Times New Roman" w:hAnsi="Times New Roman" w:cs="Times New Roman"/>
                <w:b/>
                <w:bCs/>
                <w:sz w:val="24"/>
                <w:szCs w:val="24"/>
              </w:rPr>
              <w:t xml:space="preserve"> (mg/g)</w:t>
            </w:r>
          </w:p>
        </w:tc>
        <w:tc>
          <w:tcPr>
            <w:tcW w:w="2049" w:type="dxa"/>
          </w:tcPr>
          <w:p w14:paraId="625FDB7D" w14:textId="77777777" w:rsidR="00BC49B7" w:rsidRPr="00506DDD" w:rsidRDefault="00BC49B7" w:rsidP="003A2959">
            <w:pPr>
              <w:spacing w:line="360" w:lineRule="auto"/>
              <w:jc w:val="both"/>
              <w:rPr>
                <w:rFonts w:ascii="Times New Roman" w:hAnsi="Times New Roman" w:cs="Times New Roman"/>
                <w:sz w:val="24"/>
                <w:szCs w:val="24"/>
              </w:rPr>
            </w:pPr>
            <w:r w:rsidRPr="00506DDD">
              <w:rPr>
                <w:rFonts w:ascii="Times New Roman" w:hAnsi="Times New Roman" w:cs="Times New Roman"/>
                <w:b/>
                <w:bCs/>
                <w:sz w:val="24"/>
                <w:szCs w:val="24"/>
              </w:rPr>
              <w:t>Grupos Homogéneos</w:t>
            </w:r>
          </w:p>
        </w:tc>
        <w:tc>
          <w:tcPr>
            <w:tcW w:w="2345" w:type="dxa"/>
          </w:tcPr>
          <w:p w14:paraId="45D86CB1" w14:textId="077F131A" w:rsidR="00BC49B7" w:rsidRPr="00506DDD" w:rsidRDefault="00BC49B7" w:rsidP="003A2959">
            <w:pPr>
              <w:spacing w:line="360" w:lineRule="auto"/>
              <w:jc w:val="both"/>
              <w:rPr>
                <w:rFonts w:ascii="Times New Roman" w:hAnsi="Times New Roman" w:cs="Times New Roman"/>
                <w:sz w:val="24"/>
                <w:szCs w:val="24"/>
              </w:rPr>
            </w:pPr>
            <w:r w:rsidRPr="00136463">
              <w:rPr>
                <w:rFonts w:ascii="Times New Roman" w:hAnsi="Times New Roman" w:cs="Times New Roman"/>
                <w:b/>
                <w:sz w:val="24"/>
                <w:szCs w:val="24"/>
              </w:rPr>
              <w:t>Efecto principal</w:t>
            </w:r>
            <w:r>
              <w:rPr>
                <w:rFonts w:ascii="Times New Roman" w:hAnsi="Times New Roman" w:cs="Times New Roman"/>
                <w:b/>
                <w:sz w:val="24"/>
                <w:szCs w:val="24"/>
              </w:rPr>
              <w:t xml:space="preserve"> (mg/g)</w:t>
            </w:r>
          </w:p>
        </w:tc>
      </w:tr>
      <w:tr w:rsidR="00BC49B7" w:rsidRPr="00506DDD" w14:paraId="0AC4AB84" w14:textId="2853A013" w:rsidTr="00755290">
        <w:tc>
          <w:tcPr>
            <w:tcW w:w="1985" w:type="dxa"/>
          </w:tcPr>
          <w:p w14:paraId="0E3623A9" w14:textId="6AE01469" w:rsidR="00BC49B7" w:rsidRPr="00506DDD" w:rsidRDefault="00BC49B7" w:rsidP="003A2959">
            <w:pPr>
              <w:spacing w:line="360" w:lineRule="auto"/>
              <w:jc w:val="both"/>
              <w:rPr>
                <w:rFonts w:ascii="Times New Roman" w:hAnsi="Times New Roman" w:cs="Times New Roman"/>
                <w:sz w:val="24"/>
                <w:szCs w:val="24"/>
              </w:rPr>
            </w:pPr>
            <w:r w:rsidRPr="00506DDD">
              <w:rPr>
                <w:rFonts w:ascii="Times New Roman" w:hAnsi="Times New Roman" w:cs="Times New Roman"/>
                <w:sz w:val="24"/>
                <w:szCs w:val="24"/>
              </w:rPr>
              <w:t>A</w:t>
            </w:r>
            <w:r>
              <w:rPr>
                <w:rFonts w:ascii="Times New Roman" w:hAnsi="Times New Roman" w:cs="Times New Roman"/>
                <w:sz w:val="24"/>
                <w:szCs w:val="24"/>
              </w:rPr>
              <w:t>2</w:t>
            </w:r>
            <w:r w:rsidR="00755290">
              <w:rPr>
                <w:rFonts w:ascii="Times New Roman" w:hAnsi="Times New Roman" w:cs="Times New Roman"/>
                <w:sz w:val="24"/>
                <w:szCs w:val="24"/>
              </w:rPr>
              <w:t xml:space="preserve"> cáscara seca</w:t>
            </w:r>
          </w:p>
        </w:tc>
        <w:tc>
          <w:tcPr>
            <w:tcW w:w="1559" w:type="dxa"/>
          </w:tcPr>
          <w:p w14:paraId="4E02C24A" w14:textId="27708591" w:rsidR="00BC49B7" w:rsidRPr="00506DDD" w:rsidRDefault="00BC49B7"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3</w:t>
            </w:r>
            <w:r w:rsidR="00222393">
              <w:rPr>
                <w:rFonts w:ascii="Times New Roman" w:hAnsi="Times New Roman" w:cs="Times New Roman"/>
                <w:sz w:val="24"/>
                <w:szCs w:val="24"/>
              </w:rPr>
              <w:t>.</w:t>
            </w:r>
            <w:r>
              <w:rPr>
                <w:rFonts w:ascii="Times New Roman" w:hAnsi="Times New Roman" w:cs="Times New Roman"/>
                <w:sz w:val="24"/>
                <w:szCs w:val="24"/>
              </w:rPr>
              <w:t>38</w:t>
            </w:r>
          </w:p>
        </w:tc>
        <w:tc>
          <w:tcPr>
            <w:tcW w:w="2049" w:type="dxa"/>
          </w:tcPr>
          <w:p w14:paraId="5AE47E0D" w14:textId="77777777" w:rsidR="00BC49B7" w:rsidRPr="00506DDD" w:rsidRDefault="00BC49B7" w:rsidP="003A2959">
            <w:pPr>
              <w:spacing w:line="360" w:lineRule="auto"/>
              <w:jc w:val="both"/>
              <w:rPr>
                <w:rFonts w:ascii="Times New Roman" w:hAnsi="Times New Roman" w:cs="Times New Roman"/>
                <w:sz w:val="24"/>
                <w:szCs w:val="24"/>
              </w:rPr>
            </w:pPr>
            <w:r w:rsidRPr="00506DDD">
              <w:rPr>
                <w:rFonts w:ascii="Times New Roman" w:hAnsi="Times New Roman" w:cs="Times New Roman"/>
                <w:sz w:val="24"/>
                <w:szCs w:val="24"/>
              </w:rPr>
              <w:t>A</w:t>
            </w:r>
          </w:p>
        </w:tc>
        <w:tc>
          <w:tcPr>
            <w:tcW w:w="2345" w:type="dxa"/>
            <w:vMerge w:val="restart"/>
          </w:tcPr>
          <w:p w14:paraId="2B30D36B" w14:textId="598E83EE" w:rsidR="00BC49B7" w:rsidRPr="00506DDD" w:rsidRDefault="00BC49B7"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0.13</w:t>
            </w:r>
          </w:p>
        </w:tc>
      </w:tr>
      <w:tr w:rsidR="00BC49B7" w:rsidRPr="00506DDD" w14:paraId="3B000C23" w14:textId="3B0EF110" w:rsidTr="00755290">
        <w:tc>
          <w:tcPr>
            <w:tcW w:w="1985" w:type="dxa"/>
          </w:tcPr>
          <w:p w14:paraId="35F4A4EB" w14:textId="7874D576" w:rsidR="00BC49B7" w:rsidRPr="00506DDD" w:rsidRDefault="00BC49B7" w:rsidP="003A2959">
            <w:pPr>
              <w:spacing w:line="360" w:lineRule="auto"/>
              <w:jc w:val="both"/>
              <w:rPr>
                <w:rFonts w:ascii="Times New Roman" w:hAnsi="Times New Roman" w:cs="Times New Roman"/>
                <w:sz w:val="24"/>
                <w:szCs w:val="24"/>
              </w:rPr>
            </w:pPr>
            <w:r w:rsidRPr="00506DDD">
              <w:rPr>
                <w:rFonts w:ascii="Times New Roman" w:hAnsi="Times New Roman" w:cs="Times New Roman"/>
                <w:sz w:val="24"/>
                <w:szCs w:val="24"/>
              </w:rPr>
              <w:t>A</w:t>
            </w:r>
            <w:r>
              <w:rPr>
                <w:rFonts w:ascii="Times New Roman" w:hAnsi="Times New Roman" w:cs="Times New Roman"/>
                <w:sz w:val="24"/>
                <w:szCs w:val="24"/>
              </w:rPr>
              <w:t>1</w:t>
            </w:r>
            <w:r w:rsidR="00755290">
              <w:rPr>
                <w:rFonts w:ascii="Times New Roman" w:hAnsi="Times New Roman" w:cs="Times New Roman"/>
                <w:sz w:val="24"/>
                <w:szCs w:val="24"/>
              </w:rPr>
              <w:t xml:space="preserve"> cáscara fresca</w:t>
            </w:r>
          </w:p>
        </w:tc>
        <w:tc>
          <w:tcPr>
            <w:tcW w:w="1559" w:type="dxa"/>
          </w:tcPr>
          <w:p w14:paraId="0567AD88" w14:textId="5C9C5159" w:rsidR="00BC49B7" w:rsidRPr="00506DDD" w:rsidRDefault="00BC49B7"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3</w:t>
            </w:r>
            <w:r w:rsidR="00222393">
              <w:rPr>
                <w:rFonts w:ascii="Times New Roman" w:hAnsi="Times New Roman" w:cs="Times New Roman"/>
                <w:sz w:val="24"/>
                <w:szCs w:val="24"/>
              </w:rPr>
              <w:t>.</w:t>
            </w:r>
            <w:r>
              <w:rPr>
                <w:rFonts w:ascii="Times New Roman" w:hAnsi="Times New Roman" w:cs="Times New Roman"/>
                <w:sz w:val="24"/>
                <w:szCs w:val="24"/>
              </w:rPr>
              <w:t>25</w:t>
            </w:r>
          </w:p>
        </w:tc>
        <w:tc>
          <w:tcPr>
            <w:tcW w:w="2049" w:type="dxa"/>
          </w:tcPr>
          <w:p w14:paraId="7578EBEE" w14:textId="77777777" w:rsidR="00BC49B7" w:rsidRPr="00506DDD" w:rsidRDefault="00BC49B7"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B</w:t>
            </w:r>
          </w:p>
        </w:tc>
        <w:tc>
          <w:tcPr>
            <w:tcW w:w="2345" w:type="dxa"/>
            <w:vMerge/>
          </w:tcPr>
          <w:p w14:paraId="4742BE31" w14:textId="77777777" w:rsidR="00BC49B7" w:rsidRPr="00506DDD" w:rsidRDefault="00BC49B7" w:rsidP="003A2959">
            <w:pPr>
              <w:spacing w:line="360" w:lineRule="auto"/>
              <w:jc w:val="both"/>
              <w:rPr>
                <w:rFonts w:ascii="Times New Roman" w:hAnsi="Times New Roman" w:cs="Times New Roman"/>
                <w:sz w:val="24"/>
                <w:szCs w:val="24"/>
              </w:rPr>
            </w:pPr>
          </w:p>
        </w:tc>
      </w:tr>
    </w:tbl>
    <w:p w14:paraId="6D950259" w14:textId="77777777" w:rsidR="004C3FCC" w:rsidRPr="004C3FCC" w:rsidRDefault="004C3FCC" w:rsidP="004C3FCC">
      <w:pPr>
        <w:pStyle w:val="Sinespaciado"/>
      </w:pPr>
    </w:p>
    <w:p w14:paraId="564CBCC9" w14:textId="37DCC983" w:rsidR="00C51BC0" w:rsidRPr="00C51BC0" w:rsidRDefault="00C51BC0" w:rsidP="003A2959">
      <w:pPr>
        <w:pStyle w:val="Sinespaciado"/>
        <w:spacing w:line="360" w:lineRule="auto"/>
        <w:jc w:val="both"/>
        <w:rPr>
          <w:rFonts w:ascii="Times New Roman" w:hAnsi="Times New Roman"/>
          <w:sz w:val="24"/>
        </w:rPr>
      </w:pPr>
      <w:r w:rsidRPr="00C51BC0">
        <w:rPr>
          <w:rFonts w:ascii="Times New Roman" w:hAnsi="Times New Roman"/>
          <w:sz w:val="24"/>
        </w:rPr>
        <w:t>La respuesta del tipo de cáscara de</w:t>
      </w:r>
      <w:r w:rsidR="004C3FCC">
        <w:rPr>
          <w:rFonts w:ascii="Times New Roman" w:hAnsi="Times New Roman"/>
          <w:sz w:val="24"/>
        </w:rPr>
        <w:t>l</w:t>
      </w:r>
      <w:r w:rsidRPr="00C51BC0">
        <w:rPr>
          <w:rFonts w:ascii="Times New Roman" w:hAnsi="Times New Roman"/>
          <w:sz w:val="24"/>
        </w:rPr>
        <w:t xml:space="preserve"> orito en cuanto al rendimiento de </w:t>
      </w:r>
      <w:r w:rsidR="00755290">
        <w:rPr>
          <w:rFonts w:ascii="Times New Roman" w:hAnsi="Times New Roman"/>
          <w:sz w:val="24"/>
        </w:rPr>
        <w:t>b</w:t>
      </w:r>
      <w:r w:rsidRPr="00C51BC0">
        <w:rPr>
          <w:rFonts w:ascii="Times New Roman" w:hAnsi="Times New Roman"/>
          <w:sz w:val="24"/>
        </w:rPr>
        <w:t xml:space="preserve">ioetanol en mg/g fue muy diferente. </w:t>
      </w:r>
      <w:r>
        <w:rPr>
          <w:rFonts w:ascii="Times New Roman" w:hAnsi="Times New Roman"/>
          <w:sz w:val="24"/>
        </w:rPr>
        <w:t>(</w:t>
      </w:r>
      <w:r w:rsidRPr="00C51BC0">
        <w:rPr>
          <w:rFonts w:ascii="Times New Roman" w:hAnsi="Times New Roman"/>
          <w:sz w:val="24"/>
        </w:rPr>
        <w:t>Cuadro N°</w:t>
      </w:r>
      <w:r w:rsidR="004C3FCC">
        <w:rPr>
          <w:rFonts w:ascii="Times New Roman" w:hAnsi="Times New Roman"/>
          <w:sz w:val="24"/>
        </w:rPr>
        <w:t>20</w:t>
      </w:r>
      <w:r w:rsidR="006501DD">
        <w:rPr>
          <w:rFonts w:ascii="Times New Roman" w:hAnsi="Times New Roman"/>
          <w:sz w:val="24"/>
        </w:rPr>
        <w:t>)</w:t>
      </w:r>
      <w:r w:rsidR="004C3FCC">
        <w:rPr>
          <w:rFonts w:ascii="Times New Roman" w:hAnsi="Times New Roman"/>
          <w:sz w:val="24"/>
        </w:rPr>
        <w:t>.</w:t>
      </w:r>
      <w:r w:rsidRPr="00C51BC0">
        <w:rPr>
          <w:rFonts w:ascii="Times New Roman" w:hAnsi="Times New Roman"/>
          <w:sz w:val="24"/>
        </w:rPr>
        <w:t xml:space="preserve"> El promedio más alto se tuvo en A2 </w:t>
      </w:r>
      <w:r w:rsidRPr="00C51BC0">
        <w:rPr>
          <w:rFonts w:ascii="Times New Roman" w:hAnsi="Times New Roman"/>
          <w:sz w:val="24"/>
        </w:rPr>
        <w:lastRenderedPageBreak/>
        <w:t xml:space="preserve">cáscara seca con 3.38 mg/g, lo que significó como efecto principal 0.13 mg/g de rendimiento. En comparación a la cáscara </w:t>
      </w:r>
      <w:r w:rsidR="00755290">
        <w:rPr>
          <w:rFonts w:ascii="Times New Roman" w:hAnsi="Times New Roman"/>
          <w:sz w:val="24"/>
        </w:rPr>
        <w:t>f</w:t>
      </w:r>
      <w:r w:rsidRPr="00C51BC0">
        <w:rPr>
          <w:rFonts w:ascii="Times New Roman" w:hAnsi="Times New Roman"/>
          <w:sz w:val="24"/>
        </w:rPr>
        <w:t>resca (Cuadro N°</w:t>
      </w:r>
      <w:r w:rsidR="004C3FCC">
        <w:rPr>
          <w:rFonts w:ascii="Times New Roman" w:hAnsi="Times New Roman"/>
          <w:sz w:val="24"/>
        </w:rPr>
        <w:t>21</w:t>
      </w:r>
      <w:r w:rsidRPr="00C51BC0">
        <w:rPr>
          <w:rFonts w:ascii="Times New Roman" w:hAnsi="Times New Roman"/>
          <w:sz w:val="24"/>
        </w:rPr>
        <w:t>. y Fig</w:t>
      </w:r>
      <w:r w:rsidR="004C3FCC">
        <w:rPr>
          <w:rFonts w:ascii="Times New Roman" w:hAnsi="Times New Roman"/>
          <w:sz w:val="24"/>
        </w:rPr>
        <w:t>.</w:t>
      </w:r>
      <w:r w:rsidRPr="00C51BC0">
        <w:rPr>
          <w:rFonts w:ascii="Times New Roman" w:hAnsi="Times New Roman"/>
          <w:sz w:val="24"/>
        </w:rPr>
        <w:t xml:space="preserve"> N°</w:t>
      </w:r>
      <w:r w:rsidR="004C3FCC">
        <w:rPr>
          <w:rFonts w:ascii="Times New Roman" w:hAnsi="Times New Roman"/>
          <w:sz w:val="24"/>
        </w:rPr>
        <w:t>1</w:t>
      </w:r>
      <w:r w:rsidR="00AE2020">
        <w:rPr>
          <w:rFonts w:ascii="Times New Roman" w:hAnsi="Times New Roman"/>
          <w:sz w:val="24"/>
        </w:rPr>
        <w:t>6</w:t>
      </w:r>
      <w:r w:rsidRPr="00C51BC0">
        <w:rPr>
          <w:rFonts w:ascii="Times New Roman" w:hAnsi="Times New Roman"/>
          <w:sz w:val="24"/>
        </w:rPr>
        <w:t>).</w:t>
      </w:r>
    </w:p>
    <w:p w14:paraId="16141123" w14:textId="1AE21BBF" w:rsidR="00C51BC0" w:rsidRPr="0077025C" w:rsidRDefault="00C51BC0" w:rsidP="0077025C">
      <w:pPr>
        <w:pStyle w:val="Sinespaciado"/>
      </w:pPr>
    </w:p>
    <w:p w14:paraId="5FCF35B6" w14:textId="337639CC" w:rsidR="00C51BC0" w:rsidRPr="00094BB3" w:rsidRDefault="00C51BC0" w:rsidP="00094BB3">
      <w:pPr>
        <w:pStyle w:val="Sinespaciado"/>
        <w:spacing w:line="360" w:lineRule="auto"/>
        <w:jc w:val="both"/>
        <w:rPr>
          <w:rFonts w:ascii="Times New Roman" w:hAnsi="Times New Roman"/>
          <w:sz w:val="24"/>
          <w:szCs w:val="24"/>
        </w:rPr>
      </w:pPr>
      <w:bookmarkStart w:id="416" w:name="_Hlk530854816"/>
      <w:r w:rsidRPr="00C51BC0">
        <w:rPr>
          <w:rFonts w:ascii="Times New Roman" w:hAnsi="Times New Roman"/>
          <w:sz w:val="24"/>
          <w:szCs w:val="24"/>
        </w:rPr>
        <w:t xml:space="preserve">Las muestras observadas se pueden apreciar que la cáscara seca, </w:t>
      </w:r>
      <w:r w:rsidR="006501DD">
        <w:rPr>
          <w:rFonts w:ascii="Times New Roman" w:hAnsi="Times New Roman"/>
          <w:sz w:val="24"/>
          <w:szCs w:val="24"/>
        </w:rPr>
        <w:t>s</w:t>
      </w:r>
      <w:r w:rsidRPr="00C51BC0">
        <w:rPr>
          <w:rFonts w:ascii="Times New Roman" w:hAnsi="Times New Roman"/>
          <w:sz w:val="24"/>
          <w:szCs w:val="24"/>
        </w:rPr>
        <w:t>e obtuvo bioetanol en una proporción del rendimiento sobre 100 gramos de dicha muestra. Estos se deben que la cáscara seca presenta mayor extracción de glucosa para su posterior fermentación a bioetanol. Como lo menciona López, Cuarán, Arenas, &amp; Flórez (2014), en explicaciones anteriores referente a la glucosa, la muestra seca no presenta inconvenientes al ser aplicado en procesos térmicos, hidrolisis, entre otros.</w:t>
      </w:r>
      <w:bookmarkEnd w:id="416"/>
    </w:p>
    <w:p w14:paraId="48850176" w14:textId="5012AD2F" w:rsidR="00C01462" w:rsidRDefault="006D1457" w:rsidP="003A2959">
      <w:pPr>
        <w:autoSpaceDE w:val="0"/>
        <w:autoSpaceDN w:val="0"/>
        <w:adjustRightInd w:val="0"/>
        <w:spacing w:after="0" w:line="360" w:lineRule="auto"/>
        <w:jc w:val="both"/>
        <w:rPr>
          <w:rFonts w:ascii="Times New Roman" w:hAnsi="Times New Roman" w:cs="Times New Roman"/>
          <w:sz w:val="24"/>
          <w:szCs w:val="24"/>
        </w:rPr>
      </w:pPr>
      <w:r>
        <w:rPr>
          <w:noProof/>
          <w:lang w:eastAsia="es-EC"/>
        </w:rPr>
        <w:drawing>
          <wp:inline distT="0" distB="0" distL="0" distR="0" wp14:anchorId="71AC28DF" wp14:editId="48DB3B1A">
            <wp:extent cx="5063706" cy="1742440"/>
            <wp:effectExtent l="0" t="0" r="3810" b="0"/>
            <wp:docPr id="7212" name="Imagen 7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088" t="11613" r="798" b="6775"/>
                    <a:stretch/>
                  </pic:blipFill>
                  <pic:spPr bwMode="auto">
                    <a:xfrm>
                      <a:off x="0" y="0"/>
                      <a:ext cx="5068826" cy="1744202"/>
                    </a:xfrm>
                    <a:prstGeom prst="rect">
                      <a:avLst/>
                    </a:prstGeom>
                    <a:ln>
                      <a:noFill/>
                    </a:ln>
                    <a:extLst>
                      <a:ext uri="{53640926-AAD7-44D8-BBD7-CCE9431645EC}">
                        <a14:shadowObscured xmlns:a14="http://schemas.microsoft.com/office/drawing/2010/main"/>
                      </a:ext>
                    </a:extLst>
                  </pic:spPr>
                </pic:pic>
              </a:graphicData>
            </a:graphic>
          </wp:inline>
        </w:drawing>
      </w:r>
    </w:p>
    <w:p w14:paraId="2ED95F7E" w14:textId="022729AB" w:rsidR="00285D66" w:rsidRPr="00094BB3" w:rsidRDefault="00285D66" w:rsidP="003A2959">
      <w:pPr>
        <w:autoSpaceDE w:val="0"/>
        <w:autoSpaceDN w:val="0"/>
        <w:adjustRightInd w:val="0"/>
        <w:spacing w:after="0" w:line="360" w:lineRule="auto"/>
        <w:jc w:val="both"/>
        <w:rPr>
          <w:rFonts w:ascii="Times New Roman" w:hAnsi="Times New Roman" w:cs="Times New Roman"/>
          <w:b/>
          <w:bCs/>
          <w:sz w:val="20"/>
          <w:szCs w:val="20"/>
        </w:rPr>
      </w:pPr>
      <w:r w:rsidRPr="00094BB3">
        <w:rPr>
          <w:rFonts w:ascii="Times New Roman" w:hAnsi="Times New Roman" w:cs="Times New Roman"/>
          <w:b/>
          <w:bCs/>
          <w:sz w:val="20"/>
          <w:szCs w:val="20"/>
        </w:rPr>
        <w:t>Fig. N°</w:t>
      </w:r>
      <w:r w:rsidR="00094BB3" w:rsidRPr="00094BB3">
        <w:rPr>
          <w:rFonts w:ascii="Times New Roman" w:hAnsi="Times New Roman" w:cs="Times New Roman"/>
          <w:b/>
          <w:bCs/>
          <w:sz w:val="20"/>
          <w:szCs w:val="20"/>
        </w:rPr>
        <w:t>16</w:t>
      </w:r>
      <w:r w:rsidRPr="00094BB3">
        <w:rPr>
          <w:rFonts w:ascii="Times New Roman" w:hAnsi="Times New Roman" w:cs="Times New Roman"/>
          <w:b/>
          <w:bCs/>
          <w:sz w:val="20"/>
          <w:szCs w:val="20"/>
        </w:rPr>
        <w:t>. Medias del factor A tipo de cascara sobre el rendimiento de bioetanol.</w:t>
      </w:r>
    </w:p>
    <w:p w14:paraId="1CD7B69D" w14:textId="77777777" w:rsidR="004C3FCC" w:rsidRDefault="004C3FCC" w:rsidP="004C3FCC">
      <w:pPr>
        <w:pStyle w:val="Sinespaciado"/>
      </w:pPr>
    </w:p>
    <w:p w14:paraId="4C7456CF" w14:textId="26331CAA" w:rsidR="0077025C" w:rsidRPr="00094BB3" w:rsidRDefault="006501DD" w:rsidP="003A2959">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Quizá l</w:t>
      </w:r>
      <w:r w:rsidRPr="006501DD">
        <w:rPr>
          <w:rFonts w:ascii="Times New Roman" w:hAnsi="Times New Roman" w:cs="Times New Roman"/>
          <w:sz w:val="24"/>
          <w:szCs w:val="24"/>
        </w:rPr>
        <w:t>a cáscara seca, por el tamaño de partícula, presento mayor extracción de glucosa para obtener una fermentación eficaz en la producción de bioetanol.</w:t>
      </w:r>
    </w:p>
    <w:p w14:paraId="3BF4742F" w14:textId="77777777" w:rsidR="0077025C" w:rsidRDefault="0077025C" w:rsidP="0077025C">
      <w:pPr>
        <w:pStyle w:val="Sinespaciado"/>
      </w:pPr>
    </w:p>
    <w:p w14:paraId="6479B8CA" w14:textId="6959FAB9" w:rsidR="00D2670B" w:rsidRDefault="00D2670B" w:rsidP="003A2959">
      <w:pPr>
        <w:autoSpaceDE w:val="0"/>
        <w:autoSpaceDN w:val="0"/>
        <w:adjustRightInd w:val="0"/>
        <w:spacing w:after="0" w:line="360" w:lineRule="auto"/>
        <w:jc w:val="both"/>
        <w:rPr>
          <w:rFonts w:ascii="Times New Roman" w:hAnsi="Times New Roman" w:cs="Times New Roman"/>
          <w:b/>
          <w:bCs/>
          <w:sz w:val="24"/>
          <w:szCs w:val="24"/>
        </w:rPr>
      </w:pPr>
      <w:r w:rsidRPr="00506DDD">
        <w:rPr>
          <w:rFonts w:ascii="Times New Roman" w:hAnsi="Times New Roman" w:cs="Times New Roman"/>
          <w:b/>
          <w:bCs/>
          <w:sz w:val="24"/>
          <w:szCs w:val="24"/>
        </w:rPr>
        <w:t xml:space="preserve">Cuadro </w:t>
      </w:r>
      <w:r w:rsidR="004C3FCC">
        <w:rPr>
          <w:rFonts w:ascii="Times New Roman" w:hAnsi="Times New Roman" w:cs="Times New Roman"/>
          <w:b/>
          <w:bCs/>
          <w:sz w:val="24"/>
          <w:szCs w:val="24"/>
        </w:rPr>
        <w:t>N°22</w:t>
      </w:r>
      <w:r w:rsidRPr="00506DDD">
        <w:rPr>
          <w:rFonts w:ascii="Times New Roman" w:hAnsi="Times New Roman" w:cs="Times New Roman"/>
          <w:b/>
          <w:bCs/>
          <w:sz w:val="24"/>
          <w:szCs w:val="24"/>
        </w:rPr>
        <w:t xml:space="preserve">. Comparación de medias en el “Factor </w:t>
      </w:r>
      <w:r>
        <w:rPr>
          <w:rFonts w:ascii="Times New Roman" w:hAnsi="Times New Roman" w:cs="Times New Roman"/>
          <w:b/>
          <w:bCs/>
          <w:sz w:val="24"/>
          <w:szCs w:val="24"/>
        </w:rPr>
        <w:t>B</w:t>
      </w:r>
      <w:r w:rsidRPr="00506DDD">
        <w:rPr>
          <w:rFonts w:ascii="Times New Roman" w:hAnsi="Times New Roman" w:cs="Times New Roman"/>
          <w:b/>
          <w:bCs/>
          <w:sz w:val="24"/>
          <w:szCs w:val="24"/>
        </w:rPr>
        <w:t>” según Tukey</w:t>
      </w:r>
      <w:r>
        <w:rPr>
          <w:rFonts w:ascii="Times New Roman" w:hAnsi="Times New Roman" w:cs="Times New Roman"/>
          <w:b/>
          <w:bCs/>
          <w:sz w:val="24"/>
          <w:szCs w:val="24"/>
        </w:rPr>
        <w:t xml:space="preserve"> </w:t>
      </w:r>
      <w:r w:rsidRPr="00506DDD">
        <w:rPr>
          <w:rFonts w:ascii="Times New Roman" w:hAnsi="Times New Roman" w:cs="Times New Roman"/>
          <w:b/>
          <w:bCs/>
          <w:sz w:val="24"/>
          <w:szCs w:val="24"/>
        </w:rPr>
        <w:t>en el</w:t>
      </w:r>
      <w:r>
        <w:rPr>
          <w:rFonts w:ascii="Times New Roman" w:hAnsi="Times New Roman" w:cs="Times New Roman"/>
          <w:b/>
          <w:bCs/>
          <w:sz w:val="24"/>
          <w:szCs w:val="24"/>
        </w:rPr>
        <w:t xml:space="preserve"> rendimiento de bioetanol</w:t>
      </w:r>
    </w:p>
    <w:p w14:paraId="1E2F9B50" w14:textId="77777777" w:rsidR="00094BB3" w:rsidRPr="008F0913" w:rsidRDefault="00094BB3" w:rsidP="00094BB3">
      <w:pPr>
        <w:pStyle w:val="Sinespaciado"/>
      </w:pPr>
    </w:p>
    <w:tbl>
      <w:tblPr>
        <w:tblStyle w:val="Tablaconcuadrcula"/>
        <w:tblW w:w="0" w:type="auto"/>
        <w:tblInd w:w="108" w:type="dxa"/>
        <w:tblLook w:val="04A0" w:firstRow="1" w:lastRow="0" w:firstColumn="1" w:lastColumn="0" w:noHBand="0" w:noVBand="1"/>
      </w:tblPr>
      <w:tblGrid>
        <w:gridCol w:w="2127"/>
        <w:gridCol w:w="1559"/>
        <w:gridCol w:w="2044"/>
        <w:gridCol w:w="2208"/>
      </w:tblGrid>
      <w:tr w:rsidR="000062F6" w:rsidRPr="00506DDD" w14:paraId="0E56C875" w14:textId="4F3CBFCE" w:rsidTr="00755290">
        <w:tc>
          <w:tcPr>
            <w:tcW w:w="2127" w:type="dxa"/>
          </w:tcPr>
          <w:p w14:paraId="2CB30935" w14:textId="6E41261E" w:rsidR="000062F6" w:rsidRPr="00506DDD" w:rsidRDefault="000062F6" w:rsidP="003A2959">
            <w:pPr>
              <w:spacing w:line="360" w:lineRule="auto"/>
              <w:jc w:val="both"/>
              <w:rPr>
                <w:rFonts w:ascii="Times New Roman" w:hAnsi="Times New Roman" w:cs="Times New Roman"/>
                <w:sz w:val="24"/>
                <w:szCs w:val="24"/>
              </w:rPr>
            </w:pPr>
            <w:r w:rsidRPr="00506DDD">
              <w:rPr>
                <w:rFonts w:ascii="Times New Roman" w:hAnsi="Times New Roman" w:cs="Times New Roman"/>
                <w:b/>
                <w:bCs/>
                <w:sz w:val="24"/>
                <w:szCs w:val="24"/>
              </w:rPr>
              <w:t>Factor</w:t>
            </w:r>
            <w:r w:rsidR="00094BB3">
              <w:rPr>
                <w:rFonts w:ascii="Times New Roman" w:hAnsi="Times New Roman" w:cs="Times New Roman"/>
                <w:b/>
                <w:bCs/>
                <w:sz w:val="24"/>
                <w:szCs w:val="24"/>
              </w:rPr>
              <w:t xml:space="preserve"> B</w:t>
            </w:r>
          </w:p>
        </w:tc>
        <w:tc>
          <w:tcPr>
            <w:tcW w:w="1559" w:type="dxa"/>
          </w:tcPr>
          <w:p w14:paraId="6B74F857" w14:textId="1BB9522A" w:rsidR="000062F6" w:rsidRPr="00506DDD" w:rsidRDefault="000062F6" w:rsidP="003A2959">
            <w:pPr>
              <w:spacing w:line="360" w:lineRule="auto"/>
              <w:jc w:val="both"/>
              <w:rPr>
                <w:rFonts w:ascii="Times New Roman" w:hAnsi="Times New Roman" w:cs="Times New Roman"/>
                <w:sz w:val="24"/>
                <w:szCs w:val="24"/>
              </w:rPr>
            </w:pPr>
            <w:r w:rsidRPr="00506DDD">
              <w:rPr>
                <w:rFonts w:ascii="Times New Roman" w:hAnsi="Times New Roman" w:cs="Times New Roman"/>
                <w:b/>
                <w:bCs/>
                <w:sz w:val="24"/>
                <w:szCs w:val="24"/>
              </w:rPr>
              <w:t>Medias</w:t>
            </w:r>
            <w:r w:rsidR="00222393">
              <w:rPr>
                <w:rFonts w:ascii="Times New Roman" w:hAnsi="Times New Roman" w:cs="Times New Roman"/>
                <w:b/>
                <w:bCs/>
                <w:sz w:val="24"/>
                <w:szCs w:val="24"/>
              </w:rPr>
              <w:t xml:space="preserve"> (mg/g)</w:t>
            </w:r>
          </w:p>
        </w:tc>
        <w:tc>
          <w:tcPr>
            <w:tcW w:w="2044" w:type="dxa"/>
          </w:tcPr>
          <w:p w14:paraId="01680364" w14:textId="77777777" w:rsidR="000062F6" w:rsidRPr="00506DDD" w:rsidRDefault="000062F6" w:rsidP="003A2959">
            <w:pPr>
              <w:spacing w:line="360" w:lineRule="auto"/>
              <w:jc w:val="both"/>
              <w:rPr>
                <w:rFonts w:ascii="Times New Roman" w:hAnsi="Times New Roman" w:cs="Times New Roman"/>
                <w:sz w:val="24"/>
                <w:szCs w:val="24"/>
              </w:rPr>
            </w:pPr>
            <w:r w:rsidRPr="00506DDD">
              <w:rPr>
                <w:rFonts w:ascii="Times New Roman" w:hAnsi="Times New Roman" w:cs="Times New Roman"/>
                <w:b/>
                <w:bCs/>
                <w:sz w:val="24"/>
                <w:szCs w:val="24"/>
              </w:rPr>
              <w:t>Grupos Homogéneos</w:t>
            </w:r>
          </w:p>
        </w:tc>
        <w:tc>
          <w:tcPr>
            <w:tcW w:w="2208" w:type="dxa"/>
          </w:tcPr>
          <w:p w14:paraId="68972F9B" w14:textId="6E8E269B" w:rsidR="000062F6" w:rsidRPr="00506DDD" w:rsidRDefault="000062F6" w:rsidP="003A2959">
            <w:pPr>
              <w:spacing w:line="360" w:lineRule="auto"/>
              <w:jc w:val="both"/>
              <w:rPr>
                <w:rFonts w:ascii="Times New Roman" w:hAnsi="Times New Roman" w:cs="Times New Roman"/>
                <w:sz w:val="24"/>
                <w:szCs w:val="24"/>
              </w:rPr>
            </w:pPr>
            <w:r w:rsidRPr="00136463">
              <w:rPr>
                <w:rFonts w:ascii="Times New Roman" w:hAnsi="Times New Roman" w:cs="Times New Roman"/>
                <w:b/>
                <w:sz w:val="24"/>
                <w:szCs w:val="24"/>
              </w:rPr>
              <w:t>Efecto principal</w:t>
            </w:r>
            <w:r>
              <w:rPr>
                <w:rFonts w:ascii="Times New Roman" w:hAnsi="Times New Roman" w:cs="Times New Roman"/>
                <w:b/>
                <w:sz w:val="24"/>
                <w:szCs w:val="24"/>
              </w:rPr>
              <w:t xml:space="preserve"> (</w:t>
            </w:r>
            <w:r w:rsidR="00BE1BF5">
              <w:rPr>
                <w:rFonts w:ascii="Times New Roman" w:hAnsi="Times New Roman" w:cs="Times New Roman"/>
                <w:b/>
                <w:sz w:val="24"/>
                <w:szCs w:val="24"/>
              </w:rPr>
              <w:t>m</w:t>
            </w:r>
            <w:r>
              <w:rPr>
                <w:rFonts w:ascii="Times New Roman" w:hAnsi="Times New Roman" w:cs="Times New Roman"/>
                <w:b/>
                <w:sz w:val="24"/>
                <w:szCs w:val="24"/>
              </w:rPr>
              <w:t>g/</w:t>
            </w:r>
            <w:r w:rsidR="00BE1BF5">
              <w:rPr>
                <w:rFonts w:ascii="Times New Roman" w:hAnsi="Times New Roman" w:cs="Times New Roman"/>
                <w:b/>
                <w:sz w:val="24"/>
                <w:szCs w:val="24"/>
              </w:rPr>
              <w:t>g</w:t>
            </w:r>
            <w:r>
              <w:rPr>
                <w:rFonts w:ascii="Times New Roman" w:hAnsi="Times New Roman" w:cs="Times New Roman"/>
                <w:b/>
                <w:sz w:val="24"/>
                <w:szCs w:val="24"/>
              </w:rPr>
              <w:t>)</w:t>
            </w:r>
          </w:p>
        </w:tc>
      </w:tr>
      <w:tr w:rsidR="00BE1BF5" w:rsidRPr="00506DDD" w14:paraId="00F47F41" w14:textId="168BDCBD" w:rsidTr="00755290">
        <w:tc>
          <w:tcPr>
            <w:tcW w:w="2127" w:type="dxa"/>
          </w:tcPr>
          <w:p w14:paraId="3254DBAA" w14:textId="7B92498E" w:rsidR="00BE1BF5" w:rsidRPr="00506DDD" w:rsidRDefault="00BE1BF5"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B1</w:t>
            </w:r>
            <w:r w:rsidR="00755290">
              <w:rPr>
                <w:rFonts w:ascii="Times New Roman" w:hAnsi="Times New Roman" w:cs="Times New Roman"/>
                <w:sz w:val="24"/>
                <w:szCs w:val="24"/>
              </w:rPr>
              <w:t xml:space="preserve"> Maduro</w:t>
            </w:r>
          </w:p>
        </w:tc>
        <w:tc>
          <w:tcPr>
            <w:tcW w:w="1559" w:type="dxa"/>
          </w:tcPr>
          <w:p w14:paraId="7C7BDFB5" w14:textId="1D5C1BE4" w:rsidR="00BE1BF5" w:rsidRPr="00506DDD" w:rsidRDefault="00BE1BF5"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3</w:t>
            </w:r>
            <w:r w:rsidR="00317B53">
              <w:rPr>
                <w:rFonts w:ascii="Times New Roman" w:hAnsi="Times New Roman" w:cs="Times New Roman"/>
                <w:sz w:val="24"/>
                <w:szCs w:val="24"/>
              </w:rPr>
              <w:t>.</w:t>
            </w:r>
            <w:r>
              <w:rPr>
                <w:rFonts w:ascii="Times New Roman" w:hAnsi="Times New Roman" w:cs="Times New Roman"/>
                <w:sz w:val="24"/>
                <w:szCs w:val="24"/>
              </w:rPr>
              <w:t>59</w:t>
            </w:r>
          </w:p>
        </w:tc>
        <w:tc>
          <w:tcPr>
            <w:tcW w:w="2044" w:type="dxa"/>
          </w:tcPr>
          <w:p w14:paraId="37422E3C" w14:textId="77777777" w:rsidR="00BE1BF5" w:rsidRPr="00506DDD" w:rsidRDefault="00BE1BF5" w:rsidP="003A2959">
            <w:pPr>
              <w:spacing w:line="360" w:lineRule="auto"/>
              <w:jc w:val="both"/>
              <w:rPr>
                <w:rFonts w:ascii="Times New Roman" w:hAnsi="Times New Roman" w:cs="Times New Roman"/>
                <w:sz w:val="24"/>
                <w:szCs w:val="24"/>
              </w:rPr>
            </w:pPr>
            <w:r w:rsidRPr="00506DDD">
              <w:rPr>
                <w:rFonts w:ascii="Times New Roman" w:hAnsi="Times New Roman" w:cs="Times New Roman"/>
                <w:sz w:val="24"/>
                <w:szCs w:val="24"/>
              </w:rPr>
              <w:t>A</w:t>
            </w:r>
          </w:p>
        </w:tc>
        <w:tc>
          <w:tcPr>
            <w:tcW w:w="2208" w:type="dxa"/>
            <w:vMerge w:val="restart"/>
          </w:tcPr>
          <w:p w14:paraId="0E9FF1EA" w14:textId="54CDD815" w:rsidR="00BE1BF5" w:rsidRPr="00506DDD" w:rsidRDefault="00BE1BF5"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0.55</w:t>
            </w:r>
          </w:p>
        </w:tc>
      </w:tr>
      <w:tr w:rsidR="00BE1BF5" w:rsidRPr="00506DDD" w14:paraId="23EECB24" w14:textId="7ADAEA8E" w:rsidTr="00755290">
        <w:tc>
          <w:tcPr>
            <w:tcW w:w="2127" w:type="dxa"/>
          </w:tcPr>
          <w:p w14:paraId="3EC290B8" w14:textId="1587D422" w:rsidR="00BE1BF5" w:rsidRPr="00506DDD" w:rsidRDefault="00BE1BF5"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B2</w:t>
            </w:r>
            <w:r w:rsidR="00755290">
              <w:rPr>
                <w:rFonts w:ascii="Times New Roman" w:hAnsi="Times New Roman" w:cs="Times New Roman"/>
                <w:sz w:val="24"/>
                <w:szCs w:val="24"/>
              </w:rPr>
              <w:t xml:space="preserve"> Maduro pasado</w:t>
            </w:r>
          </w:p>
        </w:tc>
        <w:tc>
          <w:tcPr>
            <w:tcW w:w="1559" w:type="dxa"/>
          </w:tcPr>
          <w:p w14:paraId="4936ADD9" w14:textId="21F49648" w:rsidR="00BE1BF5" w:rsidRPr="00506DDD" w:rsidRDefault="00BE1BF5"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3</w:t>
            </w:r>
            <w:r w:rsidR="00317B53">
              <w:rPr>
                <w:rFonts w:ascii="Times New Roman" w:hAnsi="Times New Roman" w:cs="Times New Roman"/>
                <w:sz w:val="24"/>
                <w:szCs w:val="24"/>
              </w:rPr>
              <w:t>.</w:t>
            </w:r>
            <w:r>
              <w:rPr>
                <w:rFonts w:ascii="Times New Roman" w:hAnsi="Times New Roman" w:cs="Times New Roman"/>
                <w:sz w:val="24"/>
                <w:szCs w:val="24"/>
              </w:rPr>
              <w:t>04</w:t>
            </w:r>
          </w:p>
        </w:tc>
        <w:tc>
          <w:tcPr>
            <w:tcW w:w="2044" w:type="dxa"/>
          </w:tcPr>
          <w:p w14:paraId="51B83C51" w14:textId="77777777" w:rsidR="00BE1BF5" w:rsidRPr="00506DDD" w:rsidRDefault="00BE1BF5"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B</w:t>
            </w:r>
          </w:p>
        </w:tc>
        <w:tc>
          <w:tcPr>
            <w:tcW w:w="2208" w:type="dxa"/>
            <w:vMerge/>
          </w:tcPr>
          <w:p w14:paraId="3B654717" w14:textId="77777777" w:rsidR="00BE1BF5" w:rsidRPr="00506DDD" w:rsidRDefault="00BE1BF5" w:rsidP="003A2959">
            <w:pPr>
              <w:spacing w:line="360" w:lineRule="auto"/>
              <w:jc w:val="both"/>
              <w:rPr>
                <w:rFonts w:ascii="Times New Roman" w:hAnsi="Times New Roman" w:cs="Times New Roman"/>
                <w:sz w:val="24"/>
                <w:szCs w:val="24"/>
              </w:rPr>
            </w:pPr>
          </w:p>
        </w:tc>
      </w:tr>
    </w:tbl>
    <w:p w14:paraId="1AF3E425" w14:textId="77777777" w:rsidR="00D2670B" w:rsidRPr="007519E9" w:rsidRDefault="00D2670B" w:rsidP="003A2959">
      <w:pPr>
        <w:pStyle w:val="Sinespaciado"/>
        <w:spacing w:line="360" w:lineRule="auto"/>
      </w:pPr>
    </w:p>
    <w:p w14:paraId="52C8E4F7" w14:textId="3D5C1D9C" w:rsidR="00285D66" w:rsidRPr="005E5970" w:rsidRDefault="00285D66" w:rsidP="005E5970">
      <w:pPr>
        <w:autoSpaceDE w:val="0"/>
        <w:autoSpaceDN w:val="0"/>
        <w:adjustRightInd w:val="0"/>
        <w:spacing w:after="0" w:line="360" w:lineRule="auto"/>
        <w:jc w:val="both"/>
        <w:rPr>
          <w:rFonts w:ascii="Times New Roman" w:hAnsi="Times New Roman" w:cs="Times New Roman"/>
          <w:sz w:val="24"/>
          <w:szCs w:val="24"/>
        </w:rPr>
      </w:pPr>
      <w:r w:rsidRPr="00285D66">
        <w:rPr>
          <w:rFonts w:ascii="Times New Roman" w:hAnsi="Times New Roman" w:cs="Times New Roman"/>
          <w:sz w:val="24"/>
          <w:szCs w:val="24"/>
        </w:rPr>
        <w:t>La respuesta de tipo de madurez en cuanto al rendimiento de bioetanol (mg/g) fue muy diferente (cuadro N°</w:t>
      </w:r>
      <w:r w:rsidR="00094BB3">
        <w:rPr>
          <w:rFonts w:ascii="Times New Roman" w:hAnsi="Times New Roman" w:cs="Times New Roman"/>
          <w:sz w:val="24"/>
          <w:szCs w:val="24"/>
        </w:rPr>
        <w:t>20</w:t>
      </w:r>
      <w:r w:rsidRPr="00285D66">
        <w:rPr>
          <w:rFonts w:ascii="Times New Roman" w:hAnsi="Times New Roman" w:cs="Times New Roman"/>
          <w:sz w:val="24"/>
          <w:szCs w:val="24"/>
        </w:rPr>
        <w:t>). El promedio más alto se tuvo en B1 estado maduro con 3.5</w:t>
      </w:r>
      <w:r w:rsidR="00094BB3">
        <w:rPr>
          <w:rFonts w:ascii="Times New Roman" w:hAnsi="Times New Roman" w:cs="Times New Roman"/>
          <w:sz w:val="24"/>
          <w:szCs w:val="24"/>
        </w:rPr>
        <w:t>9</w:t>
      </w:r>
      <w:r w:rsidRPr="00285D66">
        <w:rPr>
          <w:rFonts w:ascii="Times New Roman" w:hAnsi="Times New Roman" w:cs="Times New Roman"/>
          <w:sz w:val="24"/>
          <w:szCs w:val="24"/>
        </w:rPr>
        <w:t xml:space="preserve"> mg/g, lo que significó como efecto principal 0.55 mg/g más de rendimiento (</w:t>
      </w:r>
      <w:r w:rsidR="00AE2020">
        <w:rPr>
          <w:rFonts w:ascii="Times New Roman" w:hAnsi="Times New Roman" w:cs="Times New Roman"/>
          <w:sz w:val="24"/>
          <w:szCs w:val="24"/>
        </w:rPr>
        <w:t>C</w:t>
      </w:r>
      <w:r w:rsidRPr="00285D66">
        <w:rPr>
          <w:rFonts w:ascii="Times New Roman" w:hAnsi="Times New Roman" w:cs="Times New Roman"/>
          <w:sz w:val="24"/>
          <w:szCs w:val="24"/>
        </w:rPr>
        <w:t>uadro N°</w:t>
      </w:r>
      <w:r w:rsidR="00094BB3">
        <w:rPr>
          <w:rFonts w:ascii="Times New Roman" w:hAnsi="Times New Roman" w:cs="Times New Roman"/>
          <w:sz w:val="24"/>
          <w:szCs w:val="24"/>
        </w:rPr>
        <w:t>22</w:t>
      </w:r>
      <w:r w:rsidRPr="00285D66">
        <w:rPr>
          <w:rFonts w:ascii="Times New Roman" w:hAnsi="Times New Roman" w:cs="Times New Roman"/>
          <w:sz w:val="24"/>
          <w:szCs w:val="24"/>
        </w:rPr>
        <w:t xml:space="preserve"> y </w:t>
      </w:r>
      <w:r w:rsidR="00AE2020">
        <w:rPr>
          <w:rFonts w:ascii="Times New Roman" w:hAnsi="Times New Roman" w:cs="Times New Roman"/>
          <w:sz w:val="24"/>
          <w:szCs w:val="24"/>
        </w:rPr>
        <w:t>F</w:t>
      </w:r>
      <w:r w:rsidRPr="00285D66">
        <w:rPr>
          <w:rFonts w:ascii="Times New Roman" w:hAnsi="Times New Roman" w:cs="Times New Roman"/>
          <w:sz w:val="24"/>
          <w:szCs w:val="24"/>
        </w:rPr>
        <w:t>ig. N°</w:t>
      </w:r>
      <w:r w:rsidR="00AE2020">
        <w:rPr>
          <w:rFonts w:ascii="Times New Roman" w:hAnsi="Times New Roman" w:cs="Times New Roman"/>
          <w:sz w:val="24"/>
          <w:szCs w:val="24"/>
        </w:rPr>
        <w:t>17</w:t>
      </w:r>
      <w:r w:rsidRPr="00285D66">
        <w:rPr>
          <w:rFonts w:ascii="Times New Roman" w:hAnsi="Times New Roman" w:cs="Times New Roman"/>
          <w:sz w:val="24"/>
          <w:szCs w:val="24"/>
        </w:rPr>
        <w:t xml:space="preserve">). </w:t>
      </w:r>
    </w:p>
    <w:p w14:paraId="106A016A" w14:textId="1A280F71" w:rsidR="00285D66" w:rsidRPr="00285D66" w:rsidRDefault="00285D66" w:rsidP="003A2959">
      <w:pPr>
        <w:autoSpaceDE w:val="0"/>
        <w:autoSpaceDN w:val="0"/>
        <w:adjustRightInd w:val="0"/>
        <w:spacing w:after="0" w:line="360" w:lineRule="auto"/>
        <w:jc w:val="both"/>
        <w:rPr>
          <w:rFonts w:ascii="Times New Roman" w:hAnsi="Times New Roman" w:cs="Times New Roman"/>
          <w:sz w:val="24"/>
          <w:szCs w:val="24"/>
        </w:rPr>
      </w:pPr>
      <w:bookmarkStart w:id="417" w:name="_Hlk530854834"/>
      <w:r w:rsidRPr="00285D66">
        <w:rPr>
          <w:rFonts w:ascii="Times New Roman" w:hAnsi="Times New Roman" w:cs="Times New Roman"/>
          <w:sz w:val="24"/>
          <w:szCs w:val="24"/>
        </w:rPr>
        <w:lastRenderedPageBreak/>
        <w:t xml:space="preserve">Esto se debe a que la cáscara en estado maduro presenta cualidades de extracción de glucosa para su fermentación, y así obtener un rendimiento eficaz de bioetanol, lo que con lleva que dicha muestra no ha sufrido alteraciones en su estructura fisiológica </w:t>
      </w:r>
      <w:r w:rsidR="00094BB3">
        <w:rPr>
          <w:rFonts w:ascii="Times New Roman" w:hAnsi="Times New Roman" w:cs="Times New Roman"/>
          <w:sz w:val="24"/>
          <w:szCs w:val="24"/>
        </w:rPr>
        <w:t xml:space="preserve">en la cáscara </w:t>
      </w:r>
      <w:r w:rsidRPr="00285D66">
        <w:rPr>
          <w:rFonts w:ascii="Times New Roman" w:hAnsi="Times New Roman" w:cs="Times New Roman"/>
          <w:sz w:val="24"/>
          <w:szCs w:val="24"/>
        </w:rPr>
        <w:t xml:space="preserve">en su grado de madurez. como lo reporta </w:t>
      </w:r>
      <w:proofErr w:type="spellStart"/>
      <w:r w:rsidRPr="00285D66">
        <w:rPr>
          <w:rFonts w:ascii="Times New Roman" w:hAnsi="Times New Roman" w:cs="Times New Roman"/>
          <w:sz w:val="24"/>
          <w:szCs w:val="24"/>
        </w:rPr>
        <w:t>Ordónez</w:t>
      </w:r>
      <w:proofErr w:type="spellEnd"/>
      <w:r w:rsidRPr="00285D66">
        <w:rPr>
          <w:rFonts w:ascii="Times New Roman" w:hAnsi="Times New Roman" w:cs="Times New Roman"/>
          <w:sz w:val="24"/>
          <w:szCs w:val="24"/>
        </w:rPr>
        <w:t xml:space="preserve"> (2005), sobre la fruta llega una etapa de envejecimiento que se muestra reflejado en la cáscara, </w:t>
      </w:r>
      <w:r w:rsidRPr="005E5970">
        <w:rPr>
          <w:rFonts w:ascii="Times New Roman" w:hAnsi="Times New Roman" w:cs="Times New Roman"/>
          <w:sz w:val="24"/>
        </w:rPr>
        <w:t>donde la fruta llega un estado de descomposición</w:t>
      </w:r>
      <w:r w:rsidR="005E5970" w:rsidRPr="005E5970">
        <w:rPr>
          <w:rFonts w:ascii="Times New Roman" w:hAnsi="Times New Roman" w:cs="Times New Roman"/>
          <w:sz w:val="24"/>
        </w:rPr>
        <w:t xml:space="preserve"> mencionado anteriormente</w:t>
      </w:r>
      <w:r w:rsidRPr="00285D66">
        <w:rPr>
          <w:rFonts w:ascii="Times New Roman" w:hAnsi="Times New Roman" w:cs="Times New Roman"/>
          <w:sz w:val="24"/>
          <w:szCs w:val="24"/>
        </w:rPr>
        <w:t>.</w:t>
      </w:r>
      <w:bookmarkEnd w:id="417"/>
    </w:p>
    <w:p w14:paraId="35FF4ECE" w14:textId="6F1A3310" w:rsidR="00BE1BF5" w:rsidRDefault="00E1773D" w:rsidP="003A2959">
      <w:pPr>
        <w:pStyle w:val="Sinespaciado"/>
        <w:spacing w:line="360" w:lineRule="auto"/>
      </w:pPr>
      <w:r>
        <w:rPr>
          <w:noProof/>
          <w:lang w:eastAsia="es-EC"/>
        </w:rPr>
        <w:drawing>
          <wp:inline distT="0" distB="0" distL="0" distR="0" wp14:anchorId="0E179608" wp14:editId="1D772A8A">
            <wp:extent cx="5046453" cy="1724660"/>
            <wp:effectExtent l="0" t="0" r="1905" b="8890"/>
            <wp:docPr id="7213" name="Imagen 7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907" t="11291" r="1160" b="9355"/>
                    <a:stretch/>
                  </pic:blipFill>
                  <pic:spPr bwMode="auto">
                    <a:xfrm>
                      <a:off x="0" y="0"/>
                      <a:ext cx="5057631" cy="1728480"/>
                    </a:xfrm>
                    <a:prstGeom prst="rect">
                      <a:avLst/>
                    </a:prstGeom>
                    <a:ln>
                      <a:noFill/>
                    </a:ln>
                    <a:extLst>
                      <a:ext uri="{53640926-AAD7-44D8-BBD7-CCE9431645EC}">
                        <a14:shadowObscured xmlns:a14="http://schemas.microsoft.com/office/drawing/2010/main"/>
                      </a:ext>
                    </a:extLst>
                  </pic:spPr>
                </pic:pic>
              </a:graphicData>
            </a:graphic>
          </wp:inline>
        </w:drawing>
      </w:r>
    </w:p>
    <w:p w14:paraId="71AED064" w14:textId="142286F6" w:rsidR="009275E2" w:rsidRPr="00285D66" w:rsidRDefault="00285D66" w:rsidP="003A2959">
      <w:pPr>
        <w:autoSpaceDE w:val="0"/>
        <w:autoSpaceDN w:val="0"/>
        <w:adjustRightInd w:val="0"/>
        <w:spacing w:after="0" w:line="360" w:lineRule="auto"/>
        <w:jc w:val="both"/>
        <w:rPr>
          <w:rFonts w:ascii="Times New Roman" w:hAnsi="Times New Roman" w:cs="Times New Roman"/>
          <w:b/>
          <w:bCs/>
          <w:sz w:val="20"/>
          <w:szCs w:val="24"/>
        </w:rPr>
      </w:pPr>
      <w:r w:rsidRPr="00285D66">
        <w:rPr>
          <w:rFonts w:ascii="Times New Roman" w:hAnsi="Times New Roman" w:cs="Times New Roman"/>
          <w:b/>
          <w:bCs/>
          <w:sz w:val="20"/>
          <w:szCs w:val="24"/>
        </w:rPr>
        <w:t>Fig</w:t>
      </w:r>
      <w:r w:rsidR="00094BB3">
        <w:rPr>
          <w:rFonts w:ascii="Times New Roman" w:hAnsi="Times New Roman" w:cs="Times New Roman"/>
          <w:b/>
          <w:bCs/>
          <w:sz w:val="20"/>
          <w:szCs w:val="24"/>
        </w:rPr>
        <w:t>.</w:t>
      </w:r>
      <w:r w:rsidRPr="00285D66">
        <w:rPr>
          <w:rFonts w:ascii="Times New Roman" w:hAnsi="Times New Roman" w:cs="Times New Roman"/>
          <w:b/>
          <w:bCs/>
          <w:sz w:val="20"/>
          <w:szCs w:val="24"/>
        </w:rPr>
        <w:t xml:space="preserve"> N°</w:t>
      </w:r>
      <w:r w:rsidR="00094BB3">
        <w:rPr>
          <w:rFonts w:ascii="Times New Roman" w:hAnsi="Times New Roman" w:cs="Times New Roman"/>
          <w:b/>
          <w:bCs/>
          <w:sz w:val="20"/>
          <w:szCs w:val="24"/>
        </w:rPr>
        <w:t>17</w:t>
      </w:r>
      <w:r w:rsidRPr="00285D66">
        <w:rPr>
          <w:rFonts w:ascii="Times New Roman" w:hAnsi="Times New Roman" w:cs="Times New Roman"/>
          <w:b/>
          <w:bCs/>
          <w:sz w:val="20"/>
          <w:szCs w:val="24"/>
        </w:rPr>
        <w:t>. Medias del factor B; estado de madurez sobre el rendimiento de bioetanol.</w:t>
      </w:r>
    </w:p>
    <w:p w14:paraId="287ED37F" w14:textId="77777777" w:rsidR="00285D66" w:rsidRPr="00094BB3" w:rsidRDefault="00285D66" w:rsidP="00094BB3">
      <w:pPr>
        <w:pStyle w:val="Sinespaciado"/>
      </w:pPr>
    </w:p>
    <w:p w14:paraId="5B0C94D4" w14:textId="1CB7BB03" w:rsidR="00536A6E" w:rsidRDefault="00A074B3" w:rsidP="0077025C">
      <w:pPr>
        <w:autoSpaceDE w:val="0"/>
        <w:autoSpaceDN w:val="0"/>
        <w:adjustRightInd w:val="0"/>
        <w:spacing w:after="0" w:line="360" w:lineRule="auto"/>
        <w:jc w:val="both"/>
        <w:rPr>
          <w:rFonts w:ascii="Times New Roman" w:hAnsi="Times New Roman" w:cs="Times New Roman"/>
          <w:bCs/>
          <w:sz w:val="24"/>
          <w:szCs w:val="24"/>
        </w:rPr>
      </w:pPr>
      <w:r w:rsidRPr="00A074B3">
        <w:rPr>
          <w:rFonts w:ascii="Times New Roman" w:hAnsi="Times New Roman" w:cs="Times New Roman"/>
          <w:bCs/>
          <w:sz w:val="24"/>
          <w:szCs w:val="24"/>
        </w:rPr>
        <w:t>La cáscara del estado maduro se obtuvo un rendimiento eficaz, esto se debe que el residuo en base a su grado de madurez presenta condiciones adecuada para la extracción de glucosa lo que permitió mejorar la concentración de bioetanol sobre del material lignocelulósico.</w:t>
      </w:r>
    </w:p>
    <w:p w14:paraId="4642020E" w14:textId="77777777" w:rsidR="0077025C" w:rsidRPr="0077025C" w:rsidRDefault="0077025C" w:rsidP="005332B5">
      <w:pPr>
        <w:pStyle w:val="Sinespaciado"/>
      </w:pPr>
    </w:p>
    <w:p w14:paraId="68A97E36" w14:textId="7C8EAE69" w:rsidR="00E1773D" w:rsidRPr="003F5BA9" w:rsidRDefault="00E1773D" w:rsidP="003A2959">
      <w:pPr>
        <w:spacing w:line="360" w:lineRule="auto"/>
        <w:jc w:val="both"/>
        <w:rPr>
          <w:rFonts w:ascii="Times New Roman" w:hAnsi="Times New Roman" w:cs="Times New Roman"/>
          <w:b/>
          <w:bCs/>
          <w:sz w:val="24"/>
          <w:szCs w:val="24"/>
        </w:rPr>
      </w:pPr>
      <w:r w:rsidRPr="003F5BA9">
        <w:rPr>
          <w:rFonts w:ascii="Times New Roman" w:hAnsi="Times New Roman" w:cs="Times New Roman"/>
          <w:b/>
          <w:bCs/>
          <w:sz w:val="24"/>
          <w:szCs w:val="24"/>
        </w:rPr>
        <w:t>Cuadro N°</w:t>
      </w:r>
      <w:r w:rsidR="00094BB3">
        <w:rPr>
          <w:rFonts w:ascii="Times New Roman" w:hAnsi="Times New Roman" w:cs="Times New Roman"/>
          <w:b/>
          <w:bCs/>
          <w:sz w:val="24"/>
          <w:szCs w:val="24"/>
        </w:rPr>
        <w:t>23</w:t>
      </w:r>
      <w:r w:rsidRPr="003F5BA9">
        <w:rPr>
          <w:rFonts w:ascii="Times New Roman" w:hAnsi="Times New Roman" w:cs="Times New Roman"/>
          <w:b/>
          <w:bCs/>
          <w:sz w:val="24"/>
          <w:szCs w:val="24"/>
        </w:rPr>
        <w:t xml:space="preserve">. Resultados promedios del factor C, concentración de ácido sulfúrico en la variable </w:t>
      </w:r>
      <w:r>
        <w:rPr>
          <w:rFonts w:ascii="Times New Roman" w:hAnsi="Times New Roman" w:cs="Times New Roman"/>
          <w:b/>
          <w:bCs/>
          <w:sz w:val="24"/>
          <w:szCs w:val="24"/>
        </w:rPr>
        <w:t>del rendimiento de bioetanol.</w:t>
      </w:r>
      <w:r w:rsidRPr="003F5BA9">
        <w:rPr>
          <w:rFonts w:ascii="Times New Roman" w:hAnsi="Times New Roman" w:cs="Times New Roman"/>
          <w:b/>
          <w:bCs/>
          <w:sz w:val="24"/>
          <w:szCs w:val="24"/>
        </w:rPr>
        <w:t xml:space="preserve"> </w:t>
      </w:r>
    </w:p>
    <w:tbl>
      <w:tblPr>
        <w:tblStyle w:val="Tablaconcuadrcula"/>
        <w:tblW w:w="0" w:type="auto"/>
        <w:tblInd w:w="108" w:type="dxa"/>
        <w:tblLook w:val="04A0" w:firstRow="1" w:lastRow="0" w:firstColumn="1" w:lastColumn="0" w:noHBand="0" w:noVBand="1"/>
      </w:tblPr>
      <w:tblGrid>
        <w:gridCol w:w="1537"/>
        <w:gridCol w:w="1425"/>
        <w:gridCol w:w="1254"/>
        <w:gridCol w:w="1029"/>
        <w:gridCol w:w="1134"/>
        <w:gridCol w:w="1559"/>
      </w:tblGrid>
      <w:tr w:rsidR="00E1773D" w:rsidRPr="0061289F" w14:paraId="22F9491E" w14:textId="77777777" w:rsidTr="005332B5">
        <w:tc>
          <w:tcPr>
            <w:tcW w:w="1537" w:type="dxa"/>
          </w:tcPr>
          <w:p w14:paraId="495BBEF3" w14:textId="77777777" w:rsidR="00E1773D" w:rsidRPr="003F5BA9" w:rsidRDefault="00E1773D" w:rsidP="003A2959">
            <w:pPr>
              <w:spacing w:line="360" w:lineRule="auto"/>
              <w:jc w:val="center"/>
              <w:rPr>
                <w:rFonts w:ascii="Times New Roman" w:hAnsi="Times New Roman" w:cs="Times New Roman"/>
                <w:b/>
                <w:sz w:val="24"/>
                <w:szCs w:val="24"/>
              </w:rPr>
            </w:pPr>
            <w:r w:rsidRPr="003F5BA9">
              <w:rPr>
                <w:rFonts w:ascii="Times New Roman" w:hAnsi="Times New Roman" w:cs="Times New Roman"/>
                <w:b/>
                <w:sz w:val="24"/>
                <w:szCs w:val="24"/>
              </w:rPr>
              <w:t>Variable</w:t>
            </w:r>
          </w:p>
        </w:tc>
        <w:tc>
          <w:tcPr>
            <w:tcW w:w="3708" w:type="dxa"/>
            <w:gridSpan w:val="3"/>
          </w:tcPr>
          <w:p w14:paraId="5FB9483E" w14:textId="77777777" w:rsidR="00E1773D" w:rsidRDefault="00E1773D" w:rsidP="003A2959">
            <w:pPr>
              <w:spacing w:line="360" w:lineRule="auto"/>
              <w:jc w:val="center"/>
              <w:rPr>
                <w:rFonts w:ascii="Times New Roman" w:hAnsi="Times New Roman" w:cs="Times New Roman"/>
                <w:b/>
                <w:sz w:val="24"/>
                <w:szCs w:val="24"/>
              </w:rPr>
            </w:pPr>
            <w:r w:rsidRPr="003F5BA9">
              <w:rPr>
                <w:rFonts w:ascii="Times New Roman" w:hAnsi="Times New Roman" w:cs="Times New Roman"/>
                <w:b/>
                <w:sz w:val="24"/>
                <w:szCs w:val="24"/>
              </w:rPr>
              <w:t xml:space="preserve">Factor C: concentración de </w:t>
            </w:r>
          </w:p>
          <w:p w14:paraId="621555CD" w14:textId="77777777" w:rsidR="00E1773D" w:rsidRPr="003F5BA9" w:rsidRDefault="00E1773D" w:rsidP="003A2959">
            <w:pPr>
              <w:spacing w:line="360" w:lineRule="auto"/>
              <w:jc w:val="center"/>
              <w:rPr>
                <w:rFonts w:ascii="Times New Roman" w:hAnsi="Times New Roman" w:cs="Times New Roman"/>
                <w:b/>
                <w:sz w:val="24"/>
                <w:szCs w:val="24"/>
              </w:rPr>
            </w:pPr>
            <w:r w:rsidRPr="003F5BA9">
              <w:rPr>
                <w:rFonts w:ascii="Times New Roman" w:hAnsi="Times New Roman" w:cs="Times New Roman"/>
                <w:b/>
                <w:sz w:val="24"/>
                <w:szCs w:val="24"/>
              </w:rPr>
              <w:t>ácido sulfúrico (%)</w:t>
            </w:r>
          </w:p>
        </w:tc>
        <w:tc>
          <w:tcPr>
            <w:tcW w:w="2693" w:type="dxa"/>
            <w:gridSpan w:val="2"/>
          </w:tcPr>
          <w:p w14:paraId="67898D29" w14:textId="77777777" w:rsidR="00E1773D" w:rsidRPr="003F5BA9" w:rsidRDefault="00E1773D" w:rsidP="003A2959">
            <w:pPr>
              <w:spacing w:line="360" w:lineRule="auto"/>
              <w:jc w:val="center"/>
              <w:rPr>
                <w:rFonts w:ascii="Times New Roman" w:hAnsi="Times New Roman" w:cs="Times New Roman"/>
                <w:b/>
                <w:sz w:val="24"/>
                <w:szCs w:val="24"/>
              </w:rPr>
            </w:pPr>
            <w:r w:rsidRPr="003F5BA9">
              <w:rPr>
                <w:rFonts w:ascii="Times New Roman" w:hAnsi="Times New Roman" w:cs="Times New Roman"/>
                <w:b/>
                <w:sz w:val="24"/>
                <w:szCs w:val="24"/>
              </w:rPr>
              <w:t>Tipo de respuesta</w:t>
            </w:r>
          </w:p>
        </w:tc>
      </w:tr>
      <w:tr w:rsidR="00E1773D" w:rsidRPr="0061289F" w14:paraId="0F0FE408" w14:textId="77777777" w:rsidTr="005332B5">
        <w:tc>
          <w:tcPr>
            <w:tcW w:w="1537" w:type="dxa"/>
            <w:vMerge w:val="restart"/>
          </w:tcPr>
          <w:p w14:paraId="5076DAF7" w14:textId="2AD2553E" w:rsidR="00E1773D" w:rsidRPr="003F5BA9" w:rsidRDefault="00761FE9" w:rsidP="003A2959">
            <w:pPr>
              <w:spacing w:line="360" w:lineRule="auto"/>
              <w:jc w:val="both"/>
              <w:rPr>
                <w:rFonts w:ascii="Times New Roman" w:hAnsi="Times New Roman" w:cs="Times New Roman"/>
                <w:b/>
                <w:sz w:val="24"/>
                <w:szCs w:val="24"/>
              </w:rPr>
            </w:pPr>
            <w:r>
              <w:rPr>
                <w:rFonts w:ascii="Times New Roman" w:hAnsi="Times New Roman" w:cs="Times New Roman"/>
                <w:b/>
                <w:sz w:val="24"/>
                <w:szCs w:val="24"/>
              </w:rPr>
              <w:t>Rendimiento</w:t>
            </w:r>
          </w:p>
        </w:tc>
        <w:tc>
          <w:tcPr>
            <w:tcW w:w="1425" w:type="dxa"/>
          </w:tcPr>
          <w:p w14:paraId="7ABB121D" w14:textId="77777777" w:rsidR="00E1773D" w:rsidRPr="003F5BA9" w:rsidRDefault="00E1773D" w:rsidP="003A2959">
            <w:pPr>
              <w:spacing w:line="360" w:lineRule="auto"/>
              <w:jc w:val="both"/>
              <w:rPr>
                <w:rFonts w:ascii="Times New Roman" w:hAnsi="Times New Roman" w:cs="Times New Roman"/>
                <w:b/>
                <w:sz w:val="24"/>
                <w:szCs w:val="24"/>
              </w:rPr>
            </w:pPr>
            <w:r w:rsidRPr="003F5BA9">
              <w:rPr>
                <w:rFonts w:ascii="Times New Roman" w:hAnsi="Times New Roman" w:cs="Times New Roman"/>
                <w:b/>
                <w:sz w:val="24"/>
                <w:szCs w:val="24"/>
              </w:rPr>
              <w:t>C1: 3.5</w:t>
            </w:r>
          </w:p>
        </w:tc>
        <w:tc>
          <w:tcPr>
            <w:tcW w:w="1254" w:type="dxa"/>
          </w:tcPr>
          <w:p w14:paraId="75B2E150" w14:textId="77777777" w:rsidR="00E1773D" w:rsidRPr="003F5BA9" w:rsidRDefault="00E1773D" w:rsidP="003A2959">
            <w:pPr>
              <w:spacing w:line="360" w:lineRule="auto"/>
              <w:jc w:val="both"/>
              <w:rPr>
                <w:rFonts w:ascii="Times New Roman" w:hAnsi="Times New Roman" w:cs="Times New Roman"/>
                <w:b/>
                <w:sz w:val="24"/>
                <w:szCs w:val="24"/>
              </w:rPr>
            </w:pPr>
            <w:r w:rsidRPr="003F5BA9">
              <w:rPr>
                <w:rFonts w:ascii="Times New Roman" w:hAnsi="Times New Roman" w:cs="Times New Roman"/>
                <w:b/>
                <w:sz w:val="24"/>
                <w:szCs w:val="24"/>
              </w:rPr>
              <w:t>C2: 5.0</w:t>
            </w:r>
          </w:p>
        </w:tc>
        <w:tc>
          <w:tcPr>
            <w:tcW w:w="1029" w:type="dxa"/>
          </w:tcPr>
          <w:p w14:paraId="6A7AA0C9" w14:textId="77777777" w:rsidR="00E1773D" w:rsidRPr="003F5BA9" w:rsidRDefault="00E1773D" w:rsidP="003A2959">
            <w:pPr>
              <w:spacing w:line="360" w:lineRule="auto"/>
              <w:jc w:val="both"/>
              <w:rPr>
                <w:rFonts w:ascii="Times New Roman" w:hAnsi="Times New Roman" w:cs="Times New Roman"/>
                <w:b/>
                <w:sz w:val="24"/>
                <w:szCs w:val="24"/>
              </w:rPr>
            </w:pPr>
            <w:r w:rsidRPr="003F5BA9">
              <w:rPr>
                <w:rFonts w:ascii="Times New Roman" w:hAnsi="Times New Roman" w:cs="Times New Roman"/>
                <w:b/>
                <w:sz w:val="24"/>
                <w:szCs w:val="24"/>
              </w:rPr>
              <w:t>C3: 6.5</w:t>
            </w:r>
          </w:p>
        </w:tc>
        <w:tc>
          <w:tcPr>
            <w:tcW w:w="1134" w:type="dxa"/>
          </w:tcPr>
          <w:p w14:paraId="7D77406B" w14:textId="77777777" w:rsidR="00E1773D" w:rsidRPr="003F5BA9" w:rsidRDefault="00E1773D" w:rsidP="003A2959">
            <w:pPr>
              <w:spacing w:line="360" w:lineRule="auto"/>
              <w:jc w:val="both"/>
              <w:rPr>
                <w:rFonts w:ascii="Times New Roman" w:hAnsi="Times New Roman" w:cs="Times New Roman"/>
                <w:b/>
                <w:sz w:val="24"/>
                <w:szCs w:val="24"/>
              </w:rPr>
            </w:pPr>
            <w:r w:rsidRPr="003F5BA9">
              <w:rPr>
                <w:rFonts w:ascii="Times New Roman" w:hAnsi="Times New Roman" w:cs="Times New Roman"/>
                <w:b/>
                <w:sz w:val="24"/>
                <w:szCs w:val="24"/>
              </w:rPr>
              <w:t xml:space="preserve"> Lineal          </w:t>
            </w:r>
          </w:p>
        </w:tc>
        <w:tc>
          <w:tcPr>
            <w:tcW w:w="1559" w:type="dxa"/>
          </w:tcPr>
          <w:p w14:paraId="62EF3D4F" w14:textId="77777777" w:rsidR="00E1773D" w:rsidRPr="003F5BA9" w:rsidRDefault="00E1773D" w:rsidP="003A2959">
            <w:pPr>
              <w:spacing w:line="360" w:lineRule="auto"/>
              <w:jc w:val="both"/>
              <w:rPr>
                <w:rFonts w:ascii="Times New Roman" w:hAnsi="Times New Roman" w:cs="Times New Roman"/>
                <w:b/>
                <w:sz w:val="24"/>
                <w:szCs w:val="24"/>
              </w:rPr>
            </w:pPr>
            <w:r w:rsidRPr="003F5BA9">
              <w:rPr>
                <w:rFonts w:ascii="Times New Roman" w:hAnsi="Times New Roman" w:cs="Times New Roman"/>
                <w:b/>
                <w:sz w:val="24"/>
                <w:szCs w:val="24"/>
              </w:rPr>
              <w:t>Cuadrática</w:t>
            </w:r>
          </w:p>
        </w:tc>
      </w:tr>
      <w:tr w:rsidR="00E1773D" w:rsidRPr="0061289F" w14:paraId="6C920454" w14:textId="77777777" w:rsidTr="005332B5">
        <w:tc>
          <w:tcPr>
            <w:tcW w:w="1537" w:type="dxa"/>
            <w:vMerge/>
          </w:tcPr>
          <w:p w14:paraId="6FABC2B2" w14:textId="77777777" w:rsidR="00E1773D" w:rsidRPr="0061289F" w:rsidRDefault="00E1773D" w:rsidP="003A2959">
            <w:pPr>
              <w:spacing w:line="360" w:lineRule="auto"/>
              <w:jc w:val="both"/>
              <w:rPr>
                <w:rFonts w:ascii="Times New Roman" w:hAnsi="Times New Roman" w:cs="Times New Roman"/>
                <w:sz w:val="24"/>
                <w:szCs w:val="24"/>
              </w:rPr>
            </w:pPr>
          </w:p>
        </w:tc>
        <w:tc>
          <w:tcPr>
            <w:tcW w:w="1425" w:type="dxa"/>
          </w:tcPr>
          <w:p w14:paraId="2B5924EB" w14:textId="59685932" w:rsidR="00E1773D" w:rsidRPr="0061289F" w:rsidRDefault="00761FE9"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3.</w:t>
            </w:r>
            <w:r w:rsidR="00151ECA">
              <w:rPr>
                <w:rFonts w:ascii="Times New Roman" w:hAnsi="Times New Roman" w:cs="Times New Roman"/>
                <w:sz w:val="24"/>
                <w:szCs w:val="24"/>
              </w:rPr>
              <w:t>79</w:t>
            </w:r>
          </w:p>
        </w:tc>
        <w:tc>
          <w:tcPr>
            <w:tcW w:w="1254" w:type="dxa"/>
          </w:tcPr>
          <w:p w14:paraId="15EA27C3" w14:textId="5FDC2C5F" w:rsidR="00E1773D" w:rsidRPr="0061289F" w:rsidRDefault="00C95A0B"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2.57</w:t>
            </w:r>
          </w:p>
        </w:tc>
        <w:tc>
          <w:tcPr>
            <w:tcW w:w="1029" w:type="dxa"/>
          </w:tcPr>
          <w:p w14:paraId="530415E4" w14:textId="32F14786" w:rsidR="00E1773D" w:rsidRPr="0061289F" w:rsidRDefault="00C95A0B"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3.57</w:t>
            </w:r>
          </w:p>
        </w:tc>
        <w:tc>
          <w:tcPr>
            <w:tcW w:w="1134" w:type="dxa"/>
          </w:tcPr>
          <w:p w14:paraId="5EC8B28E" w14:textId="77777777" w:rsidR="00E1773D" w:rsidRPr="0061289F" w:rsidRDefault="00E1773D"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w:t>
            </w:r>
          </w:p>
        </w:tc>
        <w:tc>
          <w:tcPr>
            <w:tcW w:w="1559" w:type="dxa"/>
          </w:tcPr>
          <w:p w14:paraId="5476CC8C" w14:textId="77777777" w:rsidR="00E1773D" w:rsidRPr="0061289F" w:rsidRDefault="00E1773D"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w:t>
            </w:r>
          </w:p>
        </w:tc>
      </w:tr>
    </w:tbl>
    <w:p w14:paraId="07D204A8" w14:textId="2AFDC887" w:rsidR="00761FE9" w:rsidRDefault="00E1773D" w:rsidP="00094BB3">
      <w:pPr>
        <w:autoSpaceDE w:val="0"/>
        <w:autoSpaceDN w:val="0"/>
        <w:adjustRightInd w:val="0"/>
        <w:spacing w:after="0" w:line="360" w:lineRule="auto"/>
        <w:jc w:val="both"/>
        <w:rPr>
          <w:rFonts w:ascii="Times New Roman" w:hAnsi="Times New Roman" w:cs="Times New Roman"/>
          <w:b/>
          <w:sz w:val="20"/>
          <w:szCs w:val="20"/>
        </w:rPr>
      </w:pPr>
      <w:r w:rsidRPr="00094BB3">
        <w:rPr>
          <w:rFonts w:ascii="Times New Roman" w:hAnsi="Times New Roman" w:cs="Times New Roman"/>
          <w:b/>
          <w:sz w:val="20"/>
          <w:szCs w:val="20"/>
        </w:rPr>
        <w:t>** Altamente significativo al 1 %</w:t>
      </w:r>
    </w:p>
    <w:p w14:paraId="6502BA68" w14:textId="77777777" w:rsidR="00094BB3" w:rsidRPr="00094BB3" w:rsidRDefault="00094BB3" w:rsidP="00094BB3">
      <w:pPr>
        <w:pStyle w:val="Sinespaciado"/>
      </w:pPr>
    </w:p>
    <w:p w14:paraId="31D1086E" w14:textId="59758FE2" w:rsidR="00553DBE" w:rsidRPr="00553DBE" w:rsidRDefault="00553DBE" w:rsidP="003A2959">
      <w:pPr>
        <w:autoSpaceDE w:val="0"/>
        <w:autoSpaceDN w:val="0"/>
        <w:adjustRightInd w:val="0"/>
        <w:spacing w:after="0" w:line="360" w:lineRule="auto"/>
        <w:jc w:val="both"/>
        <w:rPr>
          <w:rFonts w:ascii="Times New Roman" w:hAnsi="Times New Roman" w:cs="Times New Roman"/>
          <w:bCs/>
          <w:sz w:val="24"/>
          <w:szCs w:val="24"/>
        </w:rPr>
      </w:pPr>
      <w:r w:rsidRPr="00553DBE">
        <w:rPr>
          <w:rFonts w:ascii="Times New Roman" w:hAnsi="Times New Roman" w:cs="Times New Roman"/>
          <w:bCs/>
          <w:sz w:val="24"/>
          <w:szCs w:val="24"/>
        </w:rPr>
        <w:t>Con el análisis estadístico de frecuencias polimoniales, se presentó una respuesta lineal altamente significativa (Cuadro</w:t>
      </w:r>
      <w:r w:rsidR="00094BB3">
        <w:rPr>
          <w:rFonts w:ascii="Times New Roman" w:hAnsi="Times New Roman" w:cs="Times New Roman"/>
          <w:bCs/>
          <w:sz w:val="24"/>
          <w:szCs w:val="24"/>
        </w:rPr>
        <w:t xml:space="preserve"> </w:t>
      </w:r>
      <w:r w:rsidRPr="00553DBE">
        <w:rPr>
          <w:rFonts w:ascii="Times New Roman" w:hAnsi="Times New Roman" w:cs="Times New Roman"/>
          <w:bCs/>
          <w:sz w:val="24"/>
          <w:szCs w:val="24"/>
        </w:rPr>
        <w:t>N°</w:t>
      </w:r>
      <w:r w:rsidR="00094BB3">
        <w:rPr>
          <w:rFonts w:ascii="Times New Roman" w:hAnsi="Times New Roman" w:cs="Times New Roman"/>
          <w:bCs/>
          <w:sz w:val="24"/>
          <w:szCs w:val="24"/>
        </w:rPr>
        <w:t>20</w:t>
      </w:r>
      <w:r w:rsidRPr="00553DBE">
        <w:rPr>
          <w:rFonts w:ascii="Times New Roman" w:hAnsi="Times New Roman" w:cs="Times New Roman"/>
          <w:bCs/>
          <w:sz w:val="24"/>
          <w:szCs w:val="24"/>
        </w:rPr>
        <w:t xml:space="preserve">). A mayor concentración de ácido sulfúrico, mayor el contenido de </w:t>
      </w:r>
      <w:r w:rsidR="00151ECA">
        <w:rPr>
          <w:rFonts w:ascii="Times New Roman" w:hAnsi="Times New Roman" w:cs="Times New Roman"/>
          <w:bCs/>
          <w:sz w:val="24"/>
          <w:szCs w:val="24"/>
        </w:rPr>
        <w:t>g</w:t>
      </w:r>
      <w:r w:rsidRPr="00553DBE">
        <w:rPr>
          <w:rFonts w:ascii="Times New Roman" w:hAnsi="Times New Roman" w:cs="Times New Roman"/>
          <w:bCs/>
          <w:sz w:val="24"/>
          <w:szCs w:val="24"/>
        </w:rPr>
        <w:t xml:space="preserve">lucosa para la posterior fermentación en obtener </w:t>
      </w:r>
      <w:r w:rsidRPr="00553DBE">
        <w:rPr>
          <w:rFonts w:ascii="Times New Roman" w:hAnsi="Times New Roman" w:cs="Times New Roman"/>
          <w:bCs/>
          <w:sz w:val="24"/>
          <w:szCs w:val="24"/>
        </w:rPr>
        <w:lastRenderedPageBreak/>
        <w:t>bioetanol. El promedio más alto se obtuvo C 1: con 3.</w:t>
      </w:r>
      <w:r w:rsidR="00801C95">
        <w:rPr>
          <w:rFonts w:ascii="Times New Roman" w:hAnsi="Times New Roman" w:cs="Times New Roman"/>
          <w:bCs/>
          <w:sz w:val="24"/>
          <w:szCs w:val="24"/>
        </w:rPr>
        <w:t>79</w:t>
      </w:r>
      <w:r w:rsidRPr="00553DBE">
        <w:rPr>
          <w:rFonts w:ascii="Times New Roman" w:hAnsi="Times New Roman" w:cs="Times New Roman"/>
          <w:bCs/>
          <w:sz w:val="24"/>
          <w:szCs w:val="24"/>
        </w:rPr>
        <w:t xml:space="preserve"> mg/g de rendimiento </w:t>
      </w:r>
      <w:r w:rsidR="00C95A0B">
        <w:rPr>
          <w:rFonts w:ascii="Times New Roman" w:hAnsi="Times New Roman" w:cs="Times New Roman"/>
          <w:bCs/>
          <w:sz w:val="24"/>
          <w:szCs w:val="24"/>
        </w:rPr>
        <w:t xml:space="preserve">neto del producto </w:t>
      </w:r>
      <w:r w:rsidRPr="00553DBE">
        <w:rPr>
          <w:rFonts w:ascii="Times New Roman" w:hAnsi="Times New Roman" w:cs="Times New Roman"/>
          <w:bCs/>
          <w:sz w:val="24"/>
          <w:szCs w:val="24"/>
        </w:rPr>
        <w:t>(Cuadro N°</w:t>
      </w:r>
      <w:r w:rsidR="00C61D27">
        <w:rPr>
          <w:rFonts w:ascii="Times New Roman" w:hAnsi="Times New Roman" w:cs="Times New Roman"/>
          <w:bCs/>
          <w:sz w:val="24"/>
          <w:szCs w:val="24"/>
        </w:rPr>
        <w:t>23 y Fig</w:t>
      </w:r>
      <w:r w:rsidR="00AE2020">
        <w:rPr>
          <w:rFonts w:ascii="Times New Roman" w:hAnsi="Times New Roman" w:cs="Times New Roman"/>
          <w:bCs/>
          <w:sz w:val="24"/>
          <w:szCs w:val="24"/>
        </w:rPr>
        <w:t>. N°18</w:t>
      </w:r>
      <w:r w:rsidRPr="00553DBE">
        <w:rPr>
          <w:rFonts w:ascii="Times New Roman" w:hAnsi="Times New Roman" w:cs="Times New Roman"/>
          <w:bCs/>
          <w:sz w:val="24"/>
          <w:szCs w:val="24"/>
        </w:rPr>
        <w:t xml:space="preserve">). </w:t>
      </w:r>
    </w:p>
    <w:p w14:paraId="2A685343" w14:textId="77777777" w:rsidR="00E95383" w:rsidRPr="00C61D27" w:rsidRDefault="00E95383" w:rsidP="00C61D27">
      <w:pPr>
        <w:pStyle w:val="Sinespaciado"/>
      </w:pPr>
    </w:p>
    <w:p w14:paraId="34A173DD" w14:textId="581A418C" w:rsidR="00553DBE" w:rsidRPr="00553DBE" w:rsidRDefault="00553DBE" w:rsidP="003A2959">
      <w:pPr>
        <w:autoSpaceDE w:val="0"/>
        <w:autoSpaceDN w:val="0"/>
        <w:adjustRightInd w:val="0"/>
        <w:spacing w:after="0" w:line="360" w:lineRule="auto"/>
        <w:jc w:val="both"/>
        <w:rPr>
          <w:rFonts w:ascii="Times New Roman" w:hAnsi="Times New Roman" w:cs="Times New Roman"/>
          <w:bCs/>
          <w:sz w:val="24"/>
          <w:szCs w:val="24"/>
        </w:rPr>
      </w:pPr>
      <w:r w:rsidRPr="00553DBE">
        <w:rPr>
          <w:rFonts w:ascii="Times New Roman" w:hAnsi="Times New Roman" w:cs="Times New Roman"/>
          <w:bCs/>
          <w:sz w:val="24"/>
          <w:szCs w:val="24"/>
        </w:rPr>
        <w:t>Los resultados obtenidos en el cuadro N°</w:t>
      </w:r>
      <w:r w:rsidR="00032287">
        <w:rPr>
          <w:rFonts w:ascii="Times New Roman" w:hAnsi="Times New Roman" w:cs="Times New Roman"/>
          <w:bCs/>
          <w:sz w:val="24"/>
          <w:szCs w:val="24"/>
        </w:rPr>
        <w:t>23</w:t>
      </w:r>
      <w:r w:rsidRPr="00553DBE">
        <w:rPr>
          <w:rFonts w:ascii="Times New Roman" w:hAnsi="Times New Roman" w:cs="Times New Roman"/>
          <w:bCs/>
          <w:sz w:val="24"/>
          <w:szCs w:val="24"/>
        </w:rPr>
        <w:t>, se logró obtener mayor cantidad de glucosa para su posterior fermentación alcohólica, donde se obtuvo</w:t>
      </w:r>
      <w:r w:rsidR="00032287">
        <w:rPr>
          <w:rFonts w:ascii="Times New Roman" w:hAnsi="Times New Roman" w:cs="Times New Roman"/>
          <w:bCs/>
          <w:sz w:val="24"/>
          <w:szCs w:val="24"/>
        </w:rPr>
        <w:t xml:space="preserve"> </w:t>
      </w:r>
      <w:r w:rsidRPr="00553DBE">
        <w:rPr>
          <w:rFonts w:ascii="Times New Roman" w:hAnsi="Times New Roman" w:cs="Times New Roman"/>
          <w:bCs/>
          <w:sz w:val="24"/>
          <w:szCs w:val="24"/>
        </w:rPr>
        <w:t xml:space="preserve">bioetanol en base a su rendimiento sobre 100 gramos de dicha muestra representada, </w:t>
      </w:r>
      <w:r w:rsidR="00C95A0B">
        <w:rPr>
          <w:rFonts w:ascii="Times New Roman" w:hAnsi="Times New Roman" w:cs="Times New Roman"/>
          <w:bCs/>
          <w:sz w:val="24"/>
          <w:szCs w:val="24"/>
        </w:rPr>
        <w:t>utilizando</w:t>
      </w:r>
      <w:r w:rsidRPr="00553DBE">
        <w:rPr>
          <w:rFonts w:ascii="Times New Roman" w:hAnsi="Times New Roman" w:cs="Times New Roman"/>
          <w:bCs/>
          <w:sz w:val="24"/>
          <w:szCs w:val="24"/>
        </w:rPr>
        <w:t xml:space="preserve"> una concentración de 3.5 % ácido sulfúrico sobre al material lignocelulósico. </w:t>
      </w:r>
    </w:p>
    <w:p w14:paraId="4C7D5BF8" w14:textId="77777777" w:rsidR="00C95A0B" w:rsidRPr="00032287" w:rsidRDefault="00C95A0B" w:rsidP="00032287">
      <w:pPr>
        <w:pStyle w:val="Sinespaciado"/>
      </w:pPr>
    </w:p>
    <w:p w14:paraId="4E5326E7" w14:textId="11CF1293" w:rsidR="00032287" w:rsidRDefault="00553DBE" w:rsidP="003A2959">
      <w:pPr>
        <w:autoSpaceDE w:val="0"/>
        <w:autoSpaceDN w:val="0"/>
        <w:adjustRightInd w:val="0"/>
        <w:spacing w:after="0" w:line="360" w:lineRule="auto"/>
        <w:jc w:val="both"/>
        <w:rPr>
          <w:rFonts w:ascii="Times New Roman" w:eastAsia="Times New Roman" w:hAnsi="Times New Roman" w:cs="Times New Roman"/>
          <w:sz w:val="24"/>
          <w:szCs w:val="24"/>
          <w:lang w:eastAsia="es-EC"/>
        </w:rPr>
      </w:pPr>
      <w:r w:rsidRPr="00553DBE">
        <w:rPr>
          <w:rFonts w:ascii="Times New Roman" w:hAnsi="Times New Roman" w:cs="Times New Roman"/>
          <w:bCs/>
          <w:sz w:val="24"/>
          <w:szCs w:val="24"/>
        </w:rPr>
        <w:t xml:space="preserve">Los rendimientos representados en todas las concentraciones </w:t>
      </w:r>
      <w:r w:rsidR="00C95A0B">
        <w:rPr>
          <w:rFonts w:ascii="Times New Roman" w:hAnsi="Times New Roman" w:cs="Times New Roman"/>
          <w:bCs/>
          <w:sz w:val="24"/>
          <w:szCs w:val="24"/>
        </w:rPr>
        <w:t xml:space="preserve">de ácido sulfúrico </w:t>
      </w:r>
      <w:r w:rsidRPr="00553DBE">
        <w:rPr>
          <w:rFonts w:ascii="Times New Roman" w:hAnsi="Times New Roman" w:cs="Times New Roman"/>
          <w:bCs/>
          <w:sz w:val="24"/>
          <w:szCs w:val="24"/>
        </w:rPr>
        <w:t xml:space="preserve">son bajos </w:t>
      </w:r>
      <w:r w:rsidR="00E95383">
        <w:rPr>
          <w:rFonts w:ascii="Times New Roman" w:hAnsi="Times New Roman" w:cs="Times New Roman"/>
          <w:bCs/>
          <w:sz w:val="24"/>
          <w:szCs w:val="24"/>
        </w:rPr>
        <w:t>por</w:t>
      </w:r>
      <w:r w:rsidRPr="00553DBE">
        <w:rPr>
          <w:rFonts w:ascii="Times New Roman" w:hAnsi="Times New Roman" w:cs="Times New Roman"/>
          <w:bCs/>
          <w:sz w:val="24"/>
          <w:szCs w:val="24"/>
        </w:rPr>
        <w:t xml:space="preserve"> causa de la utilización de la levadura </w:t>
      </w:r>
      <w:proofErr w:type="spellStart"/>
      <w:r w:rsidR="00C95A0B">
        <w:rPr>
          <w:rFonts w:ascii="Times New Roman" w:hAnsi="Times New Roman" w:cs="Times New Roman"/>
          <w:bCs/>
          <w:i/>
          <w:sz w:val="24"/>
          <w:szCs w:val="24"/>
        </w:rPr>
        <w:t>S</w:t>
      </w:r>
      <w:r w:rsidRPr="00C95A0B">
        <w:rPr>
          <w:rFonts w:ascii="Times New Roman" w:hAnsi="Times New Roman" w:cs="Times New Roman"/>
          <w:bCs/>
          <w:i/>
          <w:sz w:val="24"/>
          <w:szCs w:val="24"/>
        </w:rPr>
        <w:t>accharomyces</w:t>
      </w:r>
      <w:proofErr w:type="spellEnd"/>
      <w:r w:rsidRPr="00C95A0B">
        <w:rPr>
          <w:rFonts w:ascii="Times New Roman" w:hAnsi="Times New Roman" w:cs="Times New Roman"/>
          <w:bCs/>
          <w:i/>
          <w:sz w:val="24"/>
          <w:szCs w:val="24"/>
        </w:rPr>
        <w:t xml:space="preserve"> </w:t>
      </w:r>
      <w:proofErr w:type="spellStart"/>
      <w:r w:rsidRPr="00C95A0B">
        <w:rPr>
          <w:rFonts w:ascii="Times New Roman" w:hAnsi="Times New Roman" w:cs="Times New Roman"/>
          <w:bCs/>
          <w:i/>
          <w:sz w:val="24"/>
          <w:szCs w:val="24"/>
        </w:rPr>
        <w:t>cerevisiae</w:t>
      </w:r>
      <w:proofErr w:type="spellEnd"/>
      <w:r w:rsidR="00E95383">
        <w:rPr>
          <w:rFonts w:ascii="Times New Roman" w:hAnsi="Times New Roman" w:cs="Times New Roman"/>
          <w:bCs/>
          <w:sz w:val="24"/>
          <w:szCs w:val="24"/>
        </w:rPr>
        <w:t>,</w:t>
      </w:r>
      <w:r w:rsidRPr="00553DBE">
        <w:rPr>
          <w:rFonts w:ascii="Times New Roman" w:hAnsi="Times New Roman" w:cs="Times New Roman"/>
          <w:bCs/>
          <w:sz w:val="24"/>
          <w:szCs w:val="24"/>
        </w:rPr>
        <w:t xml:space="preserve"> </w:t>
      </w:r>
      <w:r w:rsidR="00E95383">
        <w:rPr>
          <w:rFonts w:ascii="Times New Roman" w:hAnsi="Times New Roman" w:cs="Times New Roman"/>
          <w:bCs/>
          <w:sz w:val="24"/>
          <w:szCs w:val="24"/>
        </w:rPr>
        <w:t xml:space="preserve">por el motivo que no </w:t>
      </w:r>
      <w:r w:rsidR="00C95A0B">
        <w:rPr>
          <w:rFonts w:ascii="Times New Roman" w:hAnsi="Times New Roman" w:cs="Times New Roman"/>
          <w:bCs/>
          <w:sz w:val="24"/>
          <w:szCs w:val="24"/>
        </w:rPr>
        <w:t xml:space="preserve">se </w:t>
      </w:r>
      <w:r w:rsidR="00E95383">
        <w:rPr>
          <w:rFonts w:ascii="Times New Roman" w:hAnsi="Times New Roman" w:cs="Times New Roman"/>
          <w:bCs/>
          <w:sz w:val="24"/>
          <w:szCs w:val="24"/>
        </w:rPr>
        <w:t>pudo fermentar en toda su totalidad</w:t>
      </w:r>
      <w:r w:rsidR="00C95A0B">
        <w:rPr>
          <w:rFonts w:ascii="Times New Roman" w:hAnsi="Times New Roman" w:cs="Times New Roman"/>
          <w:bCs/>
          <w:sz w:val="24"/>
          <w:szCs w:val="24"/>
        </w:rPr>
        <w:t xml:space="preserve"> los azúcares</w:t>
      </w:r>
      <w:r w:rsidR="00E95383">
        <w:rPr>
          <w:rFonts w:ascii="Times New Roman" w:hAnsi="Times New Roman" w:cs="Times New Roman"/>
          <w:bCs/>
          <w:sz w:val="24"/>
          <w:szCs w:val="24"/>
        </w:rPr>
        <w:t xml:space="preserve">, como lo </w:t>
      </w:r>
      <w:r w:rsidR="00C95A0B">
        <w:rPr>
          <w:rFonts w:ascii="Times New Roman" w:hAnsi="Times New Roman" w:cs="Times New Roman"/>
          <w:bCs/>
          <w:sz w:val="24"/>
          <w:szCs w:val="24"/>
        </w:rPr>
        <w:t>reporta</w:t>
      </w:r>
      <w:r w:rsidR="007473CF">
        <w:rPr>
          <w:rFonts w:ascii="Times New Roman" w:hAnsi="Times New Roman" w:cs="Times New Roman"/>
          <w:bCs/>
          <w:sz w:val="24"/>
          <w:szCs w:val="24"/>
        </w:rPr>
        <w:t xml:space="preserve"> </w:t>
      </w:r>
      <w:r w:rsidR="007473CF" w:rsidRPr="00E95383">
        <w:rPr>
          <w:rFonts w:ascii="Times New Roman" w:hAnsi="Times New Roman" w:cs="Times New Roman"/>
          <w:noProof/>
          <w:sz w:val="24"/>
          <w:szCs w:val="24"/>
        </w:rPr>
        <w:t>Arias &amp; Meneses</w:t>
      </w:r>
      <w:r w:rsidR="007473CF">
        <w:rPr>
          <w:rFonts w:ascii="Times New Roman" w:hAnsi="Times New Roman" w:cs="Times New Roman"/>
          <w:noProof/>
          <w:sz w:val="24"/>
          <w:szCs w:val="24"/>
        </w:rPr>
        <w:t xml:space="preserve"> (</w:t>
      </w:r>
      <w:r w:rsidR="007473CF" w:rsidRPr="00E95383">
        <w:rPr>
          <w:rFonts w:ascii="Times New Roman" w:hAnsi="Times New Roman" w:cs="Times New Roman"/>
          <w:noProof/>
          <w:sz w:val="24"/>
          <w:szCs w:val="24"/>
        </w:rPr>
        <w:t>2016)</w:t>
      </w:r>
      <w:r w:rsidR="007473CF">
        <w:rPr>
          <w:rFonts w:ascii="Times New Roman" w:hAnsi="Times New Roman" w:cs="Times New Roman"/>
          <w:bCs/>
          <w:sz w:val="24"/>
          <w:szCs w:val="24"/>
        </w:rPr>
        <w:t xml:space="preserve">, por el bajo rendimiento </w:t>
      </w:r>
      <w:r w:rsidR="00C95A0B">
        <w:rPr>
          <w:rFonts w:ascii="Times New Roman" w:hAnsi="Times New Roman" w:cs="Times New Roman"/>
          <w:bCs/>
          <w:sz w:val="24"/>
          <w:szCs w:val="24"/>
        </w:rPr>
        <w:t xml:space="preserve">de bioetanol </w:t>
      </w:r>
      <w:r w:rsidR="007473CF">
        <w:rPr>
          <w:rFonts w:ascii="Times New Roman" w:hAnsi="Times New Roman" w:cs="Times New Roman"/>
          <w:bCs/>
          <w:sz w:val="24"/>
          <w:szCs w:val="24"/>
        </w:rPr>
        <w:t xml:space="preserve">se debe a </w:t>
      </w:r>
      <w:r w:rsidR="007473CF" w:rsidRPr="00E95383">
        <w:rPr>
          <w:rFonts w:ascii="Times New Roman" w:eastAsia="Times New Roman" w:hAnsi="Times New Roman" w:cs="Times New Roman"/>
          <w:sz w:val="24"/>
          <w:szCs w:val="24"/>
          <w:lang w:eastAsia="es-EC"/>
        </w:rPr>
        <w:t xml:space="preserve">causa de la utilización de la levadura </w:t>
      </w:r>
      <w:proofErr w:type="spellStart"/>
      <w:r w:rsidR="007473CF" w:rsidRPr="00E95383">
        <w:rPr>
          <w:rFonts w:ascii="Times New Roman" w:eastAsia="Times New Roman" w:hAnsi="Times New Roman" w:cs="Times New Roman"/>
          <w:i/>
          <w:sz w:val="24"/>
          <w:szCs w:val="24"/>
          <w:lang w:eastAsia="es-EC"/>
        </w:rPr>
        <w:t>saccharomyces</w:t>
      </w:r>
      <w:proofErr w:type="spellEnd"/>
      <w:r w:rsidR="007473CF" w:rsidRPr="00E95383">
        <w:rPr>
          <w:rFonts w:ascii="Times New Roman" w:eastAsia="Times New Roman" w:hAnsi="Times New Roman" w:cs="Times New Roman"/>
          <w:i/>
          <w:sz w:val="24"/>
          <w:szCs w:val="24"/>
          <w:lang w:eastAsia="es-EC"/>
        </w:rPr>
        <w:t xml:space="preserve"> </w:t>
      </w:r>
      <w:proofErr w:type="spellStart"/>
      <w:r w:rsidR="007473CF" w:rsidRPr="00E95383">
        <w:rPr>
          <w:rFonts w:ascii="Times New Roman" w:eastAsia="Times New Roman" w:hAnsi="Times New Roman" w:cs="Times New Roman"/>
          <w:i/>
          <w:sz w:val="24"/>
          <w:szCs w:val="24"/>
          <w:lang w:eastAsia="es-EC"/>
        </w:rPr>
        <w:t>cerevisiae</w:t>
      </w:r>
      <w:proofErr w:type="spellEnd"/>
      <w:r w:rsidR="007473CF" w:rsidRPr="00E95383">
        <w:rPr>
          <w:rFonts w:ascii="Times New Roman" w:eastAsia="Times New Roman" w:hAnsi="Times New Roman" w:cs="Times New Roman"/>
          <w:sz w:val="24"/>
          <w:szCs w:val="24"/>
          <w:lang w:eastAsia="es-EC"/>
        </w:rPr>
        <w:t xml:space="preserve"> que fermenta los azúcares (glucosa, fructosa y sacarosa), sin embargo,</w:t>
      </w:r>
      <w:r w:rsidR="007473CF" w:rsidRPr="007473CF">
        <w:rPr>
          <w:rFonts w:ascii="Times New Roman" w:eastAsia="Times New Roman" w:hAnsi="Times New Roman" w:cs="Times New Roman"/>
          <w:sz w:val="24"/>
          <w:szCs w:val="24"/>
          <w:lang w:eastAsia="es-EC"/>
        </w:rPr>
        <w:t xml:space="preserve"> </w:t>
      </w:r>
      <w:r w:rsidR="007473CF" w:rsidRPr="00E95383">
        <w:rPr>
          <w:rFonts w:ascii="Times New Roman" w:eastAsia="Times New Roman" w:hAnsi="Times New Roman" w:cs="Times New Roman"/>
          <w:sz w:val="24"/>
          <w:szCs w:val="24"/>
          <w:lang w:eastAsia="es-EC"/>
        </w:rPr>
        <w:t>existen otros azúcares que no</w:t>
      </w:r>
      <w:r w:rsidR="007473CF">
        <w:rPr>
          <w:rFonts w:ascii="Times New Roman" w:eastAsia="Times New Roman" w:hAnsi="Times New Roman" w:cs="Times New Roman"/>
          <w:sz w:val="24"/>
          <w:szCs w:val="24"/>
          <w:lang w:eastAsia="es-EC"/>
        </w:rPr>
        <w:t xml:space="preserve"> </w:t>
      </w:r>
      <w:r w:rsidR="007473CF" w:rsidRPr="00E95383">
        <w:rPr>
          <w:rFonts w:ascii="Times New Roman" w:eastAsia="Times New Roman" w:hAnsi="Times New Roman" w:cs="Times New Roman"/>
          <w:sz w:val="24"/>
          <w:szCs w:val="24"/>
          <w:lang w:eastAsia="es-EC"/>
        </w:rPr>
        <w:t xml:space="preserve">son </w:t>
      </w:r>
      <w:bookmarkStart w:id="418" w:name="_Hlk530911339"/>
      <w:r w:rsidR="007473CF" w:rsidRPr="00E95383">
        <w:rPr>
          <w:rFonts w:ascii="Times New Roman" w:eastAsia="Times New Roman" w:hAnsi="Times New Roman" w:cs="Times New Roman"/>
          <w:sz w:val="24"/>
          <w:szCs w:val="24"/>
          <w:lang w:eastAsia="es-EC"/>
        </w:rPr>
        <w:t>fermentables por esta</w:t>
      </w:r>
      <w:r w:rsidR="00032287">
        <w:rPr>
          <w:rFonts w:ascii="Times New Roman" w:eastAsia="Times New Roman" w:hAnsi="Times New Roman" w:cs="Times New Roman"/>
          <w:sz w:val="24"/>
          <w:szCs w:val="24"/>
          <w:lang w:eastAsia="es-EC"/>
        </w:rPr>
        <w:t>,</w:t>
      </w:r>
      <w:r w:rsidR="007473CF" w:rsidRPr="00E95383">
        <w:rPr>
          <w:rFonts w:ascii="Times New Roman" w:eastAsia="Times New Roman" w:hAnsi="Times New Roman" w:cs="Times New Roman"/>
          <w:sz w:val="24"/>
          <w:szCs w:val="24"/>
          <w:lang w:eastAsia="es-EC"/>
        </w:rPr>
        <w:t xml:space="preserve"> pero pueden ser fermentados por la levadura </w:t>
      </w:r>
      <w:proofErr w:type="spellStart"/>
      <w:r w:rsidR="007473CF" w:rsidRPr="00E95383">
        <w:rPr>
          <w:rFonts w:ascii="Times New Roman" w:eastAsia="Times New Roman" w:hAnsi="Times New Roman" w:cs="Times New Roman"/>
          <w:i/>
          <w:sz w:val="24"/>
          <w:szCs w:val="24"/>
          <w:lang w:eastAsia="es-EC"/>
        </w:rPr>
        <w:t>pichia</w:t>
      </w:r>
      <w:proofErr w:type="spellEnd"/>
      <w:r w:rsidR="007473CF" w:rsidRPr="00E95383">
        <w:rPr>
          <w:rFonts w:ascii="Times New Roman" w:eastAsia="Times New Roman" w:hAnsi="Times New Roman" w:cs="Times New Roman"/>
          <w:i/>
          <w:sz w:val="24"/>
          <w:szCs w:val="24"/>
          <w:lang w:eastAsia="es-EC"/>
        </w:rPr>
        <w:t xml:space="preserve"> </w:t>
      </w:r>
      <w:proofErr w:type="spellStart"/>
      <w:r w:rsidR="007473CF" w:rsidRPr="00E95383">
        <w:rPr>
          <w:rFonts w:ascii="Times New Roman" w:eastAsia="Times New Roman" w:hAnsi="Times New Roman" w:cs="Times New Roman"/>
          <w:i/>
          <w:sz w:val="24"/>
          <w:szCs w:val="24"/>
          <w:lang w:eastAsia="es-EC"/>
        </w:rPr>
        <w:t>stipitis</w:t>
      </w:r>
      <w:proofErr w:type="spellEnd"/>
      <w:r w:rsidR="007473CF">
        <w:rPr>
          <w:rFonts w:ascii="Times New Roman" w:eastAsia="Times New Roman" w:hAnsi="Times New Roman" w:cs="Times New Roman"/>
          <w:i/>
          <w:sz w:val="24"/>
          <w:szCs w:val="24"/>
          <w:lang w:eastAsia="es-EC"/>
        </w:rPr>
        <w:t xml:space="preserve">, </w:t>
      </w:r>
      <w:r w:rsidR="006C33AB">
        <w:rPr>
          <w:rFonts w:ascii="Times New Roman" w:eastAsia="Times New Roman" w:hAnsi="Times New Roman" w:cs="Times New Roman"/>
          <w:sz w:val="24"/>
          <w:szCs w:val="24"/>
          <w:lang w:eastAsia="es-EC"/>
        </w:rPr>
        <w:t xml:space="preserve">por eso </w:t>
      </w:r>
      <w:r w:rsidR="007473CF">
        <w:rPr>
          <w:rFonts w:ascii="Times New Roman" w:eastAsia="Times New Roman" w:hAnsi="Times New Roman" w:cs="Times New Roman"/>
          <w:sz w:val="24"/>
          <w:szCs w:val="24"/>
          <w:lang w:eastAsia="es-EC"/>
        </w:rPr>
        <w:t xml:space="preserve">que </w:t>
      </w:r>
      <w:proofErr w:type="spellStart"/>
      <w:r w:rsidR="00DE624D">
        <w:rPr>
          <w:rFonts w:ascii="Times New Roman" w:eastAsia="Times New Roman" w:hAnsi="Times New Roman" w:cs="Times New Roman"/>
          <w:sz w:val="24"/>
          <w:szCs w:val="24"/>
          <w:lang w:eastAsia="es-EC"/>
        </w:rPr>
        <w:t>Giron</w:t>
      </w:r>
      <w:proofErr w:type="spellEnd"/>
      <w:r w:rsidR="00DE624D" w:rsidRPr="00E95383">
        <w:rPr>
          <w:rFonts w:ascii="Times New Roman" w:hAnsi="Times New Roman" w:cs="Times New Roman"/>
          <w:noProof/>
          <w:sz w:val="24"/>
          <w:szCs w:val="24"/>
        </w:rPr>
        <w:t xml:space="preserve"> &amp; </w:t>
      </w:r>
      <w:r w:rsidR="00DE624D">
        <w:rPr>
          <w:rFonts w:ascii="Times New Roman" w:hAnsi="Times New Roman" w:cs="Times New Roman"/>
          <w:noProof/>
          <w:sz w:val="24"/>
          <w:szCs w:val="24"/>
        </w:rPr>
        <w:t>Funes (</w:t>
      </w:r>
      <w:r w:rsidR="00DE624D" w:rsidRPr="00E95383">
        <w:rPr>
          <w:rFonts w:ascii="Times New Roman" w:hAnsi="Times New Roman" w:cs="Times New Roman"/>
          <w:noProof/>
          <w:sz w:val="24"/>
          <w:szCs w:val="24"/>
        </w:rPr>
        <w:t>201</w:t>
      </w:r>
      <w:r w:rsidR="00DE624D">
        <w:rPr>
          <w:rFonts w:ascii="Times New Roman" w:hAnsi="Times New Roman" w:cs="Times New Roman"/>
          <w:noProof/>
          <w:sz w:val="24"/>
          <w:szCs w:val="24"/>
        </w:rPr>
        <w:t>3</w:t>
      </w:r>
      <w:r w:rsidR="00DE624D" w:rsidRPr="00E95383">
        <w:rPr>
          <w:rFonts w:ascii="Times New Roman" w:hAnsi="Times New Roman" w:cs="Times New Roman"/>
          <w:noProof/>
          <w:sz w:val="24"/>
          <w:szCs w:val="24"/>
        </w:rPr>
        <w:t>)</w:t>
      </w:r>
      <w:r w:rsidR="00DE624D">
        <w:rPr>
          <w:rFonts w:ascii="Times New Roman" w:hAnsi="Times New Roman" w:cs="Times New Roman"/>
          <w:bCs/>
          <w:sz w:val="24"/>
          <w:szCs w:val="24"/>
        </w:rPr>
        <w:t xml:space="preserve">, </w:t>
      </w:r>
      <w:r w:rsidR="006C33AB">
        <w:rPr>
          <w:rFonts w:ascii="Times New Roman" w:eastAsia="Times New Roman" w:hAnsi="Times New Roman" w:cs="Times New Roman"/>
          <w:noProof/>
          <w:sz w:val="24"/>
          <w:szCs w:val="24"/>
          <w:lang w:eastAsia="es-EC"/>
        </w:rPr>
        <w:t xml:space="preserve">sugiere para trabajar con microorganismo como; </w:t>
      </w:r>
      <w:proofErr w:type="spellStart"/>
      <w:r w:rsidR="006C33AB" w:rsidRPr="00C95A0B">
        <w:rPr>
          <w:rFonts w:ascii="Times New Roman" w:eastAsia="Times New Roman" w:hAnsi="Times New Roman" w:cs="Times New Roman"/>
          <w:i/>
          <w:sz w:val="24"/>
          <w:szCs w:val="24"/>
          <w:lang w:eastAsia="es-EC"/>
        </w:rPr>
        <w:t>zimomonas</w:t>
      </w:r>
      <w:proofErr w:type="spellEnd"/>
      <w:r w:rsidR="006C33AB" w:rsidRPr="00C95A0B">
        <w:rPr>
          <w:rFonts w:ascii="Times New Roman" w:eastAsia="Times New Roman" w:hAnsi="Times New Roman" w:cs="Times New Roman"/>
          <w:i/>
          <w:sz w:val="24"/>
          <w:szCs w:val="24"/>
          <w:lang w:eastAsia="es-EC"/>
        </w:rPr>
        <w:t xml:space="preserve">, </w:t>
      </w:r>
      <w:proofErr w:type="spellStart"/>
      <w:r w:rsidR="006C33AB" w:rsidRPr="00C95A0B">
        <w:rPr>
          <w:rFonts w:ascii="Times New Roman" w:eastAsia="Times New Roman" w:hAnsi="Times New Roman" w:cs="Times New Roman"/>
          <w:i/>
          <w:sz w:val="24"/>
          <w:szCs w:val="24"/>
          <w:lang w:eastAsia="es-EC"/>
        </w:rPr>
        <w:t>asperguillus</w:t>
      </w:r>
      <w:proofErr w:type="spellEnd"/>
      <w:r w:rsidR="006C33AB" w:rsidRPr="00C95A0B">
        <w:rPr>
          <w:rFonts w:ascii="Times New Roman" w:eastAsia="Times New Roman" w:hAnsi="Times New Roman" w:cs="Times New Roman"/>
          <w:i/>
          <w:sz w:val="24"/>
          <w:szCs w:val="24"/>
          <w:lang w:eastAsia="es-EC"/>
        </w:rPr>
        <w:t>, cándida,</w:t>
      </w:r>
      <w:r w:rsidR="00F13B14">
        <w:rPr>
          <w:rFonts w:ascii="Times New Roman" w:eastAsia="Times New Roman" w:hAnsi="Times New Roman" w:cs="Times New Roman"/>
          <w:sz w:val="24"/>
          <w:szCs w:val="24"/>
          <w:lang w:eastAsia="es-EC"/>
        </w:rPr>
        <w:t xml:space="preserve"> </w:t>
      </w:r>
      <w:r w:rsidR="006C33AB" w:rsidRPr="00106EB4">
        <w:rPr>
          <w:rFonts w:ascii="Times New Roman" w:eastAsia="Times New Roman" w:hAnsi="Times New Roman" w:cs="Times New Roman"/>
          <w:sz w:val="24"/>
          <w:szCs w:val="24"/>
          <w:lang w:eastAsia="es-EC"/>
        </w:rPr>
        <w:t>y otros</w:t>
      </w:r>
      <w:r w:rsidR="00C95A0B">
        <w:rPr>
          <w:rFonts w:ascii="Times New Roman" w:eastAsia="Times New Roman" w:hAnsi="Times New Roman" w:cs="Times New Roman"/>
          <w:sz w:val="24"/>
          <w:szCs w:val="24"/>
          <w:lang w:eastAsia="es-EC"/>
        </w:rPr>
        <w:t>, en dichas investigaciones.</w:t>
      </w:r>
      <w:r w:rsidR="00F13B14">
        <w:rPr>
          <w:rFonts w:ascii="Times New Roman" w:eastAsia="Times New Roman" w:hAnsi="Times New Roman" w:cs="Times New Roman"/>
          <w:sz w:val="24"/>
          <w:szCs w:val="24"/>
          <w:lang w:eastAsia="es-EC"/>
        </w:rPr>
        <w:t xml:space="preserve"> </w:t>
      </w:r>
    </w:p>
    <w:p w14:paraId="50085091" w14:textId="77777777" w:rsidR="00151ECA" w:rsidRDefault="00151ECA" w:rsidP="00151ECA">
      <w:pPr>
        <w:pStyle w:val="Sinespaciado"/>
        <w:rPr>
          <w:lang w:eastAsia="es-EC"/>
        </w:rPr>
      </w:pPr>
    </w:p>
    <w:p w14:paraId="4A73C7EA" w14:textId="109C708C" w:rsidR="00F13B14" w:rsidRPr="00F13B14" w:rsidRDefault="00F13B14" w:rsidP="003A2959">
      <w:pPr>
        <w:autoSpaceDE w:val="0"/>
        <w:autoSpaceDN w:val="0"/>
        <w:adjustRightInd w:val="0"/>
        <w:spacing w:after="0" w:line="360" w:lineRule="auto"/>
        <w:jc w:val="both"/>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 xml:space="preserve">De la misma manera este autor menciona que obtener una identificación mejor de etanol, </w:t>
      </w:r>
      <w:r w:rsidRPr="00F13B14">
        <w:rPr>
          <w:rFonts w:ascii="Times New Roman" w:eastAsia="Times New Roman" w:hAnsi="Times New Roman" w:cs="Times New Roman"/>
          <w:sz w:val="24"/>
          <w:szCs w:val="24"/>
          <w:lang w:eastAsia="es-EC"/>
        </w:rPr>
        <w:t>realizó</w:t>
      </w:r>
      <w:r w:rsidR="004F4CC6">
        <w:rPr>
          <w:rFonts w:ascii="Times New Roman" w:eastAsia="Times New Roman" w:hAnsi="Times New Roman" w:cs="Times New Roman"/>
          <w:sz w:val="24"/>
          <w:szCs w:val="24"/>
          <w:lang w:eastAsia="es-EC"/>
        </w:rPr>
        <w:t xml:space="preserve"> una</w:t>
      </w:r>
      <w:r w:rsidRPr="00F13B14">
        <w:rPr>
          <w:rFonts w:ascii="Times New Roman" w:eastAsia="Times New Roman" w:hAnsi="Times New Roman" w:cs="Times New Roman"/>
          <w:sz w:val="24"/>
          <w:szCs w:val="24"/>
          <w:lang w:eastAsia="es-EC"/>
        </w:rPr>
        <w:t xml:space="preserve"> posteriormente </w:t>
      </w:r>
      <w:r w:rsidR="004F4CC6">
        <w:rPr>
          <w:rFonts w:ascii="Times New Roman" w:eastAsia="Times New Roman" w:hAnsi="Times New Roman" w:cs="Times New Roman"/>
          <w:sz w:val="24"/>
          <w:szCs w:val="24"/>
          <w:lang w:eastAsia="es-EC"/>
        </w:rPr>
        <w:t>destilación fra</w:t>
      </w:r>
      <w:r w:rsidR="008A7E5F">
        <w:rPr>
          <w:rFonts w:ascii="Times New Roman" w:eastAsia="Times New Roman" w:hAnsi="Times New Roman" w:cs="Times New Roman"/>
          <w:sz w:val="24"/>
          <w:szCs w:val="24"/>
          <w:lang w:eastAsia="es-EC"/>
        </w:rPr>
        <w:t xml:space="preserve">ccionada sobre </w:t>
      </w:r>
      <w:r w:rsidRPr="00F13B14">
        <w:rPr>
          <w:rFonts w:ascii="Times New Roman" w:eastAsia="Times New Roman" w:hAnsi="Times New Roman" w:cs="Times New Roman"/>
          <w:sz w:val="24"/>
          <w:szCs w:val="24"/>
          <w:lang w:eastAsia="es-EC"/>
        </w:rPr>
        <w:t>al producto obtenido de la destilación simple</w:t>
      </w:r>
      <w:r w:rsidR="008A7E5F">
        <w:rPr>
          <w:rFonts w:ascii="Times New Roman" w:eastAsia="Times New Roman" w:hAnsi="Times New Roman" w:cs="Times New Roman"/>
          <w:sz w:val="24"/>
          <w:szCs w:val="24"/>
          <w:lang w:eastAsia="es-EC"/>
        </w:rPr>
        <w:t>,</w:t>
      </w:r>
      <w:r w:rsidRPr="00F13B14">
        <w:rPr>
          <w:rFonts w:ascii="Times New Roman" w:eastAsia="Times New Roman" w:hAnsi="Times New Roman" w:cs="Times New Roman"/>
          <w:sz w:val="24"/>
          <w:szCs w:val="24"/>
          <w:lang w:eastAsia="es-EC"/>
        </w:rPr>
        <w:t xml:space="preserve"> para evitar interferencias por trazas de agua y eliminar impurezas presentes en la muestra para una óptima identificación del alcohol obtenido</w:t>
      </w:r>
      <w:bookmarkEnd w:id="418"/>
      <w:r w:rsidR="00032287">
        <w:rPr>
          <w:rFonts w:ascii="Times New Roman" w:eastAsia="Times New Roman" w:hAnsi="Times New Roman" w:cs="Times New Roman"/>
          <w:sz w:val="24"/>
          <w:szCs w:val="24"/>
          <w:lang w:eastAsia="es-EC"/>
        </w:rPr>
        <w:t xml:space="preserve"> (</w:t>
      </w:r>
      <w:proofErr w:type="spellStart"/>
      <w:r w:rsidR="00032287">
        <w:rPr>
          <w:rFonts w:ascii="Times New Roman" w:eastAsia="Times New Roman" w:hAnsi="Times New Roman" w:cs="Times New Roman"/>
          <w:sz w:val="24"/>
          <w:szCs w:val="24"/>
          <w:lang w:eastAsia="es-EC"/>
        </w:rPr>
        <w:t>Giron</w:t>
      </w:r>
      <w:proofErr w:type="spellEnd"/>
      <w:r w:rsidR="00032287" w:rsidRPr="00E95383">
        <w:rPr>
          <w:rFonts w:ascii="Times New Roman" w:hAnsi="Times New Roman" w:cs="Times New Roman"/>
          <w:noProof/>
          <w:sz w:val="24"/>
          <w:szCs w:val="24"/>
        </w:rPr>
        <w:t xml:space="preserve"> &amp; </w:t>
      </w:r>
      <w:r w:rsidR="00032287">
        <w:rPr>
          <w:rFonts w:ascii="Times New Roman" w:hAnsi="Times New Roman" w:cs="Times New Roman"/>
          <w:noProof/>
          <w:sz w:val="24"/>
          <w:szCs w:val="24"/>
        </w:rPr>
        <w:t xml:space="preserve">Funes, </w:t>
      </w:r>
      <w:r w:rsidR="00032287" w:rsidRPr="00E95383">
        <w:rPr>
          <w:rFonts w:ascii="Times New Roman" w:hAnsi="Times New Roman" w:cs="Times New Roman"/>
          <w:noProof/>
          <w:sz w:val="24"/>
          <w:szCs w:val="24"/>
        </w:rPr>
        <w:t>201</w:t>
      </w:r>
      <w:r w:rsidR="00032287">
        <w:rPr>
          <w:rFonts w:ascii="Times New Roman" w:hAnsi="Times New Roman" w:cs="Times New Roman"/>
          <w:noProof/>
          <w:sz w:val="24"/>
          <w:szCs w:val="24"/>
        </w:rPr>
        <w:t>3</w:t>
      </w:r>
      <w:r w:rsidR="00032287" w:rsidRPr="00E95383">
        <w:rPr>
          <w:rFonts w:ascii="Times New Roman" w:hAnsi="Times New Roman" w:cs="Times New Roman"/>
          <w:noProof/>
          <w:sz w:val="24"/>
          <w:szCs w:val="24"/>
        </w:rPr>
        <w:t>)</w:t>
      </w:r>
      <w:r w:rsidR="00032287">
        <w:rPr>
          <w:rFonts w:ascii="Times New Roman" w:hAnsi="Times New Roman" w:cs="Times New Roman"/>
          <w:bCs/>
          <w:sz w:val="24"/>
          <w:szCs w:val="24"/>
        </w:rPr>
        <w:t>.</w:t>
      </w:r>
    </w:p>
    <w:p w14:paraId="3FB3C24B" w14:textId="77777777" w:rsidR="00553DBE" w:rsidRPr="005332B5" w:rsidRDefault="00553DBE" w:rsidP="005332B5">
      <w:pPr>
        <w:pStyle w:val="Sinespaciado"/>
      </w:pPr>
    </w:p>
    <w:p w14:paraId="4D849A40" w14:textId="369D41A2" w:rsidR="00E1773D" w:rsidRDefault="00C71231" w:rsidP="003A2959">
      <w:pPr>
        <w:autoSpaceDE w:val="0"/>
        <w:autoSpaceDN w:val="0"/>
        <w:adjustRightInd w:val="0"/>
        <w:spacing w:after="0" w:line="360" w:lineRule="auto"/>
        <w:jc w:val="both"/>
        <w:rPr>
          <w:rFonts w:ascii="Times New Roman" w:hAnsi="Times New Roman" w:cs="Times New Roman"/>
          <w:bCs/>
          <w:sz w:val="20"/>
          <w:szCs w:val="20"/>
        </w:rPr>
      </w:pPr>
      <w:r>
        <w:rPr>
          <w:noProof/>
          <w:lang w:eastAsia="es-EC"/>
        </w:rPr>
        <w:drawing>
          <wp:inline distT="0" distB="0" distL="0" distR="0" wp14:anchorId="49EBB97F" wp14:editId="7FA7BEA7">
            <wp:extent cx="5061139" cy="1857375"/>
            <wp:effectExtent l="0" t="0" r="6350" b="0"/>
            <wp:docPr id="7214" name="Imagen 7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088" t="11936" r="798" b="7742"/>
                    <a:stretch/>
                  </pic:blipFill>
                  <pic:spPr bwMode="auto">
                    <a:xfrm>
                      <a:off x="0" y="0"/>
                      <a:ext cx="5090471" cy="1868140"/>
                    </a:xfrm>
                    <a:prstGeom prst="rect">
                      <a:avLst/>
                    </a:prstGeom>
                    <a:ln>
                      <a:noFill/>
                    </a:ln>
                    <a:extLst>
                      <a:ext uri="{53640926-AAD7-44D8-BBD7-CCE9431645EC}">
                        <a14:shadowObscured xmlns:a14="http://schemas.microsoft.com/office/drawing/2010/main"/>
                      </a:ext>
                    </a:extLst>
                  </pic:spPr>
                </pic:pic>
              </a:graphicData>
            </a:graphic>
          </wp:inline>
        </w:drawing>
      </w:r>
    </w:p>
    <w:p w14:paraId="6481B56B" w14:textId="11E8ACD0" w:rsidR="00743330" w:rsidRPr="00AE2020" w:rsidRDefault="00C71231" w:rsidP="00AE2020">
      <w:pPr>
        <w:pStyle w:val="Sinespaciado"/>
        <w:spacing w:line="360" w:lineRule="auto"/>
        <w:jc w:val="both"/>
        <w:rPr>
          <w:rFonts w:ascii="Times New Roman" w:hAnsi="Times New Roman"/>
          <w:b/>
          <w:sz w:val="20"/>
          <w:szCs w:val="24"/>
        </w:rPr>
      </w:pPr>
      <w:r w:rsidRPr="0043160F">
        <w:rPr>
          <w:rFonts w:ascii="Times New Roman" w:hAnsi="Times New Roman"/>
          <w:b/>
          <w:sz w:val="20"/>
          <w:szCs w:val="24"/>
        </w:rPr>
        <w:t>Fig. N°1</w:t>
      </w:r>
      <w:r w:rsidR="0043160F">
        <w:rPr>
          <w:rFonts w:ascii="Times New Roman" w:hAnsi="Times New Roman"/>
          <w:b/>
          <w:sz w:val="20"/>
          <w:szCs w:val="24"/>
        </w:rPr>
        <w:t>8</w:t>
      </w:r>
      <w:r w:rsidRPr="0043160F">
        <w:rPr>
          <w:rFonts w:ascii="Times New Roman" w:hAnsi="Times New Roman"/>
          <w:b/>
          <w:sz w:val="20"/>
          <w:szCs w:val="24"/>
        </w:rPr>
        <w:t>. Tendencia polinomial lineal y cuadrática del factor C: concentración de ácido sulfúrico sobre el rendimiento de bioetanol.</w:t>
      </w:r>
    </w:p>
    <w:p w14:paraId="3BDF3F47" w14:textId="07A8F0A6" w:rsidR="00536A6E" w:rsidRDefault="00786FA7" w:rsidP="003A2959">
      <w:pPr>
        <w:autoSpaceDE w:val="0"/>
        <w:autoSpaceDN w:val="0"/>
        <w:adjustRightInd w:val="0"/>
        <w:spacing w:after="0" w:line="360" w:lineRule="auto"/>
        <w:jc w:val="both"/>
        <w:rPr>
          <w:rFonts w:ascii="Times New Roman" w:hAnsi="Times New Roman" w:cs="Times New Roman"/>
          <w:bCs/>
          <w:sz w:val="24"/>
          <w:szCs w:val="24"/>
        </w:rPr>
      </w:pPr>
      <w:r w:rsidRPr="00786FA7">
        <w:rPr>
          <w:rFonts w:ascii="Times New Roman" w:hAnsi="Times New Roman" w:cs="Times New Roman"/>
          <w:bCs/>
          <w:sz w:val="24"/>
          <w:szCs w:val="24"/>
        </w:rPr>
        <w:lastRenderedPageBreak/>
        <w:t>El porcentaje de ácido sulfúrico utilizado para la extracción de glucosa para la posterior fermentación alcohólica en base al rendimiento</w:t>
      </w:r>
      <w:r>
        <w:rPr>
          <w:rFonts w:ascii="Times New Roman" w:hAnsi="Times New Roman" w:cs="Times New Roman"/>
          <w:bCs/>
          <w:sz w:val="24"/>
          <w:szCs w:val="24"/>
        </w:rPr>
        <w:t xml:space="preserve"> presentado</w:t>
      </w:r>
      <w:r w:rsidRPr="00786FA7">
        <w:rPr>
          <w:rFonts w:ascii="Times New Roman" w:hAnsi="Times New Roman" w:cs="Times New Roman"/>
          <w:bCs/>
          <w:sz w:val="24"/>
          <w:szCs w:val="24"/>
        </w:rPr>
        <w:t>, se logró obtener una cantidad de 3.79 (mg/g) relevante de bioetanol si trabajamos con un porcentaje de ácido sulfúrico de 3.5 %. Donde est</w:t>
      </w:r>
      <w:r w:rsidR="005805EE">
        <w:rPr>
          <w:rFonts w:ascii="Times New Roman" w:hAnsi="Times New Roman" w:cs="Times New Roman"/>
          <w:bCs/>
          <w:sz w:val="24"/>
          <w:szCs w:val="24"/>
        </w:rPr>
        <w:t xml:space="preserve">a cantidad </w:t>
      </w:r>
      <w:r w:rsidRPr="00786FA7">
        <w:rPr>
          <w:rFonts w:ascii="Times New Roman" w:hAnsi="Times New Roman" w:cs="Times New Roman"/>
          <w:bCs/>
          <w:sz w:val="24"/>
          <w:szCs w:val="24"/>
        </w:rPr>
        <w:t xml:space="preserve">no es similar a los obtenidos </w:t>
      </w:r>
      <w:r w:rsidR="005805EE">
        <w:rPr>
          <w:rFonts w:ascii="Times New Roman" w:hAnsi="Times New Roman" w:cs="Times New Roman"/>
          <w:bCs/>
          <w:sz w:val="24"/>
          <w:szCs w:val="24"/>
        </w:rPr>
        <w:t xml:space="preserve">a otras investigación con diferentes conversiones matemática como lo describe </w:t>
      </w:r>
      <w:r w:rsidRPr="00786FA7">
        <w:rPr>
          <w:rFonts w:ascii="Times New Roman" w:hAnsi="Times New Roman" w:cs="Times New Roman"/>
          <w:bCs/>
          <w:sz w:val="24"/>
          <w:szCs w:val="24"/>
        </w:rPr>
        <w:t>por Monsalve, Medina, &amp; Ruiz</w:t>
      </w:r>
      <w:r>
        <w:rPr>
          <w:rFonts w:ascii="Times New Roman" w:hAnsi="Times New Roman" w:cs="Times New Roman"/>
          <w:bCs/>
          <w:sz w:val="24"/>
          <w:szCs w:val="24"/>
        </w:rPr>
        <w:t xml:space="preserve"> (</w:t>
      </w:r>
      <w:r w:rsidRPr="00786FA7">
        <w:rPr>
          <w:rFonts w:ascii="Times New Roman" w:hAnsi="Times New Roman" w:cs="Times New Roman"/>
          <w:bCs/>
          <w:sz w:val="24"/>
          <w:szCs w:val="24"/>
        </w:rPr>
        <w:t>2006), utiliz</w:t>
      </w:r>
      <w:r>
        <w:rPr>
          <w:rFonts w:ascii="Times New Roman" w:hAnsi="Times New Roman" w:cs="Times New Roman"/>
          <w:bCs/>
          <w:sz w:val="24"/>
          <w:szCs w:val="24"/>
        </w:rPr>
        <w:t>ando</w:t>
      </w:r>
      <w:r w:rsidRPr="00786FA7">
        <w:rPr>
          <w:rFonts w:ascii="Times New Roman" w:hAnsi="Times New Roman" w:cs="Times New Roman"/>
          <w:bCs/>
          <w:sz w:val="24"/>
          <w:szCs w:val="24"/>
        </w:rPr>
        <w:t xml:space="preserve"> al 5 % de ácido sulfúrico sobre la cáscara de banano obtiene un rendimiento </w:t>
      </w:r>
      <w:r w:rsidR="005805EE">
        <w:rPr>
          <w:rFonts w:ascii="Times New Roman" w:hAnsi="Times New Roman" w:cs="Times New Roman"/>
          <w:bCs/>
          <w:sz w:val="24"/>
          <w:szCs w:val="24"/>
        </w:rPr>
        <w:t xml:space="preserve"> </w:t>
      </w:r>
      <w:r w:rsidRPr="00786FA7">
        <w:rPr>
          <w:rFonts w:ascii="Times New Roman" w:hAnsi="Times New Roman" w:cs="Times New Roman"/>
          <w:bCs/>
          <w:sz w:val="24"/>
          <w:szCs w:val="24"/>
        </w:rPr>
        <w:t>de 7.92 g/</w:t>
      </w:r>
      <w:r w:rsidR="00C436A0">
        <w:rPr>
          <w:rFonts w:ascii="Times New Roman" w:hAnsi="Times New Roman" w:cs="Times New Roman"/>
          <w:bCs/>
          <w:sz w:val="24"/>
          <w:szCs w:val="24"/>
        </w:rPr>
        <w:t>l</w:t>
      </w:r>
      <w:r w:rsidRPr="00786FA7">
        <w:rPr>
          <w:rFonts w:ascii="Times New Roman" w:hAnsi="Times New Roman" w:cs="Times New Roman"/>
          <w:bCs/>
          <w:sz w:val="24"/>
          <w:szCs w:val="24"/>
        </w:rPr>
        <w:t xml:space="preserve">, mientras que </w:t>
      </w:r>
      <w:bookmarkStart w:id="419" w:name="_Hlk530915136"/>
      <w:r w:rsidRPr="00786FA7">
        <w:rPr>
          <w:rFonts w:ascii="Times New Roman" w:hAnsi="Times New Roman" w:cs="Times New Roman"/>
          <w:bCs/>
          <w:sz w:val="24"/>
          <w:szCs w:val="24"/>
        </w:rPr>
        <w:t>Guevara &amp; Marulanda (2012) con un valor de 26,12 mg/</w:t>
      </w:r>
      <w:r w:rsidR="00C436A0">
        <w:rPr>
          <w:rFonts w:ascii="Times New Roman" w:hAnsi="Times New Roman" w:cs="Times New Roman"/>
          <w:bCs/>
          <w:sz w:val="24"/>
          <w:szCs w:val="24"/>
        </w:rPr>
        <w:t>l</w:t>
      </w:r>
      <w:r w:rsidRPr="00786FA7">
        <w:rPr>
          <w:rFonts w:ascii="Times New Roman" w:hAnsi="Times New Roman" w:cs="Times New Roman"/>
          <w:bCs/>
          <w:sz w:val="24"/>
          <w:szCs w:val="24"/>
        </w:rPr>
        <w:t xml:space="preserve"> de rendimiento en combinación de</w:t>
      </w:r>
      <w:bookmarkEnd w:id="419"/>
      <w:r w:rsidRPr="00786FA7">
        <w:rPr>
          <w:rFonts w:ascii="Times New Roman" w:hAnsi="Times New Roman" w:cs="Times New Roman"/>
          <w:bCs/>
          <w:sz w:val="24"/>
          <w:szCs w:val="24"/>
        </w:rPr>
        <w:t xml:space="preserve"> (5 </w:t>
      </w:r>
      <w:bookmarkStart w:id="420" w:name="_Hlk530915171"/>
      <w:r w:rsidRPr="00786FA7">
        <w:rPr>
          <w:rFonts w:ascii="Times New Roman" w:hAnsi="Times New Roman" w:cs="Times New Roman"/>
          <w:bCs/>
          <w:sz w:val="24"/>
          <w:szCs w:val="24"/>
        </w:rPr>
        <w:t xml:space="preserve">gramos cascara de banano + 5 gramos pulpa de banano) </w:t>
      </w:r>
      <w:bookmarkEnd w:id="420"/>
      <w:r w:rsidRPr="00786FA7">
        <w:rPr>
          <w:rFonts w:ascii="Times New Roman" w:hAnsi="Times New Roman" w:cs="Times New Roman"/>
          <w:bCs/>
          <w:sz w:val="24"/>
          <w:szCs w:val="24"/>
        </w:rPr>
        <w:t>sobre el mejor tratamiento con el porcentaje de ácido sulfúrico al 5%.</w:t>
      </w:r>
    </w:p>
    <w:p w14:paraId="7724CEB8" w14:textId="77777777" w:rsidR="005332B5" w:rsidRPr="005332B5" w:rsidRDefault="005332B5" w:rsidP="005332B5">
      <w:pPr>
        <w:pStyle w:val="Sinespaciado"/>
      </w:pPr>
    </w:p>
    <w:p w14:paraId="3A0E6B66" w14:textId="3DFF4F57" w:rsidR="00743330" w:rsidRPr="008F0913" w:rsidRDefault="00743330" w:rsidP="003A2959">
      <w:pPr>
        <w:autoSpaceDE w:val="0"/>
        <w:autoSpaceDN w:val="0"/>
        <w:adjustRightInd w:val="0"/>
        <w:spacing w:after="0" w:line="360" w:lineRule="auto"/>
        <w:jc w:val="both"/>
        <w:rPr>
          <w:rFonts w:ascii="Times New Roman" w:hAnsi="Times New Roman" w:cs="Times New Roman"/>
          <w:b/>
          <w:bCs/>
          <w:sz w:val="24"/>
          <w:szCs w:val="24"/>
        </w:rPr>
      </w:pPr>
      <w:r w:rsidRPr="0050303F">
        <w:rPr>
          <w:rFonts w:ascii="Times New Roman" w:hAnsi="Times New Roman" w:cs="Times New Roman"/>
          <w:b/>
          <w:bCs/>
          <w:sz w:val="24"/>
          <w:szCs w:val="24"/>
        </w:rPr>
        <w:t xml:space="preserve">Cuadro </w:t>
      </w:r>
      <w:r>
        <w:rPr>
          <w:rFonts w:ascii="Times New Roman" w:hAnsi="Times New Roman" w:cs="Times New Roman"/>
          <w:b/>
          <w:bCs/>
          <w:sz w:val="24"/>
          <w:szCs w:val="24"/>
        </w:rPr>
        <w:t>N°</w:t>
      </w:r>
      <w:r w:rsidR="0043160F">
        <w:rPr>
          <w:rFonts w:ascii="Times New Roman" w:hAnsi="Times New Roman" w:cs="Times New Roman"/>
          <w:b/>
          <w:bCs/>
          <w:sz w:val="24"/>
          <w:szCs w:val="24"/>
        </w:rPr>
        <w:t>24</w:t>
      </w:r>
      <w:r w:rsidRPr="0050303F">
        <w:rPr>
          <w:rFonts w:ascii="Times New Roman" w:hAnsi="Times New Roman" w:cs="Times New Roman"/>
          <w:b/>
          <w:bCs/>
          <w:sz w:val="24"/>
          <w:szCs w:val="24"/>
        </w:rPr>
        <w:t xml:space="preserve">. </w:t>
      </w:r>
      <w:r>
        <w:rPr>
          <w:rFonts w:ascii="Times New Roman" w:hAnsi="Times New Roman" w:cs="Times New Roman"/>
          <w:b/>
          <w:bCs/>
          <w:sz w:val="24"/>
          <w:szCs w:val="24"/>
        </w:rPr>
        <w:t xml:space="preserve">Resultado de la </w:t>
      </w:r>
      <w:r w:rsidRPr="0050303F">
        <w:rPr>
          <w:rFonts w:ascii="Times New Roman" w:hAnsi="Times New Roman" w:cs="Times New Roman"/>
          <w:b/>
          <w:bCs/>
          <w:sz w:val="24"/>
          <w:szCs w:val="24"/>
        </w:rPr>
        <w:t xml:space="preserve">Comparación </w:t>
      </w:r>
      <w:r>
        <w:rPr>
          <w:rFonts w:ascii="Times New Roman" w:hAnsi="Times New Roman" w:cs="Times New Roman"/>
          <w:b/>
          <w:bCs/>
          <w:sz w:val="24"/>
          <w:szCs w:val="24"/>
        </w:rPr>
        <w:t>d</w:t>
      </w:r>
      <w:r w:rsidRPr="0050303F">
        <w:rPr>
          <w:rFonts w:ascii="Times New Roman" w:hAnsi="Times New Roman" w:cs="Times New Roman"/>
          <w:b/>
          <w:bCs/>
          <w:sz w:val="24"/>
          <w:szCs w:val="24"/>
        </w:rPr>
        <w:t xml:space="preserve">el “Factor </w:t>
      </w:r>
      <w:r>
        <w:rPr>
          <w:rFonts w:ascii="Times New Roman" w:hAnsi="Times New Roman" w:cs="Times New Roman"/>
          <w:b/>
          <w:bCs/>
          <w:sz w:val="24"/>
          <w:szCs w:val="24"/>
        </w:rPr>
        <w:t>AXB</w:t>
      </w:r>
      <w:r w:rsidRPr="0050303F">
        <w:rPr>
          <w:rFonts w:ascii="Times New Roman" w:hAnsi="Times New Roman" w:cs="Times New Roman"/>
          <w:b/>
          <w:bCs/>
          <w:sz w:val="24"/>
          <w:szCs w:val="24"/>
        </w:rPr>
        <w:t>” según</w:t>
      </w:r>
      <w:r w:rsidRPr="00A40495">
        <w:rPr>
          <w:rFonts w:ascii="Times New Roman" w:hAnsi="Times New Roman" w:cs="Times New Roman"/>
          <w:b/>
          <w:bCs/>
          <w:sz w:val="24"/>
          <w:szCs w:val="24"/>
        </w:rPr>
        <w:t xml:space="preserve"> Tukey </w:t>
      </w:r>
      <w:r w:rsidRPr="00506DDD">
        <w:rPr>
          <w:rFonts w:ascii="Times New Roman" w:hAnsi="Times New Roman" w:cs="Times New Roman"/>
          <w:b/>
          <w:bCs/>
          <w:sz w:val="24"/>
          <w:szCs w:val="24"/>
        </w:rPr>
        <w:t>en el</w:t>
      </w:r>
      <w:r>
        <w:rPr>
          <w:rFonts w:ascii="Times New Roman" w:hAnsi="Times New Roman" w:cs="Times New Roman"/>
          <w:b/>
          <w:bCs/>
          <w:sz w:val="24"/>
          <w:szCs w:val="24"/>
        </w:rPr>
        <w:t xml:space="preserve"> rendimiento de bioetanol</w:t>
      </w:r>
    </w:p>
    <w:p w14:paraId="65856A35" w14:textId="707E584D" w:rsidR="00743330" w:rsidRPr="0050303F" w:rsidRDefault="00743330" w:rsidP="0043160F">
      <w:pPr>
        <w:pStyle w:val="Sinespaciado"/>
      </w:pPr>
    </w:p>
    <w:tbl>
      <w:tblPr>
        <w:tblStyle w:val="Tablaconcuadrcula"/>
        <w:tblW w:w="0" w:type="auto"/>
        <w:tblInd w:w="108" w:type="dxa"/>
        <w:tblLayout w:type="fixed"/>
        <w:tblLook w:val="04A0" w:firstRow="1" w:lastRow="0" w:firstColumn="1" w:lastColumn="0" w:noHBand="0" w:noVBand="1"/>
      </w:tblPr>
      <w:tblGrid>
        <w:gridCol w:w="1843"/>
        <w:gridCol w:w="2268"/>
        <w:gridCol w:w="1843"/>
        <w:gridCol w:w="1984"/>
      </w:tblGrid>
      <w:tr w:rsidR="00743330" w:rsidRPr="0050303F" w14:paraId="494FE34D" w14:textId="77777777" w:rsidTr="005332B5">
        <w:tc>
          <w:tcPr>
            <w:tcW w:w="1843" w:type="dxa"/>
          </w:tcPr>
          <w:p w14:paraId="4A484E84" w14:textId="36155BAD" w:rsidR="00743330" w:rsidRPr="0050303F" w:rsidRDefault="00743330" w:rsidP="003A2959">
            <w:pPr>
              <w:spacing w:line="360" w:lineRule="auto"/>
              <w:jc w:val="both"/>
              <w:rPr>
                <w:rFonts w:ascii="Times New Roman" w:hAnsi="Times New Roman" w:cs="Times New Roman"/>
                <w:sz w:val="24"/>
                <w:szCs w:val="24"/>
              </w:rPr>
            </w:pPr>
            <w:r w:rsidRPr="0050303F">
              <w:rPr>
                <w:rFonts w:ascii="Times New Roman" w:hAnsi="Times New Roman" w:cs="Times New Roman"/>
                <w:b/>
                <w:bCs/>
                <w:sz w:val="24"/>
                <w:szCs w:val="24"/>
              </w:rPr>
              <w:t>Factor</w:t>
            </w:r>
            <w:r w:rsidR="0043160F">
              <w:rPr>
                <w:rFonts w:ascii="Times New Roman" w:hAnsi="Times New Roman" w:cs="Times New Roman"/>
                <w:b/>
                <w:bCs/>
                <w:sz w:val="24"/>
                <w:szCs w:val="24"/>
              </w:rPr>
              <w:t xml:space="preserve"> A</w:t>
            </w:r>
          </w:p>
        </w:tc>
        <w:tc>
          <w:tcPr>
            <w:tcW w:w="2268" w:type="dxa"/>
          </w:tcPr>
          <w:p w14:paraId="52F900EF" w14:textId="56F6D0BE" w:rsidR="00743330" w:rsidRPr="0050303F" w:rsidRDefault="00743330" w:rsidP="003A2959">
            <w:pPr>
              <w:spacing w:line="360" w:lineRule="auto"/>
              <w:jc w:val="both"/>
              <w:rPr>
                <w:rFonts w:ascii="Times New Roman" w:hAnsi="Times New Roman" w:cs="Times New Roman"/>
                <w:sz w:val="24"/>
                <w:szCs w:val="24"/>
              </w:rPr>
            </w:pPr>
            <w:r w:rsidRPr="0050303F">
              <w:rPr>
                <w:rFonts w:ascii="Times New Roman" w:hAnsi="Times New Roman" w:cs="Times New Roman"/>
                <w:b/>
                <w:bCs/>
                <w:sz w:val="24"/>
                <w:szCs w:val="24"/>
              </w:rPr>
              <w:t>Factor</w:t>
            </w:r>
            <w:r w:rsidR="0043160F">
              <w:rPr>
                <w:rFonts w:ascii="Times New Roman" w:hAnsi="Times New Roman" w:cs="Times New Roman"/>
                <w:b/>
                <w:bCs/>
                <w:sz w:val="24"/>
                <w:szCs w:val="24"/>
              </w:rPr>
              <w:t xml:space="preserve"> B</w:t>
            </w:r>
          </w:p>
        </w:tc>
        <w:tc>
          <w:tcPr>
            <w:tcW w:w="1843" w:type="dxa"/>
          </w:tcPr>
          <w:p w14:paraId="35A5A8A4" w14:textId="274BB670" w:rsidR="00743330" w:rsidRPr="0050303F" w:rsidRDefault="00743330" w:rsidP="003A2959">
            <w:pPr>
              <w:spacing w:line="360" w:lineRule="auto"/>
              <w:jc w:val="both"/>
              <w:rPr>
                <w:rFonts w:ascii="Times New Roman" w:hAnsi="Times New Roman" w:cs="Times New Roman"/>
                <w:sz w:val="24"/>
                <w:szCs w:val="24"/>
              </w:rPr>
            </w:pPr>
            <w:r w:rsidRPr="0061289F">
              <w:rPr>
                <w:rFonts w:ascii="Times New Roman" w:hAnsi="Times New Roman" w:cs="Times New Roman"/>
                <w:b/>
                <w:bCs/>
                <w:sz w:val="24"/>
                <w:szCs w:val="24"/>
              </w:rPr>
              <w:t>Medias</w:t>
            </w:r>
            <w:r>
              <w:rPr>
                <w:rFonts w:ascii="Times New Roman" w:hAnsi="Times New Roman" w:cs="Times New Roman"/>
                <w:b/>
                <w:bCs/>
                <w:sz w:val="24"/>
                <w:szCs w:val="24"/>
              </w:rPr>
              <w:t xml:space="preserve"> (mg/g)</w:t>
            </w:r>
          </w:p>
        </w:tc>
        <w:tc>
          <w:tcPr>
            <w:tcW w:w="1984" w:type="dxa"/>
          </w:tcPr>
          <w:p w14:paraId="2F4370EC" w14:textId="77777777" w:rsidR="00743330" w:rsidRPr="0050303F" w:rsidRDefault="00743330" w:rsidP="003A2959">
            <w:pPr>
              <w:spacing w:line="360" w:lineRule="auto"/>
              <w:jc w:val="both"/>
              <w:rPr>
                <w:rFonts w:ascii="Times New Roman" w:hAnsi="Times New Roman" w:cs="Times New Roman"/>
                <w:sz w:val="24"/>
                <w:szCs w:val="24"/>
              </w:rPr>
            </w:pPr>
            <w:r w:rsidRPr="0050303F">
              <w:rPr>
                <w:rFonts w:ascii="Times New Roman" w:hAnsi="Times New Roman" w:cs="Times New Roman"/>
                <w:b/>
                <w:bCs/>
                <w:sz w:val="24"/>
                <w:szCs w:val="24"/>
              </w:rPr>
              <w:t>Grupos Homogéneos</w:t>
            </w:r>
          </w:p>
        </w:tc>
      </w:tr>
      <w:tr w:rsidR="00743330" w:rsidRPr="0050303F" w14:paraId="048D464D" w14:textId="77777777" w:rsidTr="005332B5">
        <w:tc>
          <w:tcPr>
            <w:tcW w:w="1843" w:type="dxa"/>
          </w:tcPr>
          <w:p w14:paraId="18CFEB73" w14:textId="77777777" w:rsidR="00743330" w:rsidRPr="0050303F" w:rsidRDefault="00743330" w:rsidP="003A2959">
            <w:pPr>
              <w:spacing w:line="360" w:lineRule="auto"/>
              <w:jc w:val="both"/>
              <w:rPr>
                <w:rFonts w:ascii="Times New Roman" w:hAnsi="Times New Roman" w:cs="Times New Roman"/>
                <w:sz w:val="24"/>
                <w:szCs w:val="24"/>
              </w:rPr>
            </w:pPr>
            <w:bookmarkStart w:id="421" w:name="_Hlk530854528"/>
            <w:r>
              <w:rPr>
                <w:rFonts w:ascii="Times New Roman" w:hAnsi="Times New Roman" w:cs="Times New Roman"/>
                <w:sz w:val="24"/>
                <w:szCs w:val="24"/>
              </w:rPr>
              <w:t>A2: Seca</w:t>
            </w:r>
          </w:p>
        </w:tc>
        <w:tc>
          <w:tcPr>
            <w:tcW w:w="2268" w:type="dxa"/>
          </w:tcPr>
          <w:p w14:paraId="7B885285" w14:textId="31F1A5BA" w:rsidR="00743330" w:rsidRPr="0050303F" w:rsidRDefault="00743330"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B1: Maduro </w:t>
            </w:r>
          </w:p>
        </w:tc>
        <w:tc>
          <w:tcPr>
            <w:tcW w:w="1843" w:type="dxa"/>
          </w:tcPr>
          <w:p w14:paraId="37D2BDEA" w14:textId="134B5797" w:rsidR="00743330" w:rsidRPr="0050303F" w:rsidRDefault="00743330"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3.96</w:t>
            </w:r>
          </w:p>
        </w:tc>
        <w:tc>
          <w:tcPr>
            <w:tcW w:w="1984" w:type="dxa"/>
          </w:tcPr>
          <w:p w14:paraId="2ACC8EC1" w14:textId="77777777" w:rsidR="00743330" w:rsidRPr="0050303F" w:rsidRDefault="00743330" w:rsidP="003A2959">
            <w:pPr>
              <w:spacing w:line="360" w:lineRule="auto"/>
              <w:jc w:val="both"/>
              <w:rPr>
                <w:rFonts w:ascii="Times New Roman" w:hAnsi="Times New Roman" w:cs="Times New Roman"/>
                <w:sz w:val="24"/>
                <w:szCs w:val="24"/>
              </w:rPr>
            </w:pPr>
            <w:r w:rsidRPr="0050303F">
              <w:rPr>
                <w:rFonts w:ascii="Times New Roman" w:hAnsi="Times New Roman" w:cs="Times New Roman"/>
                <w:sz w:val="24"/>
                <w:szCs w:val="24"/>
              </w:rPr>
              <w:t>A</w:t>
            </w:r>
          </w:p>
        </w:tc>
      </w:tr>
      <w:bookmarkEnd w:id="421"/>
      <w:tr w:rsidR="00743330" w:rsidRPr="0050303F" w14:paraId="1C27BDF0" w14:textId="77777777" w:rsidTr="005332B5">
        <w:trPr>
          <w:trHeight w:val="189"/>
        </w:trPr>
        <w:tc>
          <w:tcPr>
            <w:tcW w:w="1843" w:type="dxa"/>
          </w:tcPr>
          <w:p w14:paraId="3ACEB6B0" w14:textId="77777777" w:rsidR="00743330" w:rsidRPr="0050303F" w:rsidRDefault="00743330"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A1: Fresca</w:t>
            </w:r>
          </w:p>
        </w:tc>
        <w:tc>
          <w:tcPr>
            <w:tcW w:w="2268" w:type="dxa"/>
          </w:tcPr>
          <w:p w14:paraId="2743590D" w14:textId="39A30C9D" w:rsidR="00743330" w:rsidRPr="0050303F" w:rsidRDefault="00743330"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B2: Maduro Pasado</w:t>
            </w:r>
          </w:p>
        </w:tc>
        <w:tc>
          <w:tcPr>
            <w:tcW w:w="1843" w:type="dxa"/>
          </w:tcPr>
          <w:p w14:paraId="5DBC1CC4" w14:textId="5B9EBA9F" w:rsidR="00743330" w:rsidRPr="0050303F" w:rsidRDefault="00743330"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3.28</w:t>
            </w:r>
          </w:p>
        </w:tc>
        <w:tc>
          <w:tcPr>
            <w:tcW w:w="1984" w:type="dxa"/>
          </w:tcPr>
          <w:p w14:paraId="14A86B44" w14:textId="1FFEAB6F" w:rsidR="00743330" w:rsidRPr="0050303F" w:rsidRDefault="00743330" w:rsidP="003A2959">
            <w:pPr>
              <w:spacing w:line="360" w:lineRule="auto"/>
              <w:jc w:val="both"/>
              <w:rPr>
                <w:rFonts w:ascii="Times New Roman" w:hAnsi="Times New Roman" w:cs="Times New Roman"/>
                <w:sz w:val="24"/>
                <w:szCs w:val="24"/>
              </w:rPr>
            </w:pPr>
            <w:r w:rsidRPr="0050303F">
              <w:rPr>
                <w:rFonts w:ascii="Times New Roman" w:hAnsi="Times New Roman" w:cs="Times New Roman"/>
                <w:sz w:val="24"/>
                <w:szCs w:val="24"/>
              </w:rPr>
              <w:t xml:space="preserve">     B</w:t>
            </w:r>
          </w:p>
        </w:tc>
      </w:tr>
      <w:tr w:rsidR="00743330" w:rsidRPr="0050303F" w14:paraId="2CCF2324" w14:textId="77777777" w:rsidTr="005332B5">
        <w:trPr>
          <w:trHeight w:val="240"/>
        </w:trPr>
        <w:tc>
          <w:tcPr>
            <w:tcW w:w="1843" w:type="dxa"/>
          </w:tcPr>
          <w:p w14:paraId="3BAE5670" w14:textId="6EAB10A0" w:rsidR="00743330" w:rsidRPr="0050303F" w:rsidRDefault="00743330"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A1: Fresca</w:t>
            </w:r>
          </w:p>
        </w:tc>
        <w:tc>
          <w:tcPr>
            <w:tcW w:w="2268" w:type="dxa"/>
          </w:tcPr>
          <w:p w14:paraId="2A36CDA5" w14:textId="77777777" w:rsidR="00743330" w:rsidRPr="0050303F" w:rsidRDefault="00743330"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B1: Maduro</w:t>
            </w:r>
          </w:p>
        </w:tc>
        <w:tc>
          <w:tcPr>
            <w:tcW w:w="1843" w:type="dxa"/>
          </w:tcPr>
          <w:p w14:paraId="137C0D4F" w14:textId="1D1AEBAC" w:rsidR="00743330" w:rsidRPr="0050303F" w:rsidRDefault="00743330"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3.21</w:t>
            </w:r>
          </w:p>
        </w:tc>
        <w:tc>
          <w:tcPr>
            <w:tcW w:w="1984" w:type="dxa"/>
          </w:tcPr>
          <w:p w14:paraId="1917456D" w14:textId="4604BD7A" w:rsidR="00743330" w:rsidRPr="0050303F" w:rsidRDefault="00743330" w:rsidP="003A2959">
            <w:pPr>
              <w:spacing w:line="360" w:lineRule="auto"/>
              <w:jc w:val="both"/>
              <w:rPr>
                <w:rFonts w:ascii="Times New Roman" w:hAnsi="Times New Roman" w:cs="Times New Roman"/>
                <w:sz w:val="24"/>
                <w:szCs w:val="24"/>
              </w:rPr>
            </w:pPr>
            <w:r w:rsidRPr="0050303F">
              <w:rPr>
                <w:rFonts w:ascii="Times New Roman" w:hAnsi="Times New Roman" w:cs="Times New Roman"/>
                <w:sz w:val="24"/>
                <w:szCs w:val="24"/>
              </w:rPr>
              <w:t xml:space="preserve">     </w:t>
            </w:r>
            <w:r>
              <w:rPr>
                <w:rFonts w:ascii="Times New Roman" w:hAnsi="Times New Roman" w:cs="Times New Roman"/>
                <w:sz w:val="24"/>
                <w:szCs w:val="24"/>
              </w:rPr>
              <w:t>B</w:t>
            </w:r>
          </w:p>
        </w:tc>
      </w:tr>
      <w:tr w:rsidR="00743330" w:rsidRPr="0050303F" w14:paraId="347CAC46" w14:textId="77777777" w:rsidTr="005332B5">
        <w:trPr>
          <w:trHeight w:val="240"/>
        </w:trPr>
        <w:tc>
          <w:tcPr>
            <w:tcW w:w="1843" w:type="dxa"/>
          </w:tcPr>
          <w:p w14:paraId="2183ECEE" w14:textId="085129A1" w:rsidR="00743330" w:rsidRPr="0050303F" w:rsidRDefault="00743330"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A2: Seca</w:t>
            </w:r>
          </w:p>
        </w:tc>
        <w:tc>
          <w:tcPr>
            <w:tcW w:w="2268" w:type="dxa"/>
          </w:tcPr>
          <w:p w14:paraId="5D251990" w14:textId="77777777" w:rsidR="00743330" w:rsidRPr="0050303F" w:rsidRDefault="00743330"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B2: Maduro Pasado</w:t>
            </w:r>
          </w:p>
        </w:tc>
        <w:tc>
          <w:tcPr>
            <w:tcW w:w="1843" w:type="dxa"/>
          </w:tcPr>
          <w:p w14:paraId="73527E81" w14:textId="721267D1" w:rsidR="00743330" w:rsidRPr="0050303F" w:rsidRDefault="00743330"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2.80</w:t>
            </w:r>
          </w:p>
        </w:tc>
        <w:tc>
          <w:tcPr>
            <w:tcW w:w="1984" w:type="dxa"/>
          </w:tcPr>
          <w:p w14:paraId="3ECC08DC" w14:textId="0EDAA289" w:rsidR="00743330" w:rsidRPr="0050303F" w:rsidRDefault="00743330"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C</w:t>
            </w:r>
          </w:p>
        </w:tc>
      </w:tr>
    </w:tbl>
    <w:p w14:paraId="18081B89" w14:textId="77777777" w:rsidR="00914478" w:rsidRPr="00914478" w:rsidRDefault="00914478" w:rsidP="0043160F">
      <w:pPr>
        <w:pStyle w:val="Sinespaciado"/>
      </w:pPr>
    </w:p>
    <w:p w14:paraId="66E305C7" w14:textId="0786B8D8" w:rsidR="00914478" w:rsidRPr="00914478" w:rsidRDefault="00914478" w:rsidP="003A2959">
      <w:pPr>
        <w:spacing w:line="360" w:lineRule="auto"/>
        <w:jc w:val="both"/>
        <w:rPr>
          <w:rFonts w:ascii="Times New Roman" w:hAnsi="Times New Roman" w:cs="Times New Roman"/>
          <w:sz w:val="24"/>
          <w:szCs w:val="24"/>
        </w:rPr>
      </w:pPr>
      <w:r w:rsidRPr="00914478">
        <w:rPr>
          <w:rFonts w:ascii="Times New Roman" w:hAnsi="Times New Roman" w:cs="Times New Roman"/>
          <w:sz w:val="24"/>
          <w:szCs w:val="24"/>
        </w:rPr>
        <w:t>La respuesta de los tipos de cáscara con diferentes grados de madurez en cuanto al rendimiento obtenido fue muy diferente (cuadro N°</w:t>
      </w:r>
      <w:r w:rsidR="0043160F">
        <w:rPr>
          <w:rFonts w:ascii="Times New Roman" w:hAnsi="Times New Roman" w:cs="Times New Roman"/>
          <w:sz w:val="24"/>
          <w:szCs w:val="24"/>
        </w:rPr>
        <w:t>20</w:t>
      </w:r>
      <w:r w:rsidRPr="00914478">
        <w:rPr>
          <w:rFonts w:ascii="Times New Roman" w:hAnsi="Times New Roman" w:cs="Times New Roman"/>
          <w:sz w:val="24"/>
          <w:szCs w:val="24"/>
        </w:rPr>
        <w:t>). el promedio más alto se tuvo en A2 cáscara seca, con B1 estado maduro con 3.96 mg/g</w:t>
      </w:r>
      <w:r w:rsidR="0043160F">
        <w:rPr>
          <w:rFonts w:ascii="Times New Roman" w:hAnsi="Times New Roman" w:cs="Times New Roman"/>
          <w:sz w:val="24"/>
          <w:szCs w:val="24"/>
        </w:rPr>
        <w:t>,</w:t>
      </w:r>
      <w:r w:rsidRPr="00914478">
        <w:rPr>
          <w:rFonts w:ascii="Times New Roman" w:hAnsi="Times New Roman" w:cs="Times New Roman"/>
          <w:sz w:val="24"/>
          <w:szCs w:val="24"/>
        </w:rPr>
        <w:t xml:space="preserve"> respectivamente (cuadro N°</w:t>
      </w:r>
      <w:r w:rsidR="0043160F">
        <w:rPr>
          <w:rFonts w:ascii="Times New Roman" w:hAnsi="Times New Roman" w:cs="Times New Roman"/>
          <w:sz w:val="24"/>
          <w:szCs w:val="24"/>
        </w:rPr>
        <w:t>24</w:t>
      </w:r>
      <w:r w:rsidRPr="00914478">
        <w:rPr>
          <w:rFonts w:ascii="Times New Roman" w:hAnsi="Times New Roman" w:cs="Times New Roman"/>
          <w:sz w:val="24"/>
          <w:szCs w:val="24"/>
        </w:rPr>
        <w:t xml:space="preserve"> y </w:t>
      </w:r>
      <w:r w:rsidR="0043160F">
        <w:rPr>
          <w:rFonts w:ascii="Times New Roman" w:hAnsi="Times New Roman" w:cs="Times New Roman"/>
          <w:sz w:val="24"/>
          <w:szCs w:val="24"/>
        </w:rPr>
        <w:t>F</w:t>
      </w:r>
      <w:r w:rsidRPr="00914478">
        <w:rPr>
          <w:rFonts w:ascii="Times New Roman" w:hAnsi="Times New Roman" w:cs="Times New Roman"/>
          <w:sz w:val="24"/>
          <w:szCs w:val="24"/>
        </w:rPr>
        <w:t>ig. N°</w:t>
      </w:r>
      <w:r w:rsidR="00AE2020">
        <w:rPr>
          <w:rFonts w:ascii="Times New Roman" w:hAnsi="Times New Roman" w:cs="Times New Roman"/>
          <w:sz w:val="24"/>
          <w:szCs w:val="24"/>
        </w:rPr>
        <w:t>19</w:t>
      </w:r>
      <w:r w:rsidRPr="00914478">
        <w:rPr>
          <w:rFonts w:ascii="Times New Roman" w:hAnsi="Times New Roman" w:cs="Times New Roman"/>
          <w:sz w:val="24"/>
          <w:szCs w:val="24"/>
        </w:rPr>
        <w:t xml:space="preserve">). </w:t>
      </w:r>
    </w:p>
    <w:p w14:paraId="79B39620" w14:textId="6593AC93" w:rsidR="00914478" w:rsidRPr="005332B5" w:rsidRDefault="00914478" w:rsidP="003A2959">
      <w:pPr>
        <w:spacing w:line="360" w:lineRule="auto"/>
        <w:jc w:val="both"/>
        <w:rPr>
          <w:rFonts w:ascii="Times New Roman" w:hAnsi="Times New Roman" w:cs="Times New Roman"/>
          <w:sz w:val="24"/>
          <w:szCs w:val="24"/>
        </w:rPr>
      </w:pPr>
      <w:r w:rsidRPr="00914478">
        <w:rPr>
          <w:rFonts w:ascii="Times New Roman" w:hAnsi="Times New Roman" w:cs="Times New Roman"/>
          <w:sz w:val="24"/>
          <w:szCs w:val="24"/>
        </w:rPr>
        <w:t>Las muestras observadas se pueden apreciar que el tipo cáscara seca con su estado maduro se puede obtener un rendimiento elevado de etanol por cada 100</w:t>
      </w:r>
      <w:r w:rsidR="00686DE9">
        <w:rPr>
          <w:rFonts w:ascii="Times New Roman" w:hAnsi="Times New Roman" w:cs="Times New Roman"/>
          <w:sz w:val="24"/>
          <w:szCs w:val="24"/>
        </w:rPr>
        <w:t xml:space="preserve"> </w:t>
      </w:r>
      <w:r w:rsidRPr="00914478">
        <w:rPr>
          <w:rFonts w:ascii="Times New Roman" w:hAnsi="Times New Roman" w:cs="Times New Roman"/>
          <w:sz w:val="24"/>
          <w:szCs w:val="24"/>
        </w:rPr>
        <w:t xml:space="preserve">g de cáscara. Esto se debe </w:t>
      </w:r>
      <w:r w:rsidR="0022392A">
        <w:rPr>
          <w:rFonts w:ascii="Times New Roman" w:hAnsi="Times New Roman" w:cs="Times New Roman"/>
          <w:sz w:val="24"/>
          <w:szCs w:val="24"/>
        </w:rPr>
        <w:t xml:space="preserve">a </w:t>
      </w:r>
      <w:r w:rsidRPr="00914478">
        <w:rPr>
          <w:rFonts w:ascii="Times New Roman" w:hAnsi="Times New Roman" w:cs="Times New Roman"/>
          <w:sz w:val="24"/>
          <w:szCs w:val="24"/>
        </w:rPr>
        <w:t xml:space="preserve">que </w:t>
      </w:r>
      <w:r w:rsidR="0022392A">
        <w:rPr>
          <w:rFonts w:ascii="Times New Roman" w:hAnsi="Times New Roman" w:cs="Times New Roman"/>
          <w:sz w:val="24"/>
          <w:szCs w:val="24"/>
        </w:rPr>
        <w:t xml:space="preserve">la </w:t>
      </w:r>
      <w:r w:rsidRPr="00914478">
        <w:rPr>
          <w:rFonts w:ascii="Times New Roman" w:hAnsi="Times New Roman" w:cs="Times New Roman"/>
          <w:sz w:val="24"/>
          <w:szCs w:val="24"/>
        </w:rPr>
        <w:t xml:space="preserve">muestra seca tiene menor contenido en humedad y presenta condiciones estables para la extracción de glucosa y posterior conversión a bioetanol. Como lo menciona López, Cuarán, Arenas, &amp; Flórez (2014), en explicaciones anteriores referente a la glucosa, la muestra seca no presenta inconvenientes al ser aplicado en procesos térmicos, hidrolisis, entre otros. Y el grado de maduro favorece en la producción de etanol. Y no presenta condiciones </w:t>
      </w:r>
      <w:r w:rsidRPr="00914478">
        <w:rPr>
          <w:rFonts w:ascii="Times New Roman" w:hAnsi="Times New Roman" w:cs="Times New Roman"/>
          <w:sz w:val="24"/>
          <w:szCs w:val="24"/>
        </w:rPr>
        <w:lastRenderedPageBreak/>
        <w:t xml:space="preserve">deteriorables en su estructura de dicha corteza. Como lo reporta como lo reporta </w:t>
      </w:r>
      <w:proofErr w:type="spellStart"/>
      <w:r w:rsidRPr="00914478">
        <w:rPr>
          <w:rFonts w:ascii="Times New Roman" w:hAnsi="Times New Roman" w:cs="Times New Roman"/>
          <w:sz w:val="24"/>
          <w:szCs w:val="24"/>
        </w:rPr>
        <w:t>Ordónez</w:t>
      </w:r>
      <w:proofErr w:type="spellEnd"/>
      <w:r w:rsidRPr="00914478">
        <w:rPr>
          <w:rFonts w:ascii="Times New Roman" w:hAnsi="Times New Roman" w:cs="Times New Roman"/>
          <w:sz w:val="24"/>
          <w:szCs w:val="24"/>
        </w:rPr>
        <w:t xml:space="preserve"> (2005), </w:t>
      </w:r>
      <w:r w:rsidR="0022392A">
        <w:rPr>
          <w:rFonts w:ascii="Times New Roman" w:hAnsi="Times New Roman" w:cs="Times New Roman"/>
          <w:sz w:val="24"/>
          <w:szCs w:val="24"/>
        </w:rPr>
        <w:t xml:space="preserve">después de la maduración </w:t>
      </w:r>
      <w:r w:rsidRPr="00914478">
        <w:rPr>
          <w:rFonts w:ascii="Times New Roman" w:hAnsi="Times New Roman" w:cs="Times New Roman"/>
          <w:sz w:val="24"/>
          <w:szCs w:val="24"/>
        </w:rPr>
        <w:t xml:space="preserve">la fruta llega una etapa de envejecimiento que se muestra reflejado en la cáscara, donde </w:t>
      </w:r>
      <w:r w:rsidR="0022392A">
        <w:rPr>
          <w:rFonts w:ascii="Times New Roman" w:hAnsi="Times New Roman" w:cs="Times New Roman"/>
          <w:sz w:val="24"/>
          <w:szCs w:val="24"/>
        </w:rPr>
        <w:t>llegada un</w:t>
      </w:r>
      <w:r w:rsidRPr="00914478">
        <w:rPr>
          <w:rFonts w:ascii="Times New Roman" w:hAnsi="Times New Roman" w:cs="Times New Roman"/>
          <w:sz w:val="24"/>
          <w:szCs w:val="24"/>
        </w:rPr>
        <w:t xml:space="preserve"> estado de descomposición.</w:t>
      </w:r>
    </w:p>
    <w:p w14:paraId="468475C2" w14:textId="77777777" w:rsidR="00914478" w:rsidRDefault="00914478" w:rsidP="003A2959">
      <w:pPr>
        <w:autoSpaceDE w:val="0"/>
        <w:autoSpaceDN w:val="0"/>
        <w:adjustRightInd w:val="0"/>
        <w:spacing w:after="0" w:line="360" w:lineRule="auto"/>
        <w:jc w:val="both"/>
        <w:rPr>
          <w:rFonts w:ascii="Times New Roman" w:hAnsi="Times New Roman" w:cs="Times New Roman"/>
          <w:sz w:val="24"/>
          <w:szCs w:val="24"/>
        </w:rPr>
      </w:pPr>
      <w:r>
        <w:rPr>
          <w:noProof/>
          <w:lang w:eastAsia="es-EC"/>
        </w:rPr>
        <w:drawing>
          <wp:inline distT="0" distB="0" distL="0" distR="0" wp14:anchorId="2413213D" wp14:editId="614A1AA8">
            <wp:extent cx="5114925" cy="2352675"/>
            <wp:effectExtent l="0" t="0" r="9525" b="9525"/>
            <wp:docPr id="7176" name="Imagen 7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089" t="11291" r="1523" b="9033"/>
                    <a:stretch/>
                  </pic:blipFill>
                  <pic:spPr bwMode="auto">
                    <a:xfrm>
                      <a:off x="0" y="0"/>
                      <a:ext cx="5114925" cy="2352675"/>
                    </a:xfrm>
                    <a:prstGeom prst="rect">
                      <a:avLst/>
                    </a:prstGeom>
                    <a:ln>
                      <a:noFill/>
                    </a:ln>
                    <a:extLst>
                      <a:ext uri="{53640926-AAD7-44D8-BBD7-CCE9431645EC}">
                        <a14:shadowObscured xmlns:a14="http://schemas.microsoft.com/office/drawing/2010/main"/>
                      </a:ext>
                    </a:extLst>
                  </pic:spPr>
                </pic:pic>
              </a:graphicData>
            </a:graphic>
          </wp:inline>
        </w:drawing>
      </w:r>
    </w:p>
    <w:p w14:paraId="71416235" w14:textId="15002863" w:rsidR="007657EF" w:rsidRPr="00FB349A" w:rsidRDefault="007657EF" w:rsidP="003A2959">
      <w:pPr>
        <w:autoSpaceDE w:val="0"/>
        <w:autoSpaceDN w:val="0"/>
        <w:adjustRightInd w:val="0"/>
        <w:spacing w:after="0" w:line="360" w:lineRule="auto"/>
        <w:rPr>
          <w:rFonts w:ascii="Times New Roman" w:hAnsi="Times New Roman" w:cs="Times New Roman"/>
          <w:b/>
          <w:color w:val="000000"/>
          <w:sz w:val="23"/>
          <w:szCs w:val="23"/>
        </w:rPr>
      </w:pPr>
      <w:r w:rsidRPr="00FB349A">
        <w:rPr>
          <w:rFonts w:ascii="Times New Roman" w:hAnsi="Times New Roman" w:cs="Times New Roman"/>
          <w:b/>
          <w:bCs/>
          <w:sz w:val="20"/>
          <w:szCs w:val="24"/>
        </w:rPr>
        <w:t>Fig. N°</w:t>
      </w:r>
      <w:r w:rsidR="00FB349A" w:rsidRPr="00FB349A">
        <w:rPr>
          <w:rFonts w:ascii="Times New Roman" w:hAnsi="Times New Roman" w:cs="Times New Roman"/>
          <w:b/>
          <w:bCs/>
          <w:sz w:val="20"/>
          <w:szCs w:val="24"/>
        </w:rPr>
        <w:t>19</w:t>
      </w:r>
      <w:r w:rsidRPr="00FB349A">
        <w:rPr>
          <w:rFonts w:ascii="Times New Roman" w:hAnsi="Times New Roman" w:cs="Times New Roman"/>
          <w:b/>
          <w:bCs/>
          <w:sz w:val="20"/>
          <w:szCs w:val="24"/>
        </w:rPr>
        <w:t xml:space="preserve">. </w:t>
      </w:r>
      <w:r w:rsidRPr="00FB349A">
        <w:rPr>
          <w:rFonts w:ascii="Times New Roman" w:hAnsi="Times New Roman" w:cs="Times New Roman"/>
          <w:b/>
          <w:sz w:val="20"/>
          <w:szCs w:val="20"/>
        </w:rPr>
        <w:t xml:space="preserve">Resultados promedios de la interacción de factores: piel de la fruta por </w:t>
      </w:r>
      <w:r w:rsidR="00FB349A">
        <w:rPr>
          <w:rFonts w:ascii="Times New Roman" w:hAnsi="Times New Roman" w:cs="Times New Roman"/>
          <w:b/>
          <w:sz w:val="20"/>
          <w:szCs w:val="20"/>
        </w:rPr>
        <w:t>grado de madurez</w:t>
      </w:r>
      <w:r w:rsidRPr="00FB349A">
        <w:rPr>
          <w:rFonts w:ascii="Times New Roman" w:hAnsi="Times New Roman" w:cs="Times New Roman"/>
          <w:b/>
          <w:sz w:val="20"/>
          <w:szCs w:val="20"/>
        </w:rPr>
        <w:t xml:space="preserve"> (AX</w:t>
      </w:r>
      <w:r w:rsidR="00FE4AB6" w:rsidRPr="00FB349A">
        <w:rPr>
          <w:rFonts w:ascii="Times New Roman" w:hAnsi="Times New Roman" w:cs="Times New Roman"/>
          <w:b/>
          <w:sz w:val="20"/>
          <w:szCs w:val="20"/>
        </w:rPr>
        <w:t>B</w:t>
      </w:r>
      <w:r w:rsidRPr="00FB349A">
        <w:rPr>
          <w:rFonts w:ascii="Times New Roman" w:hAnsi="Times New Roman" w:cs="Times New Roman"/>
          <w:b/>
          <w:sz w:val="20"/>
          <w:szCs w:val="20"/>
        </w:rPr>
        <w:t xml:space="preserve">) sobre al rendimiento </w:t>
      </w:r>
      <w:r w:rsidR="00FB349A">
        <w:rPr>
          <w:rFonts w:ascii="Times New Roman" w:hAnsi="Times New Roman" w:cs="Times New Roman"/>
          <w:b/>
          <w:sz w:val="20"/>
          <w:szCs w:val="20"/>
        </w:rPr>
        <w:t xml:space="preserve">de bioetanol </w:t>
      </w:r>
      <w:r w:rsidRPr="00FB349A">
        <w:rPr>
          <w:rFonts w:ascii="Times New Roman" w:hAnsi="Times New Roman" w:cs="Times New Roman"/>
          <w:b/>
          <w:sz w:val="20"/>
          <w:szCs w:val="20"/>
        </w:rPr>
        <w:t>(mg/g).</w:t>
      </w:r>
    </w:p>
    <w:p w14:paraId="31C6EBB6" w14:textId="77777777" w:rsidR="00914478" w:rsidRPr="00FB349A" w:rsidRDefault="00914478" w:rsidP="00FB349A">
      <w:pPr>
        <w:pStyle w:val="Sinespaciado"/>
      </w:pPr>
    </w:p>
    <w:p w14:paraId="07A6B8F6" w14:textId="7BB27BB4" w:rsidR="00743330" w:rsidRPr="00914478" w:rsidRDefault="00914478" w:rsidP="003A2959">
      <w:pPr>
        <w:spacing w:line="360" w:lineRule="auto"/>
        <w:jc w:val="both"/>
        <w:rPr>
          <w:rFonts w:ascii="Times New Roman" w:hAnsi="Times New Roman" w:cs="Times New Roman"/>
          <w:sz w:val="24"/>
          <w:szCs w:val="24"/>
          <w:highlight w:val="yellow"/>
        </w:rPr>
      </w:pPr>
      <w:r w:rsidRPr="00914478">
        <w:rPr>
          <w:rFonts w:ascii="Times New Roman" w:hAnsi="Times New Roman" w:cs="Times New Roman"/>
          <w:sz w:val="24"/>
          <w:szCs w:val="24"/>
        </w:rPr>
        <w:t>La respuesta de la piel seca de orito en cuanto al rendimiento neto de bioetanol, dependiendo del grado de madurez (Fig. N°1</w:t>
      </w:r>
      <w:r w:rsidR="001C4AC1">
        <w:rPr>
          <w:rFonts w:ascii="Times New Roman" w:hAnsi="Times New Roman" w:cs="Times New Roman"/>
          <w:sz w:val="24"/>
          <w:szCs w:val="24"/>
        </w:rPr>
        <w:t>9</w:t>
      </w:r>
      <w:r w:rsidRPr="00914478">
        <w:rPr>
          <w:rFonts w:ascii="Times New Roman" w:hAnsi="Times New Roman" w:cs="Times New Roman"/>
          <w:sz w:val="24"/>
          <w:szCs w:val="24"/>
        </w:rPr>
        <w:t>). El promedio más alto se presentó en el tratamiento A2B1 con 3.96 mg/g y el menor promedio en A</w:t>
      </w:r>
      <w:r w:rsidR="00FE4AB6">
        <w:rPr>
          <w:rFonts w:ascii="Times New Roman" w:hAnsi="Times New Roman" w:cs="Times New Roman"/>
          <w:sz w:val="24"/>
          <w:szCs w:val="24"/>
        </w:rPr>
        <w:t>2</w:t>
      </w:r>
      <w:r w:rsidRPr="00914478">
        <w:rPr>
          <w:rFonts w:ascii="Times New Roman" w:hAnsi="Times New Roman" w:cs="Times New Roman"/>
          <w:sz w:val="24"/>
          <w:szCs w:val="24"/>
        </w:rPr>
        <w:t>B2 con 2.80 mg/g de etanol (</w:t>
      </w:r>
      <w:r w:rsidR="00AE2020">
        <w:rPr>
          <w:rFonts w:ascii="Times New Roman" w:hAnsi="Times New Roman" w:cs="Times New Roman"/>
          <w:sz w:val="24"/>
          <w:szCs w:val="24"/>
        </w:rPr>
        <w:t>C</w:t>
      </w:r>
      <w:r w:rsidRPr="00914478">
        <w:rPr>
          <w:rFonts w:ascii="Times New Roman" w:hAnsi="Times New Roman" w:cs="Times New Roman"/>
          <w:sz w:val="24"/>
          <w:szCs w:val="24"/>
        </w:rPr>
        <w:t>uadro N°</w:t>
      </w:r>
      <w:r w:rsidR="008F753D">
        <w:rPr>
          <w:rFonts w:ascii="Times New Roman" w:hAnsi="Times New Roman" w:cs="Times New Roman"/>
          <w:sz w:val="24"/>
          <w:szCs w:val="24"/>
        </w:rPr>
        <w:t>24</w:t>
      </w:r>
      <w:r w:rsidRPr="00914478">
        <w:rPr>
          <w:rFonts w:ascii="Times New Roman" w:hAnsi="Times New Roman" w:cs="Times New Roman"/>
          <w:sz w:val="24"/>
          <w:szCs w:val="24"/>
        </w:rPr>
        <w:t xml:space="preserve"> y Fig. N°</w:t>
      </w:r>
      <w:r w:rsidR="00AE2020">
        <w:rPr>
          <w:rFonts w:ascii="Times New Roman" w:hAnsi="Times New Roman" w:cs="Times New Roman"/>
          <w:sz w:val="24"/>
          <w:szCs w:val="24"/>
        </w:rPr>
        <w:t>19</w:t>
      </w:r>
      <w:r w:rsidRPr="00914478">
        <w:rPr>
          <w:rFonts w:ascii="Times New Roman" w:hAnsi="Times New Roman" w:cs="Times New Roman"/>
          <w:sz w:val="24"/>
          <w:szCs w:val="24"/>
        </w:rPr>
        <w:t>).</w:t>
      </w:r>
    </w:p>
    <w:p w14:paraId="7EA7807C" w14:textId="17D333A4" w:rsidR="00743330" w:rsidRDefault="00743330" w:rsidP="003A2959">
      <w:pPr>
        <w:autoSpaceDE w:val="0"/>
        <w:autoSpaceDN w:val="0"/>
        <w:adjustRightInd w:val="0"/>
        <w:spacing w:after="0" w:line="360" w:lineRule="auto"/>
        <w:jc w:val="both"/>
        <w:rPr>
          <w:rFonts w:ascii="Times New Roman" w:hAnsi="Times New Roman" w:cs="Times New Roman"/>
          <w:b/>
          <w:bCs/>
          <w:sz w:val="24"/>
          <w:szCs w:val="24"/>
        </w:rPr>
      </w:pPr>
      <w:r w:rsidRPr="0050303F">
        <w:rPr>
          <w:rFonts w:ascii="Times New Roman" w:hAnsi="Times New Roman" w:cs="Times New Roman"/>
          <w:b/>
          <w:bCs/>
          <w:sz w:val="24"/>
          <w:szCs w:val="24"/>
        </w:rPr>
        <w:t xml:space="preserve">Cuadro </w:t>
      </w:r>
      <w:r>
        <w:rPr>
          <w:rFonts w:ascii="Times New Roman" w:hAnsi="Times New Roman" w:cs="Times New Roman"/>
          <w:b/>
          <w:bCs/>
          <w:sz w:val="24"/>
          <w:szCs w:val="24"/>
        </w:rPr>
        <w:t>N°</w:t>
      </w:r>
      <w:r w:rsidR="00AB39CB">
        <w:rPr>
          <w:rFonts w:ascii="Times New Roman" w:hAnsi="Times New Roman" w:cs="Times New Roman"/>
          <w:b/>
          <w:bCs/>
          <w:sz w:val="24"/>
          <w:szCs w:val="24"/>
        </w:rPr>
        <w:t>25</w:t>
      </w:r>
      <w:r w:rsidRPr="0050303F">
        <w:rPr>
          <w:rFonts w:ascii="Times New Roman" w:hAnsi="Times New Roman" w:cs="Times New Roman"/>
          <w:b/>
          <w:bCs/>
          <w:sz w:val="24"/>
          <w:szCs w:val="24"/>
        </w:rPr>
        <w:t xml:space="preserve">. </w:t>
      </w:r>
      <w:r>
        <w:rPr>
          <w:rFonts w:ascii="Times New Roman" w:hAnsi="Times New Roman" w:cs="Times New Roman"/>
          <w:b/>
          <w:bCs/>
          <w:sz w:val="24"/>
          <w:szCs w:val="24"/>
        </w:rPr>
        <w:t xml:space="preserve">Resultado de la </w:t>
      </w:r>
      <w:r w:rsidR="00AB39CB">
        <w:rPr>
          <w:rFonts w:ascii="Times New Roman" w:hAnsi="Times New Roman" w:cs="Times New Roman"/>
          <w:b/>
          <w:bCs/>
          <w:sz w:val="24"/>
          <w:szCs w:val="24"/>
        </w:rPr>
        <w:t>c</w:t>
      </w:r>
      <w:r w:rsidRPr="0050303F">
        <w:rPr>
          <w:rFonts w:ascii="Times New Roman" w:hAnsi="Times New Roman" w:cs="Times New Roman"/>
          <w:b/>
          <w:bCs/>
          <w:sz w:val="24"/>
          <w:szCs w:val="24"/>
        </w:rPr>
        <w:t xml:space="preserve">omparación </w:t>
      </w:r>
      <w:r>
        <w:rPr>
          <w:rFonts w:ascii="Times New Roman" w:hAnsi="Times New Roman" w:cs="Times New Roman"/>
          <w:b/>
          <w:bCs/>
          <w:sz w:val="24"/>
          <w:szCs w:val="24"/>
        </w:rPr>
        <w:t>d</w:t>
      </w:r>
      <w:r w:rsidRPr="0050303F">
        <w:rPr>
          <w:rFonts w:ascii="Times New Roman" w:hAnsi="Times New Roman" w:cs="Times New Roman"/>
          <w:b/>
          <w:bCs/>
          <w:sz w:val="24"/>
          <w:szCs w:val="24"/>
        </w:rPr>
        <w:t xml:space="preserve">el “Factor </w:t>
      </w:r>
      <w:r>
        <w:rPr>
          <w:rFonts w:ascii="Times New Roman" w:hAnsi="Times New Roman" w:cs="Times New Roman"/>
          <w:b/>
          <w:bCs/>
          <w:sz w:val="24"/>
          <w:szCs w:val="24"/>
        </w:rPr>
        <w:t>AXC</w:t>
      </w:r>
      <w:r w:rsidRPr="0050303F">
        <w:rPr>
          <w:rFonts w:ascii="Times New Roman" w:hAnsi="Times New Roman" w:cs="Times New Roman"/>
          <w:b/>
          <w:bCs/>
          <w:sz w:val="24"/>
          <w:szCs w:val="24"/>
        </w:rPr>
        <w:t>” según</w:t>
      </w:r>
      <w:r w:rsidRPr="00A40495">
        <w:rPr>
          <w:rFonts w:ascii="Times New Roman" w:hAnsi="Times New Roman" w:cs="Times New Roman"/>
          <w:b/>
          <w:bCs/>
          <w:sz w:val="24"/>
          <w:szCs w:val="24"/>
        </w:rPr>
        <w:t xml:space="preserve"> Tukey </w:t>
      </w:r>
      <w:r w:rsidR="00AB39CB" w:rsidRPr="00506DDD">
        <w:rPr>
          <w:rFonts w:ascii="Times New Roman" w:hAnsi="Times New Roman" w:cs="Times New Roman"/>
          <w:b/>
          <w:bCs/>
          <w:sz w:val="24"/>
          <w:szCs w:val="24"/>
        </w:rPr>
        <w:t>en el</w:t>
      </w:r>
      <w:r w:rsidR="00AB39CB">
        <w:rPr>
          <w:rFonts w:ascii="Times New Roman" w:hAnsi="Times New Roman" w:cs="Times New Roman"/>
          <w:b/>
          <w:bCs/>
          <w:sz w:val="24"/>
          <w:szCs w:val="24"/>
        </w:rPr>
        <w:t xml:space="preserve"> rendimiento de bioetanol</w:t>
      </w:r>
    </w:p>
    <w:p w14:paraId="484058DC" w14:textId="77777777" w:rsidR="001C4AC1" w:rsidRPr="00EE261D" w:rsidRDefault="001C4AC1" w:rsidP="001C4AC1">
      <w:pPr>
        <w:pStyle w:val="Sinespaciado"/>
      </w:pPr>
    </w:p>
    <w:tbl>
      <w:tblPr>
        <w:tblStyle w:val="Tablaconcuadrcula"/>
        <w:tblW w:w="0" w:type="auto"/>
        <w:tblInd w:w="108" w:type="dxa"/>
        <w:tblLayout w:type="fixed"/>
        <w:tblLook w:val="04A0" w:firstRow="1" w:lastRow="0" w:firstColumn="1" w:lastColumn="0" w:noHBand="0" w:noVBand="1"/>
      </w:tblPr>
      <w:tblGrid>
        <w:gridCol w:w="1560"/>
        <w:gridCol w:w="1701"/>
        <w:gridCol w:w="1701"/>
        <w:gridCol w:w="2976"/>
      </w:tblGrid>
      <w:tr w:rsidR="00743330" w:rsidRPr="0050303F" w14:paraId="13AE59E4" w14:textId="77777777" w:rsidTr="00766BE2">
        <w:tc>
          <w:tcPr>
            <w:tcW w:w="1560" w:type="dxa"/>
          </w:tcPr>
          <w:p w14:paraId="7AF90151" w14:textId="77777777" w:rsidR="00743330" w:rsidRPr="0050303F" w:rsidRDefault="00743330" w:rsidP="003A2959">
            <w:pPr>
              <w:spacing w:line="360" w:lineRule="auto"/>
              <w:jc w:val="both"/>
              <w:rPr>
                <w:rFonts w:ascii="Times New Roman" w:hAnsi="Times New Roman" w:cs="Times New Roman"/>
                <w:sz w:val="24"/>
                <w:szCs w:val="24"/>
              </w:rPr>
            </w:pPr>
            <w:r w:rsidRPr="0050303F">
              <w:rPr>
                <w:rFonts w:ascii="Times New Roman" w:hAnsi="Times New Roman" w:cs="Times New Roman"/>
                <w:b/>
                <w:bCs/>
                <w:sz w:val="24"/>
                <w:szCs w:val="24"/>
              </w:rPr>
              <w:t>Factor</w:t>
            </w:r>
          </w:p>
        </w:tc>
        <w:tc>
          <w:tcPr>
            <w:tcW w:w="1701" w:type="dxa"/>
          </w:tcPr>
          <w:p w14:paraId="3DB46C66" w14:textId="77777777" w:rsidR="00743330" w:rsidRPr="0050303F" w:rsidRDefault="00743330" w:rsidP="003A2959">
            <w:pPr>
              <w:spacing w:line="360" w:lineRule="auto"/>
              <w:jc w:val="both"/>
              <w:rPr>
                <w:rFonts w:ascii="Times New Roman" w:hAnsi="Times New Roman" w:cs="Times New Roman"/>
                <w:sz w:val="24"/>
                <w:szCs w:val="24"/>
              </w:rPr>
            </w:pPr>
            <w:r w:rsidRPr="0050303F">
              <w:rPr>
                <w:rFonts w:ascii="Times New Roman" w:hAnsi="Times New Roman" w:cs="Times New Roman"/>
                <w:b/>
                <w:bCs/>
                <w:sz w:val="24"/>
                <w:szCs w:val="24"/>
              </w:rPr>
              <w:t>Factor</w:t>
            </w:r>
          </w:p>
        </w:tc>
        <w:tc>
          <w:tcPr>
            <w:tcW w:w="1701" w:type="dxa"/>
          </w:tcPr>
          <w:p w14:paraId="4DAF5527" w14:textId="77777777" w:rsidR="00743330" w:rsidRPr="0050303F" w:rsidRDefault="00743330" w:rsidP="003A2959">
            <w:pPr>
              <w:spacing w:line="360" w:lineRule="auto"/>
              <w:jc w:val="both"/>
              <w:rPr>
                <w:rFonts w:ascii="Times New Roman" w:hAnsi="Times New Roman" w:cs="Times New Roman"/>
                <w:sz w:val="24"/>
                <w:szCs w:val="24"/>
              </w:rPr>
            </w:pPr>
            <w:r w:rsidRPr="0061289F">
              <w:rPr>
                <w:rFonts w:ascii="Times New Roman" w:hAnsi="Times New Roman" w:cs="Times New Roman"/>
                <w:b/>
                <w:bCs/>
                <w:sz w:val="24"/>
                <w:szCs w:val="24"/>
              </w:rPr>
              <w:t>Medias</w:t>
            </w:r>
            <w:r>
              <w:rPr>
                <w:rFonts w:ascii="Times New Roman" w:hAnsi="Times New Roman" w:cs="Times New Roman"/>
                <w:b/>
                <w:bCs/>
                <w:sz w:val="24"/>
                <w:szCs w:val="24"/>
              </w:rPr>
              <w:t xml:space="preserve"> (g/l)</w:t>
            </w:r>
          </w:p>
        </w:tc>
        <w:tc>
          <w:tcPr>
            <w:tcW w:w="2976" w:type="dxa"/>
          </w:tcPr>
          <w:p w14:paraId="5A6299AD" w14:textId="77777777" w:rsidR="00743330" w:rsidRPr="0050303F" w:rsidRDefault="00743330" w:rsidP="003A2959">
            <w:pPr>
              <w:spacing w:line="360" w:lineRule="auto"/>
              <w:jc w:val="both"/>
              <w:rPr>
                <w:rFonts w:ascii="Times New Roman" w:hAnsi="Times New Roman" w:cs="Times New Roman"/>
                <w:sz w:val="24"/>
                <w:szCs w:val="24"/>
              </w:rPr>
            </w:pPr>
            <w:r w:rsidRPr="0050303F">
              <w:rPr>
                <w:rFonts w:ascii="Times New Roman" w:hAnsi="Times New Roman" w:cs="Times New Roman"/>
                <w:b/>
                <w:bCs/>
                <w:sz w:val="24"/>
                <w:szCs w:val="24"/>
              </w:rPr>
              <w:t>Grupos Homogéneos</w:t>
            </w:r>
          </w:p>
        </w:tc>
      </w:tr>
      <w:tr w:rsidR="00743330" w:rsidRPr="0050303F" w14:paraId="5925D143" w14:textId="77777777" w:rsidTr="00766BE2">
        <w:tc>
          <w:tcPr>
            <w:tcW w:w="1560" w:type="dxa"/>
          </w:tcPr>
          <w:p w14:paraId="22BB43B7" w14:textId="6E7645CE" w:rsidR="00743330" w:rsidRPr="0050303F" w:rsidRDefault="00743330"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A1: Fresca</w:t>
            </w:r>
          </w:p>
        </w:tc>
        <w:tc>
          <w:tcPr>
            <w:tcW w:w="1701" w:type="dxa"/>
          </w:tcPr>
          <w:p w14:paraId="05218CB0" w14:textId="77777777" w:rsidR="00743330" w:rsidRPr="0050303F" w:rsidRDefault="00743330"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C3: 6.5 %</w:t>
            </w:r>
          </w:p>
        </w:tc>
        <w:tc>
          <w:tcPr>
            <w:tcW w:w="1701" w:type="dxa"/>
          </w:tcPr>
          <w:p w14:paraId="731F012B" w14:textId="6D9B8365" w:rsidR="00743330" w:rsidRPr="0050303F" w:rsidRDefault="0060038C"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4.04</w:t>
            </w:r>
          </w:p>
        </w:tc>
        <w:tc>
          <w:tcPr>
            <w:tcW w:w="2976" w:type="dxa"/>
          </w:tcPr>
          <w:p w14:paraId="077CC889" w14:textId="77777777" w:rsidR="00743330" w:rsidRPr="0050303F" w:rsidRDefault="00743330" w:rsidP="003A2959">
            <w:pPr>
              <w:spacing w:line="360" w:lineRule="auto"/>
              <w:jc w:val="both"/>
              <w:rPr>
                <w:rFonts w:ascii="Times New Roman" w:hAnsi="Times New Roman" w:cs="Times New Roman"/>
                <w:sz w:val="24"/>
                <w:szCs w:val="24"/>
              </w:rPr>
            </w:pPr>
            <w:r w:rsidRPr="0050303F">
              <w:rPr>
                <w:rFonts w:ascii="Times New Roman" w:hAnsi="Times New Roman" w:cs="Times New Roman"/>
                <w:sz w:val="24"/>
                <w:szCs w:val="24"/>
              </w:rPr>
              <w:t>A</w:t>
            </w:r>
          </w:p>
        </w:tc>
      </w:tr>
      <w:tr w:rsidR="00743330" w:rsidRPr="0050303F" w14:paraId="4C44E0C8" w14:textId="77777777" w:rsidTr="00766BE2">
        <w:trPr>
          <w:trHeight w:val="189"/>
        </w:trPr>
        <w:tc>
          <w:tcPr>
            <w:tcW w:w="1560" w:type="dxa"/>
          </w:tcPr>
          <w:p w14:paraId="1AD9D899" w14:textId="21DB773C" w:rsidR="00743330" w:rsidRPr="0050303F" w:rsidRDefault="00743330"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A</w:t>
            </w:r>
            <w:r w:rsidR="0060038C">
              <w:rPr>
                <w:rFonts w:ascii="Times New Roman" w:hAnsi="Times New Roman" w:cs="Times New Roman"/>
                <w:sz w:val="24"/>
                <w:szCs w:val="24"/>
              </w:rPr>
              <w:t>1</w:t>
            </w:r>
            <w:r>
              <w:rPr>
                <w:rFonts w:ascii="Times New Roman" w:hAnsi="Times New Roman" w:cs="Times New Roman"/>
                <w:sz w:val="24"/>
                <w:szCs w:val="24"/>
              </w:rPr>
              <w:t>:</w:t>
            </w:r>
            <w:r w:rsidR="0060038C">
              <w:rPr>
                <w:rFonts w:ascii="Times New Roman" w:hAnsi="Times New Roman" w:cs="Times New Roman"/>
                <w:sz w:val="24"/>
                <w:szCs w:val="24"/>
              </w:rPr>
              <w:t xml:space="preserve"> Fresca</w:t>
            </w:r>
            <w:r>
              <w:rPr>
                <w:rFonts w:ascii="Times New Roman" w:hAnsi="Times New Roman" w:cs="Times New Roman"/>
                <w:sz w:val="24"/>
                <w:szCs w:val="24"/>
              </w:rPr>
              <w:t xml:space="preserve"> </w:t>
            </w:r>
          </w:p>
        </w:tc>
        <w:tc>
          <w:tcPr>
            <w:tcW w:w="1701" w:type="dxa"/>
          </w:tcPr>
          <w:p w14:paraId="32573695" w14:textId="699F7632" w:rsidR="00743330" w:rsidRPr="0050303F" w:rsidRDefault="00743330"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C</w:t>
            </w:r>
            <w:r w:rsidR="0060038C">
              <w:rPr>
                <w:rFonts w:ascii="Times New Roman" w:hAnsi="Times New Roman" w:cs="Times New Roman"/>
                <w:sz w:val="24"/>
                <w:szCs w:val="24"/>
              </w:rPr>
              <w:t>1</w:t>
            </w:r>
            <w:r>
              <w:rPr>
                <w:rFonts w:ascii="Times New Roman" w:hAnsi="Times New Roman" w:cs="Times New Roman"/>
                <w:sz w:val="24"/>
                <w:szCs w:val="24"/>
              </w:rPr>
              <w:t xml:space="preserve">: </w:t>
            </w:r>
            <w:r w:rsidR="0060038C">
              <w:rPr>
                <w:rFonts w:ascii="Times New Roman" w:hAnsi="Times New Roman" w:cs="Times New Roman"/>
                <w:sz w:val="24"/>
                <w:szCs w:val="24"/>
              </w:rPr>
              <w:t>3.</w:t>
            </w:r>
            <w:r>
              <w:rPr>
                <w:rFonts w:ascii="Times New Roman" w:hAnsi="Times New Roman" w:cs="Times New Roman"/>
                <w:sz w:val="24"/>
                <w:szCs w:val="24"/>
              </w:rPr>
              <w:t>5 %</w:t>
            </w:r>
          </w:p>
        </w:tc>
        <w:tc>
          <w:tcPr>
            <w:tcW w:w="1701" w:type="dxa"/>
          </w:tcPr>
          <w:p w14:paraId="56D5B32A" w14:textId="19133A33" w:rsidR="00743330" w:rsidRPr="0050303F" w:rsidRDefault="0060038C"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3.98</w:t>
            </w:r>
          </w:p>
        </w:tc>
        <w:tc>
          <w:tcPr>
            <w:tcW w:w="2976" w:type="dxa"/>
          </w:tcPr>
          <w:p w14:paraId="5F474592" w14:textId="748FD2DB" w:rsidR="00743330" w:rsidRPr="0050303F" w:rsidRDefault="0060038C"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A</w:t>
            </w:r>
          </w:p>
        </w:tc>
      </w:tr>
      <w:tr w:rsidR="00743330" w:rsidRPr="0050303F" w14:paraId="1A26DB34" w14:textId="77777777" w:rsidTr="00766BE2">
        <w:trPr>
          <w:trHeight w:val="240"/>
        </w:trPr>
        <w:tc>
          <w:tcPr>
            <w:tcW w:w="1560" w:type="dxa"/>
          </w:tcPr>
          <w:p w14:paraId="09704455" w14:textId="77777777" w:rsidR="00743330" w:rsidRPr="0050303F" w:rsidRDefault="00743330"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A2: Seca</w:t>
            </w:r>
          </w:p>
        </w:tc>
        <w:tc>
          <w:tcPr>
            <w:tcW w:w="1701" w:type="dxa"/>
          </w:tcPr>
          <w:p w14:paraId="32FA2508" w14:textId="77777777" w:rsidR="00743330" w:rsidRPr="0050303F" w:rsidRDefault="00743330"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C1: 3.5 %</w:t>
            </w:r>
          </w:p>
        </w:tc>
        <w:tc>
          <w:tcPr>
            <w:tcW w:w="1701" w:type="dxa"/>
          </w:tcPr>
          <w:p w14:paraId="416B6791" w14:textId="6C65CDF4" w:rsidR="00743330" w:rsidRPr="0050303F" w:rsidRDefault="0060038C"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3.61</w:t>
            </w:r>
          </w:p>
        </w:tc>
        <w:tc>
          <w:tcPr>
            <w:tcW w:w="2976" w:type="dxa"/>
          </w:tcPr>
          <w:p w14:paraId="50710057" w14:textId="34C46AF1" w:rsidR="00743330" w:rsidRPr="0050303F" w:rsidRDefault="00743330" w:rsidP="003A2959">
            <w:pPr>
              <w:spacing w:line="360" w:lineRule="auto"/>
              <w:jc w:val="both"/>
              <w:rPr>
                <w:rFonts w:ascii="Times New Roman" w:hAnsi="Times New Roman" w:cs="Times New Roman"/>
                <w:sz w:val="24"/>
                <w:szCs w:val="24"/>
              </w:rPr>
            </w:pPr>
            <w:r w:rsidRPr="0050303F">
              <w:rPr>
                <w:rFonts w:ascii="Times New Roman" w:hAnsi="Times New Roman" w:cs="Times New Roman"/>
                <w:sz w:val="24"/>
                <w:szCs w:val="24"/>
              </w:rPr>
              <w:t xml:space="preserve">     </w:t>
            </w:r>
            <w:r w:rsidR="0060038C">
              <w:rPr>
                <w:rFonts w:ascii="Times New Roman" w:hAnsi="Times New Roman" w:cs="Times New Roman"/>
                <w:sz w:val="24"/>
                <w:szCs w:val="24"/>
              </w:rPr>
              <w:t>B</w:t>
            </w:r>
          </w:p>
        </w:tc>
      </w:tr>
      <w:tr w:rsidR="00743330" w:rsidRPr="0050303F" w14:paraId="0FEF7DD7" w14:textId="77777777" w:rsidTr="00766BE2">
        <w:trPr>
          <w:trHeight w:val="240"/>
        </w:trPr>
        <w:tc>
          <w:tcPr>
            <w:tcW w:w="1560" w:type="dxa"/>
          </w:tcPr>
          <w:p w14:paraId="5FB42C4F" w14:textId="4645DC2C" w:rsidR="00743330" w:rsidRPr="0050303F" w:rsidRDefault="00743330"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A</w:t>
            </w:r>
            <w:r w:rsidR="0060038C">
              <w:rPr>
                <w:rFonts w:ascii="Times New Roman" w:hAnsi="Times New Roman" w:cs="Times New Roman"/>
                <w:sz w:val="24"/>
                <w:szCs w:val="24"/>
              </w:rPr>
              <w:t>2</w:t>
            </w:r>
            <w:r>
              <w:rPr>
                <w:rFonts w:ascii="Times New Roman" w:hAnsi="Times New Roman" w:cs="Times New Roman"/>
                <w:sz w:val="24"/>
                <w:szCs w:val="24"/>
              </w:rPr>
              <w:t xml:space="preserve">: </w:t>
            </w:r>
            <w:r w:rsidR="0060038C">
              <w:rPr>
                <w:rFonts w:ascii="Times New Roman" w:hAnsi="Times New Roman" w:cs="Times New Roman"/>
                <w:sz w:val="24"/>
                <w:szCs w:val="24"/>
              </w:rPr>
              <w:t>Seca</w:t>
            </w:r>
            <w:r>
              <w:rPr>
                <w:rFonts w:ascii="Times New Roman" w:hAnsi="Times New Roman" w:cs="Times New Roman"/>
                <w:sz w:val="24"/>
                <w:szCs w:val="24"/>
              </w:rPr>
              <w:t xml:space="preserve"> </w:t>
            </w:r>
          </w:p>
        </w:tc>
        <w:tc>
          <w:tcPr>
            <w:tcW w:w="1701" w:type="dxa"/>
          </w:tcPr>
          <w:p w14:paraId="1E14CB69" w14:textId="29D54A66" w:rsidR="00743330" w:rsidRPr="0050303F" w:rsidRDefault="00743330"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C2: 5</w:t>
            </w:r>
            <w:r w:rsidR="0060038C">
              <w:rPr>
                <w:rFonts w:ascii="Times New Roman" w:hAnsi="Times New Roman" w:cs="Times New Roman"/>
                <w:sz w:val="24"/>
                <w:szCs w:val="24"/>
              </w:rPr>
              <w:t>.0</w:t>
            </w:r>
            <w:r>
              <w:rPr>
                <w:rFonts w:ascii="Times New Roman" w:hAnsi="Times New Roman" w:cs="Times New Roman"/>
                <w:sz w:val="24"/>
                <w:szCs w:val="24"/>
              </w:rPr>
              <w:t xml:space="preserve"> %</w:t>
            </w:r>
          </w:p>
        </w:tc>
        <w:tc>
          <w:tcPr>
            <w:tcW w:w="1701" w:type="dxa"/>
          </w:tcPr>
          <w:p w14:paraId="1ECC4686" w14:textId="12AC447D" w:rsidR="00743330" w:rsidRPr="0050303F" w:rsidRDefault="0060038C"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3.42</w:t>
            </w:r>
          </w:p>
        </w:tc>
        <w:tc>
          <w:tcPr>
            <w:tcW w:w="2976" w:type="dxa"/>
          </w:tcPr>
          <w:p w14:paraId="1DBA522E" w14:textId="30B56C25" w:rsidR="00743330" w:rsidRPr="0050303F" w:rsidRDefault="00743330"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60038C">
              <w:rPr>
                <w:rFonts w:ascii="Times New Roman" w:hAnsi="Times New Roman" w:cs="Times New Roman"/>
                <w:sz w:val="24"/>
                <w:szCs w:val="24"/>
              </w:rPr>
              <w:t>C</w:t>
            </w:r>
          </w:p>
        </w:tc>
      </w:tr>
      <w:tr w:rsidR="00743330" w:rsidRPr="0050303F" w14:paraId="0EA85FB4" w14:textId="77777777" w:rsidTr="00766BE2">
        <w:trPr>
          <w:trHeight w:val="240"/>
        </w:trPr>
        <w:tc>
          <w:tcPr>
            <w:tcW w:w="1560" w:type="dxa"/>
          </w:tcPr>
          <w:p w14:paraId="71BB4D63" w14:textId="526A066A" w:rsidR="00743330" w:rsidRDefault="00743330"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A</w:t>
            </w:r>
            <w:r w:rsidR="0060038C">
              <w:rPr>
                <w:rFonts w:ascii="Times New Roman" w:hAnsi="Times New Roman" w:cs="Times New Roman"/>
                <w:sz w:val="24"/>
                <w:szCs w:val="24"/>
              </w:rPr>
              <w:t>2</w:t>
            </w:r>
            <w:r>
              <w:rPr>
                <w:rFonts w:ascii="Times New Roman" w:hAnsi="Times New Roman" w:cs="Times New Roman"/>
                <w:sz w:val="24"/>
                <w:szCs w:val="24"/>
              </w:rPr>
              <w:t xml:space="preserve">: </w:t>
            </w:r>
            <w:r w:rsidR="0060038C">
              <w:rPr>
                <w:rFonts w:ascii="Times New Roman" w:hAnsi="Times New Roman" w:cs="Times New Roman"/>
                <w:sz w:val="24"/>
                <w:szCs w:val="24"/>
              </w:rPr>
              <w:t>Seca</w:t>
            </w:r>
          </w:p>
        </w:tc>
        <w:tc>
          <w:tcPr>
            <w:tcW w:w="1701" w:type="dxa"/>
          </w:tcPr>
          <w:p w14:paraId="3994B637" w14:textId="77777777" w:rsidR="00743330" w:rsidRDefault="00743330"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C3: 6.5 %</w:t>
            </w:r>
          </w:p>
        </w:tc>
        <w:tc>
          <w:tcPr>
            <w:tcW w:w="1701" w:type="dxa"/>
          </w:tcPr>
          <w:p w14:paraId="191F4183" w14:textId="18140182" w:rsidR="00743330" w:rsidRDefault="0060038C"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3.10</w:t>
            </w:r>
          </w:p>
        </w:tc>
        <w:tc>
          <w:tcPr>
            <w:tcW w:w="2976" w:type="dxa"/>
          </w:tcPr>
          <w:p w14:paraId="5F20F6C9" w14:textId="590CADB9" w:rsidR="00743330" w:rsidRPr="0050303F" w:rsidRDefault="00743330"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D</w:t>
            </w:r>
          </w:p>
        </w:tc>
      </w:tr>
      <w:tr w:rsidR="00743330" w:rsidRPr="0050303F" w14:paraId="41EF2F87" w14:textId="77777777" w:rsidTr="00766BE2">
        <w:trPr>
          <w:trHeight w:val="240"/>
        </w:trPr>
        <w:tc>
          <w:tcPr>
            <w:tcW w:w="1560" w:type="dxa"/>
          </w:tcPr>
          <w:p w14:paraId="6C6C3855" w14:textId="77777777" w:rsidR="00743330" w:rsidRDefault="00743330"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A1: Fresca</w:t>
            </w:r>
          </w:p>
        </w:tc>
        <w:tc>
          <w:tcPr>
            <w:tcW w:w="1701" w:type="dxa"/>
          </w:tcPr>
          <w:p w14:paraId="0EB9FAB6" w14:textId="6C3E15B6" w:rsidR="00743330" w:rsidRDefault="00743330"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C</w:t>
            </w:r>
            <w:r w:rsidR="0060038C">
              <w:rPr>
                <w:rFonts w:ascii="Times New Roman" w:hAnsi="Times New Roman" w:cs="Times New Roman"/>
                <w:sz w:val="24"/>
                <w:szCs w:val="24"/>
              </w:rPr>
              <w:t>2</w:t>
            </w:r>
            <w:r>
              <w:rPr>
                <w:rFonts w:ascii="Times New Roman" w:hAnsi="Times New Roman" w:cs="Times New Roman"/>
                <w:sz w:val="24"/>
                <w:szCs w:val="24"/>
              </w:rPr>
              <w:t xml:space="preserve">: </w:t>
            </w:r>
            <w:r w:rsidR="0060038C">
              <w:rPr>
                <w:rFonts w:ascii="Times New Roman" w:hAnsi="Times New Roman" w:cs="Times New Roman"/>
                <w:sz w:val="24"/>
                <w:szCs w:val="24"/>
              </w:rPr>
              <w:t>5</w:t>
            </w:r>
            <w:r>
              <w:rPr>
                <w:rFonts w:ascii="Times New Roman" w:hAnsi="Times New Roman" w:cs="Times New Roman"/>
                <w:sz w:val="24"/>
                <w:szCs w:val="24"/>
              </w:rPr>
              <w:t>.</w:t>
            </w:r>
            <w:r w:rsidR="0060038C">
              <w:rPr>
                <w:rFonts w:ascii="Times New Roman" w:hAnsi="Times New Roman" w:cs="Times New Roman"/>
                <w:sz w:val="24"/>
                <w:szCs w:val="24"/>
              </w:rPr>
              <w:t>0</w:t>
            </w:r>
            <w:r>
              <w:rPr>
                <w:rFonts w:ascii="Times New Roman" w:hAnsi="Times New Roman" w:cs="Times New Roman"/>
                <w:sz w:val="24"/>
                <w:szCs w:val="24"/>
              </w:rPr>
              <w:t xml:space="preserve"> %</w:t>
            </w:r>
          </w:p>
        </w:tc>
        <w:tc>
          <w:tcPr>
            <w:tcW w:w="1701" w:type="dxa"/>
          </w:tcPr>
          <w:p w14:paraId="0FD3C5E7" w14:textId="19DE3424" w:rsidR="00743330" w:rsidRDefault="0060038C"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1.72</w:t>
            </w:r>
          </w:p>
        </w:tc>
        <w:tc>
          <w:tcPr>
            <w:tcW w:w="2976" w:type="dxa"/>
          </w:tcPr>
          <w:p w14:paraId="4A5BE1B8" w14:textId="02518A91" w:rsidR="00743330" w:rsidRPr="0050303F" w:rsidRDefault="00743330"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E</w:t>
            </w:r>
          </w:p>
        </w:tc>
      </w:tr>
    </w:tbl>
    <w:p w14:paraId="4A67BDBF" w14:textId="192CA32A" w:rsidR="00743330" w:rsidRDefault="00743330" w:rsidP="00536A6E">
      <w:pPr>
        <w:pStyle w:val="Sinespaciado"/>
        <w:rPr>
          <w:lang w:eastAsia="es-EC"/>
        </w:rPr>
      </w:pPr>
    </w:p>
    <w:p w14:paraId="28A0B260" w14:textId="77777777" w:rsidR="00536A6E" w:rsidRDefault="00536A6E" w:rsidP="003A2959">
      <w:pPr>
        <w:autoSpaceDE w:val="0"/>
        <w:autoSpaceDN w:val="0"/>
        <w:adjustRightInd w:val="0"/>
        <w:spacing w:after="0" w:line="360" w:lineRule="auto"/>
        <w:jc w:val="both"/>
        <w:rPr>
          <w:rFonts w:ascii="Times New Roman" w:eastAsia="Times New Roman" w:hAnsi="Times New Roman" w:cs="Times New Roman"/>
          <w:sz w:val="24"/>
          <w:szCs w:val="24"/>
          <w:lang w:eastAsia="es-EC"/>
        </w:rPr>
      </w:pPr>
    </w:p>
    <w:p w14:paraId="54714456" w14:textId="77777777" w:rsidR="00536A6E" w:rsidRDefault="00536A6E" w:rsidP="003A2959">
      <w:pPr>
        <w:autoSpaceDE w:val="0"/>
        <w:autoSpaceDN w:val="0"/>
        <w:adjustRightInd w:val="0"/>
        <w:spacing w:after="0" w:line="360" w:lineRule="auto"/>
        <w:jc w:val="both"/>
        <w:rPr>
          <w:rFonts w:ascii="Times New Roman" w:eastAsia="Times New Roman" w:hAnsi="Times New Roman" w:cs="Times New Roman"/>
          <w:sz w:val="24"/>
          <w:szCs w:val="24"/>
          <w:lang w:eastAsia="es-EC"/>
        </w:rPr>
      </w:pPr>
    </w:p>
    <w:p w14:paraId="2A50F1AB" w14:textId="7DA39307" w:rsidR="00F56E3D" w:rsidRPr="00F56E3D" w:rsidRDefault="00F56E3D" w:rsidP="003A2959">
      <w:pPr>
        <w:autoSpaceDE w:val="0"/>
        <w:autoSpaceDN w:val="0"/>
        <w:adjustRightInd w:val="0"/>
        <w:spacing w:after="0" w:line="360" w:lineRule="auto"/>
        <w:jc w:val="both"/>
        <w:rPr>
          <w:rFonts w:ascii="Times New Roman" w:eastAsia="Times New Roman" w:hAnsi="Times New Roman" w:cs="Times New Roman"/>
          <w:sz w:val="24"/>
          <w:szCs w:val="24"/>
          <w:lang w:eastAsia="es-EC"/>
        </w:rPr>
      </w:pPr>
      <w:r w:rsidRPr="00F56E3D">
        <w:rPr>
          <w:rFonts w:ascii="Times New Roman" w:eastAsia="Times New Roman" w:hAnsi="Times New Roman" w:cs="Times New Roman"/>
          <w:sz w:val="24"/>
          <w:szCs w:val="24"/>
          <w:lang w:eastAsia="es-EC"/>
        </w:rPr>
        <w:t>La respuesta del tipo de cáscara con el porcentaje de ácido sulfúrico en cuanto al rendimiento de bioetanol fue muy diferente (cuadro N°</w:t>
      </w:r>
      <w:r w:rsidR="00AB39CB">
        <w:rPr>
          <w:rFonts w:ascii="Times New Roman" w:eastAsia="Times New Roman" w:hAnsi="Times New Roman" w:cs="Times New Roman"/>
          <w:sz w:val="24"/>
          <w:szCs w:val="24"/>
          <w:lang w:eastAsia="es-EC"/>
        </w:rPr>
        <w:t>20</w:t>
      </w:r>
      <w:r w:rsidRPr="00F56E3D">
        <w:rPr>
          <w:rFonts w:ascii="Times New Roman" w:eastAsia="Times New Roman" w:hAnsi="Times New Roman" w:cs="Times New Roman"/>
          <w:sz w:val="24"/>
          <w:szCs w:val="24"/>
          <w:lang w:eastAsia="es-EC"/>
        </w:rPr>
        <w:t>). el promedio más alto se tuvo en A1 cáscara fresca, con un porcentaje de ácido sulfúrico de C3 % con un valor de 4.04 mg/g de etanol respectivamente (</w:t>
      </w:r>
      <w:r w:rsidR="00AE2020">
        <w:rPr>
          <w:rFonts w:ascii="Times New Roman" w:eastAsia="Times New Roman" w:hAnsi="Times New Roman" w:cs="Times New Roman"/>
          <w:sz w:val="24"/>
          <w:szCs w:val="24"/>
          <w:lang w:eastAsia="es-EC"/>
        </w:rPr>
        <w:t>C</w:t>
      </w:r>
      <w:r w:rsidRPr="00F56E3D">
        <w:rPr>
          <w:rFonts w:ascii="Times New Roman" w:eastAsia="Times New Roman" w:hAnsi="Times New Roman" w:cs="Times New Roman"/>
          <w:sz w:val="24"/>
          <w:szCs w:val="24"/>
          <w:lang w:eastAsia="es-EC"/>
        </w:rPr>
        <w:t>uadro N°</w:t>
      </w:r>
      <w:r w:rsidR="00AB39CB">
        <w:rPr>
          <w:rFonts w:ascii="Times New Roman" w:eastAsia="Times New Roman" w:hAnsi="Times New Roman" w:cs="Times New Roman"/>
          <w:sz w:val="24"/>
          <w:szCs w:val="24"/>
          <w:lang w:eastAsia="es-EC"/>
        </w:rPr>
        <w:t>25</w:t>
      </w:r>
      <w:r w:rsidRPr="00F56E3D">
        <w:rPr>
          <w:rFonts w:ascii="Times New Roman" w:eastAsia="Times New Roman" w:hAnsi="Times New Roman" w:cs="Times New Roman"/>
          <w:sz w:val="24"/>
          <w:szCs w:val="24"/>
          <w:lang w:eastAsia="es-EC"/>
        </w:rPr>
        <w:t xml:space="preserve"> y </w:t>
      </w:r>
      <w:r w:rsidR="00AE2020">
        <w:rPr>
          <w:rFonts w:ascii="Times New Roman" w:eastAsia="Times New Roman" w:hAnsi="Times New Roman" w:cs="Times New Roman"/>
          <w:sz w:val="24"/>
          <w:szCs w:val="24"/>
          <w:lang w:eastAsia="es-EC"/>
        </w:rPr>
        <w:t>F</w:t>
      </w:r>
      <w:r w:rsidRPr="00F56E3D">
        <w:rPr>
          <w:rFonts w:ascii="Times New Roman" w:eastAsia="Times New Roman" w:hAnsi="Times New Roman" w:cs="Times New Roman"/>
          <w:sz w:val="24"/>
          <w:szCs w:val="24"/>
          <w:lang w:eastAsia="es-EC"/>
        </w:rPr>
        <w:t>ig. N°</w:t>
      </w:r>
      <w:r w:rsidR="00AB39CB">
        <w:rPr>
          <w:rFonts w:ascii="Times New Roman" w:eastAsia="Times New Roman" w:hAnsi="Times New Roman" w:cs="Times New Roman"/>
          <w:sz w:val="24"/>
          <w:szCs w:val="24"/>
          <w:lang w:eastAsia="es-EC"/>
        </w:rPr>
        <w:t>2</w:t>
      </w:r>
      <w:r w:rsidR="00AE2020">
        <w:rPr>
          <w:rFonts w:ascii="Times New Roman" w:eastAsia="Times New Roman" w:hAnsi="Times New Roman" w:cs="Times New Roman"/>
          <w:sz w:val="24"/>
          <w:szCs w:val="24"/>
          <w:lang w:eastAsia="es-EC"/>
        </w:rPr>
        <w:t>0</w:t>
      </w:r>
      <w:r w:rsidRPr="00F56E3D">
        <w:rPr>
          <w:rFonts w:ascii="Times New Roman" w:eastAsia="Times New Roman" w:hAnsi="Times New Roman" w:cs="Times New Roman"/>
          <w:sz w:val="24"/>
          <w:szCs w:val="24"/>
          <w:lang w:eastAsia="es-EC"/>
        </w:rPr>
        <w:t>)</w:t>
      </w:r>
      <w:r>
        <w:rPr>
          <w:rFonts w:ascii="Times New Roman" w:eastAsia="Times New Roman" w:hAnsi="Times New Roman" w:cs="Times New Roman"/>
          <w:sz w:val="24"/>
          <w:szCs w:val="24"/>
          <w:lang w:eastAsia="es-EC"/>
        </w:rPr>
        <w:t>.</w:t>
      </w:r>
    </w:p>
    <w:p w14:paraId="4340ACE9" w14:textId="77777777" w:rsidR="00536A6E" w:rsidRDefault="00536A6E" w:rsidP="00536A6E">
      <w:pPr>
        <w:pStyle w:val="Sinespaciado"/>
        <w:rPr>
          <w:lang w:eastAsia="es-EC"/>
        </w:rPr>
      </w:pPr>
    </w:p>
    <w:p w14:paraId="3B9BAE0D" w14:textId="7E8B5B76" w:rsidR="00FE4677" w:rsidRDefault="00F56E3D" w:rsidP="003A2959">
      <w:pPr>
        <w:autoSpaceDE w:val="0"/>
        <w:autoSpaceDN w:val="0"/>
        <w:adjustRightInd w:val="0"/>
        <w:spacing w:after="0" w:line="360" w:lineRule="auto"/>
        <w:jc w:val="both"/>
        <w:rPr>
          <w:rFonts w:ascii="Times New Roman" w:eastAsia="Times New Roman" w:hAnsi="Times New Roman" w:cs="Times New Roman"/>
          <w:sz w:val="24"/>
          <w:szCs w:val="24"/>
          <w:lang w:eastAsia="es-EC"/>
        </w:rPr>
      </w:pPr>
      <w:r w:rsidRPr="00F56E3D">
        <w:rPr>
          <w:rFonts w:ascii="Times New Roman" w:eastAsia="Times New Roman" w:hAnsi="Times New Roman" w:cs="Times New Roman"/>
          <w:sz w:val="24"/>
          <w:szCs w:val="24"/>
          <w:lang w:eastAsia="es-EC"/>
        </w:rPr>
        <w:t xml:space="preserve">Las muestras observadas, se pueden apreciar que el tipo cáscara fresca al utilizar un porcentaje de ácido sulfúrico se puede extraer glucosa para posterior conversión a bioetanol, Esto se debe que la muestra fresca, tiene </w:t>
      </w:r>
      <w:r w:rsidR="00AB39CB">
        <w:rPr>
          <w:rFonts w:ascii="Times New Roman" w:eastAsia="Times New Roman" w:hAnsi="Times New Roman" w:cs="Times New Roman"/>
          <w:sz w:val="24"/>
          <w:szCs w:val="24"/>
          <w:lang w:eastAsia="es-EC"/>
        </w:rPr>
        <w:t xml:space="preserve">una </w:t>
      </w:r>
      <w:r w:rsidRPr="00F56E3D">
        <w:rPr>
          <w:rFonts w:ascii="Times New Roman" w:eastAsia="Times New Roman" w:hAnsi="Times New Roman" w:cs="Times New Roman"/>
          <w:sz w:val="24"/>
          <w:szCs w:val="24"/>
          <w:lang w:eastAsia="es-EC"/>
        </w:rPr>
        <w:t>humedad</w:t>
      </w:r>
      <w:r w:rsidR="00AB39CB">
        <w:rPr>
          <w:rFonts w:ascii="Times New Roman" w:eastAsia="Times New Roman" w:hAnsi="Times New Roman" w:cs="Times New Roman"/>
          <w:sz w:val="24"/>
          <w:szCs w:val="24"/>
          <w:lang w:eastAsia="es-EC"/>
        </w:rPr>
        <w:t xml:space="preserve"> significativa</w:t>
      </w:r>
      <w:r w:rsidRPr="00F56E3D">
        <w:rPr>
          <w:rFonts w:ascii="Times New Roman" w:eastAsia="Times New Roman" w:hAnsi="Times New Roman" w:cs="Times New Roman"/>
          <w:sz w:val="24"/>
          <w:szCs w:val="24"/>
          <w:lang w:eastAsia="es-EC"/>
        </w:rPr>
        <w:t xml:space="preserve"> donde favorece a la producción de glucosa para su posterior fermentación alcohólica, por el motivo que no se presentó inconvenientes en la corteza fresca al aplicar procesos térmicos, hidrolisis etc. descrita de forma anterior de la glucosa por (López, Cuarán, Arenas, &amp; Flórez, 2014). Mientras que el ácido sulfúrico diluido en diferentes concentraciones donde se trabajó y proporciona facilidad en la producción de glucosa posterior a la conversión de etanol como lo reporta (Guevara &amp; Marulanda, 2012). Los rendimientos de alcohol etílico obtenidos son bajos por el motivo que la levadura no fermento en su totalidad todos los azúcares presentes en las muestras como lo menciona por (Arias &amp; Meneses, 2016), para tener una identificación alcohólica mejor es necesario hacer una destilación con otro equipo</w:t>
      </w:r>
      <w:r w:rsidR="00AB39CB">
        <w:rPr>
          <w:rFonts w:ascii="Times New Roman" w:eastAsia="Times New Roman" w:hAnsi="Times New Roman" w:cs="Times New Roman"/>
          <w:sz w:val="24"/>
          <w:szCs w:val="24"/>
          <w:lang w:eastAsia="es-EC"/>
        </w:rPr>
        <w:t xml:space="preserve"> sobre el resultado obtenido</w:t>
      </w:r>
      <w:r w:rsidRPr="00F56E3D">
        <w:rPr>
          <w:rFonts w:ascii="Times New Roman" w:eastAsia="Times New Roman" w:hAnsi="Times New Roman" w:cs="Times New Roman"/>
          <w:sz w:val="24"/>
          <w:szCs w:val="24"/>
          <w:lang w:eastAsia="es-EC"/>
        </w:rPr>
        <w:t xml:space="preserve"> como lo reporta (</w:t>
      </w:r>
      <w:proofErr w:type="spellStart"/>
      <w:r w:rsidRPr="00F56E3D">
        <w:rPr>
          <w:rFonts w:ascii="Times New Roman" w:eastAsia="Times New Roman" w:hAnsi="Times New Roman" w:cs="Times New Roman"/>
          <w:sz w:val="24"/>
          <w:szCs w:val="24"/>
          <w:lang w:eastAsia="es-EC"/>
        </w:rPr>
        <w:t>Giron</w:t>
      </w:r>
      <w:proofErr w:type="spellEnd"/>
      <w:r w:rsidRPr="00F56E3D">
        <w:rPr>
          <w:rFonts w:ascii="Times New Roman" w:eastAsia="Times New Roman" w:hAnsi="Times New Roman" w:cs="Times New Roman"/>
          <w:sz w:val="24"/>
          <w:szCs w:val="24"/>
          <w:lang w:eastAsia="es-EC"/>
        </w:rPr>
        <w:t xml:space="preserve"> &amp; Funes, 2013)</w:t>
      </w:r>
      <w:r>
        <w:rPr>
          <w:rFonts w:ascii="Times New Roman" w:eastAsia="Times New Roman" w:hAnsi="Times New Roman" w:cs="Times New Roman"/>
          <w:sz w:val="24"/>
          <w:szCs w:val="24"/>
          <w:lang w:eastAsia="es-EC"/>
        </w:rPr>
        <w:t>.</w:t>
      </w:r>
    </w:p>
    <w:p w14:paraId="113F67B1" w14:textId="77777777" w:rsidR="007657EF" w:rsidRDefault="007657EF" w:rsidP="00AB39CB">
      <w:pPr>
        <w:pStyle w:val="Sinespaciado"/>
        <w:rPr>
          <w:lang w:eastAsia="es-EC"/>
        </w:rPr>
      </w:pPr>
    </w:p>
    <w:p w14:paraId="75EC6500" w14:textId="77777777" w:rsidR="00255A5B" w:rsidRPr="007E7ACE" w:rsidRDefault="00255A5B" w:rsidP="003A2959">
      <w:pPr>
        <w:autoSpaceDE w:val="0"/>
        <w:autoSpaceDN w:val="0"/>
        <w:adjustRightInd w:val="0"/>
        <w:spacing w:after="0" w:line="360" w:lineRule="auto"/>
        <w:jc w:val="both"/>
        <w:rPr>
          <w:rFonts w:ascii="Times New Roman" w:hAnsi="Times New Roman" w:cs="Times New Roman"/>
          <w:b/>
          <w:bCs/>
          <w:sz w:val="24"/>
          <w:szCs w:val="24"/>
        </w:rPr>
      </w:pPr>
      <w:r>
        <w:rPr>
          <w:noProof/>
          <w:lang w:eastAsia="es-EC"/>
        </w:rPr>
        <w:drawing>
          <wp:inline distT="0" distB="0" distL="0" distR="0" wp14:anchorId="08EBBA6C" wp14:editId="72ED80F6">
            <wp:extent cx="5114925" cy="2171700"/>
            <wp:effectExtent l="0" t="0" r="9525" b="0"/>
            <wp:docPr id="16409" name="Imagen 16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906" t="11291" r="1705" b="9355"/>
                    <a:stretch/>
                  </pic:blipFill>
                  <pic:spPr bwMode="auto">
                    <a:xfrm>
                      <a:off x="0" y="0"/>
                      <a:ext cx="5114925" cy="2171700"/>
                    </a:xfrm>
                    <a:prstGeom prst="rect">
                      <a:avLst/>
                    </a:prstGeom>
                    <a:ln>
                      <a:noFill/>
                    </a:ln>
                    <a:extLst>
                      <a:ext uri="{53640926-AAD7-44D8-BBD7-CCE9431645EC}">
                        <a14:shadowObscured xmlns:a14="http://schemas.microsoft.com/office/drawing/2010/main"/>
                      </a:ext>
                    </a:extLst>
                  </pic:spPr>
                </pic:pic>
              </a:graphicData>
            </a:graphic>
          </wp:inline>
        </w:drawing>
      </w:r>
    </w:p>
    <w:p w14:paraId="528B2C57" w14:textId="786E3340" w:rsidR="007657EF" w:rsidRPr="00DE7731" w:rsidRDefault="007657EF" w:rsidP="00DE7731">
      <w:pPr>
        <w:autoSpaceDE w:val="0"/>
        <w:autoSpaceDN w:val="0"/>
        <w:adjustRightInd w:val="0"/>
        <w:spacing w:after="0" w:line="360" w:lineRule="auto"/>
        <w:rPr>
          <w:rFonts w:ascii="Times New Roman" w:hAnsi="Times New Roman" w:cs="Times New Roman"/>
          <w:b/>
          <w:color w:val="000000"/>
          <w:sz w:val="23"/>
          <w:szCs w:val="23"/>
        </w:rPr>
      </w:pPr>
      <w:r w:rsidRPr="00AB39CB">
        <w:rPr>
          <w:rFonts w:ascii="Times New Roman" w:hAnsi="Times New Roman" w:cs="Times New Roman"/>
          <w:b/>
          <w:bCs/>
          <w:sz w:val="20"/>
          <w:szCs w:val="24"/>
        </w:rPr>
        <w:t>Fig. N°2</w:t>
      </w:r>
      <w:r w:rsidR="00AB39CB">
        <w:rPr>
          <w:rFonts w:ascii="Times New Roman" w:hAnsi="Times New Roman" w:cs="Times New Roman"/>
          <w:b/>
          <w:bCs/>
          <w:sz w:val="20"/>
          <w:szCs w:val="24"/>
        </w:rPr>
        <w:t>0</w:t>
      </w:r>
      <w:r w:rsidRPr="00AB39CB">
        <w:rPr>
          <w:rFonts w:ascii="Times New Roman" w:hAnsi="Times New Roman" w:cs="Times New Roman"/>
          <w:b/>
          <w:bCs/>
          <w:sz w:val="20"/>
          <w:szCs w:val="24"/>
        </w:rPr>
        <w:t xml:space="preserve">. </w:t>
      </w:r>
      <w:r w:rsidRPr="00AB39CB">
        <w:rPr>
          <w:rFonts w:ascii="Times New Roman" w:hAnsi="Times New Roman" w:cs="Times New Roman"/>
          <w:b/>
          <w:sz w:val="20"/>
          <w:szCs w:val="20"/>
        </w:rPr>
        <w:t>Resultados promedios de la interacción de factores: piel de la fruta por concentración de ácido sulfúrico (AXC) sobre al rendimiento</w:t>
      </w:r>
      <w:r w:rsidR="00AB39CB">
        <w:rPr>
          <w:rFonts w:ascii="Times New Roman" w:hAnsi="Times New Roman" w:cs="Times New Roman"/>
          <w:b/>
          <w:sz w:val="20"/>
          <w:szCs w:val="20"/>
        </w:rPr>
        <w:t xml:space="preserve"> de bioetanol</w:t>
      </w:r>
      <w:r w:rsidRPr="00AB39CB">
        <w:rPr>
          <w:rFonts w:ascii="Times New Roman" w:hAnsi="Times New Roman" w:cs="Times New Roman"/>
          <w:b/>
          <w:sz w:val="20"/>
          <w:szCs w:val="20"/>
        </w:rPr>
        <w:t xml:space="preserve"> (mg/g).</w:t>
      </w:r>
    </w:p>
    <w:p w14:paraId="3EFFC9C5" w14:textId="759E2226" w:rsidR="00255A5B" w:rsidRPr="00FE4AB6" w:rsidRDefault="007657EF" w:rsidP="003A2959">
      <w:pPr>
        <w:spacing w:line="360" w:lineRule="auto"/>
        <w:jc w:val="both"/>
        <w:rPr>
          <w:rFonts w:ascii="Times New Roman" w:hAnsi="Times New Roman" w:cs="Times New Roman"/>
          <w:sz w:val="24"/>
          <w:szCs w:val="24"/>
          <w:highlight w:val="yellow"/>
        </w:rPr>
      </w:pPr>
      <w:r w:rsidRPr="00914478">
        <w:rPr>
          <w:rFonts w:ascii="Times New Roman" w:hAnsi="Times New Roman" w:cs="Times New Roman"/>
          <w:sz w:val="24"/>
          <w:szCs w:val="24"/>
        </w:rPr>
        <w:lastRenderedPageBreak/>
        <w:t xml:space="preserve">La respuesta de la piel </w:t>
      </w:r>
      <w:r>
        <w:rPr>
          <w:rFonts w:ascii="Times New Roman" w:hAnsi="Times New Roman" w:cs="Times New Roman"/>
          <w:sz w:val="24"/>
          <w:szCs w:val="24"/>
        </w:rPr>
        <w:t>fresca</w:t>
      </w:r>
      <w:r w:rsidRPr="00914478">
        <w:rPr>
          <w:rFonts w:ascii="Times New Roman" w:hAnsi="Times New Roman" w:cs="Times New Roman"/>
          <w:sz w:val="24"/>
          <w:szCs w:val="24"/>
        </w:rPr>
        <w:t xml:space="preserve"> de orito en cuanto al rendimiento neto de bioetanol</w:t>
      </w:r>
      <w:r>
        <w:rPr>
          <w:rFonts w:ascii="Times New Roman" w:hAnsi="Times New Roman" w:cs="Times New Roman"/>
          <w:sz w:val="24"/>
          <w:szCs w:val="24"/>
        </w:rPr>
        <w:t xml:space="preserve"> en</w:t>
      </w:r>
      <w:r w:rsidRPr="00914478">
        <w:rPr>
          <w:rFonts w:ascii="Times New Roman" w:hAnsi="Times New Roman" w:cs="Times New Roman"/>
          <w:sz w:val="24"/>
          <w:szCs w:val="24"/>
        </w:rPr>
        <w:t xml:space="preserve"> (cuadro N°</w:t>
      </w:r>
      <w:r w:rsidR="00AB39CB">
        <w:rPr>
          <w:rFonts w:ascii="Times New Roman" w:hAnsi="Times New Roman" w:cs="Times New Roman"/>
          <w:sz w:val="24"/>
          <w:szCs w:val="24"/>
        </w:rPr>
        <w:t>25</w:t>
      </w:r>
      <w:r w:rsidRPr="00914478">
        <w:rPr>
          <w:rFonts w:ascii="Times New Roman" w:hAnsi="Times New Roman" w:cs="Times New Roman"/>
          <w:sz w:val="24"/>
          <w:szCs w:val="24"/>
        </w:rPr>
        <w:t xml:space="preserve"> y Fig. N°</w:t>
      </w:r>
      <w:r w:rsidR="00AB39CB">
        <w:rPr>
          <w:rFonts w:ascii="Times New Roman" w:hAnsi="Times New Roman" w:cs="Times New Roman"/>
          <w:sz w:val="24"/>
          <w:szCs w:val="24"/>
        </w:rPr>
        <w:t>20</w:t>
      </w:r>
      <w:r w:rsidRPr="00914478">
        <w:rPr>
          <w:rFonts w:ascii="Times New Roman" w:hAnsi="Times New Roman" w:cs="Times New Roman"/>
          <w:sz w:val="24"/>
          <w:szCs w:val="24"/>
        </w:rPr>
        <w:t xml:space="preserve">). El promedio más alto se presentó en el tratamiento </w:t>
      </w:r>
      <w:r w:rsidR="00AB39CB">
        <w:rPr>
          <w:rFonts w:ascii="Times New Roman" w:hAnsi="Times New Roman" w:cs="Times New Roman"/>
          <w:sz w:val="24"/>
          <w:szCs w:val="24"/>
        </w:rPr>
        <w:t>A</w:t>
      </w:r>
      <w:r>
        <w:rPr>
          <w:rFonts w:ascii="Times New Roman" w:hAnsi="Times New Roman" w:cs="Times New Roman"/>
          <w:sz w:val="24"/>
          <w:szCs w:val="24"/>
        </w:rPr>
        <w:t>1C3</w:t>
      </w:r>
      <w:r w:rsidRPr="00914478">
        <w:rPr>
          <w:rFonts w:ascii="Times New Roman" w:hAnsi="Times New Roman" w:cs="Times New Roman"/>
          <w:sz w:val="24"/>
          <w:szCs w:val="24"/>
        </w:rPr>
        <w:t xml:space="preserve"> con </w:t>
      </w:r>
      <w:r>
        <w:rPr>
          <w:rFonts w:ascii="Times New Roman" w:hAnsi="Times New Roman" w:cs="Times New Roman"/>
          <w:sz w:val="24"/>
          <w:szCs w:val="24"/>
        </w:rPr>
        <w:t>4.04</w:t>
      </w:r>
      <w:r w:rsidRPr="00914478">
        <w:rPr>
          <w:rFonts w:ascii="Times New Roman" w:hAnsi="Times New Roman" w:cs="Times New Roman"/>
          <w:sz w:val="24"/>
          <w:szCs w:val="24"/>
        </w:rPr>
        <w:t xml:space="preserve"> mg/g y el menor promedio en A1B2 con </w:t>
      </w:r>
      <w:r>
        <w:rPr>
          <w:rFonts w:ascii="Times New Roman" w:hAnsi="Times New Roman" w:cs="Times New Roman"/>
          <w:sz w:val="24"/>
          <w:szCs w:val="24"/>
        </w:rPr>
        <w:t>1</w:t>
      </w:r>
      <w:r w:rsidRPr="00914478">
        <w:rPr>
          <w:rFonts w:ascii="Times New Roman" w:hAnsi="Times New Roman" w:cs="Times New Roman"/>
          <w:sz w:val="24"/>
          <w:szCs w:val="24"/>
        </w:rPr>
        <w:t>.</w:t>
      </w:r>
      <w:r>
        <w:rPr>
          <w:rFonts w:ascii="Times New Roman" w:hAnsi="Times New Roman" w:cs="Times New Roman"/>
          <w:sz w:val="24"/>
          <w:szCs w:val="24"/>
        </w:rPr>
        <w:t>72</w:t>
      </w:r>
      <w:r w:rsidRPr="00914478">
        <w:rPr>
          <w:rFonts w:ascii="Times New Roman" w:hAnsi="Times New Roman" w:cs="Times New Roman"/>
          <w:sz w:val="24"/>
          <w:szCs w:val="24"/>
        </w:rPr>
        <w:t xml:space="preserve"> mg/g de etanol.</w:t>
      </w:r>
    </w:p>
    <w:p w14:paraId="0A49D663" w14:textId="549B7A95" w:rsidR="00743330" w:rsidRDefault="00743330" w:rsidP="003A2959">
      <w:pPr>
        <w:autoSpaceDE w:val="0"/>
        <w:autoSpaceDN w:val="0"/>
        <w:adjustRightInd w:val="0"/>
        <w:spacing w:after="0" w:line="360" w:lineRule="auto"/>
        <w:jc w:val="both"/>
        <w:rPr>
          <w:rFonts w:ascii="Times New Roman" w:hAnsi="Times New Roman" w:cs="Times New Roman"/>
          <w:b/>
          <w:bCs/>
          <w:sz w:val="24"/>
          <w:szCs w:val="24"/>
        </w:rPr>
      </w:pPr>
      <w:r w:rsidRPr="0050303F">
        <w:rPr>
          <w:rFonts w:ascii="Times New Roman" w:hAnsi="Times New Roman" w:cs="Times New Roman"/>
          <w:b/>
          <w:bCs/>
          <w:sz w:val="24"/>
          <w:szCs w:val="24"/>
        </w:rPr>
        <w:t xml:space="preserve">Cuadro </w:t>
      </w:r>
      <w:r>
        <w:rPr>
          <w:rFonts w:ascii="Times New Roman" w:hAnsi="Times New Roman" w:cs="Times New Roman"/>
          <w:b/>
          <w:bCs/>
          <w:sz w:val="24"/>
          <w:szCs w:val="24"/>
        </w:rPr>
        <w:t>N°</w:t>
      </w:r>
      <w:r w:rsidR="007241B9">
        <w:rPr>
          <w:rFonts w:ascii="Times New Roman" w:hAnsi="Times New Roman" w:cs="Times New Roman"/>
          <w:b/>
          <w:bCs/>
          <w:sz w:val="24"/>
          <w:szCs w:val="24"/>
        </w:rPr>
        <w:t>26</w:t>
      </w:r>
      <w:r w:rsidRPr="0050303F">
        <w:rPr>
          <w:rFonts w:ascii="Times New Roman" w:hAnsi="Times New Roman" w:cs="Times New Roman"/>
          <w:b/>
          <w:bCs/>
          <w:sz w:val="24"/>
          <w:szCs w:val="24"/>
        </w:rPr>
        <w:t xml:space="preserve">. </w:t>
      </w:r>
      <w:r>
        <w:rPr>
          <w:rFonts w:ascii="Times New Roman" w:hAnsi="Times New Roman" w:cs="Times New Roman"/>
          <w:b/>
          <w:bCs/>
          <w:sz w:val="24"/>
          <w:szCs w:val="24"/>
        </w:rPr>
        <w:t xml:space="preserve">Resultado de la </w:t>
      </w:r>
      <w:r w:rsidRPr="0050303F">
        <w:rPr>
          <w:rFonts w:ascii="Times New Roman" w:hAnsi="Times New Roman" w:cs="Times New Roman"/>
          <w:b/>
          <w:bCs/>
          <w:sz w:val="24"/>
          <w:szCs w:val="24"/>
        </w:rPr>
        <w:t xml:space="preserve">Comparación </w:t>
      </w:r>
      <w:r>
        <w:rPr>
          <w:rFonts w:ascii="Times New Roman" w:hAnsi="Times New Roman" w:cs="Times New Roman"/>
          <w:b/>
          <w:bCs/>
          <w:sz w:val="24"/>
          <w:szCs w:val="24"/>
        </w:rPr>
        <w:t>d</w:t>
      </w:r>
      <w:r w:rsidRPr="0050303F">
        <w:rPr>
          <w:rFonts w:ascii="Times New Roman" w:hAnsi="Times New Roman" w:cs="Times New Roman"/>
          <w:b/>
          <w:bCs/>
          <w:sz w:val="24"/>
          <w:szCs w:val="24"/>
        </w:rPr>
        <w:t xml:space="preserve">el “Factor </w:t>
      </w:r>
      <w:r>
        <w:rPr>
          <w:rFonts w:ascii="Times New Roman" w:hAnsi="Times New Roman" w:cs="Times New Roman"/>
          <w:b/>
          <w:bCs/>
          <w:sz w:val="24"/>
          <w:szCs w:val="24"/>
        </w:rPr>
        <w:t>BXC</w:t>
      </w:r>
      <w:r w:rsidRPr="0050303F">
        <w:rPr>
          <w:rFonts w:ascii="Times New Roman" w:hAnsi="Times New Roman" w:cs="Times New Roman"/>
          <w:b/>
          <w:bCs/>
          <w:sz w:val="24"/>
          <w:szCs w:val="24"/>
        </w:rPr>
        <w:t xml:space="preserve">” </w:t>
      </w:r>
      <w:r w:rsidR="007241B9" w:rsidRPr="0050303F">
        <w:rPr>
          <w:rFonts w:ascii="Times New Roman" w:hAnsi="Times New Roman" w:cs="Times New Roman"/>
          <w:b/>
          <w:bCs/>
          <w:sz w:val="24"/>
          <w:szCs w:val="24"/>
        </w:rPr>
        <w:t>según</w:t>
      </w:r>
      <w:r w:rsidR="007241B9" w:rsidRPr="00A40495">
        <w:rPr>
          <w:rFonts w:ascii="Times New Roman" w:hAnsi="Times New Roman" w:cs="Times New Roman"/>
          <w:b/>
          <w:bCs/>
          <w:sz w:val="24"/>
          <w:szCs w:val="24"/>
        </w:rPr>
        <w:t xml:space="preserve"> Tukey </w:t>
      </w:r>
      <w:r w:rsidR="007241B9" w:rsidRPr="00506DDD">
        <w:rPr>
          <w:rFonts w:ascii="Times New Roman" w:hAnsi="Times New Roman" w:cs="Times New Roman"/>
          <w:b/>
          <w:bCs/>
          <w:sz w:val="24"/>
          <w:szCs w:val="24"/>
        </w:rPr>
        <w:t>en el</w:t>
      </w:r>
      <w:r w:rsidR="007241B9">
        <w:rPr>
          <w:rFonts w:ascii="Times New Roman" w:hAnsi="Times New Roman" w:cs="Times New Roman"/>
          <w:b/>
          <w:bCs/>
          <w:sz w:val="24"/>
          <w:szCs w:val="24"/>
        </w:rPr>
        <w:t xml:space="preserve"> rendimiento de bioetanol</w:t>
      </w:r>
    </w:p>
    <w:p w14:paraId="2B7B5203" w14:textId="77777777" w:rsidR="00AB39CB" w:rsidRPr="009B4ABC" w:rsidRDefault="00AB39CB" w:rsidP="00AB39CB">
      <w:pPr>
        <w:pStyle w:val="Sinespaciado"/>
      </w:pPr>
    </w:p>
    <w:tbl>
      <w:tblPr>
        <w:tblStyle w:val="Tablaconcuadrcula"/>
        <w:tblW w:w="0" w:type="auto"/>
        <w:tblInd w:w="108" w:type="dxa"/>
        <w:tblLayout w:type="fixed"/>
        <w:tblLook w:val="04A0" w:firstRow="1" w:lastRow="0" w:firstColumn="1" w:lastColumn="0" w:noHBand="0" w:noVBand="1"/>
      </w:tblPr>
      <w:tblGrid>
        <w:gridCol w:w="2127"/>
        <w:gridCol w:w="1417"/>
        <w:gridCol w:w="1418"/>
        <w:gridCol w:w="2976"/>
      </w:tblGrid>
      <w:tr w:rsidR="00743330" w:rsidRPr="0050303F" w14:paraId="55B92D64" w14:textId="77777777" w:rsidTr="00766BE2">
        <w:tc>
          <w:tcPr>
            <w:tcW w:w="2127" w:type="dxa"/>
          </w:tcPr>
          <w:p w14:paraId="4DB249C3" w14:textId="77777777" w:rsidR="00743330" w:rsidRPr="0050303F" w:rsidRDefault="00743330" w:rsidP="003A2959">
            <w:pPr>
              <w:spacing w:line="360" w:lineRule="auto"/>
              <w:jc w:val="both"/>
              <w:rPr>
                <w:rFonts w:ascii="Times New Roman" w:hAnsi="Times New Roman" w:cs="Times New Roman"/>
                <w:sz w:val="24"/>
                <w:szCs w:val="24"/>
              </w:rPr>
            </w:pPr>
            <w:r w:rsidRPr="0050303F">
              <w:rPr>
                <w:rFonts w:ascii="Times New Roman" w:hAnsi="Times New Roman" w:cs="Times New Roman"/>
                <w:b/>
                <w:bCs/>
                <w:sz w:val="24"/>
                <w:szCs w:val="24"/>
              </w:rPr>
              <w:t>Factor</w:t>
            </w:r>
          </w:p>
        </w:tc>
        <w:tc>
          <w:tcPr>
            <w:tcW w:w="1417" w:type="dxa"/>
          </w:tcPr>
          <w:p w14:paraId="4BC4A7B7" w14:textId="77777777" w:rsidR="00743330" w:rsidRPr="0050303F" w:rsidRDefault="00743330" w:rsidP="003A2959">
            <w:pPr>
              <w:spacing w:line="360" w:lineRule="auto"/>
              <w:jc w:val="both"/>
              <w:rPr>
                <w:rFonts w:ascii="Times New Roman" w:hAnsi="Times New Roman" w:cs="Times New Roman"/>
                <w:sz w:val="24"/>
                <w:szCs w:val="24"/>
              </w:rPr>
            </w:pPr>
            <w:r w:rsidRPr="0050303F">
              <w:rPr>
                <w:rFonts w:ascii="Times New Roman" w:hAnsi="Times New Roman" w:cs="Times New Roman"/>
                <w:b/>
                <w:bCs/>
                <w:sz w:val="24"/>
                <w:szCs w:val="24"/>
              </w:rPr>
              <w:t>Factor</w:t>
            </w:r>
          </w:p>
        </w:tc>
        <w:tc>
          <w:tcPr>
            <w:tcW w:w="1418" w:type="dxa"/>
          </w:tcPr>
          <w:p w14:paraId="5262E435" w14:textId="77777777" w:rsidR="00743330" w:rsidRPr="0050303F" w:rsidRDefault="00743330" w:rsidP="003A2959">
            <w:pPr>
              <w:spacing w:line="360" w:lineRule="auto"/>
              <w:jc w:val="both"/>
              <w:rPr>
                <w:rFonts w:ascii="Times New Roman" w:hAnsi="Times New Roman" w:cs="Times New Roman"/>
                <w:sz w:val="24"/>
                <w:szCs w:val="24"/>
              </w:rPr>
            </w:pPr>
            <w:r w:rsidRPr="0061289F">
              <w:rPr>
                <w:rFonts w:ascii="Times New Roman" w:hAnsi="Times New Roman" w:cs="Times New Roman"/>
                <w:b/>
                <w:bCs/>
                <w:sz w:val="24"/>
                <w:szCs w:val="24"/>
              </w:rPr>
              <w:t>Medias</w:t>
            </w:r>
            <w:r>
              <w:rPr>
                <w:rFonts w:ascii="Times New Roman" w:hAnsi="Times New Roman" w:cs="Times New Roman"/>
                <w:b/>
                <w:bCs/>
                <w:sz w:val="24"/>
                <w:szCs w:val="24"/>
              </w:rPr>
              <w:t xml:space="preserve"> (g/l)</w:t>
            </w:r>
          </w:p>
        </w:tc>
        <w:tc>
          <w:tcPr>
            <w:tcW w:w="2976" w:type="dxa"/>
          </w:tcPr>
          <w:p w14:paraId="36D99F18" w14:textId="77777777" w:rsidR="00743330" w:rsidRPr="0050303F" w:rsidRDefault="00743330" w:rsidP="003A2959">
            <w:pPr>
              <w:spacing w:line="360" w:lineRule="auto"/>
              <w:jc w:val="both"/>
              <w:rPr>
                <w:rFonts w:ascii="Times New Roman" w:hAnsi="Times New Roman" w:cs="Times New Roman"/>
                <w:sz w:val="24"/>
                <w:szCs w:val="24"/>
              </w:rPr>
            </w:pPr>
            <w:r w:rsidRPr="0050303F">
              <w:rPr>
                <w:rFonts w:ascii="Times New Roman" w:hAnsi="Times New Roman" w:cs="Times New Roman"/>
                <w:b/>
                <w:bCs/>
                <w:sz w:val="24"/>
                <w:szCs w:val="24"/>
              </w:rPr>
              <w:t>Grupos Homogéneos</w:t>
            </w:r>
          </w:p>
        </w:tc>
      </w:tr>
      <w:tr w:rsidR="00743330" w:rsidRPr="0050303F" w14:paraId="1FCF1197" w14:textId="77777777" w:rsidTr="00766BE2">
        <w:tc>
          <w:tcPr>
            <w:tcW w:w="2127" w:type="dxa"/>
          </w:tcPr>
          <w:p w14:paraId="3C0F2EB8" w14:textId="77777777" w:rsidR="00743330" w:rsidRPr="0050303F" w:rsidRDefault="00743330"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B1: Maduro</w:t>
            </w:r>
          </w:p>
        </w:tc>
        <w:tc>
          <w:tcPr>
            <w:tcW w:w="1417" w:type="dxa"/>
          </w:tcPr>
          <w:p w14:paraId="2D801712" w14:textId="526534D5" w:rsidR="00743330" w:rsidRPr="0050303F" w:rsidRDefault="00743330"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C</w:t>
            </w:r>
            <w:r w:rsidR="00B7279C">
              <w:rPr>
                <w:rFonts w:ascii="Times New Roman" w:hAnsi="Times New Roman" w:cs="Times New Roman"/>
                <w:sz w:val="24"/>
                <w:szCs w:val="24"/>
              </w:rPr>
              <w:t>3</w:t>
            </w:r>
            <w:r>
              <w:rPr>
                <w:rFonts w:ascii="Times New Roman" w:hAnsi="Times New Roman" w:cs="Times New Roman"/>
                <w:sz w:val="24"/>
                <w:szCs w:val="24"/>
              </w:rPr>
              <w:t xml:space="preserve">: </w:t>
            </w:r>
            <w:r w:rsidR="00B7279C">
              <w:rPr>
                <w:rFonts w:ascii="Times New Roman" w:hAnsi="Times New Roman" w:cs="Times New Roman"/>
                <w:sz w:val="24"/>
                <w:szCs w:val="24"/>
              </w:rPr>
              <w:t>6</w:t>
            </w:r>
            <w:r>
              <w:rPr>
                <w:rFonts w:ascii="Times New Roman" w:hAnsi="Times New Roman" w:cs="Times New Roman"/>
                <w:sz w:val="24"/>
                <w:szCs w:val="24"/>
              </w:rPr>
              <w:t>.</w:t>
            </w:r>
            <w:r w:rsidR="00B7279C">
              <w:rPr>
                <w:rFonts w:ascii="Times New Roman" w:hAnsi="Times New Roman" w:cs="Times New Roman"/>
                <w:sz w:val="24"/>
                <w:szCs w:val="24"/>
              </w:rPr>
              <w:t>5</w:t>
            </w:r>
            <w:r>
              <w:rPr>
                <w:rFonts w:ascii="Times New Roman" w:hAnsi="Times New Roman" w:cs="Times New Roman"/>
                <w:sz w:val="24"/>
                <w:szCs w:val="24"/>
              </w:rPr>
              <w:t xml:space="preserve"> %</w:t>
            </w:r>
          </w:p>
        </w:tc>
        <w:tc>
          <w:tcPr>
            <w:tcW w:w="1418" w:type="dxa"/>
          </w:tcPr>
          <w:p w14:paraId="2601D94B" w14:textId="64E11212" w:rsidR="00743330" w:rsidRPr="0050303F" w:rsidRDefault="00B7279C"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4.03</w:t>
            </w:r>
          </w:p>
        </w:tc>
        <w:tc>
          <w:tcPr>
            <w:tcW w:w="2976" w:type="dxa"/>
          </w:tcPr>
          <w:p w14:paraId="2FF9DE3A" w14:textId="77777777" w:rsidR="00743330" w:rsidRPr="0050303F" w:rsidRDefault="00743330" w:rsidP="003A2959">
            <w:pPr>
              <w:spacing w:line="360" w:lineRule="auto"/>
              <w:jc w:val="both"/>
              <w:rPr>
                <w:rFonts w:ascii="Times New Roman" w:hAnsi="Times New Roman" w:cs="Times New Roman"/>
                <w:sz w:val="24"/>
                <w:szCs w:val="24"/>
              </w:rPr>
            </w:pPr>
            <w:r w:rsidRPr="0050303F">
              <w:rPr>
                <w:rFonts w:ascii="Times New Roman" w:hAnsi="Times New Roman" w:cs="Times New Roman"/>
                <w:sz w:val="24"/>
                <w:szCs w:val="24"/>
              </w:rPr>
              <w:t>A</w:t>
            </w:r>
          </w:p>
        </w:tc>
      </w:tr>
      <w:tr w:rsidR="00743330" w:rsidRPr="0050303F" w14:paraId="287C19D2" w14:textId="77777777" w:rsidTr="00766BE2">
        <w:trPr>
          <w:trHeight w:val="189"/>
        </w:trPr>
        <w:tc>
          <w:tcPr>
            <w:tcW w:w="2127" w:type="dxa"/>
          </w:tcPr>
          <w:p w14:paraId="65E2A25F" w14:textId="63BD8FF8" w:rsidR="00743330" w:rsidRPr="0050303F" w:rsidRDefault="00743330"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B</w:t>
            </w:r>
            <w:r w:rsidR="00B7279C">
              <w:rPr>
                <w:rFonts w:ascii="Times New Roman" w:hAnsi="Times New Roman" w:cs="Times New Roman"/>
                <w:sz w:val="24"/>
                <w:szCs w:val="24"/>
              </w:rPr>
              <w:t>1</w:t>
            </w:r>
            <w:r>
              <w:rPr>
                <w:rFonts w:ascii="Times New Roman" w:hAnsi="Times New Roman" w:cs="Times New Roman"/>
                <w:sz w:val="24"/>
                <w:szCs w:val="24"/>
              </w:rPr>
              <w:t xml:space="preserve">: Maduro </w:t>
            </w:r>
          </w:p>
        </w:tc>
        <w:tc>
          <w:tcPr>
            <w:tcW w:w="1417" w:type="dxa"/>
          </w:tcPr>
          <w:p w14:paraId="427C1285" w14:textId="348D6C8D" w:rsidR="00743330" w:rsidRPr="0050303F" w:rsidRDefault="00743330"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C</w:t>
            </w:r>
            <w:r w:rsidR="00B7279C">
              <w:rPr>
                <w:rFonts w:ascii="Times New Roman" w:hAnsi="Times New Roman" w:cs="Times New Roman"/>
                <w:sz w:val="24"/>
                <w:szCs w:val="24"/>
              </w:rPr>
              <w:t>1</w:t>
            </w:r>
            <w:r>
              <w:rPr>
                <w:rFonts w:ascii="Times New Roman" w:hAnsi="Times New Roman" w:cs="Times New Roman"/>
                <w:sz w:val="24"/>
                <w:szCs w:val="24"/>
              </w:rPr>
              <w:t xml:space="preserve">: </w:t>
            </w:r>
            <w:r w:rsidR="00B7279C">
              <w:rPr>
                <w:rFonts w:ascii="Times New Roman" w:hAnsi="Times New Roman" w:cs="Times New Roman"/>
                <w:sz w:val="24"/>
                <w:szCs w:val="24"/>
              </w:rPr>
              <w:t>3</w:t>
            </w:r>
            <w:r>
              <w:rPr>
                <w:rFonts w:ascii="Times New Roman" w:hAnsi="Times New Roman" w:cs="Times New Roman"/>
                <w:sz w:val="24"/>
                <w:szCs w:val="24"/>
              </w:rPr>
              <w:t>.5 %</w:t>
            </w:r>
          </w:p>
        </w:tc>
        <w:tc>
          <w:tcPr>
            <w:tcW w:w="1418" w:type="dxa"/>
          </w:tcPr>
          <w:p w14:paraId="2CDF4365" w14:textId="18CB4BF6" w:rsidR="00743330" w:rsidRPr="0050303F" w:rsidRDefault="00B7279C"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3.92</w:t>
            </w:r>
          </w:p>
        </w:tc>
        <w:tc>
          <w:tcPr>
            <w:tcW w:w="2976" w:type="dxa"/>
          </w:tcPr>
          <w:p w14:paraId="0C2953AF" w14:textId="7F878937" w:rsidR="00743330" w:rsidRPr="0050303F" w:rsidRDefault="00B7279C"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A</w:t>
            </w:r>
          </w:p>
        </w:tc>
      </w:tr>
      <w:tr w:rsidR="00743330" w:rsidRPr="0050303F" w14:paraId="2B8C30D6" w14:textId="77777777" w:rsidTr="00766BE2">
        <w:trPr>
          <w:trHeight w:val="240"/>
        </w:trPr>
        <w:tc>
          <w:tcPr>
            <w:tcW w:w="2127" w:type="dxa"/>
          </w:tcPr>
          <w:p w14:paraId="3BF75E70" w14:textId="426B4DBD" w:rsidR="00743330" w:rsidRPr="0050303F" w:rsidRDefault="00743330"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B</w:t>
            </w:r>
            <w:r w:rsidR="00B7279C">
              <w:rPr>
                <w:rFonts w:ascii="Times New Roman" w:hAnsi="Times New Roman" w:cs="Times New Roman"/>
                <w:sz w:val="24"/>
                <w:szCs w:val="24"/>
              </w:rPr>
              <w:t>2</w:t>
            </w:r>
            <w:r>
              <w:rPr>
                <w:rFonts w:ascii="Times New Roman" w:hAnsi="Times New Roman" w:cs="Times New Roman"/>
                <w:sz w:val="24"/>
                <w:szCs w:val="24"/>
              </w:rPr>
              <w:t>: Maduro</w:t>
            </w:r>
            <w:r w:rsidR="00B7279C">
              <w:rPr>
                <w:rFonts w:ascii="Times New Roman" w:hAnsi="Times New Roman" w:cs="Times New Roman"/>
                <w:sz w:val="24"/>
                <w:szCs w:val="24"/>
              </w:rPr>
              <w:t xml:space="preserve"> pasado</w:t>
            </w:r>
          </w:p>
        </w:tc>
        <w:tc>
          <w:tcPr>
            <w:tcW w:w="1417" w:type="dxa"/>
          </w:tcPr>
          <w:p w14:paraId="1BEEBDAA" w14:textId="07B028DA" w:rsidR="00743330" w:rsidRPr="0050303F" w:rsidRDefault="00743330"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C</w:t>
            </w:r>
            <w:r w:rsidR="00B7279C">
              <w:rPr>
                <w:rFonts w:ascii="Times New Roman" w:hAnsi="Times New Roman" w:cs="Times New Roman"/>
                <w:sz w:val="24"/>
                <w:szCs w:val="24"/>
              </w:rPr>
              <w:t>1</w:t>
            </w:r>
            <w:r>
              <w:rPr>
                <w:rFonts w:ascii="Times New Roman" w:hAnsi="Times New Roman" w:cs="Times New Roman"/>
                <w:sz w:val="24"/>
                <w:szCs w:val="24"/>
              </w:rPr>
              <w:t xml:space="preserve">: </w:t>
            </w:r>
            <w:r w:rsidR="00B7279C">
              <w:rPr>
                <w:rFonts w:ascii="Times New Roman" w:hAnsi="Times New Roman" w:cs="Times New Roman"/>
                <w:sz w:val="24"/>
                <w:szCs w:val="24"/>
              </w:rPr>
              <w:t>3</w:t>
            </w:r>
            <w:r>
              <w:rPr>
                <w:rFonts w:ascii="Times New Roman" w:hAnsi="Times New Roman" w:cs="Times New Roman"/>
                <w:sz w:val="24"/>
                <w:szCs w:val="24"/>
              </w:rPr>
              <w:t>.5 %</w:t>
            </w:r>
          </w:p>
        </w:tc>
        <w:tc>
          <w:tcPr>
            <w:tcW w:w="1418" w:type="dxa"/>
          </w:tcPr>
          <w:p w14:paraId="30EEE778" w14:textId="7CA5C57D" w:rsidR="00743330" w:rsidRPr="0050303F" w:rsidRDefault="00B7279C"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3.66</w:t>
            </w:r>
          </w:p>
        </w:tc>
        <w:tc>
          <w:tcPr>
            <w:tcW w:w="2976" w:type="dxa"/>
          </w:tcPr>
          <w:p w14:paraId="5832AFB9" w14:textId="6B51819F" w:rsidR="00743330" w:rsidRPr="0050303F" w:rsidRDefault="00743330" w:rsidP="003A2959">
            <w:pPr>
              <w:spacing w:line="360" w:lineRule="auto"/>
              <w:jc w:val="both"/>
              <w:rPr>
                <w:rFonts w:ascii="Times New Roman" w:hAnsi="Times New Roman" w:cs="Times New Roman"/>
                <w:sz w:val="24"/>
                <w:szCs w:val="24"/>
              </w:rPr>
            </w:pPr>
            <w:r w:rsidRPr="0050303F">
              <w:rPr>
                <w:rFonts w:ascii="Times New Roman" w:hAnsi="Times New Roman" w:cs="Times New Roman"/>
                <w:sz w:val="24"/>
                <w:szCs w:val="24"/>
              </w:rPr>
              <w:t xml:space="preserve">     </w:t>
            </w:r>
            <w:r w:rsidR="00B7279C">
              <w:rPr>
                <w:rFonts w:ascii="Times New Roman" w:hAnsi="Times New Roman" w:cs="Times New Roman"/>
                <w:sz w:val="24"/>
                <w:szCs w:val="24"/>
              </w:rPr>
              <w:t>B</w:t>
            </w:r>
          </w:p>
        </w:tc>
      </w:tr>
      <w:tr w:rsidR="00743330" w:rsidRPr="0050303F" w14:paraId="3BB9A0B8" w14:textId="77777777" w:rsidTr="00766BE2">
        <w:trPr>
          <w:trHeight w:val="240"/>
        </w:trPr>
        <w:tc>
          <w:tcPr>
            <w:tcW w:w="2127" w:type="dxa"/>
          </w:tcPr>
          <w:p w14:paraId="3C3A5969" w14:textId="3A16FD42" w:rsidR="00743330" w:rsidRPr="0050303F" w:rsidRDefault="00743330"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B</w:t>
            </w:r>
            <w:r w:rsidR="00B7279C">
              <w:rPr>
                <w:rFonts w:ascii="Times New Roman" w:hAnsi="Times New Roman" w:cs="Times New Roman"/>
                <w:sz w:val="24"/>
                <w:szCs w:val="24"/>
              </w:rPr>
              <w:t>2</w:t>
            </w:r>
            <w:r>
              <w:rPr>
                <w:rFonts w:ascii="Times New Roman" w:hAnsi="Times New Roman" w:cs="Times New Roman"/>
                <w:sz w:val="24"/>
                <w:szCs w:val="24"/>
              </w:rPr>
              <w:t xml:space="preserve">: Maduro </w:t>
            </w:r>
            <w:r w:rsidR="00B7279C">
              <w:rPr>
                <w:rFonts w:ascii="Times New Roman" w:hAnsi="Times New Roman" w:cs="Times New Roman"/>
                <w:sz w:val="24"/>
                <w:szCs w:val="24"/>
              </w:rPr>
              <w:t>pasado</w:t>
            </w:r>
          </w:p>
        </w:tc>
        <w:tc>
          <w:tcPr>
            <w:tcW w:w="1417" w:type="dxa"/>
          </w:tcPr>
          <w:p w14:paraId="2584D88E" w14:textId="75910B26" w:rsidR="00743330" w:rsidRPr="0050303F" w:rsidRDefault="00743330"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C</w:t>
            </w:r>
            <w:r w:rsidR="00B7279C">
              <w:rPr>
                <w:rFonts w:ascii="Times New Roman" w:hAnsi="Times New Roman" w:cs="Times New Roman"/>
                <w:sz w:val="24"/>
                <w:szCs w:val="24"/>
              </w:rPr>
              <w:t>3</w:t>
            </w:r>
            <w:r>
              <w:rPr>
                <w:rFonts w:ascii="Times New Roman" w:hAnsi="Times New Roman" w:cs="Times New Roman"/>
                <w:sz w:val="24"/>
                <w:szCs w:val="24"/>
              </w:rPr>
              <w:t xml:space="preserve">: </w:t>
            </w:r>
            <w:r w:rsidR="00B7279C">
              <w:rPr>
                <w:rFonts w:ascii="Times New Roman" w:hAnsi="Times New Roman" w:cs="Times New Roman"/>
                <w:sz w:val="24"/>
                <w:szCs w:val="24"/>
              </w:rPr>
              <w:t>6</w:t>
            </w:r>
            <w:r>
              <w:rPr>
                <w:rFonts w:ascii="Times New Roman" w:hAnsi="Times New Roman" w:cs="Times New Roman"/>
                <w:sz w:val="24"/>
                <w:szCs w:val="24"/>
              </w:rPr>
              <w:t>.5 %</w:t>
            </w:r>
          </w:p>
        </w:tc>
        <w:tc>
          <w:tcPr>
            <w:tcW w:w="1418" w:type="dxa"/>
          </w:tcPr>
          <w:p w14:paraId="74747708" w14:textId="3173A33D" w:rsidR="00743330" w:rsidRPr="0050303F" w:rsidRDefault="00B7279C"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3.11</w:t>
            </w:r>
          </w:p>
        </w:tc>
        <w:tc>
          <w:tcPr>
            <w:tcW w:w="2976" w:type="dxa"/>
          </w:tcPr>
          <w:p w14:paraId="330757A2" w14:textId="7517DAD1" w:rsidR="00743330" w:rsidRPr="0050303F" w:rsidRDefault="00743330"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B7279C">
              <w:rPr>
                <w:rFonts w:ascii="Times New Roman" w:hAnsi="Times New Roman" w:cs="Times New Roman"/>
                <w:sz w:val="24"/>
                <w:szCs w:val="24"/>
              </w:rPr>
              <w:t>C</w:t>
            </w:r>
          </w:p>
        </w:tc>
      </w:tr>
      <w:tr w:rsidR="00743330" w:rsidRPr="0050303F" w14:paraId="41A49DA0" w14:textId="77777777" w:rsidTr="00766BE2">
        <w:trPr>
          <w:trHeight w:val="240"/>
        </w:trPr>
        <w:tc>
          <w:tcPr>
            <w:tcW w:w="2127" w:type="dxa"/>
          </w:tcPr>
          <w:p w14:paraId="5B577587" w14:textId="2FF160EB" w:rsidR="00743330" w:rsidRDefault="00743330"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B</w:t>
            </w:r>
            <w:r w:rsidR="00B7279C">
              <w:rPr>
                <w:rFonts w:ascii="Times New Roman" w:hAnsi="Times New Roman" w:cs="Times New Roman"/>
                <w:sz w:val="24"/>
                <w:szCs w:val="24"/>
              </w:rPr>
              <w:t>1</w:t>
            </w:r>
            <w:r>
              <w:rPr>
                <w:rFonts w:ascii="Times New Roman" w:hAnsi="Times New Roman" w:cs="Times New Roman"/>
                <w:sz w:val="24"/>
                <w:szCs w:val="24"/>
              </w:rPr>
              <w:t xml:space="preserve">: Maduro </w:t>
            </w:r>
          </w:p>
        </w:tc>
        <w:tc>
          <w:tcPr>
            <w:tcW w:w="1417" w:type="dxa"/>
          </w:tcPr>
          <w:p w14:paraId="4544AF35" w14:textId="77777777" w:rsidR="00743330" w:rsidRDefault="00743330"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C2: 5.0 %</w:t>
            </w:r>
          </w:p>
        </w:tc>
        <w:tc>
          <w:tcPr>
            <w:tcW w:w="1418" w:type="dxa"/>
          </w:tcPr>
          <w:p w14:paraId="7702650F" w14:textId="4BBE3663" w:rsidR="00743330" w:rsidRDefault="00B7279C"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2.80</w:t>
            </w:r>
          </w:p>
        </w:tc>
        <w:tc>
          <w:tcPr>
            <w:tcW w:w="2976" w:type="dxa"/>
          </w:tcPr>
          <w:p w14:paraId="31EBE45D" w14:textId="4A79F0CD" w:rsidR="00743330" w:rsidRPr="0050303F" w:rsidRDefault="00743330"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B7279C">
              <w:rPr>
                <w:rFonts w:ascii="Times New Roman" w:hAnsi="Times New Roman" w:cs="Times New Roman"/>
                <w:sz w:val="24"/>
                <w:szCs w:val="24"/>
              </w:rPr>
              <w:t>D</w:t>
            </w:r>
          </w:p>
        </w:tc>
      </w:tr>
      <w:tr w:rsidR="00743330" w:rsidRPr="0050303F" w14:paraId="49436221" w14:textId="77777777" w:rsidTr="00766BE2">
        <w:trPr>
          <w:trHeight w:val="240"/>
        </w:trPr>
        <w:tc>
          <w:tcPr>
            <w:tcW w:w="2127" w:type="dxa"/>
          </w:tcPr>
          <w:p w14:paraId="633FD4CC" w14:textId="77777777" w:rsidR="00743330" w:rsidRDefault="00743330"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B2: Maduro pasado</w:t>
            </w:r>
          </w:p>
        </w:tc>
        <w:tc>
          <w:tcPr>
            <w:tcW w:w="1417" w:type="dxa"/>
          </w:tcPr>
          <w:p w14:paraId="22D36F80" w14:textId="33D2D74F" w:rsidR="00743330" w:rsidRDefault="00743330"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C</w:t>
            </w:r>
            <w:r w:rsidR="00B7279C">
              <w:rPr>
                <w:rFonts w:ascii="Times New Roman" w:hAnsi="Times New Roman" w:cs="Times New Roman"/>
                <w:sz w:val="24"/>
                <w:szCs w:val="24"/>
              </w:rPr>
              <w:t>2</w:t>
            </w:r>
            <w:r>
              <w:rPr>
                <w:rFonts w:ascii="Times New Roman" w:hAnsi="Times New Roman" w:cs="Times New Roman"/>
                <w:sz w:val="24"/>
                <w:szCs w:val="24"/>
              </w:rPr>
              <w:t xml:space="preserve">: </w:t>
            </w:r>
            <w:r w:rsidR="00B7279C">
              <w:rPr>
                <w:rFonts w:ascii="Times New Roman" w:hAnsi="Times New Roman" w:cs="Times New Roman"/>
                <w:sz w:val="24"/>
                <w:szCs w:val="24"/>
              </w:rPr>
              <w:t>5</w:t>
            </w:r>
            <w:r>
              <w:rPr>
                <w:rFonts w:ascii="Times New Roman" w:hAnsi="Times New Roman" w:cs="Times New Roman"/>
                <w:sz w:val="24"/>
                <w:szCs w:val="24"/>
              </w:rPr>
              <w:t>.</w:t>
            </w:r>
            <w:r w:rsidR="00B7279C">
              <w:rPr>
                <w:rFonts w:ascii="Times New Roman" w:hAnsi="Times New Roman" w:cs="Times New Roman"/>
                <w:sz w:val="24"/>
                <w:szCs w:val="24"/>
              </w:rPr>
              <w:t>0</w:t>
            </w:r>
            <w:r>
              <w:rPr>
                <w:rFonts w:ascii="Times New Roman" w:hAnsi="Times New Roman" w:cs="Times New Roman"/>
                <w:sz w:val="24"/>
                <w:szCs w:val="24"/>
              </w:rPr>
              <w:t xml:space="preserve"> %</w:t>
            </w:r>
          </w:p>
        </w:tc>
        <w:tc>
          <w:tcPr>
            <w:tcW w:w="1418" w:type="dxa"/>
          </w:tcPr>
          <w:p w14:paraId="24694FBA" w14:textId="62715498" w:rsidR="00743330" w:rsidRDefault="00B7279C"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2.35</w:t>
            </w:r>
          </w:p>
        </w:tc>
        <w:tc>
          <w:tcPr>
            <w:tcW w:w="2976" w:type="dxa"/>
          </w:tcPr>
          <w:p w14:paraId="77245E52" w14:textId="63708BFE" w:rsidR="00743330" w:rsidRPr="0050303F" w:rsidRDefault="00743330"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B7279C">
              <w:rPr>
                <w:rFonts w:ascii="Times New Roman" w:hAnsi="Times New Roman" w:cs="Times New Roman"/>
                <w:sz w:val="24"/>
                <w:szCs w:val="24"/>
              </w:rPr>
              <w:t xml:space="preserve"> </w:t>
            </w:r>
            <w:r>
              <w:rPr>
                <w:rFonts w:ascii="Times New Roman" w:hAnsi="Times New Roman" w:cs="Times New Roman"/>
                <w:sz w:val="24"/>
                <w:szCs w:val="24"/>
              </w:rPr>
              <w:t>E</w:t>
            </w:r>
          </w:p>
        </w:tc>
      </w:tr>
    </w:tbl>
    <w:p w14:paraId="4D47BA4E" w14:textId="77777777" w:rsidR="0078278A" w:rsidRPr="0078278A" w:rsidRDefault="0078278A" w:rsidP="003A2959">
      <w:pPr>
        <w:autoSpaceDE w:val="0"/>
        <w:autoSpaceDN w:val="0"/>
        <w:adjustRightInd w:val="0"/>
        <w:spacing w:after="0" w:line="360" w:lineRule="auto"/>
        <w:jc w:val="both"/>
        <w:rPr>
          <w:rFonts w:ascii="Times New Roman" w:hAnsi="Times New Roman" w:cs="Times New Roman"/>
          <w:bCs/>
          <w:sz w:val="20"/>
          <w:szCs w:val="24"/>
        </w:rPr>
      </w:pPr>
    </w:p>
    <w:p w14:paraId="53C32FF5" w14:textId="56871586" w:rsidR="0078278A" w:rsidRPr="0078278A" w:rsidRDefault="0078278A" w:rsidP="003A2959">
      <w:pPr>
        <w:autoSpaceDE w:val="0"/>
        <w:autoSpaceDN w:val="0"/>
        <w:adjustRightInd w:val="0"/>
        <w:spacing w:after="0" w:line="360" w:lineRule="auto"/>
        <w:jc w:val="both"/>
        <w:rPr>
          <w:rFonts w:ascii="Times New Roman" w:hAnsi="Times New Roman" w:cs="Times New Roman"/>
          <w:bCs/>
          <w:sz w:val="24"/>
          <w:szCs w:val="24"/>
        </w:rPr>
      </w:pPr>
      <w:r w:rsidRPr="0078278A">
        <w:rPr>
          <w:rFonts w:ascii="Times New Roman" w:hAnsi="Times New Roman" w:cs="Times New Roman"/>
          <w:bCs/>
          <w:sz w:val="24"/>
          <w:szCs w:val="24"/>
        </w:rPr>
        <w:t>La respuesta del tipo de madurez con el porcentaje de ácido sulfúrico en cuanto al rendimiento de bioetanol fue muy diferente (cuadro N°</w:t>
      </w:r>
      <w:r w:rsidR="007241B9">
        <w:rPr>
          <w:rFonts w:ascii="Times New Roman" w:hAnsi="Times New Roman" w:cs="Times New Roman"/>
          <w:bCs/>
          <w:sz w:val="24"/>
          <w:szCs w:val="24"/>
        </w:rPr>
        <w:t>20</w:t>
      </w:r>
      <w:r w:rsidRPr="0078278A">
        <w:rPr>
          <w:rFonts w:ascii="Times New Roman" w:hAnsi="Times New Roman" w:cs="Times New Roman"/>
          <w:bCs/>
          <w:sz w:val="24"/>
          <w:szCs w:val="24"/>
        </w:rPr>
        <w:t>). el promedio más alto se tuvo en B1 grado maduro, con un porcentaje de ácido sulfúrico de C3 % con un valor de 4.03 mg/g de etanol respectivamente (cuadro N°</w:t>
      </w:r>
      <w:r w:rsidR="007241B9">
        <w:rPr>
          <w:rFonts w:ascii="Times New Roman" w:hAnsi="Times New Roman" w:cs="Times New Roman"/>
          <w:bCs/>
          <w:sz w:val="24"/>
          <w:szCs w:val="24"/>
        </w:rPr>
        <w:t>26</w:t>
      </w:r>
      <w:r w:rsidRPr="0078278A">
        <w:rPr>
          <w:rFonts w:ascii="Times New Roman" w:hAnsi="Times New Roman" w:cs="Times New Roman"/>
          <w:bCs/>
          <w:sz w:val="24"/>
          <w:szCs w:val="24"/>
        </w:rPr>
        <w:t xml:space="preserve"> y fig. N°</w:t>
      </w:r>
      <w:r w:rsidR="007241B9">
        <w:rPr>
          <w:rFonts w:ascii="Times New Roman" w:hAnsi="Times New Roman" w:cs="Times New Roman"/>
          <w:bCs/>
          <w:sz w:val="24"/>
          <w:szCs w:val="24"/>
        </w:rPr>
        <w:t>2</w:t>
      </w:r>
      <w:r w:rsidR="00182719">
        <w:rPr>
          <w:rFonts w:ascii="Times New Roman" w:hAnsi="Times New Roman" w:cs="Times New Roman"/>
          <w:bCs/>
          <w:sz w:val="24"/>
          <w:szCs w:val="24"/>
        </w:rPr>
        <w:t>1</w:t>
      </w:r>
      <w:r w:rsidRPr="0078278A">
        <w:rPr>
          <w:rFonts w:ascii="Times New Roman" w:hAnsi="Times New Roman" w:cs="Times New Roman"/>
          <w:bCs/>
          <w:sz w:val="24"/>
          <w:szCs w:val="24"/>
        </w:rPr>
        <w:t>).</w:t>
      </w:r>
    </w:p>
    <w:p w14:paraId="021399E2" w14:textId="77777777" w:rsidR="0078278A" w:rsidRPr="0078278A" w:rsidRDefault="0078278A" w:rsidP="007241B9">
      <w:pPr>
        <w:pStyle w:val="Sinespaciado"/>
      </w:pPr>
    </w:p>
    <w:p w14:paraId="7FEF0098" w14:textId="7E6672EB" w:rsidR="00743330" w:rsidRPr="0078278A" w:rsidRDefault="0078278A" w:rsidP="003A2959">
      <w:pPr>
        <w:autoSpaceDE w:val="0"/>
        <w:autoSpaceDN w:val="0"/>
        <w:adjustRightInd w:val="0"/>
        <w:spacing w:after="0" w:line="360" w:lineRule="auto"/>
        <w:jc w:val="both"/>
        <w:rPr>
          <w:rFonts w:ascii="Times New Roman" w:hAnsi="Times New Roman" w:cs="Times New Roman"/>
          <w:bCs/>
          <w:sz w:val="24"/>
          <w:szCs w:val="24"/>
        </w:rPr>
      </w:pPr>
      <w:r w:rsidRPr="0078278A">
        <w:rPr>
          <w:rFonts w:ascii="Times New Roman" w:hAnsi="Times New Roman" w:cs="Times New Roman"/>
          <w:bCs/>
          <w:sz w:val="24"/>
          <w:szCs w:val="24"/>
        </w:rPr>
        <w:t>Las muestras observadas, se pueden apreciar que el grado maduro al utilizar un porcentaje de ácido sulfúrico se puede extraer glucosa para posterior conversión a bioetanol, Esto se debe que la muestra en estado maduro, porque presenta cualidades en su composición lignocelulósica y no presenta déficit en la extracción de glucosa donde es llevado a la posterior fermentación a bioetanol. para tener una mejor fermentación es necesario utilizar otras levaduras como lo menciona (Arias &amp; Meneses, 2016), y para tener una identificación alcohólica mejor es necesario hacer una destilación con otro equipo como lo reporta (</w:t>
      </w:r>
      <w:proofErr w:type="spellStart"/>
      <w:r w:rsidRPr="0078278A">
        <w:rPr>
          <w:rFonts w:ascii="Times New Roman" w:hAnsi="Times New Roman" w:cs="Times New Roman"/>
          <w:bCs/>
          <w:sz w:val="24"/>
          <w:szCs w:val="24"/>
        </w:rPr>
        <w:t>Giron</w:t>
      </w:r>
      <w:proofErr w:type="spellEnd"/>
      <w:r w:rsidRPr="0078278A">
        <w:rPr>
          <w:rFonts w:ascii="Times New Roman" w:hAnsi="Times New Roman" w:cs="Times New Roman"/>
          <w:bCs/>
          <w:sz w:val="24"/>
          <w:szCs w:val="24"/>
        </w:rPr>
        <w:t xml:space="preserve"> &amp; Funes, 2013).</w:t>
      </w:r>
    </w:p>
    <w:p w14:paraId="47188CF6" w14:textId="77777777" w:rsidR="00FE4AB6" w:rsidRDefault="00FE4AB6" w:rsidP="003A2959">
      <w:pPr>
        <w:autoSpaceDE w:val="0"/>
        <w:autoSpaceDN w:val="0"/>
        <w:adjustRightInd w:val="0"/>
        <w:spacing w:after="0" w:line="360" w:lineRule="auto"/>
        <w:jc w:val="both"/>
        <w:rPr>
          <w:rFonts w:ascii="Times New Roman" w:hAnsi="Times New Roman" w:cs="Times New Roman"/>
          <w:bCs/>
          <w:sz w:val="20"/>
          <w:szCs w:val="24"/>
        </w:rPr>
      </w:pPr>
      <w:r>
        <w:rPr>
          <w:noProof/>
          <w:lang w:eastAsia="es-EC"/>
        </w:rPr>
        <w:lastRenderedPageBreak/>
        <w:drawing>
          <wp:inline distT="0" distB="0" distL="0" distR="0" wp14:anchorId="13E49D79" wp14:editId="1C7946B8">
            <wp:extent cx="5114925" cy="2095500"/>
            <wp:effectExtent l="0" t="0" r="9525" b="0"/>
            <wp:docPr id="16413" name="Imagen 16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906" t="11291" r="1705" b="9033"/>
                    <a:stretch/>
                  </pic:blipFill>
                  <pic:spPr bwMode="auto">
                    <a:xfrm>
                      <a:off x="0" y="0"/>
                      <a:ext cx="5114925" cy="2095500"/>
                    </a:xfrm>
                    <a:prstGeom prst="rect">
                      <a:avLst/>
                    </a:prstGeom>
                    <a:ln>
                      <a:noFill/>
                    </a:ln>
                    <a:extLst>
                      <a:ext uri="{53640926-AAD7-44D8-BBD7-CCE9431645EC}">
                        <a14:shadowObscured xmlns:a14="http://schemas.microsoft.com/office/drawing/2010/main"/>
                      </a:ext>
                    </a:extLst>
                  </pic:spPr>
                </pic:pic>
              </a:graphicData>
            </a:graphic>
          </wp:inline>
        </w:drawing>
      </w:r>
    </w:p>
    <w:p w14:paraId="6F240B0E" w14:textId="56871A28" w:rsidR="00FE4AB6" w:rsidRPr="007241B9" w:rsidRDefault="00FE4AB6" w:rsidP="003A2959">
      <w:pPr>
        <w:autoSpaceDE w:val="0"/>
        <w:autoSpaceDN w:val="0"/>
        <w:adjustRightInd w:val="0"/>
        <w:spacing w:after="0" w:line="360" w:lineRule="auto"/>
        <w:rPr>
          <w:rFonts w:ascii="Times New Roman" w:hAnsi="Times New Roman" w:cs="Times New Roman"/>
          <w:b/>
          <w:color w:val="000000"/>
          <w:sz w:val="23"/>
          <w:szCs w:val="23"/>
        </w:rPr>
      </w:pPr>
      <w:r w:rsidRPr="007241B9">
        <w:rPr>
          <w:rFonts w:ascii="Times New Roman" w:hAnsi="Times New Roman" w:cs="Times New Roman"/>
          <w:b/>
          <w:bCs/>
          <w:sz w:val="20"/>
          <w:szCs w:val="24"/>
        </w:rPr>
        <w:t xml:space="preserve">Fig. N°21. </w:t>
      </w:r>
      <w:r w:rsidRPr="007241B9">
        <w:rPr>
          <w:rFonts w:ascii="Times New Roman" w:hAnsi="Times New Roman" w:cs="Times New Roman"/>
          <w:b/>
          <w:sz w:val="20"/>
          <w:szCs w:val="20"/>
        </w:rPr>
        <w:t>Resultados promedios de la interacción de factores: piel de la fruta por</w:t>
      </w:r>
      <w:r w:rsidR="00766BE2">
        <w:rPr>
          <w:rFonts w:ascii="Times New Roman" w:hAnsi="Times New Roman" w:cs="Times New Roman"/>
          <w:b/>
          <w:sz w:val="20"/>
          <w:szCs w:val="20"/>
        </w:rPr>
        <w:t xml:space="preserve"> </w:t>
      </w:r>
      <w:r w:rsidRPr="007241B9">
        <w:rPr>
          <w:rFonts w:ascii="Times New Roman" w:hAnsi="Times New Roman" w:cs="Times New Roman"/>
          <w:b/>
          <w:sz w:val="20"/>
          <w:szCs w:val="20"/>
        </w:rPr>
        <w:t>concentración de ácido sulfúrico (BXC) sobre al rendimiento (mg/g).</w:t>
      </w:r>
    </w:p>
    <w:p w14:paraId="54C91AAF" w14:textId="77777777" w:rsidR="00FE4AB6" w:rsidRPr="007241B9" w:rsidRDefault="00FE4AB6" w:rsidP="007241B9">
      <w:pPr>
        <w:pStyle w:val="Sinespaciado"/>
      </w:pPr>
    </w:p>
    <w:p w14:paraId="0660B551" w14:textId="30FE3BD7" w:rsidR="00FE4AB6" w:rsidRPr="007241B9" w:rsidRDefault="00FE4AB6" w:rsidP="007241B9">
      <w:pPr>
        <w:spacing w:line="360" w:lineRule="auto"/>
        <w:jc w:val="both"/>
        <w:rPr>
          <w:rFonts w:ascii="Times New Roman" w:hAnsi="Times New Roman" w:cs="Times New Roman"/>
          <w:sz w:val="24"/>
          <w:szCs w:val="24"/>
          <w:highlight w:val="yellow"/>
        </w:rPr>
      </w:pPr>
      <w:r w:rsidRPr="00914478">
        <w:rPr>
          <w:rFonts w:ascii="Times New Roman" w:hAnsi="Times New Roman" w:cs="Times New Roman"/>
          <w:sz w:val="24"/>
          <w:szCs w:val="24"/>
        </w:rPr>
        <w:t xml:space="preserve">La respuesta de la piel </w:t>
      </w:r>
      <w:r>
        <w:rPr>
          <w:rFonts w:ascii="Times New Roman" w:hAnsi="Times New Roman" w:cs="Times New Roman"/>
          <w:sz w:val="24"/>
          <w:szCs w:val="24"/>
        </w:rPr>
        <w:t>fresca</w:t>
      </w:r>
      <w:r w:rsidRPr="00914478">
        <w:rPr>
          <w:rFonts w:ascii="Times New Roman" w:hAnsi="Times New Roman" w:cs="Times New Roman"/>
          <w:sz w:val="24"/>
          <w:szCs w:val="24"/>
        </w:rPr>
        <w:t xml:space="preserve"> de orito en cuanto al rendimiento neto de bioetanol</w:t>
      </w:r>
      <w:r>
        <w:rPr>
          <w:rFonts w:ascii="Times New Roman" w:hAnsi="Times New Roman" w:cs="Times New Roman"/>
          <w:sz w:val="24"/>
          <w:szCs w:val="24"/>
        </w:rPr>
        <w:t xml:space="preserve"> en</w:t>
      </w:r>
      <w:r w:rsidRPr="00914478">
        <w:rPr>
          <w:rFonts w:ascii="Times New Roman" w:hAnsi="Times New Roman" w:cs="Times New Roman"/>
          <w:sz w:val="24"/>
          <w:szCs w:val="24"/>
        </w:rPr>
        <w:t xml:space="preserve"> (cuadro N°</w:t>
      </w:r>
      <w:r w:rsidR="007241B9">
        <w:rPr>
          <w:rFonts w:ascii="Times New Roman" w:hAnsi="Times New Roman" w:cs="Times New Roman"/>
          <w:sz w:val="24"/>
          <w:szCs w:val="24"/>
        </w:rPr>
        <w:t>26</w:t>
      </w:r>
      <w:r w:rsidRPr="00914478">
        <w:rPr>
          <w:rFonts w:ascii="Times New Roman" w:hAnsi="Times New Roman" w:cs="Times New Roman"/>
          <w:sz w:val="24"/>
          <w:szCs w:val="24"/>
        </w:rPr>
        <w:t xml:space="preserve"> y Fig. N°</w:t>
      </w:r>
      <w:r w:rsidR="007241B9">
        <w:rPr>
          <w:rFonts w:ascii="Times New Roman" w:hAnsi="Times New Roman" w:cs="Times New Roman"/>
          <w:sz w:val="24"/>
          <w:szCs w:val="24"/>
        </w:rPr>
        <w:t>2</w:t>
      </w:r>
      <w:r w:rsidR="00182719">
        <w:rPr>
          <w:rFonts w:ascii="Times New Roman" w:hAnsi="Times New Roman" w:cs="Times New Roman"/>
          <w:sz w:val="24"/>
          <w:szCs w:val="24"/>
        </w:rPr>
        <w:t>1</w:t>
      </w:r>
      <w:r w:rsidRPr="00914478">
        <w:rPr>
          <w:rFonts w:ascii="Times New Roman" w:hAnsi="Times New Roman" w:cs="Times New Roman"/>
          <w:sz w:val="24"/>
          <w:szCs w:val="24"/>
        </w:rPr>
        <w:t xml:space="preserve">). El promedio más alto se presentó en el tratamiento </w:t>
      </w:r>
      <w:r w:rsidR="003977A7">
        <w:rPr>
          <w:rFonts w:ascii="Times New Roman" w:hAnsi="Times New Roman" w:cs="Times New Roman"/>
          <w:sz w:val="24"/>
          <w:szCs w:val="24"/>
        </w:rPr>
        <w:t>B</w:t>
      </w:r>
      <w:r>
        <w:rPr>
          <w:rFonts w:ascii="Times New Roman" w:hAnsi="Times New Roman" w:cs="Times New Roman"/>
          <w:sz w:val="24"/>
          <w:szCs w:val="24"/>
        </w:rPr>
        <w:t>1C3</w:t>
      </w:r>
      <w:r w:rsidRPr="00914478">
        <w:rPr>
          <w:rFonts w:ascii="Times New Roman" w:hAnsi="Times New Roman" w:cs="Times New Roman"/>
          <w:sz w:val="24"/>
          <w:szCs w:val="24"/>
        </w:rPr>
        <w:t xml:space="preserve"> con </w:t>
      </w:r>
      <w:r>
        <w:rPr>
          <w:rFonts w:ascii="Times New Roman" w:hAnsi="Times New Roman" w:cs="Times New Roman"/>
          <w:sz w:val="24"/>
          <w:szCs w:val="24"/>
        </w:rPr>
        <w:t>4.0</w:t>
      </w:r>
      <w:r w:rsidR="003977A7">
        <w:rPr>
          <w:rFonts w:ascii="Times New Roman" w:hAnsi="Times New Roman" w:cs="Times New Roman"/>
          <w:sz w:val="24"/>
          <w:szCs w:val="24"/>
        </w:rPr>
        <w:t>3</w:t>
      </w:r>
      <w:r w:rsidRPr="00914478">
        <w:rPr>
          <w:rFonts w:ascii="Times New Roman" w:hAnsi="Times New Roman" w:cs="Times New Roman"/>
          <w:sz w:val="24"/>
          <w:szCs w:val="24"/>
        </w:rPr>
        <w:t xml:space="preserve"> mg/g y el menor promedio en </w:t>
      </w:r>
      <w:r w:rsidR="003977A7">
        <w:rPr>
          <w:rFonts w:ascii="Times New Roman" w:hAnsi="Times New Roman" w:cs="Times New Roman"/>
          <w:sz w:val="24"/>
          <w:szCs w:val="24"/>
        </w:rPr>
        <w:t>B2C</w:t>
      </w:r>
      <w:r w:rsidRPr="00914478">
        <w:rPr>
          <w:rFonts w:ascii="Times New Roman" w:hAnsi="Times New Roman" w:cs="Times New Roman"/>
          <w:sz w:val="24"/>
          <w:szCs w:val="24"/>
        </w:rPr>
        <w:t xml:space="preserve">2 con </w:t>
      </w:r>
      <w:r w:rsidR="003977A7">
        <w:rPr>
          <w:rFonts w:ascii="Times New Roman" w:hAnsi="Times New Roman" w:cs="Times New Roman"/>
          <w:sz w:val="24"/>
          <w:szCs w:val="24"/>
        </w:rPr>
        <w:t>2.35</w:t>
      </w:r>
      <w:r w:rsidRPr="00914478">
        <w:rPr>
          <w:rFonts w:ascii="Times New Roman" w:hAnsi="Times New Roman" w:cs="Times New Roman"/>
          <w:sz w:val="24"/>
          <w:szCs w:val="24"/>
        </w:rPr>
        <w:t xml:space="preserve"> mg/g de etanol</w:t>
      </w:r>
      <w:r w:rsidR="007241B9">
        <w:rPr>
          <w:rFonts w:ascii="Times New Roman" w:hAnsi="Times New Roman" w:cs="Times New Roman"/>
          <w:sz w:val="24"/>
          <w:szCs w:val="24"/>
        </w:rPr>
        <w:t>.</w:t>
      </w:r>
    </w:p>
    <w:p w14:paraId="590B1EBE" w14:textId="348FC930" w:rsidR="00D2670B" w:rsidRDefault="00D2670B" w:rsidP="003A2959">
      <w:pPr>
        <w:autoSpaceDE w:val="0"/>
        <w:autoSpaceDN w:val="0"/>
        <w:adjustRightInd w:val="0"/>
        <w:spacing w:after="0" w:line="360" w:lineRule="auto"/>
        <w:jc w:val="both"/>
        <w:rPr>
          <w:rFonts w:ascii="Times New Roman" w:hAnsi="Times New Roman" w:cs="Times New Roman"/>
          <w:b/>
          <w:bCs/>
          <w:sz w:val="24"/>
          <w:szCs w:val="24"/>
        </w:rPr>
      </w:pPr>
      <w:r w:rsidRPr="00506DDD">
        <w:rPr>
          <w:rFonts w:ascii="Times New Roman" w:hAnsi="Times New Roman" w:cs="Times New Roman"/>
          <w:b/>
          <w:bCs/>
          <w:sz w:val="24"/>
          <w:szCs w:val="24"/>
        </w:rPr>
        <w:t xml:space="preserve">Cuadro </w:t>
      </w:r>
      <w:r w:rsidR="007241B9">
        <w:rPr>
          <w:rFonts w:ascii="Times New Roman" w:hAnsi="Times New Roman" w:cs="Times New Roman"/>
          <w:b/>
          <w:bCs/>
          <w:sz w:val="24"/>
          <w:szCs w:val="24"/>
        </w:rPr>
        <w:t>27</w:t>
      </w:r>
      <w:r w:rsidRPr="00506DDD">
        <w:rPr>
          <w:rFonts w:ascii="Times New Roman" w:hAnsi="Times New Roman" w:cs="Times New Roman"/>
          <w:b/>
          <w:bCs/>
          <w:sz w:val="24"/>
          <w:szCs w:val="24"/>
        </w:rPr>
        <w:t xml:space="preserve">. </w:t>
      </w:r>
      <w:r w:rsidRPr="00AC1D11">
        <w:rPr>
          <w:rFonts w:ascii="Times New Roman" w:hAnsi="Times New Roman" w:cs="Times New Roman"/>
          <w:b/>
          <w:bCs/>
          <w:sz w:val="24"/>
          <w:szCs w:val="24"/>
        </w:rPr>
        <w:t>Comparación de medias en los tratamientos según Tukey en el valor del rendimiento de bioetanol</w:t>
      </w:r>
    </w:p>
    <w:p w14:paraId="47716C7B" w14:textId="77777777" w:rsidR="007241B9" w:rsidRPr="00DE7731" w:rsidRDefault="007241B9" w:rsidP="00DE7731">
      <w:pPr>
        <w:pStyle w:val="Sinespaciado"/>
      </w:pPr>
    </w:p>
    <w:tbl>
      <w:tblPr>
        <w:tblStyle w:val="Tablaconcuadrcula"/>
        <w:tblW w:w="0" w:type="auto"/>
        <w:tblInd w:w="108" w:type="dxa"/>
        <w:tblLook w:val="04A0" w:firstRow="1" w:lastRow="0" w:firstColumn="1" w:lastColumn="0" w:noHBand="0" w:noVBand="1"/>
      </w:tblPr>
      <w:tblGrid>
        <w:gridCol w:w="2688"/>
        <w:gridCol w:w="2723"/>
        <w:gridCol w:w="2527"/>
      </w:tblGrid>
      <w:tr w:rsidR="00D2670B" w:rsidRPr="00506DDD" w14:paraId="49B7205C" w14:textId="77777777" w:rsidTr="00766BE2">
        <w:tc>
          <w:tcPr>
            <w:tcW w:w="2688" w:type="dxa"/>
          </w:tcPr>
          <w:p w14:paraId="1AA744DB" w14:textId="77777777" w:rsidR="00D2670B" w:rsidRPr="00CB2675" w:rsidRDefault="00D2670B" w:rsidP="003A2959">
            <w:pPr>
              <w:spacing w:line="360" w:lineRule="auto"/>
              <w:jc w:val="both"/>
              <w:rPr>
                <w:rFonts w:ascii="Times New Roman" w:hAnsi="Times New Roman" w:cs="Times New Roman"/>
                <w:b/>
                <w:sz w:val="24"/>
                <w:szCs w:val="24"/>
              </w:rPr>
            </w:pPr>
            <w:proofErr w:type="spellStart"/>
            <w:r w:rsidRPr="00CB2675">
              <w:rPr>
                <w:rFonts w:ascii="Times New Roman" w:hAnsi="Times New Roman" w:cs="Times New Roman"/>
                <w:b/>
                <w:sz w:val="24"/>
                <w:szCs w:val="24"/>
              </w:rPr>
              <w:t>N°</w:t>
            </w:r>
            <w:proofErr w:type="spellEnd"/>
            <w:r w:rsidRPr="00CB2675">
              <w:rPr>
                <w:rFonts w:ascii="Times New Roman" w:hAnsi="Times New Roman" w:cs="Times New Roman"/>
                <w:b/>
                <w:sz w:val="24"/>
                <w:szCs w:val="24"/>
              </w:rPr>
              <w:t xml:space="preserve"> Tratamientos</w:t>
            </w:r>
          </w:p>
        </w:tc>
        <w:tc>
          <w:tcPr>
            <w:tcW w:w="2723" w:type="dxa"/>
          </w:tcPr>
          <w:p w14:paraId="1E093344" w14:textId="77777777" w:rsidR="00D2670B" w:rsidRPr="00506DDD" w:rsidRDefault="00D2670B" w:rsidP="003A2959">
            <w:pPr>
              <w:spacing w:line="360" w:lineRule="auto"/>
              <w:jc w:val="both"/>
              <w:rPr>
                <w:rFonts w:ascii="Times New Roman" w:hAnsi="Times New Roman" w:cs="Times New Roman"/>
                <w:sz w:val="24"/>
                <w:szCs w:val="24"/>
              </w:rPr>
            </w:pPr>
            <w:r w:rsidRPr="00506DDD">
              <w:rPr>
                <w:rFonts w:ascii="Times New Roman" w:hAnsi="Times New Roman" w:cs="Times New Roman"/>
                <w:b/>
                <w:bCs/>
                <w:sz w:val="24"/>
                <w:szCs w:val="24"/>
              </w:rPr>
              <w:t>Medias</w:t>
            </w:r>
            <w:r>
              <w:rPr>
                <w:rFonts w:ascii="Times New Roman" w:hAnsi="Times New Roman" w:cs="Times New Roman"/>
                <w:b/>
                <w:bCs/>
                <w:sz w:val="24"/>
                <w:szCs w:val="24"/>
              </w:rPr>
              <w:t xml:space="preserve"> mg/g</w:t>
            </w:r>
          </w:p>
        </w:tc>
        <w:tc>
          <w:tcPr>
            <w:tcW w:w="2527" w:type="dxa"/>
          </w:tcPr>
          <w:p w14:paraId="620089E6" w14:textId="77777777" w:rsidR="00D2670B" w:rsidRPr="00506DDD" w:rsidRDefault="00D2670B" w:rsidP="003A2959">
            <w:pPr>
              <w:spacing w:line="360" w:lineRule="auto"/>
              <w:jc w:val="both"/>
              <w:rPr>
                <w:rFonts w:ascii="Times New Roman" w:hAnsi="Times New Roman" w:cs="Times New Roman"/>
                <w:sz w:val="24"/>
                <w:szCs w:val="24"/>
              </w:rPr>
            </w:pPr>
            <w:r w:rsidRPr="00506DDD">
              <w:rPr>
                <w:rFonts w:ascii="Times New Roman" w:hAnsi="Times New Roman" w:cs="Times New Roman"/>
                <w:b/>
                <w:bCs/>
                <w:sz w:val="24"/>
                <w:szCs w:val="24"/>
              </w:rPr>
              <w:t>Grupos Homogéneos</w:t>
            </w:r>
          </w:p>
        </w:tc>
      </w:tr>
      <w:tr w:rsidR="00D2670B" w:rsidRPr="00506DDD" w14:paraId="61801E3B" w14:textId="77777777" w:rsidTr="00766BE2">
        <w:tc>
          <w:tcPr>
            <w:tcW w:w="2688" w:type="dxa"/>
          </w:tcPr>
          <w:p w14:paraId="1161412B" w14:textId="77777777" w:rsidR="00D2670B" w:rsidRPr="00506DDD" w:rsidRDefault="00D2670B" w:rsidP="003A2959">
            <w:pPr>
              <w:spacing w:line="360" w:lineRule="auto"/>
              <w:jc w:val="both"/>
              <w:rPr>
                <w:rFonts w:ascii="Times New Roman" w:hAnsi="Times New Roman" w:cs="Times New Roman"/>
                <w:sz w:val="24"/>
                <w:szCs w:val="24"/>
              </w:rPr>
            </w:pPr>
            <w:bookmarkStart w:id="422" w:name="_Hlk522042782"/>
            <w:r>
              <w:rPr>
                <w:rFonts w:ascii="Times New Roman" w:hAnsi="Times New Roman" w:cs="Times New Roman"/>
                <w:sz w:val="24"/>
                <w:szCs w:val="24"/>
              </w:rPr>
              <w:t>a1</w:t>
            </w:r>
            <w:r w:rsidRPr="00506DDD">
              <w:rPr>
                <w:rFonts w:ascii="Times New Roman" w:hAnsi="Times New Roman" w:cs="Times New Roman"/>
                <w:sz w:val="24"/>
                <w:szCs w:val="24"/>
              </w:rPr>
              <w:t>b</w:t>
            </w:r>
            <w:r>
              <w:rPr>
                <w:rFonts w:ascii="Times New Roman" w:hAnsi="Times New Roman" w:cs="Times New Roman"/>
                <w:sz w:val="24"/>
                <w:szCs w:val="24"/>
              </w:rPr>
              <w:t>2</w:t>
            </w:r>
            <w:r w:rsidRPr="00506DDD">
              <w:rPr>
                <w:rFonts w:ascii="Times New Roman" w:hAnsi="Times New Roman" w:cs="Times New Roman"/>
                <w:sz w:val="24"/>
                <w:szCs w:val="24"/>
              </w:rPr>
              <w:t>c</w:t>
            </w:r>
            <w:r>
              <w:rPr>
                <w:rFonts w:ascii="Times New Roman" w:hAnsi="Times New Roman" w:cs="Times New Roman"/>
                <w:sz w:val="24"/>
                <w:szCs w:val="24"/>
              </w:rPr>
              <w:t>3</w:t>
            </w:r>
          </w:p>
        </w:tc>
        <w:tc>
          <w:tcPr>
            <w:tcW w:w="2723" w:type="dxa"/>
          </w:tcPr>
          <w:p w14:paraId="5B0DB6A2" w14:textId="2FAD094B" w:rsidR="00D2670B" w:rsidRPr="00506DDD" w:rsidRDefault="00D2670B"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4</w:t>
            </w:r>
            <w:r w:rsidR="003D7601">
              <w:rPr>
                <w:rFonts w:ascii="Times New Roman" w:hAnsi="Times New Roman" w:cs="Times New Roman"/>
                <w:sz w:val="24"/>
                <w:szCs w:val="24"/>
              </w:rPr>
              <w:t>.</w:t>
            </w:r>
            <w:r>
              <w:rPr>
                <w:rFonts w:ascii="Times New Roman" w:hAnsi="Times New Roman" w:cs="Times New Roman"/>
                <w:sz w:val="24"/>
                <w:szCs w:val="24"/>
              </w:rPr>
              <w:t>16</w:t>
            </w:r>
          </w:p>
        </w:tc>
        <w:tc>
          <w:tcPr>
            <w:tcW w:w="2527" w:type="dxa"/>
          </w:tcPr>
          <w:p w14:paraId="38243E8B" w14:textId="77777777" w:rsidR="00D2670B" w:rsidRPr="00506DDD" w:rsidRDefault="00D2670B" w:rsidP="003A2959">
            <w:pPr>
              <w:spacing w:line="360" w:lineRule="auto"/>
              <w:jc w:val="both"/>
              <w:rPr>
                <w:rFonts w:ascii="Times New Roman" w:hAnsi="Times New Roman" w:cs="Times New Roman"/>
                <w:sz w:val="24"/>
                <w:szCs w:val="24"/>
              </w:rPr>
            </w:pPr>
            <w:r w:rsidRPr="00506DDD">
              <w:rPr>
                <w:rFonts w:ascii="Times New Roman" w:hAnsi="Times New Roman" w:cs="Times New Roman"/>
                <w:sz w:val="24"/>
                <w:szCs w:val="24"/>
              </w:rPr>
              <w:t xml:space="preserve">  </w:t>
            </w:r>
            <w:r>
              <w:rPr>
                <w:rFonts w:ascii="Times New Roman" w:hAnsi="Times New Roman" w:cs="Times New Roman"/>
                <w:sz w:val="24"/>
                <w:szCs w:val="24"/>
              </w:rPr>
              <w:t>A</w:t>
            </w:r>
          </w:p>
        </w:tc>
      </w:tr>
      <w:tr w:rsidR="00D2670B" w:rsidRPr="00506DDD" w14:paraId="7175750D" w14:textId="77777777" w:rsidTr="00766BE2">
        <w:trPr>
          <w:trHeight w:val="256"/>
        </w:trPr>
        <w:tc>
          <w:tcPr>
            <w:tcW w:w="2688" w:type="dxa"/>
          </w:tcPr>
          <w:p w14:paraId="0B149F12" w14:textId="77777777" w:rsidR="00D2670B" w:rsidRPr="00506DDD" w:rsidRDefault="00D2670B"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a2</w:t>
            </w:r>
            <w:r w:rsidRPr="00506DDD">
              <w:rPr>
                <w:rFonts w:ascii="Times New Roman" w:hAnsi="Times New Roman" w:cs="Times New Roman"/>
                <w:sz w:val="24"/>
                <w:szCs w:val="24"/>
              </w:rPr>
              <w:t>b</w:t>
            </w:r>
            <w:r>
              <w:rPr>
                <w:rFonts w:ascii="Times New Roman" w:hAnsi="Times New Roman" w:cs="Times New Roman"/>
                <w:sz w:val="24"/>
                <w:szCs w:val="24"/>
              </w:rPr>
              <w:t>1</w:t>
            </w:r>
            <w:r w:rsidRPr="00506DDD">
              <w:rPr>
                <w:rFonts w:ascii="Times New Roman" w:hAnsi="Times New Roman" w:cs="Times New Roman"/>
                <w:sz w:val="24"/>
                <w:szCs w:val="24"/>
              </w:rPr>
              <w:t>c</w:t>
            </w:r>
            <w:r>
              <w:rPr>
                <w:rFonts w:ascii="Times New Roman" w:hAnsi="Times New Roman" w:cs="Times New Roman"/>
                <w:sz w:val="24"/>
                <w:szCs w:val="24"/>
              </w:rPr>
              <w:t>3</w:t>
            </w:r>
          </w:p>
        </w:tc>
        <w:tc>
          <w:tcPr>
            <w:tcW w:w="2723" w:type="dxa"/>
          </w:tcPr>
          <w:p w14:paraId="31271CA7" w14:textId="6BCCC8E3" w:rsidR="00D2670B" w:rsidRPr="00506DDD" w:rsidRDefault="00D2670B"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4</w:t>
            </w:r>
            <w:r w:rsidR="003D7601">
              <w:rPr>
                <w:rFonts w:ascii="Times New Roman" w:hAnsi="Times New Roman" w:cs="Times New Roman"/>
                <w:sz w:val="24"/>
                <w:szCs w:val="24"/>
              </w:rPr>
              <w:t>.</w:t>
            </w:r>
            <w:r>
              <w:rPr>
                <w:rFonts w:ascii="Times New Roman" w:hAnsi="Times New Roman" w:cs="Times New Roman"/>
                <w:sz w:val="24"/>
                <w:szCs w:val="24"/>
              </w:rPr>
              <w:t>15</w:t>
            </w:r>
          </w:p>
        </w:tc>
        <w:tc>
          <w:tcPr>
            <w:tcW w:w="2527" w:type="dxa"/>
          </w:tcPr>
          <w:p w14:paraId="44830577" w14:textId="77777777" w:rsidR="00D2670B" w:rsidRPr="00506DDD" w:rsidRDefault="00D2670B" w:rsidP="003A2959">
            <w:pPr>
              <w:spacing w:line="360" w:lineRule="auto"/>
              <w:jc w:val="both"/>
              <w:rPr>
                <w:rFonts w:ascii="Times New Roman" w:hAnsi="Times New Roman" w:cs="Times New Roman"/>
                <w:sz w:val="24"/>
                <w:szCs w:val="24"/>
              </w:rPr>
            </w:pPr>
            <w:r w:rsidRPr="00506DDD">
              <w:rPr>
                <w:rFonts w:ascii="Times New Roman" w:hAnsi="Times New Roman" w:cs="Times New Roman"/>
                <w:sz w:val="24"/>
                <w:szCs w:val="24"/>
              </w:rPr>
              <w:t xml:space="preserve">  A             </w:t>
            </w:r>
          </w:p>
        </w:tc>
      </w:tr>
      <w:tr w:rsidR="00D2670B" w:rsidRPr="00506DDD" w14:paraId="62F3DA0A" w14:textId="77777777" w:rsidTr="00766BE2">
        <w:trPr>
          <w:trHeight w:val="332"/>
        </w:trPr>
        <w:tc>
          <w:tcPr>
            <w:tcW w:w="2688" w:type="dxa"/>
          </w:tcPr>
          <w:p w14:paraId="42187739" w14:textId="77777777" w:rsidR="00D2670B" w:rsidRPr="00506DDD" w:rsidRDefault="00D2670B"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a1</w:t>
            </w:r>
            <w:r w:rsidRPr="00506DDD">
              <w:rPr>
                <w:rFonts w:ascii="Times New Roman" w:hAnsi="Times New Roman" w:cs="Times New Roman"/>
                <w:sz w:val="24"/>
                <w:szCs w:val="24"/>
              </w:rPr>
              <w:t>b</w:t>
            </w:r>
            <w:r>
              <w:rPr>
                <w:rFonts w:ascii="Times New Roman" w:hAnsi="Times New Roman" w:cs="Times New Roman"/>
                <w:sz w:val="24"/>
                <w:szCs w:val="24"/>
              </w:rPr>
              <w:t>1</w:t>
            </w:r>
            <w:r w:rsidRPr="00506DDD">
              <w:rPr>
                <w:rFonts w:ascii="Times New Roman" w:hAnsi="Times New Roman" w:cs="Times New Roman"/>
                <w:sz w:val="24"/>
                <w:szCs w:val="24"/>
              </w:rPr>
              <w:t>c</w:t>
            </w:r>
            <w:r>
              <w:rPr>
                <w:rFonts w:ascii="Times New Roman" w:hAnsi="Times New Roman" w:cs="Times New Roman"/>
                <w:sz w:val="24"/>
                <w:szCs w:val="24"/>
              </w:rPr>
              <w:t>1</w:t>
            </w:r>
          </w:p>
        </w:tc>
        <w:tc>
          <w:tcPr>
            <w:tcW w:w="2723" w:type="dxa"/>
          </w:tcPr>
          <w:p w14:paraId="3FA29728" w14:textId="7D7E1951" w:rsidR="00D2670B" w:rsidRPr="00506DDD" w:rsidRDefault="00D2670B"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4</w:t>
            </w:r>
            <w:r w:rsidR="003D7601">
              <w:rPr>
                <w:rFonts w:ascii="Times New Roman" w:hAnsi="Times New Roman" w:cs="Times New Roman"/>
                <w:sz w:val="24"/>
                <w:szCs w:val="24"/>
              </w:rPr>
              <w:t>.</w:t>
            </w:r>
            <w:r>
              <w:rPr>
                <w:rFonts w:ascii="Times New Roman" w:hAnsi="Times New Roman" w:cs="Times New Roman"/>
                <w:sz w:val="24"/>
                <w:szCs w:val="24"/>
              </w:rPr>
              <w:t>01</w:t>
            </w:r>
          </w:p>
        </w:tc>
        <w:tc>
          <w:tcPr>
            <w:tcW w:w="2527" w:type="dxa"/>
          </w:tcPr>
          <w:p w14:paraId="5B8D9E04" w14:textId="77777777" w:rsidR="00D2670B" w:rsidRPr="00506DDD" w:rsidRDefault="00D2670B" w:rsidP="003A2959">
            <w:pPr>
              <w:spacing w:line="360" w:lineRule="auto"/>
              <w:jc w:val="both"/>
              <w:rPr>
                <w:rFonts w:ascii="Times New Roman" w:hAnsi="Times New Roman" w:cs="Times New Roman"/>
                <w:sz w:val="24"/>
                <w:szCs w:val="24"/>
              </w:rPr>
            </w:pPr>
            <w:r w:rsidRPr="00506DDD">
              <w:rPr>
                <w:rFonts w:ascii="Times New Roman" w:hAnsi="Times New Roman" w:cs="Times New Roman"/>
                <w:sz w:val="24"/>
                <w:szCs w:val="24"/>
              </w:rPr>
              <w:t xml:space="preserve">  </w:t>
            </w:r>
            <w:r>
              <w:rPr>
                <w:rFonts w:ascii="Times New Roman" w:hAnsi="Times New Roman" w:cs="Times New Roman"/>
                <w:sz w:val="24"/>
                <w:szCs w:val="24"/>
              </w:rPr>
              <w:t>A B</w:t>
            </w:r>
            <w:r w:rsidRPr="00506DDD">
              <w:rPr>
                <w:rFonts w:ascii="Times New Roman" w:hAnsi="Times New Roman" w:cs="Times New Roman"/>
                <w:sz w:val="24"/>
                <w:szCs w:val="24"/>
              </w:rPr>
              <w:t xml:space="preserve">              </w:t>
            </w:r>
          </w:p>
        </w:tc>
      </w:tr>
      <w:tr w:rsidR="00D2670B" w:rsidRPr="00506DDD" w14:paraId="1EFE4BC5" w14:textId="77777777" w:rsidTr="00766BE2">
        <w:trPr>
          <w:trHeight w:val="240"/>
        </w:trPr>
        <w:tc>
          <w:tcPr>
            <w:tcW w:w="2688" w:type="dxa"/>
          </w:tcPr>
          <w:p w14:paraId="4000A2A0" w14:textId="77777777" w:rsidR="00D2670B" w:rsidRPr="00506DDD" w:rsidRDefault="00D2670B"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a1</w:t>
            </w:r>
            <w:r w:rsidRPr="00506DDD">
              <w:rPr>
                <w:rFonts w:ascii="Times New Roman" w:hAnsi="Times New Roman" w:cs="Times New Roman"/>
                <w:sz w:val="24"/>
                <w:szCs w:val="24"/>
              </w:rPr>
              <w:t>b</w:t>
            </w:r>
            <w:r>
              <w:rPr>
                <w:rFonts w:ascii="Times New Roman" w:hAnsi="Times New Roman" w:cs="Times New Roman"/>
                <w:sz w:val="24"/>
                <w:szCs w:val="24"/>
              </w:rPr>
              <w:t>2</w:t>
            </w:r>
            <w:r w:rsidRPr="00506DDD">
              <w:rPr>
                <w:rFonts w:ascii="Times New Roman" w:hAnsi="Times New Roman" w:cs="Times New Roman"/>
                <w:sz w:val="24"/>
                <w:szCs w:val="24"/>
              </w:rPr>
              <w:t>c</w:t>
            </w:r>
            <w:r>
              <w:rPr>
                <w:rFonts w:ascii="Times New Roman" w:hAnsi="Times New Roman" w:cs="Times New Roman"/>
                <w:sz w:val="24"/>
                <w:szCs w:val="24"/>
              </w:rPr>
              <w:t>1</w:t>
            </w:r>
          </w:p>
        </w:tc>
        <w:tc>
          <w:tcPr>
            <w:tcW w:w="2723" w:type="dxa"/>
          </w:tcPr>
          <w:p w14:paraId="736BAAAA" w14:textId="777358D9" w:rsidR="00D2670B" w:rsidRPr="00506DDD" w:rsidRDefault="00D2670B"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3</w:t>
            </w:r>
            <w:r w:rsidR="003D7601">
              <w:rPr>
                <w:rFonts w:ascii="Times New Roman" w:hAnsi="Times New Roman" w:cs="Times New Roman"/>
                <w:sz w:val="24"/>
                <w:szCs w:val="24"/>
              </w:rPr>
              <w:t>.</w:t>
            </w:r>
            <w:r>
              <w:rPr>
                <w:rFonts w:ascii="Times New Roman" w:hAnsi="Times New Roman" w:cs="Times New Roman"/>
                <w:sz w:val="24"/>
                <w:szCs w:val="24"/>
              </w:rPr>
              <w:t>94</w:t>
            </w:r>
          </w:p>
        </w:tc>
        <w:tc>
          <w:tcPr>
            <w:tcW w:w="2527" w:type="dxa"/>
          </w:tcPr>
          <w:p w14:paraId="047F3419" w14:textId="77777777" w:rsidR="00D2670B" w:rsidRPr="00506DDD" w:rsidRDefault="00D2670B" w:rsidP="003A2959">
            <w:pPr>
              <w:spacing w:line="360" w:lineRule="auto"/>
              <w:jc w:val="both"/>
              <w:rPr>
                <w:rFonts w:ascii="Times New Roman" w:hAnsi="Times New Roman" w:cs="Times New Roman"/>
                <w:sz w:val="24"/>
                <w:szCs w:val="24"/>
              </w:rPr>
            </w:pPr>
            <w:r w:rsidRPr="00506DDD">
              <w:rPr>
                <w:rFonts w:ascii="Times New Roman" w:hAnsi="Times New Roman" w:cs="Times New Roman"/>
                <w:sz w:val="24"/>
                <w:szCs w:val="24"/>
              </w:rPr>
              <w:t xml:space="preserve">  </w:t>
            </w:r>
            <w:r>
              <w:rPr>
                <w:rFonts w:ascii="Times New Roman" w:hAnsi="Times New Roman" w:cs="Times New Roman"/>
                <w:sz w:val="24"/>
                <w:szCs w:val="24"/>
              </w:rPr>
              <w:t>A B</w:t>
            </w:r>
          </w:p>
        </w:tc>
      </w:tr>
      <w:tr w:rsidR="00D2670B" w:rsidRPr="00506DDD" w14:paraId="09B35D50" w14:textId="77777777" w:rsidTr="00766BE2">
        <w:trPr>
          <w:trHeight w:val="252"/>
        </w:trPr>
        <w:tc>
          <w:tcPr>
            <w:tcW w:w="2688" w:type="dxa"/>
          </w:tcPr>
          <w:p w14:paraId="1CAD903F" w14:textId="77777777" w:rsidR="00D2670B" w:rsidRPr="00506DDD" w:rsidRDefault="00D2670B"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a1</w:t>
            </w:r>
            <w:r w:rsidRPr="00506DDD">
              <w:rPr>
                <w:rFonts w:ascii="Times New Roman" w:hAnsi="Times New Roman" w:cs="Times New Roman"/>
                <w:sz w:val="24"/>
                <w:szCs w:val="24"/>
              </w:rPr>
              <w:t>b</w:t>
            </w:r>
            <w:r>
              <w:rPr>
                <w:rFonts w:ascii="Times New Roman" w:hAnsi="Times New Roman" w:cs="Times New Roman"/>
                <w:sz w:val="24"/>
                <w:szCs w:val="24"/>
              </w:rPr>
              <w:t>1</w:t>
            </w:r>
            <w:r w:rsidRPr="00506DDD">
              <w:rPr>
                <w:rFonts w:ascii="Times New Roman" w:hAnsi="Times New Roman" w:cs="Times New Roman"/>
                <w:sz w:val="24"/>
                <w:szCs w:val="24"/>
              </w:rPr>
              <w:t>c</w:t>
            </w:r>
            <w:r>
              <w:rPr>
                <w:rFonts w:ascii="Times New Roman" w:hAnsi="Times New Roman" w:cs="Times New Roman"/>
                <w:sz w:val="24"/>
                <w:szCs w:val="24"/>
              </w:rPr>
              <w:t>3</w:t>
            </w:r>
          </w:p>
        </w:tc>
        <w:tc>
          <w:tcPr>
            <w:tcW w:w="2723" w:type="dxa"/>
          </w:tcPr>
          <w:p w14:paraId="498385E5" w14:textId="7FC43477" w:rsidR="00D2670B" w:rsidRPr="00506DDD" w:rsidRDefault="00D2670B"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3</w:t>
            </w:r>
            <w:r w:rsidR="003D7601">
              <w:rPr>
                <w:rFonts w:ascii="Times New Roman" w:hAnsi="Times New Roman" w:cs="Times New Roman"/>
                <w:sz w:val="24"/>
                <w:szCs w:val="24"/>
              </w:rPr>
              <w:t>.</w:t>
            </w:r>
            <w:r>
              <w:rPr>
                <w:rFonts w:ascii="Times New Roman" w:hAnsi="Times New Roman" w:cs="Times New Roman"/>
                <w:sz w:val="24"/>
                <w:szCs w:val="24"/>
              </w:rPr>
              <w:t>9</w:t>
            </w:r>
            <w:r w:rsidR="00560C21">
              <w:rPr>
                <w:rFonts w:ascii="Times New Roman" w:hAnsi="Times New Roman" w:cs="Times New Roman"/>
                <w:sz w:val="24"/>
                <w:szCs w:val="24"/>
              </w:rPr>
              <w:t>2</w:t>
            </w:r>
          </w:p>
        </w:tc>
        <w:tc>
          <w:tcPr>
            <w:tcW w:w="2527" w:type="dxa"/>
          </w:tcPr>
          <w:p w14:paraId="55B48732" w14:textId="77777777" w:rsidR="00D2670B" w:rsidRPr="00506DDD" w:rsidRDefault="00D2670B" w:rsidP="003A2959">
            <w:pPr>
              <w:spacing w:line="360" w:lineRule="auto"/>
              <w:jc w:val="both"/>
              <w:rPr>
                <w:rFonts w:ascii="Times New Roman" w:hAnsi="Times New Roman" w:cs="Times New Roman"/>
                <w:sz w:val="24"/>
                <w:szCs w:val="24"/>
              </w:rPr>
            </w:pPr>
            <w:r w:rsidRPr="00506DDD">
              <w:rPr>
                <w:rFonts w:ascii="Times New Roman" w:hAnsi="Times New Roman" w:cs="Times New Roman"/>
                <w:sz w:val="24"/>
                <w:szCs w:val="24"/>
              </w:rPr>
              <w:t xml:space="preserve">     </w:t>
            </w:r>
            <w:r>
              <w:rPr>
                <w:rFonts w:ascii="Times New Roman" w:hAnsi="Times New Roman" w:cs="Times New Roman"/>
                <w:sz w:val="24"/>
                <w:szCs w:val="24"/>
              </w:rPr>
              <w:t xml:space="preserve"> B </w:t>
            </w:r>
          </w:p>
        </w:tc>
      </w:tr>
      <w:tr w:rsidR="00D2670B" w:rsidRPr="00506DDD" w14:paraId="397D9979" w14:textId="77777777" w:rsidTr="00766BE2">
        <w:trPr>
          <w:trHeight w:val="270"/>
        </w:trPr>
        <w:tc>
          <w:tcPr>
            <w:tcW w:w="2688" w:type="dxa"/>
          </w:tcPr>
          <w:p w14:paraId="410F78DD" w14:textId="77777777" w:rsidR="00D2670B" w:rsidRPr="00506DDD" w:rsidRDefault="00D2670B"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a2</w:t>
            </w:r>
            <w:r w:rsidRPr="00506DDD">
              <w:rPr>
                <w:rFonts w:ascii="Times New Roman" w:hAnsi="Times New Roman" w:cs="Times New Roman"/>
                <w:sz w:val="24"/>
                <w:szCs w:val="24"/>
              </w:rPr>
              <w:t>b</w:t>
            </w:r>
            <w:r>
              <w:rPr>
                <w:rFonts w:ascii="Times New Roman" w:hAnsi="Times New Roman" w:cs="Times New Roman"/>
                <w:sz w:val="24"/>
                <w:szCs w:val="24"/>
              </w:rPr>
              <w:t>1</w:t>
            </w:r>
            <w:r w:rsidRPr="00506DDD">
              <w:rPr>
                <w:rFonts w:ascii="Times New Roman" w:hAnsi="Times New Roman" w:cs="Times New Roman"/>
                <w:sz w:val="24"/>
                <w:szCs w:val="24"/>
              </w:rPr>
              <w:t>c</w:t>
            </w:r>
            <w:r>
              <w:rPr>
                <w:rFonts w:ascii="Times New Roman" w:hAnsi="Times New Roman" w:cs="Times New Roman"/>
                <w:sz w:val="24"/>
                <w:szCs w:val="24"/>
              </w:rPr>
              <w:t>2</w:t>
            </w:r>
          </w:p>
        </w:tc>
        <w:tc>
          <w:tcPr>
            <w:tcW w:w="2723" w:type="dxa"/>
          </w:tcPr>
          <w:p w14:paraId="099C95F9" w14:textId="4C9668F2" w:rsidR="00D2670B" w:rsidRPr="00506DDD" w:rsidRDefault="00D2670B"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3</w:t>
            </w:r>
            <w:r w:rsidR="003D7601">
              <w:rPr>
                <w:rFonts w:ascii="Times New Roman" w:hAnsi="Times New Roman" w:cs="Times New Roman"/>
                <w:sz w:val="24"/>
                <w:szCs w:val="24"/>
              </w:rPr>
              <w:t>.</w:t>
            </w:r>
            <w:r>
              <w:rPr>
                <w:rFonts w:ascii="Times New Roman" w:hAnsi="Times New Roman" w:cs="Times New Roman"/>
                <w:sz w:val="24"/>
                <w:szCs w:val="24"/>
              </w:rPr>
              <w:t>89</w:t>
            </w:r>
          </w:p>
        </w:tc>
        <w:tc>
          <w:tcPr>
            <w:tcW w:w="2527" w:type="dxa"/>
          </w:tcPr>
          <w:p w14:paraId="57322335" w14:textId="77777777" w:rsidR="00D2670B" w:rsidRPr="00506DDD" w:rsidRDefault="00D2670B" w:rsidP="003A2959">
            <w:pPr>
              <w:spacing w:line="360" w:lineRule="auto"/>
              <w:jc w:val="both"/>
              <w:rPr>
                <w:rFonts w:ascii="Times New Roman" w:hAnsi="Times New Roman" w:cs="Times New Roman"/>
                <w:sz w:val="24"/>
                <w:szCs w:val="24"/>
              </w:rPr>
            </w:pPr>
            <w:r w:rsidRPr="00506DDD">
              <w:rPr>
                <w:rFonts w:ascii="Times New Roman" w:hAnsi="Times New Roman" w:cs="Times New Roman"/>
                <w:sz w:val="24"/>
                <w:szCs w:val="24"/>
              </w:rPr>
              <w:t xml:space="preserve">  </w:t>
            </w:r>
            <w:r>
              <w:rPr>
                <w:rFonts w:ascii="Times New Roman" w:hAnsi="Times New Roman" w:cs="Times New Roman"/>
                <w:sz w:val="24"/>
                <w:szCs w:val="24"/>
              </w:rPr>
              <w:t xml:space="preserve">  </w:t>
            </w:r>
            <w:r w:rsidRPr="00506DDD">
              <w:rPr>
                <w:rFonts w:ascii="Times New Roman" w:hAnsi="Times New Roman" w:cs="Times New Roman"/>
                <w:sz w:val="24"/>
                <w:szCs w:val="24"/>
              </w:rPr>
              <w:t xml:space="preserve"> </w:t>
            </w:r>
            <w:r>
              <w:rPr>
                <w:rFonts w:ascii="Times New Roman" w:hAnsi="Times New Roman" w:cs="Times New Roman"/>
                <w:sz w:val="24"/>
                <w:szCs w:val="24"/>
              </w:rPr>
              <w:t xml:space="preserve"> B </w:t>
            </w:r>
          </w:p>
        </w:tc>
      </w:tr>
      <w:tr w:rsidR="00D2670B" w:rsidRPr="00506DDD" w14:paraId="3229A76B" w14:textId="77777777" w:rsidTr="00766BE2">
        <w:trPr>
          <w:trHeight w:val="122"/>
        </w:trPr>
        <w:tc>
          <w:tcPr>
            <w:tcW w:w="2688" w:type="dxa"/>
          </w:tcPr>
          <w:p w14:paraId="22757C0B" w14:textId="77777777" w:rsidR="00D2670B" w:rsidRPr="00506DDD" w:rsidRDefault="00D2670B"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a2</w:t>
            </w:r>
            <w:r w:rsidRPr="00506DDD">
              <w:rPr>
                <w:rFonts w:ascii="Times New Roman" w:hAnsi="Times New Roman" w:cs="Times New Roman"/>
                <w:sz w:val="24"/>
                <w:szCs w:val="24"/>
              </w:rPr>
              <w:t>b</w:t>
            </w:r>
            <w:r>
              <w:rPr>
                <w:rFonts w:ascii="Times New Roman" w:hAnsi="Times New Roman" w:cs="Times New Roman"/>
                <w:sz w:val="24"/>
                <w:szCs w:val="24"/>
              </w:rPr>
              <w:t>1</w:t>
            </w:r>
            <w:r w:rsidRPr="00506DDD">
              <w:rPr>
                <w:rFonts w:ascii="Times New Roman" w:hAnsi="Times New Roman" w:cs="Times New Roman"/>
                <w:sz w:val="24"/>
                <w:szCs w:val="24"/>
              </w:rPr>
              <w:t>c</w:t>
            </w:r>
            <w:r>
              <w:rPr>
                <w:rFonts w:ascii="Times New Roman" w:hAnsi="Times New Roman" w:cs="Times New Roman"/>
                <w:sz w:val="24"/>
                <w:szCs w:val="24"/>
              </w:rPr>
              <w:t>1</w:t>
            </w:r>
          </w:p>
        </w:tc>
        <w:tc>
          <w:tcPr>
            <w:tcW w:w="2723" w:type="dxa"/>
          </w:tcPr>
          <w:p w14:paraId="1024779C" w14:textId="0993E148" w:rsidR="00D2670B" w:rsidRPr="00506DDD" w:rsidRDefault="00D2670B"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3</w:t>
            </w:r>
            <w:r w:rsidR="003D7601">
              <w:rPr>
                <w:rFonts w:ascii="Times New Roman" w:hAnsi="Times New Roman" w:cs="Times New Roman"/>
                <w:sz w:val="24"/>
                <w:szCs w:val="24"/>
              </w:rPr>
              <w:t>.</w:t>
            </w:r>
            <w:r>
              <w:rPr>
                <w:rFonts w:ascii="Times New Roman" w:hAnsi="Times New Roman" w:cs="Times New Roman"/>
                <w:sz w:val="24"/>
                <w:szCs w:val="24"/>
              </w:rPr>
              <w:t>84</w:t>
            </w:r>
          </w:p>
        </w:tc>
        <w:tc>
          <w:tcPr>
            <w:tcW w:w="2527" w:type="dxa"/>
          </w:tcPr>
          <w:p w14:paraId="620D4555" w14:textId="77777777" w:rsidR="00D2670B" w:rsidRPr="00506DDD" w:rsidRDefault="00D2670B" w:rsidP="003A2959">
            <w:pPr>
              <w:spacing w:line="360" w:lineRule="auto"/>
              <w:jc w:val="both"/>
              <w:rPr>
                <w:rFonts w:ascii="Times New Roman" w:hAnsi="Times New Roman" w:cs="Times New Roman"/>
                <w:sz w:val="24"/>
                <w:szCs w:val="24"/>
              </w:rPr>
            </w:pPr>
            <w:r w:rsidRPr="00506DDD">
              <w:rPr>
                <w:rFonts w:ascii="Times New Roman" w:hAnsi="Times New Roman" w:cs="Times New Roman"/>
                <w:sz w:val="24"/>
                <w:szCs w:val="24"/>
              </w:rPr>
              <w:t xml:space="preserve">      </w:t>
            </w:r>
            <w:r>
              <w:rPr>
                <w:rFonts w:ascii="Times New Roman" w:hAnsi="Times New Roman" w:cs="Times New Roman"/>
                <w:sz w:val="24"/>
                <w:szCs w:val="24"/>
              </w:rPr>
              <w:t>B</w:t>
            </w:r>
            <w:r w:rsidRPr="00506DDD">
              <w:rPr>
                <w:rFonts w:ascii="Times New Roman" w:hAnsi="Times New Roman" w:cs="Times New Roman"/>
                <w:sz w:val="24"/>
                <w:szCs w:val="24"/>
              </w:rPr>
              <w:t xml:space="preserve"> </w:t>
            </w:r>
          </w:p>
        </w:tc>
      </w:tr>
      <w:tr w:rsidR="00D2670B" w:rsidRPr="00506DDD" w14:paraId="4F4DFD85" w14:textId="77777777" w:rsidTr="00766BE2">
        <w:trPr>
          <w:trHeight w:val="180"/>
        </w:trPr>
        <w:tc>
          <w:tcPr>
            <w:tcW w:w="2688" w:type="dxa"/>
          </w:tcPr>
          <w:p w14:paraId="03089009" w14:textId="77777777" w:rsidR="00D2670B" w:rsidRPr="00506DDD" w:rsidRDefault="00D2670B"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a2</w:t>
            </w:r>
            <w:r w:rsidRPr="00506DDD">
              <w:rPr>
                <w:rFonts w:ascii="Times New Roman" w:hAnsi="Times New Roman" w:cs="Times New Roman"/>
                <w:sz w:val="24"/>
                <w:szCs w:val="24"/>
              </w:rPr>
              <w:t>b</w:t>
            </w:r>
            <w:r>
              <w:rPr>
                <w:rFonts w:ascii="Times New Roman" w:hAnsi="Times New Roman" w:cs="Times New Roman"/>
                <w:sz w:val="24"/>
                <w:szCs w:val="24"/>
              </w:rPr>
              <w:t>2</w:t>
            </w:r>
            <w:r w:rsidRPr="00506DDD">
              <w:rPr>
                <w:rFonts w:ascii="Times New Roman" w:hAnsi="Times New Roman" w:cs="Times New Roman"/>
                <w:sz w:val="24"/>
                <w:szCs w:val="24"/>
              </w:rPr>
              <w:t>c</w:t>
            </w:r>
            <w:r>
              <w:rPr>
                <w:rFonts w:ascii="Times New Roman" w:hAnsi="Times New Roman" w:cs="Times New Roman"/>
                <w:sz w:val="24"/>
                <w:szCs w:val="24"/>
              </w:rPr>
              <w:t>1</w:t>
            </w:r>
          </w:p>
        </w:tc>
        <w:tc>
          <w:tcPr>
            <w:tcW w:w="2723" w:type="dxa"/>
          </w:tcPr>
          <w:p w14:paraId="7A8A6CC7" w14:textId="0276B361" w:rsidR="00D2670B" w:rsidRPr="00506DDD" w:rsidRDefault="00D2670B"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3</w:t>
            </w:r>
            <w:r w:rsidR="003D7601">
              <w:rPr>
                <w:rFonts w:ascii="Times New Roman" w:hAnsi="Times New Roman" w:cs="Times New Roman"/>
                <w:sz w:val="24"/>
                <w:szCs w:val="24"/>
              </w:rPr>
              <w:t>.</w:t>
            </w:r>
            <w:r>
              <w:rPr>
                <w:rFonts w:ascii="Times New Roman" w:hAnsi="Times New Roman" w:cs="Times New Roman"/>
                <w:sz w:val="24"/>
                <w:szCs w:val="24"/>
              </w:rPr>
              <w:t>39</w:t>
            </w:r>
          </w:p>
        </w:tc>
        <w:tc>
          <w:tcPr>
            <w:tcW w:w="2527" w:type="dxa"/>
          </w:tcPr>
          <w:p w14:paraId="2B7C0163" w14:textId="77777777" w:rsidR="00D2670B" w:rsidRPr="00506DDD" w:rsidRDefault="00D2670B" w:rsidP="003A2959">
            <w:pPr>
              <w:spacing w:line="360" w:lineRule="auto"/>
              <w:jc w:val="both"/>
              <w:rPr>
                <w:rFonts w:ascii="Times New Roman" w:hAnsi="Times New Roman" w:cs="Times New Roman"/>
                <w:sz w:val="24"/>
                <w:szCs w:val="24"/>
              </w:rPr>
            </w:pPr>
            <w:r w:rsidRPr="00506DDD">
              <w:rPr>
                <w:rFonts w:ascii="Times New Roman" w:hAnsi="Times New Roman" w:cs="Times New Roman"/>
                <w:sz w:val="24"/>
                <w:szCs w:val="24"/>
              </w:rPr>
              <w:t xml:space="preserve">        </w:t>
            </w:r>
            <w:r>
              <w:rPr>
                <w:rFonts w:ascii="Times New Roman" w:hAnsi="Times New Roman" w:cs="Times New Roman"/>
                <w:sz w:val="24"/>
                <w:szCs w:val="24"/>
              </w:rPr>
              <w:t xml:space="preserve">  C</w:t>
            </w:r>
            <w:r w:rsidRPr="00506DDD">
              <w:rPr>
                <w:rFonts w:ascii="Times New Roman" w:hAnsi="Times New Roman" w:cs="Times New Roman"/>
                <w:sz w:val="24"/>
                <w:szCs w:val="24"/>
              </w:rPr>
              <w:t xml:space="preserve">   </w:t>
            </w:r>
          </w:p>
        </w:tc>
      </w:tr>
      <w:tr w:rsidR="00D2670B" w:rsidRPr="00506DDD" w14:paraId="4ECAE58C" w14:textId="77777777" w:rsidTr="00766BE2">
        <w:trPr>
          <w:trHeight w:val="237"/>
        </w:trPr>
        <w:tc>
          <w:tcPr>
            <w:tcW w:w="2688" w:type="dxa"/>
          </w:tcPr>
          <w:p w14:paraId="7E03A6E3" w14:textId="77777777" w:rsidR="00D2670B" w:rsidRPr="00506DDD" w:rsidRDefault="00D2670B"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a2b2</w:t>
            </w:r>
            <w:r w:rsidRPr="00506DDD">
              <w:rPr>
                <w:rFonts w:ascii="Times New Roman" w:hAnsi="Times New Roman" w:cs="Times New Roman"/>
                <w:sz w:val="24"/>
                <w:szCs w:val="24"/>
              </w:rPr>
              <w:t>c</w:t>
            </w:r>
            <w:r>
              <w:rPr>
                <w:rFonts w:ascii="Times New Roman" w:hAnsi="Times New Roman" w:cs="Times New Roman"/>
                <w:sz w:val="24"/>
                <w:szCs w:val="24"/>
              </w:rPr>
              <w:t>2</w:t>
            </w:r>
          </w:p>
        </w:tc>
        <w:tc>
          <w:tcPr>
            <w:tcW w:w="2723" w:type="dxa"/>
          </w:tcPr>
          <w:p w14:paraId="6D264EEB" w14:textId="1BED0510" w:rsidR="00D2670B" w:rsidRPr="00506DDD" w:rsidRDefault="00D2670B"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2</w:t>
            </w:r>
            <w:r w:rsidR="003D7601">
              <w:rPr>
                <w:rFonts w:ascii="Times New Roman" w:hAnsi="Times New Roman" w:cs="Times New Roman"/>
                <w:sz w:val="24"/>
                <w:szCs w:val="24"/>
              </w:rPr>
              <w:t>.</w:t>
            </w:r>
            <w:r>
              <w:rPr>
                <w:rFonts w:ascii="Times New Roman" w:hAnsi="Times New Roman" w:cs="Times New Roman"/>
                <w:sz w:val="24"/>
                <w:szCs w:val="24"/>
              </w:rPr>
              <w:t>95</w:t>
            </w:r>
          </w:p>
        </w:tc>
        <w:tc>
          <w:tcPr>
            <w:tcW w:w="2527" w:type="dxa"/>
          </w:tcPr>
          <w:p w14:paraId="71AE8255" w14:textId="77777777" w:rsidR="00D2670B" w:rsidRPr="00506DDD" w:rsidRDefault="00D2670B" w:rsidP="003A2959">
            <w:pPr>
              <w:spacing w:line="360" w:lineRule="auto"/>
              <w:jc w:val="both"/>
              <w:rPr>
                <w:rFonts w:ascii="Times New Roman" w:hAnsi="Times New Roman" w:cs="Times New Roman"/>
                <w:sz w:val="24"/>
                <w:szCs w:val="24"/>
              </w:rPr>
            </w:pPr>
            <w:r w:rsidRPr="00506DDD">
              <w:rPr>
                <w:rFonts w:ascii="Times New Roman" w:hAnsi="Times New Roman" w:cs="Times New Roman"/>
                <w:sz w:val="24"/>
                <w:szCs w:val="24"/>
              </w:rPr>
              <w:t xml:space="preserve">           </w:t>
            </w:r>
            <w:r>
              <w:rPr>
                <w:rFonts w:ascii="Times New Roman" w:hAnsi="Times New Roman" w:cs="Times New Roman"/>
                <w:sz w:val="24"/>
                <w:szCs w:val="24"/>
              </w:rPr>
              <w:t xml:space="preserve">   D</w:t>
            </w:r>
            <w:r w:rsidRPr="00506DDD">
              <w:rPr>
                <w:rFonts w:ascii="Times New Roman" w:hAnsi="Times New Roman" w:cs="Times New Roman"/>
                <w:sz w:val="24"/>
                <w:szCs w:val="24"/>
              </w:rPr>
              <w:t xml:space="preserve">     </w:t>
            </w:r>
          </w:p>
        </w:tc>
      </w:tr>
      <w:tr w:rsidR="00D2670B" w:rsidRPr="00506DDD" w14:paraId="76D8EDB3" w14:textId="77777777" w:rsidTr="00766BE2">
        <w:trPr>
          <w:trHeight w:val="285"/>
        </w:trPr>
        <w:tc>
          <w:tcPr>
            <w:tcW w:w="2688" w:type="dxa"/>
          </w:tcPr>
          <w:p w14:paraId="58D510A3" w14:textId="77777777" w:rsidR="00D2670B" w:rsidRPr="00506DDD" w:rsidRDefault="00D2670B" w:rsidP="003A2959">
            <w:pPr>
              <w:spacing w:line="360" w:lineRule="auto"/>
              <w:jc w:val="both"/>
              <w:rPr>
                <w:rFonts w:ascii="Times New Roman" w:hAnsi="Times New Roman" w:cs="Times New Roman"/>
                <w:sz w:val="24"/>
                <w:szCs w:val="24"/>
              </w:rPr>
            </w:pPr>
            <w:r w:rsidRPr="00506DDD">
              <w:rPr>
                <w:rFonts w:ascii="Times New Roman" w:hAnsi="Times New Roman" w:cs="Times New Roman"/>
                <w:sz w:val="24"/>
                <w:szCs w:val="24"/>
              </w:rPr>
              <w:t>a2b</w:t>
            </w:r>
            <w:r>
              <w:rPr>
                <w:rFonts w:ascii="Times New Roman" w:hAnsi="Times New Roman" w:cs="Times New Roman"/>
                <w:sz w:val="24"/>
                <w:szCs w:val="24"/>
              </w:rPr>
              <w:t>2</w:t>
            </w:r>
            <w:r w:rsidRPr="00506DDD">
              <w:rPr>
                <w:rFonts w:ascii="Times New Roman" w:hAnsi="Times New Roman" w:cs="Times New Roman"/>
                <w:sz w:val="24"/>
                <w:szCs w:val="24"/>
              </w:rPr>
              <w:t>c3</w:t>
            </w:r>
          </w:p>
        </w:tc>
        <w:tc>
          <w:tcPr>
            <w:tcW w:w="2723" w:type="dxa"/>
          </w:tcPr>
          <w:p w14:paraId="00EC22D2" w14:textId="56AE7588" w:rsidR="00D2670B" w:rsidRPr="00506DDD" w:rsidRDefault="00D2670B"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2</w:t>
            </w:r>
            <w:r w:rsidR="003D7601">
              <w:rPr>
                <w:rFonts w:ascii="Times New Roman" w:hAnsi="Times New Roman" w:cs="Times New Roman"/>
                <w:sz w:val="24"/>
                <w:szCs w:val="24"/>
              </w:rPr>
              <w:t>.</w:t>
            </w:r>
            <w:r>
              <w:rPr>
                <w:rFonts w:ascii="Times New Roman" w:hAnsi="Times New Roman" w:cs="Times New Roman"/>
                <w:sz w:val="24"/>
                <w:szCs w:val="24"/>
              </w:rPr>
              <w:t>06</w:t>
            </w:r>
          </w:p>
        </w:tc>
        <w:tc>
          <w:tcPr>
            <w:tcW w:w="2527" w:type="dxa"/>
          </w:tcPr>
          <w:p w14:paraId="7E009173" w14:textId="77777777" w:rsidR="00D2670B" w:rsidRPr="00506DDD" w:rsidRDefault="00D2670B" w:rsidP="003A2959">
            <w:pPr>
              <w:spacing w:line="360" w:lineRule="auto"/>
              <w:jc w:val="both"/>
              <w:rPr>
                <w:rFonts w:ascii="Times New Roman" w:hAnsi="Times New Roman" w:cs="Times New Roman"/>
                <w:sz w:val="24"/>
                <w:szCs w:val="24"/>
              </w:rPr>
            </w:pPr>
            <w:r w:rsidRPr="00506DDD">
              <w:rPr>
                <w:rFonts w:ascii="Times New Roman" w:hAnsi="Times New Roman" w:cs="Times New Roman"/>
                <w:sz w:val="24"/>
                <w:szCs w:val="24"/>
              </w:rPr>
              <w:t xml:space="preserve">              </w:t>
            </w:r>
            <w:r>
              <w:rPr>
                <w:rFonts w:ascii="Times New Roman" w:hAnsi="Times New Roman" w:cs="Times New Roman"/>
                <w:sz w:val="24"/>
                <w:szCs w:val="24"/>
              </w:rPr>
              <w:t xml:space="preserve">     E</w:t>
            </w:r>
          </w:p>
        </w:tc>
      </w:tr>
      <w:tr w:rsidR="00D2670B" w:rsidRPr="00506DDD" w14:paraId="1DCE09DA" w14:textId="77777777" w:rsidTr="00766BE2">
        <w:trPr>
          <w:trHeight w:val="207"/>
        </w:trPr>
        <w:tc>
          <w:tcPr>
            <w:tcW w:w="2688" w:type="dxa"/>
          </w:tcPr>
          <w:p w14:paraId="7B23DA3E" w14:textId="77777777" w:rsidR="00D2670B" w:rsidRPr="00506DDD" w:rsidRDefault="00D2670B"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a1</w:t>
            </w:r>
            <w:r w:rsidRPr="00506DDD">
              <w:rPr>
                <w:rFonts w:ascii="Times New Roman" w:hAnsi="Times New Roman" w:cs="Times New Roman"/>
                <w:sz w:val="24"/>
                <w:szCs w:val="24"/>
              </w:rPr>
              <w:t>b</w:t>
            </w:r>
            <w:r>
              <w:rPr>
                <w:rFonts w:ascii="Times New Roman" w:hAnsi="Times New Roman" w:cs="Times New Roman"/>
                <w:sz w:val="24"/>
                <w:szCs w:val="24"/>
              </w:rPr>
              <w:t>2</w:t>
            </w:r>
            <w:r w:rsidRPr="00506DDD">
              <w:rPr>
                <w:rFonts w:ascii="Times New Roman" w:hAnsi="Times New Roman" w:cs="Times New Roman"/>
                <w:sz w:val="24"/>
                <w:szCs w:val="24"/>
              </w:rPr>
              <w:t>c</w:t>
            </w:r>
            <w:r>
              <w:rPr>
                <w:rFonts w:ascii="Times New Roman" w:hAnsi="Times New Roman" w:cs="Times New Roman"/>
                <w:sz w:val="24"/>
                <w:szCs w:val="24"/>
              </w:rPr>
              <w:t>2</w:t>
            </w:r>
          </w:p>
        </w:tc>
        <w:tc>
          <w:tcPr>
            <w:tcW w:w="2723" w:type="dxa"/>
          </w:tcPr>
          <w:p w14:paraId="29788438" w14:textId="0AF5122F" w:rsidR="00D2670B" w:rsidRPr="00506DDD" w:rsidRDefault="00D2670B"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1</w:t>
            </w:r>
            <w:r w:rsidR="003D7601">
              <w:rPr>
                <w:rFonts w:ascii="Times New Roman" w:hAnsi="Times New Roman" w:cs="Times New Roman"/>
                <w:sz w:val="24"/>
                <w:szCs w:val="24"/>
              </w:rPr>
              <w:t>.</w:t>
            </w:r>
            <w:r>
              <w:rPr>
                <w:rFonts w:ascii="Times New Roman" w:hAnsi="Times New Roman" w:cs="Times New Roman"/>
                <w:sz w:val="24"/>
                <w:szCs w:val="24"/>
              </w:rPr>
              <w:t>75</w:t>
            </w:r>
          </w:p>
        </w:tc>
        <w:tc>
          <w:tcPr>
            <w:tcW w:w="2527" w:type="dxa"/>
          </w:tcPr>
          <w:p w14:paraId="0F753063" w14:textId="77777777" w:rsidR="00D2670B" w:rsidRPr="00506DDD" w:rsidRDefault="00D2670B" w:rsidP="003A2959">
            <w:pPr>
              <w:spacing w:line="360" w:lineRule="auto"/>
              <w:jc w:val="both"/>
              <w:rPr>
                <w:rFonts w:ascii="Times New Roman" w:hAnsi="Times New Roman" w:cs="Times New Roman"/>
                <w:sz w:val="24"/>
                <w:szCs w:val="24"/>
              </w:rPr>
            </w:pPr>
            <w:r w:rsidRPr="00506DDD">
              <w:rPr>
                <w:rFonts w:ascii="Times New Roman" w:hAnsi="Times New Roman" w:cs="Times New Roman"/>
                <w:sz w:val="24"/>
                <w:szCs w:val="24"/>
              </w:rPr>
              <w:t xml:space="preserve">                 </w:t>
            </w:r>
            <w:r>
              <w:rPr>
                <w:rFonts w:ascii="Times New Roman" w:hAnsi="Times New Roman" w:cs="Times New Roman"/>
                <w:sz w:val="24"/>
                <w:szCs w:val="24"/>
              </w:rPr>
              <w:t xml:space="preserve">      F</w:t>
            </w:r>
            <w:r w:rsidRPr="00506DDD">
              <w:rPr>
                <w:rFonts w:ascii="Times New Roman" w:hAnsi="Times New Roman" w:cs="Times New Roman"/>
                <w:sz w:val="24"/>
                <w:szCs w:val="24"/>
              </w:rPr>
              <w:t xml:space="preserve">          </w:t>
            </w:r>
          </w:p>
        </w:tc>
      </w:tr>
      <w:tr w:rsidR="00D2670B" w:rsidRPr="00506DDD" w14:paraId="7F11A8D5" w14:textId="77777777" w:rsidTr="00766BE2">
        <w:trPr>
          <w:trHeight w:val="330"/>
        </w:trPr>
        <w:tc>
          <w:tcPr>
            <w:tcW w:w="2688" w:type="dxa"/>
          </w:tcPr>
          <w:p w14:paraId="045CB967" w14:textId="77777777" w:rsidR="00D2670B" w:rsidRPr="00506DDD" w:rsidRDefault="00D2670B" w:rsidP="003A2959">
            <w:pPr>
              <w:spacing w:line="360" w:lineRule="auto"/>
              <w:jc w:val="both"/>
              <w:rPr>
                <w:rFonts w:ascii="Times New Roman" w:hAnsi="Times New Roman" w:cs="Times New Roman"/>
                <w:sz w:val="24"/>
                <w:szCs w:val="24"/>
              </w:rPr>
            </w:pPr>
            <w:r w:rsidRPr="00506DDD">
              <w:rPr>
                <w:rFonts w:ascii="Times New Roman" w:hAnsi="Times New Roman" w:cs="Times New Roman"/>
                <w:sz w:val="24"/>
                <w:szCs w:val="24"/>
              </w:rPr>
              <w:t>a1b</w:t>
            </w:r>
            <w:r>
              <w:rPr>
                <w:rFonts w:ascii="Times New Roman" w:hAnsi="Times New Roman" w:cs="Times New Roman"/>
                <w:sz w:val="24"/>
                <w:szCs w:val="24"/>
              </w:rPr>
              <w:t>1</w:t>
            </w:r>
            <w:r w:rsidRPr="00506DDD">
              <w:rPr>
                <w:rFonts w:ascii="Times New Roman" w:hAnsi="Times New Roman" w:cs="Times New Roman"/>
                <w:sz w:val="24"/>
                <w:szCs w:val="24"/>
              </w:rPr>
              <w:t>c</w:t>
            </w:r>
            <w:r>
              <w:rPr>
                <w:rFonts w:ascii="Times New Roman" w:hAnsi="Times New Roman" w:cs="Times New Roman"/>
                <w:sz w:val="24"/>
                <w:szCs w:val="24"/>
              </w:rPr>
              <w:t>2</w:t>
            </w:r>
          </w:p>
        </w:tc>
        <w:tc>
          <w:tcPr>
            <w:tcW w:w="2723" w:type="dxa"/>
          </w:tcPr>
          <w:p w14:paraId="744169A6" w14:textId="56371AE5" w:rsidR="00D2670B" w:rsidRPr="00506DDD" w:rsidRDefault="00D2670B"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1</w:t>
            </w:r>
            <w:r w:rsidR="003D7601">
              <w:rPr>
                <w:rFonts w:ascii="Times New Roman" w:hAnsi="Times New Roman" w:cs="Times New Roman"/>
                <w:sz w:val="24"/>
                <w:szCs w:val="24"/>
              </w:rPr>
              <w:t>.</w:t>
            </w:r>
            <w:r>
              <w:rPr>
                <w:rFonts w:ascii="Times New Roman" w:hAnsi="Times New Roman" w:cs="Times New Roman"/>
                <w:sz w:val="24"/>
                <w:szCs w:val="24"/>
              </w:rPr>
              <w:t>70</w:t>
            </w:r>
          </w:p>
        </w:tc>
        <w:tc>
          <w:tcPr>
            <w:tcW w:w="2527" w:type="dxa"/>
          </w:tcPr>
          <w:p w14:paraId="0C7EFF37" w14:textId="77777777" w:rsidR="00D2670B" w:rsidRPr="00506DDD" w:rsidRDefault="00D2670B" w:rsidP="003A2959">
            <w:pPr>
              <w:spacing w:line="360" w:lineRule="auto"/>
              <w:jc w:val="both"/>
              <w:rPr>
                <w:rFonts w:ascii="Times New Roman" w:hAnsi="Times New Roman" w:cs="Times New Roman"/>
                <w:sz w:val="24"/>
                <w:szCs w:val="24"/>
              </w:rPr>
            </w:pPr>
            <w:r w:rsidRPr="00506DDD">
              <w:rPr>
                <w:rFonts w:ascii="Times New Roman" w:hAnsi="Times New Roman" w:cs="Times New Roman"/>
                <w:sz w:val="24"/>
                <w:szCs w:val="24"/>
              </w:rPr>
              <w:t xml:space="preserve">                 </w:t>
            </w:r>
            <w:r>
              <w:rPr>
                <w:rFonts w:ascii="Times New Roman" w:hAnsi="Times New Roman" w:cs="Times New Roman"/>
                <w:sz w:val="24"/>
                <w:szCs w:val="24"/>
              </w:rPr>
              <w:t xml:space="preserve">      F</w:t>
            </w:r>
            <w:r w:rsidRPr="00506DDD">
              <w:rPr>
                <w:rFonts w:ascii="Times New Roman" w:hAnsi="Times New Roman" w:cs="Times New Roman"/>
                <w:sz w:val="24"/>
                <w:szCs w:val="24"/>
              </w:rPr>
              <w:t xml:space="preserve">                   </w:t>
            </w:r>
          </w:p>
        </w:tc>
      </w:tr>
      <w:bookmarkEnd w:id="422"/>
    </w:tbl>
    <w:p w14:paraId="670A80C7" w14:textId="77777777" w:rsidR="00D2670B" w:rsidRPr="0026003C" w:rsidRDefault="00D2670B" w:rsidP="003A2959">
      <w:pPr>
        <w:pStyle w:val="Sinespaciado"/>
        <w:spacing w:line="360" w:lineRule="auto"/>
      </w:pPr>
    </w:p>
    <w:p w14:paraId="505D5C40" w14:textId="483F9454" w:rsidR="001102BD" w:rsidRPr="001102BD" w:rsidRDefault="001102BD" w:rsidP="003A2959">
      <w:pPr>
        <w:autoSpaceDE w:val="0"/>
        <w:autoSpaceDN w:val="0"/>
        <w:adjustRightInd w:val="0"/>
        <w:spacing w:after="0" w:line="360" w:lineRule="auto"/>
        <w:jc w:val="both"/>
        <w:rPr>
          <w:rFonts w:ascii="Times New Roman" w:hAnsi="Times New Roman" w:cs="Times New Roman"/>
          <w:sz w:val="24"/>
          <w:szCs w:val="24"/>
        </w:rPr>
      </w:pPr>
      <w:bookmarkStart w:id="423" w:name="_Hlk527973316"/>
      <w:r w:rsidRPr="001102BD">
        <w:rPr>
          <w:rFonts w:ascii="Times New Roman" w:hAnsi="Times New Roman" w:cs="Times New Roman"/>
          <w:sz w:val="24"/>
          <w:szCs w:val="24"/>
        </w:rPr>
        <w:lastRenderedPageBreak/>
        <w:t>En el cuadro N°</w:t>
      </w:r>
      <w:r w:rsidR="007241B9">
        <w:rPr>
          <w:rFonts w:ascii="Times New Roman" w:hAnsi="Times New Roman" w:cs="Times New Roman"/>
          <w:sz w:val="24"/>
          <w:szCs w:val="24"/>
        </w:rPr>
        <w:t>27</w:t>
      </w:r>
      <w:r w:rsidRPr="001102BD">
        <w:rPr>
          <w:rFonts w:ascii="Times New Roman" w:hAnsi="Times New Roman" w:cs="Times New Roman"/>
          <w:sz w:val="24"/>
          <w:szCs w:val="24"/>
        </w:rPr>
        <w:t xml:space="preserve"> y Fig</w:t>
      </w:r>
      <w:r w:rsidR="00182719">
        <w:rPr>
          <w:rFonts w:ascii="Times New Roman" w:hAnsi="Times New Roman" w:cs="Times New Roman"/>
          <w:sz w:val="24"/>
          <w:szCs w:val="24"/>
        </w:rPr>
        <w:t>.</w:t>
      </w:r>
      <w:r w:rsidRPr="001102BD">
        <w:rPr>
          <w:rFonts w:ascii="Times New Roman" w:hAnsi="Times New Roman" w:cs="Times New Roman"/>
          <w:sz w:val="24"/>
          <w:szCs w:val="24"/>
        </w:rPr>
        <w:t xml:space="preserve"> N</w:t>
      </w:r>
      <w:r w:rsidR="007241B9">
        <w:rPr>
          <w:rFonts w:ascii="Times New Roman" w:hAnsi="Times New Roman" w:cs="Times New Roman"/>
          <w:sz w:val="24"/>
          <w:szCs w:val="24"/>
        </w:rPr>
        <w:t>°2</w:t>
      </w:r>
      <w:r w:rsidR="00182719">
        <w:rPr>
          <w:rFonts w:ascii="Times New Roman" w:hAnsi="Times New Roman" w:cs="Times New Roman"/>
          <w:sz w:val="24"/>
          <w:szCs w:val="24"/>
        </w:rPr>
        <w:t>2</w:t>
      </w:r>
      <w:r w:rsidRPr="001102BD">
        <w:rPr>
          <w:rFonts w:ascii="Times New Roman" w:hAnsi="Times New Roman" w:cs="Times New Roman"/>
          <w:sz w:val="24"/>
          <w:szCs w:val="24"/>
        </w:rPr>
        <w:t>. Se muestra los valores de medias de los tratamientos con los factores ABC sobre le rendimiento neto de bioetanol de la cáscara de</w:t>
      </w:r>
      <w:r>
        <w:rPr>
          <w:rFonts w:ascii="Times New Roman" w:hAnsi="Times New Roman" w:cs="Times New Roman"/>
          <w:sz w:val="24"/>
          <w:szCs w:val="24"/>
        </w:rPr>
        <w:t>l</w:t>
      </w:r>
      <w:r w:rsidRPr="001102BD">
        <w:rPr>
          <w:rFonts w:ascii="Times New Roman" w:hAnsi="Times New Roman" w:cs="Times New Roman"/>
          <w:sz w:val="24"/>
          <w:szCs w:val="24"/>
        </w:rPr>
        <w:t xml:space="preserve"> orito. Estableciendo que el mejor tratamiento fue el A1B2C3 que corresponde </w:t>
      </w:r>
      <w:r w:rsidR="007241B9">
        <w:rPr>
          <w:rFonts w:ascii="Times New Roman" w:hAnsi="Times New Roman" w:cs="Times New Roman"/>
          <w:sz w:val="24"/>
          <w:szCs w:val="24"/>
        </w:rPr>
        <w:t>(</w:t>
      </w:r>
      <w:r w:rsidRPr="001102BD">
        <w:rPr>
          <w:rFonts w:ascii="Times New Roman" w:hAnsi="Times New Roman" w:cs="Times New Roman"/>
          <w:sz w:val="24"/>
          <w:szCs w:val="24"/>
        </w:rPr>
        <w:t>cáscara fresca + maduro pasado + 6.5 % ácido sulfúrico) con una media de 4.16 mg/g, en cuanto a la cantidad de bioetanol.</w:t>
      </w:r>
    </w:p>
    <w:p w14:paraId="28A8EE66" w14:textId="77777777" w:rsidR="001102BD" w:rsidRPr="007241B9" w:rsidRDefault="001102BD" w:rsidP="007241B9">
      <w:pPr>
        <w:pStyle w:val="Sinespaciado"/>
      </w:pPr>
    </w:p>
    <w:p w14:paraId="73CE8F26" w14:textId="699D2F2F" w:rsidR="001102BD" w:rsidRPr="001102BD" w:rsidRDefault="001102BD" w:rsidP="003A2959">
      <w:pPr>
        <w:autoSpaceDE w:val="0"/>
        <w:autoSpaceDN w:val="0"/>
        <w:adjustRightInd w:val="0"/>
        <w:spacing w:after="0" w:line="360" w:lineRule="auto"/>
        <w:jc w:val="both"/>
        <w:rPr>
          <w:rFonts w:ascii="Times New Roman" w:hAnsi="Times New Roman" w:cs="Times New Roman"/>
          <w:sz w:val="24"/>
          <w:szCs w:val="24"/>
        </w:rPr>
      </w:pPr>
      <w:r w:rsidRPr="001102BD">
        <w:rPr>
          <w:rFonts w:ascii="Times New Roman" w:hAnsi="Times New Roman" w:cs="Times New Roman"/>
          <w:sz w:val="24"/>
          <w:szCs w:val="24"/>
        </w:rPr>
        <w:t>Los resultados obtenidos en esta investigación son deficientes para la elaboración de bioetanol, pero no cabe destacar que es posible en obtener etanol a partir de la cáscara de orito en dos estados de madurez. Comparando estos valores obtenidos con la cáscara del banano de otras investigaciones con diferentes expresiones matemáticas en cuanto al rendimiento</w:t>
      </w:r>
      <w:r>
        <w:rPr>
          <w:rFonts w:ascii="Times New Roman" w:hAnsi="Times New Roman" w:cs="Times New Roman"/>
          <w:sz w:val="24"/>
          <w:szCs w:val="24"/>
        </w:rPr>
        <w:t>,</w:t>
      </w:r>
      <w:r w:rsidRPr="001102BD">
        <w:rPr>
          <w:rFonts w:ascii="Times New Roman" w:hAnsi="Times New Roman" w:cs="Times New Roman"/>
          <w:sz w:val="24"/>
          <w:szCs w:val="24"/>
        </w:rPr>
        <w:t xml:space="preserve"> como lo reporta Monsalve et al. (2006), </w:t>
      </w:r>
      <w:r>
        <w:rPr>
          <w:rFonts w:ascii="Times New Roman" w:hAnsi="Times New Roman" w:cs="Times New Roman"/>
          <w:sz w:val="24"/>
          <w:szCs w:val="24"/>
        </w:rPr>
        <w:t>d</w:t>
      </w:r>
      <w:r w:rsidRPr="001102BD">
        <w:rPr>
          <w:rFonts w:ascii="Times New Roman" w:hAnsi="Times New Roman" w:cs="Times New Roman"/>
          <w:sz w:val="24"/>
          <w:szCs w:val="24"/>
        </w:rPr>
        <w:t xml:space="preserve">onde determinó la concentración de etanol a partir de la piel de banano </w:t>
      </w:r>
      <w:r w:rsidR="0033424D">
        <w:rPr>
          <w:rFonts w:ascii="Times New Roman" w:hAnsi="Times New Roman" w:cs="Times New Roman"/>
          <w:sz w:val="24"/>
          <w:szCs w:val="24"/>
        </w:rPr>
        <w:t>con</w:t>
      </w:r>
      <w:r w:rsidRPr="001102BD">
        <w:rPr>
          <w:rFonts w:ascii="Times New Roman" w:hAnsi="Times New Roman" w:cs="Times New Roman"/>
          <w:sz w:val="24"/>
          <w:szCs w:val="24"/>
        </w:rPr>
        <w:t xml:space="preserve"> un valor de 7</w:t>
      </w:r>
      <w:r w:rsidR="00581FE6">
        <w:rPr>
          <w:rFonts w:ascii="Times New Roman" w:hAnsi="Times New Roman" w:cs="Times New Roman"/>
          <w:sz w:val="24"/>
          <w:szCs w:val="24"/>
        </w:rPr>
        <w:t>.</w:t>
      </w:r>
      <w:r w:rsidRPr="001102BD">
        <w:rPr>
          <w:rFonts w:ascii="Times New Roman" w:hAnsi="Times New Roman" w:cs="Times New Roman"/>
          <w:sz w:val="24"/>
          <w:szCs w:val="24"/>
        </w:rPr>
        <w:t>92 g/l, mientras que Guevara &amp; Marulanda (2012)</w:t>
      </w:r>
      <w:r w:rsidR="0033424D">
        <w:rPr>
          <w:rFonts w:ascii="Times New Roman" w:hAnsi="Times New Roman" w:cs="Times New Roman"/>
          <w:sz w:val="24"/>
          <w:szCs w:val="24"/>
        </w:rPr>
        <w:t>,</w:t>
      </w:r>
      <w:r w:rsidRPr="001102BD">
        <w:rPr>
          <w:rFonts w:ascii="Times New Roman" w:hAnsi="Times New Roman" w:cs="Times New Roman"/>
          <w:sz w:val="24"/>
          <w:szCs w:val="24"/>
        </w:rPr>
        <w:t xml:space="preserve"> con un valor de 26</w:t>
      </w:r>
      <w:r w:rsidR="00581FE6">
        <w:rPr>
          <w:rFonts w:ascii="Times New Roman" w:hAnsi="Times New Roman" w:cs="Times New Roman"/>
          <w:sz w:val="24"/>
          <w:szCs w:val="24"/>
        </w:rPr>
        <w:t>.</w:t>
      </w:r>
      <w:r w:rsidRPr="001102BD">
        <w:rPr>
          <w:rFonts w:ascii="Times New Roman" w:hAnsi="Times New Roman" w:cs="Times New Roman"/>
          <w:sz w:val="24"/>
          <w:szCs w:val="24"/>
        </w:rPr>
        <w:t>12 mg/L de rendimiento en combinación de (5 gramos cascara de banano + 5 gramos pulpa de banano).</w:t>
      </w:r>
    </w:p>
    <w:p w14:paraId="5656ABAD" w14:textId="77777777" w:rsidR="001102BD" w:rsidRPr="00295ABD" w:rsidRDefault="001102BD" w:rsidP="00295ABD">
      <w:pPr>
        <w:pStyle w:val="Sinespaciado"/>
      </w:pPr>
    </w:p>
    <w:p w14:paraId="47B95BC3" w14:textId="03F3619D" w:rsidR="001102BD" w:rsidRPr="001102BD" w:rsidRDefault="001102BD" w:rsidP="003A2959">
      <w:pPr>
        <w:autoSpaceDE w:val="0"/>
        <w:autoSpaceDN w:val="0"/>
        <w:adjustRightInd w:val="0"/>
        <w:spacing w:after="0" w:line="360" w:lineRule="auto"/>
        <w:jc w:val="both"/>
        <w:rPr>
          <w:rFonts w:ascii="Times New Roman" w:hAnsi="Times New Roman" w:cs="Times New Roman"/>
          <w:sz w:val="24"/>
          <w:szCs w:val="24"/>
        </w:rPr>
      </w:pPr>
      <w:r w:rsidRPr="001102BD">
        <w:rPr>
          <w:rFonts w:ascii="Times New Roman" w:hAnsi="Times New Roman" w:cs="Times New Roman"/>
          <w:sz w:val="24"/>
          <w:szCs w:val="24"/>
        </w:rPr>
        <w:t xml:space="preserve">De igual manera al comparar con otros residuos frutales referente al rendimiento de etanol como lo menciona </w:t>
      </w:r>
      <w:r w:rsidR="007241B9" w:rsidRPr="00AA65DA">
        <w:rPr>
          <w:rFonts w:ascii="Times New Roman" w:hAnsi="Times New Roman" w:cs="Times New Roman"/>
          <w:sz w:val="24"/>
          <w:szCs w:val="24"/>
        </w:rPr>
        <w:t>Tejeda y otros</w:t>
      </w:r>
      <w:r w:rsidR="007241B9">
        <w:rPr>
          <w:rFonts w:ascii="Times New Roman" w:hAnsi="Times New Roman" w:cs="Times New Roman"/>
          <w:sz w:val="24"/>
          <w:szCs w:val="24"/>
        </w:rPr>
        <w:t xml:space="preserve"> (</w:t>
      </w:r>
      <w:r w:rsidR="007241B9" w:rsidRPr="00AA65DA">
        <w:rPr>
          <w:rFonts w:ascii="Times New Roman" w:hAnsi="Times New Roman" w:cs="Times New Roman"/>
          <w:sz w:val="24"/>
          <w:szCs w:val="24"/>
        </w:rPr>
        <w:t>2010)</w:t>
      </w:r>
      <w:r w:rsidR="007241B9">
        <w:rPr>
          <w:rFonts w:ascii="Times New Roman" w:hAnsi="Times New Roman" w:cs="Times New Roman"/>
          <w:sz w:val="24"/>
          <w:szCs w:val="24"/>
        </w:rPr>
        <w:t xml:space="preserve">, </w:t>
      </w:r>
      <w:r w:rsidRPr="001102BD">
        <w:rPr>
          <w:rFonts w:ascii="Times New Roman" w:hAnsi="Times New Roman" w:cs="Times New Roman"/>
          <w:sz w:val="24"/>
          <w:szCs w:val="24"/>
        </w:rPr>
        <w:t xml:space="preserve">en la cáscara de la piña de 1,0 mg/g, naranja 8,4 mg/g, </w:t>
      </w:r>
      <w:r w:rsidR="0033424D">
        <w:rPr>
          <w:rFonts w:ascii="Times New Roman" w:hAnsi="Times New Roman" w:cs="Times New Roman"/>
          <w:sz w:val="24"/>
          <w:szCs w:val="24"/>
        </w:rPr>
        <w:t xml:space="preserve">mientras </w:t>
      </w:r>
      <w:r w:rsidRPr="001102BD">
        <w:rPr>
          <w:rFonts w:ascii="Times New Roman" w:hAnsi="Times New Roman" w:cs="Times New Roman"/>
          <w:sz w:val="24"/>
          <w:szCs w:val="24"/>
        </w:rPr>
        <w:t>que</w:t>
      </w:r>
      <w:r w:rsidR="007241B9">
        <w:rPr>
          <w:rFonts w:ascii="Times New Roman" w:hAnsi="Times New Roman" w:cs="Times New Roman"/>
          <w:sz w:val="24"/>
          <w:szCs w:val="24"/>
        </w:rPr>
        <w:t xml:space="preserve"> </w:t>
      </w:r>
      <w:r w:rsidR="007241B9" w:rsidRPr="00AA65DA">
        <w:rPr>
          <w:rFonts w:ascii="Times New Roman" w:hAnsi="Times New Roman" w:cs="Times New Roman"/>
          <w:sz w:val="24"/>
          <w:szCs w:val="24"/>
        </w:rPr>
        <w:t xml:space="preserve">Tejeda, </w:t>
      </w:r>
      <w:proofErr w:type="spellStart"/>
      <w:r w:rsidR="007241B9" w:rsidRPr="00AA65DA">
        <w:rPr>
          <w:rFonts w:ascii="Times New Roman" w:hAnsi="Times New Roman" w:cs="Times New Roman"/>
          <w:sz w:val="24"/>
          <w:szCs w:val="24"/>
        </w:rPr>
        <w:t>Marimón</w:t>
      </w:r>
      <w:proofErr w:type="spellEnd"/>
      <w:r w:rsidR="007241B9" w:rsidRPr="00AA65DA">
        <w:rPr>
          <w:rFonts w:ascii="Times New Roman" w:hAnsi="Times New Roman" w:cs="Times New Roman"/>
          <w:sz w:val="24"/>
          <w:szCs w:val="24"/>
        </w:rPr>
        <w:t xml:space="preserve">, &amp; Medina </w:t>
      </w:r>
      <w:r w:rsidR="007241B9">
        <w:rPr>
          <w:rFonts w:ascii="Times New Roman" w:hAnsi="Times New Roman" w:cs="Times New Roman"/>
          <w:sz w:val="24"/>
          <w:szCs w:val="24"/>
        </w:rPr>
        <w:t>(</w:t>
      </w:r>
      <w:r w:rsidR="007241B9" w:rsidRPr="00AA65DA">
        <w:rPr>
          <w:rFonts w:ascii="Times New Roman" w:hAnsi="Times New Roman" w:cs="Times New Roman"/>
          <w:sz w:val="24"/>
          <w:szCs w:val="24"/>
        </w:rPr>
        <w:t>2014</w:t>
      </w:r>
      <w:r w:rsidR="007241B9">
        <w:rPr>
          <w:rFonts w:ascii="Times New Roman" w:hAnsi="Times New Roman" w:cs="Times New Roman"/>
          <w:sz w:val="24"/>
          <w:szCs w:val="24"/>
        </w:rPr>
        <w:t>)</w:t>
      </w:r>
      <w:r w:rsidRPr="001102BD">
        <w:rPr>
          <w:rFonts w:ascii="Times New Roman" w:hAnsi="Times New Roman" w:cs="Times New Roman"/>
          <w:sz w:val="24"/>
          <w:szCs w:val="24"/>
        </w:rPr>
        <w:t>, de la cáscara de mandarina 24,6 mg/g, naranja 14,0 mg/g y limón 14,8 mg/g</w:t>
      </w:r>
      <w:r w:rsidR="0033424D">
        <w:rPr>
          <w:rFonts w:ascii="Times New Roman" w:hAnsi="Times New Roman" w:cs="Times New Roman"/>
          <w:sz w:val="24"/>
          <w:szCs w:val="24"/>
        </w:rPr>
        <w:t>, de</w:t>
      </w:r>
      <w:r w:rsidRPr="001102BD">
        <w:rPr>
          <w:rFonts w:ascii="Times New Roman" w:hAnsi="Times New Roman" w:cs="Times New Roman"/>
          <w:sz w:val="24"/>
          <w:szCs w:val="24"/>
        </w:rPr>
        <w:t xml:space="preserve"> igual forma para el pericarpio de maracuyá con un rendimiento de 3,45 mg/g expresado por (Ávila, 2015).</w:t>
      </w:r>
      <w:bookmarkStart w:id="424" w:name="_Hlk530914743"/>
      <w:bookmarkEnd w:id="423"/>
    </w:p>
    <w:p w14:paraId="455FE70E" w14:textId="77777777" w:rsidR="001102BD" w:rsidRPr="00295ABD" w:rsidRDefault="001102BD" w:rsidP="00295ABD">
      <w:pPr>
        <w:pStyle w:val="Sinespaciado"/>
      </w:pPr>
    </w:p>
    <w:p w14:paraId="13EA0DD5" w14:textId="35234CC1" w:rsidR="004C5291" w:rsidRPr="00DE7731" w:rsidRDefault="00D2670B" w:rsidP="00DE7731">
      <w:pPr>
        <w:spacing w:line="360" w:lineRule="auto"/>
        <w:jc w:val="both"/>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Tal como se puede observar los valores presentados de diferentes autores sobre el rendimiento de etanol son bajo en distintas cáscaras de las frutas, mientras en nuestra investigación el rendimiento es muy</w:t>
      </w:r>
      <w:r w:rsidR="0033424D">
        <w:rPr>
          <w:rFonts w:ascii="Times New Roman" w:eastAsia="Times New Roman" w:hAnsi="Times New Roman" w:cs="Times New Roman"/>
          <w:sz w:val="24"/>
          <w:szCs w:val="24"/>
          <w:lang w:eastAsia="es-EC"/>
        </w:rPr>
        <w:t xml:space="preserve"> deficiente</w:t>
      </w:r>
      <w:r>
        <w:rPr>
          <w:rFonts w:ascii="Times New Roman" w:eastAsia="Times New Roman" w:hAnsi="Times New Roman" w:cs="Times New Roman"/>
          <w:sz w:val="24"/>
          <w:szCs w:val="24"/>
          <w:lang w:eastAsia="es-EC"/>
        </w:rPr>
        <w:t xml:space="preserve"> por eso no lo hace rentable, por el motivo que los az</w:t>
      </w:r>
      <w:r w:rsidR="00B91D27">
        <w:rPr>
          <w:rFonts w:ascii="Times New Roman" w:eastAsia="Times New Roman" w:hAnsi="Times New Roman" w:cs="Times New Roman"/>
          <w:sz w:val="24"/>
          <w:szCs w:val="24"/>
          <w:lang w:eastAsia="es-EC"/>
        </w:rPr>
        <w:t>ú</w:t>
      </w:r>
      <w:r>
        <w:rPr>
          <w:rFonts w:ascii="Times New Roman" w:eastAsia="Times New Roman" w:hAnsi="Times New Roman" w:cs="Times New Roman"/>
          <w:sz w:val="24"/>
          <w:szCs w:val="24"/>
          <w:lang w:eastAsia="es-EC"/>
        </w:rPr>
        <w:t xml:space="preserve">cares presentes en la cáscara </w:t>
      </w:r>
      <w:r w:rsidR="0033424D">
        <w:rPr>
          <w:rFonts w:ascii="Times New Roman" w:eastAsia="Times New Roman" w:hAnsi="Times New Roman" w:cs="Times New Roman"/>
          <w:sz w:val="24"/>
          <w:szCs w:val="24"/>
          <w:lang w:eastAsia="es-EC"/>
        </w:rPr>
        <w:t>no asido fermentado en su totalidad porque pueden</w:t>
      </w:r>
      <w:r>
        <w:rPr>
          <w:rFonts w:ascii="Times New Roman" w:eastAsia="Times New Roman" w:hAnsi="Times New Roman" w:cs="Times New Roman"/>
          <w:sz w:val="24"/>
          <w:szCs w:val="24"/>
          <w:lang w:eastAsia="es-EC"/>
        </w:rPr>
        <w:t xml:space="preserve"> </w:t>
      </w:r>
      <w:r w:rsidR="0033424D">
        <w:rPr>
          <w:rFonts w:ascii="Times New Roman" w:eastAsia="Times New Roman" w:hAnsi="Times New Roman" w:cs="Times New Roman"/>
          <w:sz w:val="24"/>
          <w:szCs w:val="24"/>
          <w:lang w:eastAsia="es-EC"/>
        </w:rPr>
        <w:t xml:space="preserve">estar presentes </w:t>
      </w:r>
      <w:r>
        <w:rPr>
          <w:rFonts w:ascii="Times New Roman" w:eastAsia="Times New Roman" w:hAnsi="Times New Roman" w:cs="Times New Roman"/>
          <w:sz w:val="24"/>
          <w:szCs w:val="24"/>
          <w:lang w:eastAsia="es-EC"/>
        </w:rPr>
        <w:t>otros az</w:t>
      </w:r>
      <w:r w:rsidR="00B91D27">
        <w:rPr>
          <w:rFonts w:ascii="Times New Roman" w:eastAsia="Times New Roman" w:hAnsi="Times New Roman" w:cs="Times New Roman"/>
          <w:sz w:val="24"/>
          <w:szCs w:val="24"/>
          <w:lang w:eastAsia="es-EC"/>
        </w:rPr>
        <w:t>ú</w:t>
      </w:r>
      <w:r>
        <w:rPr>
          <w:rFonts w:ascii="Times New Roman" w:eastAsia="Times New Roman" w:hAnsi="Times New Roman" w:cs="Times New Roman"/>
          <w:sz w:val="24"/>
          <w:szCs w:val="24"/>
          <w:lang w:eastAsia="es-EC"/>
        </w:rPr>
        <w:t xml:space="preserve">cares como puede ser la </w:t>
      </w:r>
      <w:r w:rsidR="0033424D">
        <w:rPr>
          <w:rFonts w:ascii="Times New Roman" w:eastAsia="Times New Roman" w:hAnsi="Times New Roman" w:cs="Times New Roman"/>
          <w:sz w:val="24"/>
          <w:szCs w:val="24"/>
          <w:lang w:eastAsia="es-EC"/>
        </w:rPr>
        <w:t>a</w:t>
      </w:r>
      <w:r w:rsidR="00B91D27">
        <w:rPr>
          <w:rFonts w:ascii="Times New Roman" w:eastAsia="Times New Roman" w:hAnsi="Times New Roman" w:cs="Times New Roman"/>
          <w:sz w:val="24"/>
          <w:szCs w:val="24"/>
          <w:lang w:eastAsia="es-EC"/>
        </w:rPr>
        <w:t>r</w:t>
      </w:r>
      <w:r w:rsidR="0033424D">
        <w:rPr>
          <w:rFonts w:ascii="Times New Roman" w:eastAsia="Times New Roman" w:hAnsi="Times New Roman" w:cs="Times New Roman"/>
          <w:sz w:val="24"/>
          <w:szCs w:val="24"/>
          <w:lang w:eastAsia="es-EC"/>
        </w:rPr>
        <w:t>a</w:t>
      </w:r>
      <w:r w:rsidR="00B91D27">
        <w:rPr>
          <w:rFonts w:ascii="Times New Roman" w:eastAsia="Times New Roman" w:hAnsi="Times New Roman" w:cs="Times New Roman"/>
          <w:sz w:val="24"/>
          <w:szCs w:val="24"/>
          <w:lang w:eastAsia="es-EC"/>
        </w:rPr>
        <w:t>b</w:t>
      </w:r>
      <w:r w:rsidR="0033424D">
        <w:rPr>
          <w:rFonts w:ascii="Times New Roman" w:eastAsia="Times New Roman" w:hAnsi="Times New Roman" w:cs="Times New Roman"/>
          <w:sz w:val="24"/>
          <w:szCs w:val="24"/>
          <w:lang w:eastAsia="es-EC"/>
        </w:rPr>
        <w:t>in</w:t>
      </w:r>
      <w:r w:rsidR="00B91D27">
        <w:rPr>
          <w:rFonts w:ascii="Times New Roman" w:eastAsia="Times New Roman" w:hAnsi="Times New Roman" w:cs="Times New Roman"/>
          <w:sz w:val="24"/>
          <w:szCs w:val="24"/>
          <w:lang w:eastAsia="es-EC"/>
        </w:rPr>
        <w:t>osa</w:t>
      </w:r>
      <w:r>
        <w:rPr>
          <w:rFonts w:ascii="Times New Roman" w:eastAsia="Times New Roman" w:hAnsi="Times New Roman" w:cs="Times New Roman"/>
          <w:sz w:val="24"/>
          <w:szCs w:val="24"/>
          <w:lang w:eastAsia="es-EC"/>
        </w:rPr>
        <w:t>, xilosa, entre otros, por este motivo que la levadura no se desarrolla de una correcta en la fermentación</w:t>
      </w:r>
      <w:r w:rsidR="00581FE6">
        <w:rPr>
          <w:rFonts w:ascii="Times New Roman" w:eastAsia="Times New Roman" w:hAnsi="Times New Roman" w:cs="Times New Roman"/>
          <w:sz w:val="24"/>
          <w:szCs w:val="24"/>
          <w:lang w:eastAsia="es-EC"/>
        </w:rPr>
        <w:t xml:space="preserve"> y de acuerdo al proceso de fermentación como es trabajado</w:t>
      </w:r>
      <w:r>
        <w:rPr>
          <w:rFonts w:ascii="Times New Roman" w:eastAsia="Times New Roman" w:hAnsi="Times New Roman" w:cs="Times New Roman"/>
          <w:sz w:val="24"/>
          <w:szCs w:val="24"/>
          <w:lang w:eastAsia="es-EC"/>
        </w:rPr>
        <w:t>.</w:t>
      </w:r>
      <w:bookmarkStart w:id="425" w:name="_Toc519084287"/>
      <w:bookmarkEnd w:id="424"/>
    </w:p>
    <w:p w14:paraId="152163B2" w14:textId="77777777" w:rsidR="004C5291" w:rsidRPr="007E7ACE" w:rsidRDefault="004C5291" w:rsidP="003A2959">
      <w:pPr>
        <w:autoSpaceDE w:val="0"/>
        <w:autoSpaceDN w:val="0"/>
        <w:adjustRightInd w:val="0"/>
        <w:spacing w:after="0" w:line="360" w:lineRule="auto"/>
        <w:jc w:val="both"/>
        <w:rPr>
          <w:rFonts w:ascii="Times New Roman" w:hAnsi="Times New Roman" w:cs="Times New Roman"/>
          <w:b/>
          <w:bCs/>
          <w:sz w:val="24"/>
          <w:szCs w:val="24"/>
        </w:rPr>
      </w:pPr>
      <w:r>
        <w:rPr>
          <w:noProof/>
          <w:lang w:eastAsia="es-EC"/>
        </w:rPr>
        <w:lastRenderedPageBreak/>
        <w:drawing>
          <wp:inline distT="0" distB="0" distL="0" distR="0" wp14:anchorId="530B11F1" wp14:editId="739AC34D">
            <wp:extent cx="5055080" cy="2390775"/>
            <wp:effectExtent l="0" t="0" r="12700" b="9525"/>
            <wp:docPr id="16" name="Gráfico 16">
              <a:extLst xmlns:a="http://schemas.openxmlformats.org/drawingml/2006/main">
                <a:ext uri="{FF2B5EF4-FFF2-40B4-BE49-F238E27FC236}">
                  <a16:creationId xmlns:a16="http://schemas.microsoft.com/office/drawing/2014/main" id="{BD356713-DBC8-4B2C-BD5C-62E312AAE7C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2F74B322" w14:textId="0D291ED9" w:rsidR="00094618" w:rsidRPr="00295ABD" w:rsidRDefault="00094618" w:rsidP="003A2959">
      <w:pPr>
        <w:autoSpaceDE w:val="0"/>
        <w:autoSpaceDN w:val="0"/>
        <w:adjustRightInd w:val="0"/>
        <w:spacing w:after="0" w:line="360" w:lineRule="auto"/>
        <w:rPr>
          <w:rFonts w:ascii="Times New Roman" w:hAnsi="Times New Roman" w:cs="Times New Roman"/>
          <w:b/>
          <w:color w:val="000000"/>
          <w:sz w:val="23"/>
          <w:szCs w:val="23"/>
        </w:rPr>
      </w:pPr>
      <w:bookmarkStart w:id="426" w:name="_Hlk530917407"/>
      <w:r w:rsidRPr="00295ABD">
        <w:rPr>
          <w:rFonts w:ascii="Times New Roman" w:hAnsi="Times New Roman" w:cs="Times New Roman"/>
          <w:b/>
          <w:sz w:val="20"/>
          <w:szCs w:val="20"/>
        </w:rPr>
        <w:t>Fig</w:t>
      </w:r>
      <w:r w:rsidR="00DE7731">
        <w:rPr>
          <w:rFonts w:ascii="Times New Roman" w:hAnsi="Times New Roman" w:cs="Times New Roman"/>
          <w:b/>
          <w:sz w:val="20"/>
          <w:szCs w:val="20"/>
        </w:rPr>
        <w:t>.</w:t>
      </w:r>
      <w:r w:rsidRPr="00295ABD">
        <w:rPr>
          <w:rFonts w:ascii="Times New Roman" w:hAnsi="Times New Roman" w:cs="Times New Roman"/>
          <w:b/>
          <w:sz w:val="20"/>
          <w:szCs w:val="20"/>
        </w:rPr>
        <w:t xml:space="preserve"> </w:t>
      </w:r>
      <w:proofErr w:type="spellStart"/>
      <w:r w:rsidRPr="00295ABD">
        <w:rPr>
          <w:rFonts w:ascii="Times New Roman" w:hAnsi="Times New Roman" w:cs="Times New Roman"/>
          <w:b/>
          <w:sz w:val="20"/>
          <w:szCs w:val="20"/>
        </w:rPr>
        <w:t>N°</w:t>
      </w:r>
      <w:proofErr w:type="spellEnd"/>
      <w:r w:rsidRPr="00295ABD">
        <w:rPr>
          <w:rFonts w:ascii="Times New Roman" w:hAnsi="Times New Roman" w:cs="Times New Roman"/>
          <w:b/>
          <w:sz w:val="20"/>
          <w:szCs w:val="20"/>
        </w:rPr>
        <w:t xml:space="preserve"> </w:t>
      </w:r>
      <w:r w:rsidR="00295ABD" w:rsidRPr="00295ABD">
        <w:rPr>
          <w:rFonts w:ascii="Times New Roman" w:hAnsi="Times New Roman" w:cs="Times New Roman"/>
          <w:b/>
          <w:sz w:val="20"/>
          <w:szCs w:val="20"/>
        </w:rPr>
        <w:t>22</w:t>
      </w:r>
      <w:r w:rsidRPr="00295ABD">
        <w:rPr>
          <w:rFonts w:ascii="Times New Roman" w:hAnsi="Times New Roman" w:cs="Times New Roman"/>
          <w:b/>
          <w:sz w:val="20"/>
          <w:szCs w:val="20"/>
        </w:rPr>
        <w:t>. Medias de los tratamientos en cuanto al contenido neto de bioetanol presente</w:t>
      </w:r>
      <w:r w:rsidR="00295ABD">
        <w:rPr>
          <w:rFonts w:ascii="Times New Roman" w:hAnsi="Times New Roman" w:cs="Times New Roman"/>
          <w:b/>
          <w:sz w:val="20"/>
          <w:szCs w:val="20"/>
        </w:rPr>
        <w:t xml:space="preserve"> en la cáscara.</w:t>
      </w:r>
      <w:r w:rsidRPr="00295ABD">
        <w:rPr>
          <w:rFonts w:ascii="Times New Roman" w:hAnsi="Times New Roman" w:cs="Times New Roman"/>
          <w:b/>
          <w:sz w:val="20"/>
          <w:szCs w:val="20"/>
        </w:rPr>
        <w:t xml:space="preserve"> </w:t>
      </w:r>
    </w:p>
    <w:bookmarkEnd w:id="426"/>
    <w:p w14:paraId="2B08ECD4" w14:textId="77777777" w:rsidR="00094618" w:rsidRPr="00295ABD" w:rsidRDefault="00094618" w:rsidP="00295ABD">
      <w:pPr>
        <w:pStyle w:val="Sinespaciado"/>
      </w:pPr>
    </w:p>
    <w:p w14:paraId="107253D1" w14:textId="28BC3BD3" w:rsidR="00094618" w:rsidRDefault="00094618" w:rsidP="003A2959">
      <w:pPr>
        <w:spacing w:line="360" w:lineRule="auto"/>
        <w:jc w:val="both"/>
        <w:rPr>
          <w:rFonts w:ascii="Times New Roman" w:hAnsi="Times New Roman" w:cs="Times New Roman"/>
          <w:sz w:val="24"/>
          <w:szCs w:val="24"/>
        </w:rPr>
      </w:pPr>
      <w:r>
        <w:rPr>
          <w:rFonts w:ascii="Times New Roman" w:hAnsi="Times New Roman" w:cs="Times New Roman"/>
          <w:sz w:val="24"/>
          <w:szCs w:val="24"/>
        </w:rPr>
        <w:t>La respuesta de los tratamientos en estudio en cuanto al rendimiento neto de bioetanol (mg/g), fue muy diferente (cuadros N°</w:t>
      </w:r>
      <w:r w:rsidR="00295ABD">
        <w:rPr>
          <w:rFonts w:ascii="Times New Roman" w:hAnsi="Times New Roman" w:cs="Times New Roman"/>
          <w:sz w:val="24"/>
          <w:szCs w:val="24"/>
        </w:rPr>
        <w:t>20</w:t>
      </w:r>
      <w:r>
        <w:rPr>
          <w:rFonts w:ascii="Times New Roman" w:hAnsi="Times New Roman" w:cs="Times New Roman"/>
          <w:sz w:val="24"/>
          <w:szCs w:val="24"/>
        </w:rPr>
        <w:t xml:space="preserve">; </w:t>
      </w:r>
      <w:r w:rsidR="00295ABD">
        <w:rPr>
          <w:rFonts w:ascii="Times New Roman" w:hAnsi="Times New Roman" w:cs="Times New Roman"/>
          <w:sz w:val="24"/>
          <w:szCs w:val="24"/>
        </w:rPr>
        <w:t>27</w:t>
      </w:r>
      <w:r>
        <w:rPr>
          <w:rFonts w:ascii="Times New Roman" w:hAnsi="Times New Roman" w:cs="Times New Roman"/>
          <w:sz w:val="24"/>
          <w:szCs w:val="24"/>
        </w:rPr>
        <w:t xml:space="preserve"> y Fig. </w:t>
      </w:r>
      <w:r w:rsidR="00295ABD">
        <w:rPr>
          <w:rFonts w:ascii="Times New Roman" w:hAnsi="Times New Roman" w:cs="Times New Roman"/>
          <w:sz w:val="24"/>
          <w:szCs w:val="24"/>
        </w:rPr>
        <w:t>N°2</w:t>
      </w:r>
      <w:r w:rsidR="00182719">
        <w:rPr>
          <w:rFonts w:ascii="Times New Roman" w:hAnsi="Times New Roman" w:cs="Times New Roman"/>
          <w:sz w:val="24"/>
          <w:szCs w:val="24"/>
        </w:rPr>
        <w:t>2</w:t>
      </w:r>
      <w:r>
        <w:rPr>
          <w:rFonts w:ascii="Times New Roman" w:hAnsi="Times New Roman" w:cs="Times New Roman"/>
          <w:sz w:val="24"/>
          <w:szCs w:val="24"/>
        </w:rPr>
        <w:t>). Los promedios más allá se determinaron en los tratamientos: A2B1C3 y A1B2C3 con 4.15 y 4.16 mg/g de rendimiento, los promedios inferiores se calcularon en A1B1C2 y A1B2C2 con 1.70 y 1.75 mg/g de rendimiento (cuadro N°</w:t>
      </w:r>
      <w:r w:rsidR="00295ABD">
        <w:rPr>
          <w:rFonts w:ascii="Times New Roman" w:hAnsi="Times New Roman" w:cs="Times New Roman"/>
          <w:sz w:val="24"/>
          <w:szCs w:val="24"/>
        </w:rPr>
        <w:t>27</w:t>
      </w:r>
      <w:r>
        <w:rPr>
          <w:rFonts w:ascii="Times New Roman" w:hAnsi="Times New Roman" w:cs="Times New Roman"/>
          <w:sz w:val="24"/>
          <w:szCs w:val="24"/>
        </w:rPr>
        <w:t xml:space="preserve"> y Fig. </w:t>
      </w:r>
      <w:r w:rsidR="00295ABD">
        <w:rPr>
          <w:rFonts w:ascii="Times New Roman" w:hAnsi="Times New Roman" w:cs="Times New Roman"/>
          <w:sz w:val="24"/>
          <w:szCs w:val="24"/>
        </w:rPr>
        <w:t>N°2</w:t>
      </w:r>
      <w:r w:rsidR="00BB64A1">
        <w:rPr>
          <w:rFonts w:ascii="Times New Roman" w:hAnsi="Times New Roman" w:cs="Times New Roman"/>
          <w:sz w:val="24"/>
          <w:szCs w:val="24"/>
        </w:rPr>
        <w:t>2</w:t>
      </w:r>
      <w:r>
        <w:rPr>
          <w:rFonts w:ascii="Times New Roman" w:hAnsi="Times New Roman" w:cs="Times New Roman"/>
          <w:sz w:val="24"/>
          <w:szCs w:val="24"/>
        </w:rPr>
        <w:t>). Estos resultados fueron diferentes a los reportados por varios autores en trabajos similares.</w:t>
      </w:r>
    </w:p>
    <w:p w14:paraId="7E988C44" w14:textId="3D4A0065" w:rsidR="00255A5B" w:rsidRDefault="00255A5B" w:rsidP="004C5291">
      <w:pPr>
        <w:autoSpaceDE w:val="0"/>
        <w:autoSpaceDN w:val="0"/>
        <w:adjustRightInd w:val="0"/>
        <w:spacing w:after="0" w:line="360" w:lineRule="auto"/>
        <w:jc w:val="both"/>
        <w:rPr>
          <w:rFonts w:ascii="Times New Roman" w:hAnsi="Times New Roman" w:cs="Times New Roman"/>
          <w:sz w:val="24"/>
          <w:szCs w:val="24"/>
        </w:rPr>
      </w:pPr>
    </w:p>
    <w:p w14:paraId="5AFDE78D" w14:textId="77777777" w:rsidR="00255A5B" w:rsidRPr="00A93193" w:rsidRDefault="00255A5B" w:rsidP="004C5291">
      <w:pPr>
        <w:autoSpaceDE w:val="0"/>
        <w:autoSpaceDN w:val="0"/>
        <w:adjustRightInd w:val="0"/>
        <w:spacing w:after="0" w:line="360" w:lineRule="auto"/>
        <w:jc w:val="both"/>
        <w:rPr>
          <w:rFonts w:ascii="Times New Roman" w:hAnsi="Times New Roman" w:cs="Times New Roman"/>
          <w:sz w:val="24"/>
          <w:szCs w:val="24"/>
        </w:rPr>
      </w:pPr>
    </w:p>
    <w:p w14:paraId="7A7CF19A" w14:textId="77777777" w:rsidR="004C5291" w:rsidRDefault="004C5291" w:rsidP="004C5291">
      <w:pPr>
        <w:autoSpaceDE w:val="0"/>
        <w:autoSpaceDN w:val="0"/>
        <w:adjustRightInd w:val="0"/>
        <w:spacing w:after="0" w:line="360" w:lineRule="auto"/>
        <w:jc w:val="both"/>
        <w:rPr>
          <w:rFonts w:ascii="Times New Roman" w:hAnsi="Times New Roman" w:cs="Times New Roman"/>
          <w:sz w:val="24"/>
          <w:szCs w:val="24"/>
        </w:rPr>
      </w:pPr>
    </w:p>
    <w:p w14:paraId="0B909C1A" w14:textId="77777777" w:rsidR="004C5291" w:rsidRDefault="004C5291" w:rsidP="004C5291">
      <w:pPr>
        <w:autoSpaceDE w:val="0"/>
        <w:autoSpaceDN w:val="0"/>
        <w:adjustRightInd w:val="0"/>
        <w:spacing w:after="0" w:line="360" w:lineRule="auto"/>
        <w:jc w:val="both"/>
        <w:rPr>
          <w:rFonts w:ascii="Times New Roman" w:hAnsi="Times New Roman" w:cs="Times New Roman"/>
          <w:bCs/>
          <w:sz w:val="20"/>
          <w:szCs w:val="24"/>
        </w:rPr>
      </w:pPr>
    </w:p>
    <w:p w14:paraId="45C15BA0" w14:textId="77777777" w:rsidR="004C5291" w:rsidRDefault="004C5291" w:rsidP="004C5291">
      <w:pPr>
        <w:autoSpaceDE w:val="0"/>
        <w:autoSpaceDN w:val="0"/>
        <w:adjustRightInd w:val="0"/>
        <w:spacing w:after="0" w:line="360" w:lineRule="auto"/>
        <w:jc w:val="both"/>
        <w:rPr>
          <w:rFonts w:ascii="Times New Roman" w:hAnsi="Times New Roman" w:cs="Times New Roman"/>
          <w:bCs/>
          <w:sz w:val="20"/>
          <w:szCs w:val="24"/>
        </w:rPr>
      </w:pPr>
    </w:p>
    <w:p w14:paraId="57E13B0A" w14:textId="77777777" w:rsidR="004C5291" w:rsidRDefault="004C5291" w:rsidP="004C5291">
      <w:pPr>
        <w:autoSpaceDE w:val="0"/>
        <w:autoSpaceDN w:val="0"/>
        <w:adjustRightInd w:val="0"/>
        <w:spacing w:after="0" w:line="360" w:lineRule="auto"/>
        <w:jc w:val="both"/>
        <w:rPr>
          <w:rFonts w:ascii="Times New Roman" w:hAnsi="Times New Roman" w:cs="Times New Roman"/>
          <w:sz w:val="24"/>
          <w:szCs w:val="24"/>
        </w:rPr>
      </w:pPr>
    </w:p>
    <w:p w14:paraId="432AAF89" w14:textId="77777777" w:rsidR="00DE7731" w:rsidRDefault="00DE7731" w:rsidP="00DE7731">
      <w:pPr>
        <w:pStyle w:val="Ttulo1"/>
        <w:spacing w:line="360" w:lineRule="auto"/>
      </w:pPr>
    </w:p>
    <w:bookmarkEnd w:id="425"/>
    <w:p w14:paraId="7B109EAA" w14:textId="579CF2F6" w:rsidR="00233F40" w:rsidRDefault="00233F40" w:rsidP="00551771">
      <w:pPr>
        <w:spacing w:after="0" w:line="360" w:lineRule="auto"/>
        <w:jc w:val="center"/>
        <w:rPr>
          <w:rFonts w:ascii="Times New Roman" w:hAnsi="Times New Roman" w:cs="Times New Roman"/>
          <w:b/>
          <w:sz w:val="32"/>
          <w:szCs w:val="24"/>
        </w:rPr>
      </w:pPr>
    </w:p>
    <w:p w14:paraId="3B219931" w14:textId="77777777" w:rsidR="00DE7731" w:rsidRPr="00233F40" w:rsidRDefault="00DE7731" w:rsidP="00551771">
      <w:pPr>
        <w:spacing w:after="0" w:line="360" w:lineRule="auto"/>
        <w:jc w:val="center"/>
        <w:rPr>
          <w:rFonts w:ascii="Times New Roman" w:hAnsi="Times New Roman" w:cs="Times New Roman"/>
          <w:b/>
          <w:sz w:val="32"/>
          <w:szCs w:val="24"/>
        </w:rPr>
      </w:pPr>
    </w:p>
    <w:p w14:paraId="47A3C882" w14:textId="40E913B9" w:rsidR="002C4198" w:rsidRPr="008F538A" w:rsidRDefault="00DE7731" w:rsidP="008F538A">
      <w:pPr>
        <w:pStyle w:val="Ttulo1"/>
      </w:pPr>
      <w:bookmarkStart w:id="427" w:name="_Toc519084288"/>
      <w:bookmarkStart w:id="428" w:name="_Toc531541783"/>
      <w:bookmarkStart w:id="429" w:name="_Toc531546808"/>
      <w:bookmarkStart w:id="430" w:name="_Toc532139191"/>
      <w:r w:rsidRPr="008F538A">
        <w:lastRenderedPageBreak/>
        <w:t>VI. COMPROBACIÓN DE HIPÓTESIS</w:t>
      </w:r>
      <w:bookmarkEnd w:id="427"/>
      <w:bookmarkEnd w:id="428"/>
      <w:bookmarkEnd w:id="429"/>
      <w:bookmarkEnd w:id="430"/>
    </w:p>
    <w:p w14:paraId="02DF2687" w14:textId="77777777" w:rsidR="008F538A" w:rsidRDefault="008F538A" w:rsidP="008F538A">
      <w:pPr>
        <w:pStyle w:val="Sinespaciado"/>
        <w:rPr>
          <w:lang w:val="es-MX" w:eastAsia="es-MX"/>
        </w:rPr>
      </w:pPr>
    </w:p>
    <w:p w14:paraId="714FFAAA" w14:textId="25EFFD8F" w:rsidR="00E84DC7" w:rsidRPr="00233F40" w:rsidRDefault="00E84DC7" w:rsidP="00551771">
      <w:pPr>
        <w:spacing w:after="240" w:line="360" w:lineRule="auto"/>
        <w:jc w:val="both"/>
        <w:rPr>
          <w:rFonts w:ascii="Times New Roman" w:eastAsia="Times New Roman" w:hAnsi="Times New Roman" w:cs="Times New Roman"/>
          <w:sz w:val="24"/>
          <w:szCs w:val="24"/>
          <w:lang w:val="es-MX" w:eastAsia="es-MX"/>
        </w:rPr>
      </w:pPr>
      <w:r>
        <w:rPr>
          <w:rFonts w:ascii="Times New Roman" w:eastAsia="Times New Roman" w:hAnsi="Times New Roman" w:cs="Times New Roman"/>
          <w:sz w:val="24"/>
          <w:szCs w:val="24"/>
          <w:lang w:val="es-MX" w:eastAsia="es-MX"/>
        </w:rPr>
        <w:t>Las hipótesis de la investigación planteadas fueron</w:t>
      </w:r>
    </w:p>
    <w:p w14:paraId="24504AFD" w14:textId="77777777" w:rsidR="00E84DC7" w:rsidRPr="008F538A" w:rsidRDefault="00E84DC7" w:rsidP="008F538A">
      <w:pPr>
        <w:spacing w:line="360" w:lineRule="auto"/>
        <w:jc w:val="both"/>
        <w:rPr>
          <w:rFonts w:ascii="Times New Roman" w:hAnsi="Times New Roman" w:cs="Times New Roman"/>
          <w:b/>
          <w:sz w:val="24"/>
        </w:rPr>
      </w:pPr>
      <w:bookmarkStart w:id="431" w:name="_Toc519084289"/>
      <w:bookmarkStart w:id="432" w:name="_Toc531541784"/>
      <w:r w:rsidRPr="008F538A">
        <w:rPr>
          <w:rFonts w:ascii="Times New Roman" w:hAnsi="Times New Roman" w:cs="Times New Roman"/>
          <w:b/>
          <w:sz w:val="24"/>
        </w:rPr>
        <w:t>6.1. Hipótesis Nula (H0)</w:t>
      </w:r>
      <w:bookmarkEnd w:id="431"/>
      <w:bookmarkEnd w:id="432"/>
    </w:p>
    <w:p w14:paraId="37598FDF" w14:textId="77777777" w:rsidR="00E84DC7" w:rsidRPr="00766BE2" w:rsidRDefault="00E84DC7" w:rsidP="00766BE2">
      <w:pPr>
        <w:spacing w:line="360" w:lineRule="auto"/>
        <w:jc w:val="both"/>
        <w:rPr>
          <w:rFonts w:ascii="Times New Roman" w:hAnsi="Times New Roman" w:cs="Times New Roman"/>
          <w:sz w:val="24"/>
        </w:rPr>
      </w:pPr>
      <w:bookmarkStart w:id="433" w:name="_Toc531541785"/>
      <w:bookmarkStart w:id="434" w:name="_Toc519084290"/>
      <w:r w:rsidRPr="00766BE2">
        <w:rPr>
          <w:rFonts w:ascii="Times New Roman" w:hAnsi="Times New Roman" w:cs="Times New Roman"/>
          <w:sz w:val="24"/>
        </w:rPr>
        <w:t>El método de hidrólisis, grado de madurez de la cáscara de orito y la concentración de ácido sulfúrico, son factores independientes y no inciden en la cantidad y calidad del bioetanol.</w:t>
      </w:r>
      <w:bookmarkEnd w:id="433"/>
    </w:p>
    <w:p w14:paraId="01F12E30" w14:textId="77777777" w:rsidR="00E84DC7" w:rsidRPr="008F538A" w:rsidRDefault="00E84DC7" w:rsidP="008F538A">
      <w:pPr>
        <w:spacing w:line="360" w:lineRule="auto"/>
        <w:jc w:val="both"/>
        <w:rPr>
          <w:rFonts w:ascii="Times New Roman" w:hAnsi="Times New Roman" w:cs="Times New Roman"/>
          <w:b/>
          <w:sz w:val="24"/>
        </w:rPr>
      </w:pPr>
      <w:bookmarkStart w:id="435" w:name="_Toc531541786"/>
      <w:r w:rsidRPr="008F538A">
        <w:rPr>
          <w:rFonts w:ascii="Times New Roman" w:hAnsi="Times New Roman" w:cs="Times New Roman"/>
          <w:b/>
          <w:sz w:val="24"/>
        </w:rPr>
        <w:t>6.2. Hipótesis Alternativa (Ha)</w:t>
      </w:r>
      <w:bookmarkEnd w:id="434"/>
      <w:bookmarkEnd w:id="435"/>
    </w:p>
    <w:p w14:paraId="4E9FFD25" w14:textId="2FB34E60" w:rsidR="00E84DC7" w:rsidRDefault="00E84DC7" w:rsidP="00551771">
      <w:pPr>
        <w:spacing w:line="360" w:lineRule="auto"/>
        <w:jc w:val="both"/>
        <w:rPr>
          <w:rFonts w:ascii="Times New Roman" w:hAnsi="Times New Roman" w:cs="Times New Roman"/>
          <w:sz w:val="24"/>
        </w:rPr>
      </w:pPr>
      <w:r w:rsidRPr="00525563">
        <w:rPr>
          <w:rFonts w:ascii="Times New Roman" w:hAnsi="Times New Roman" w:cs="Times New Roman"/>
          <w:sz w:val="24"/>
        </w:rPr>
        <w:t>El método de hidrólisis, grado de madurez de la cáscara de orito y la concentración de ácido sulfúrico, son factores dependientes e inciden en la cantidad y calidad del bioetanol.</w:t>
      </w:r>
    </w:p>
    <w:p w14:paraId="6ABF4FB4" w14:textId="676DCC8F" w:rsidR="00E84DC7" w:rsidRPr="003D6946" w:rsidRDefault="00E84DC7" w:rsidP="00254900">
      <w:pPr>
        <w:spacing w:line="360" w:lineRule="auto"/>
        <w:jc w:val="both"/>
        <w:rPr>
          <w:rFonts w:ascii="Times New Roman" w:eastAsia="Batang" w:hAnsi="Times New Roman" w:cs="Times New Roman"/>
          <w:sz w:val="24"/>
          <w:szCs w:val="24"/>
        </w:rPr>
      </w:pPr>
      <w:r w:rsidRPr="003D6946">
        <w:rPr>
          <w:rFonts w:ascii="Times New Roman" w:eastAsia="Batang" w:hAnsi="Times New Roman" w:cs="Times New Roman"/>
          <w:sz w:val="24"/>
          <w:szCs w:val="24"/>
        </w:rPr>
        <w:t xml:space="preserve">Los valores reportados </w:t>
      </w:r>
      <w:r>
        <w:rPr>
          <w:rFonts w:ascii="Times New Roman" w:eastAsia="Batang" w:hAnsi="Times New Roman" w:cs="Times New Roman"/>
          <w:sz w:val="24"/>
          <w:szCs w:val="24"/>
        </w:rPr>
        <w:t xml:space="preserve">en los </w:t>
      </w:r>
      <w:r w:rsidRPr="003D6946">
        <w:rPr>
          <w:rFonts w:ascii="Times New Roman" w:eastAsia="Batang" w:hAnsi="Times New Roman" w:cs="Times New Roman"/>
          <w:sz w:val="24"/>
          <w:szCs w:val="24"/>
        </w:rPr>
        <w:t>resultados de l</w:t>
      </w:r>
      <w:r>
        <w:rPr>
          <w:rFonts w:ascii="Times New Roman" w:eastAsia="Batang" w:hAnsi="Times New Roman" w:cs="Times New Roman"/>
          <w:sz w:val="24"/>
          <w:szCs w:val="24"/>
        </w:rPr>
        <w:t>a hidr</w:t>
      </w:r>
      <w:r w:rsidR="00D868C8">
        <w:rPr>
          <w:rFonts w:ascii="Times New Roman" w:eastAsia="Batang" w:hAnsi="Times New Roman" w:cs="Times New Roman"/>
          <w:sz w:val="24"/>
          <w:szCs w:val="24"/>
        </w:rPr>
        <w:t>ó</w:t>
      </w:r>
      <w:r>
        <w:rPr>
          <w:rFonts w:ascii="Times New Roman" w:eastAsia="Batang" w:hAnsi="Times New Roman" w:cs="Times New Roman"/>
          <w:sz w:val="24"/>
          <w:szCs w:val="24"/>
        </w:rPr>
        <w:t xml:space="preserve">lisis, grado de madurez de la cáscara de orito y concentración de ácido sulfúrico </w:t>
      </w:r>
      <w:r w:rsidRPr="003D6946">
        <w:rPr>
          <w:rFonts w:ascii="Times New Roman" w:eastAsia="Batang" w:hAnsi="Times New Roman" w:cs="Times New Roman"/>
          <w:sz w:val="24"/>
          <w:szCs w:val="24"/>
        </w:rPr>
        <w:t>de los diferente</w:t>
      </w:r>
      <w:r>
        <w:rPr>
          <w:rFonts w:ascii="Times New Roman" w:eastAsia="Batang" w:hAnsi="Times New Roman" w:cs="Times New Roman"/>
          <w:sz w:val="24"/>
          <w:szCs w:val="24"/>
        </w:rPr>
        <w:t>s</w:t>
      </w:r>
      <w:r w:rsidRPr="003D6946">
        <w:rPr>
          <w:rFonts w:ascii="Times New Roman" w:eastAsia="Batang" w:hAnsi="Times New Roman" w:cs="Times New Roman"/>
          <w:sz w:val="24"/>
          <w:szCs w:val="24"/>
        </w:rPr>
        <w:t xml:space="preserve"> tratamientos, si presentan</w:t>
      </w:r>
      <w:r w:rsidRPr="003D6946">
        <w:rPr>
          <w:rFonts w:ascii="Times New Roman" w:hAnsi="Times New Roman" w:cs="Times New Roman"/>
          <w:sz w:val="24"/>
          <w:szCs w:val="24"/>
        </w:rPr>
        <w:t xml:space="preserve"> </w:t>
      </w:r>
      <w:r w:rsidR="00D868C8">
        <w:rPr>
          <w:rFonts w:ascii="Times New Roman" w:hAnsi="Times New Roman" w:cs="Times New Roman"/>
          <w:sz w:val="24"/>
          <w:szCs w:val="24"/>
        </w:rPr>
        <w:t xml:space="preserve">evidencia científica de dependencia de factores e inciden en la cantidad y calidad de bioetanol, por lo </w:t>
      </w:r>
      <w:r w:rsidR="00254900">
        <w:rPr>
          <w:rFonts w:ascii="Times New Roman" w:hAnsi="Times New Roman" w:cs="Times New Roman"/>
          <w:sz w:val="24"/>
          <w:szCs w:val="24"/>
        </w:rPr>
        <w:t>tanto,</w:t>
      </w:r>
      <w:r w:rsidR="00D868C8">
        <w:rPr>
          <w:rFonts w:ascii="Times New Roman" w:hAnsi="Times New Roman" w:cs="Times New Roman"/>
          <w:sz w:val="24"/>
          <w:szCs w:val="24"/>
        </w:rPr>
        <w:t xml:space="preserve"> para las variables sobre contenido de glucosa (g/l) y rendimiento de bioetanol (mg/g), se acopla la hipótesis alterna con un 99 % de </w:t>
      </w:r>
      <w:r w:rsidR="00254900">
        <w:rPr>
          <w:rFonts w:ascii="Times New Roman" w:hAnsi="Times New Roman" w:cs="Times New Roman"/>
          <w:sz w:val="24"/>
          <w:szCs w:val="24"/>
        </w:rPr>
        <w:t>límite</w:t>
      </w:r>
      <w:r w:rsidR="00D868C8">
        <w:rPr>
          <w:rFonts w:ascii="Times New Roman" w:hAnsi="Times New Roman" w:cs="Times New Roman"/>
          <w:sz w:val="24"/>
          <w:szCs w:val="24"/>
        </w:rPr>
        <w:t xml:space="preserve"> de significancia.  </w:t>
      </w:r>
    </w:p>
    <w:p w14:paraId="48618F5F" w14:textId="77777777" w:rsidR="002C4198" w:rsidRDefault="002C4198" w:rsidP="00551771">
      <w:pPr>
        <w:spacing w:line="360" w:lineRule="auto"/>
        <w:rPr>
          <w:rFonts w:ascii="Times New Roman" w:hAnsi="Times New Roman" w:cs="Times New Roman"/>
          <w:b/>
          <w:sz w:val="24"/>
        </w:rPr>
      </w:pPr>
    </w:p>
    <w:p w14:paraId="61C60753" w14:textId="77777777" w:rsidR="00BF5C14" w:rsidRDefault="00BF5C14" w:rsidP="00551771">
      <w:pPr>
        <w:spacing w:line="360" w:lineRule="auto"/>
        <w:rPr>
          <w:rFonts w:ascii="Times New Roman" w:hAnsi="Times New Roman" w:cs="Times New Roman"/>
          <w:b/>
          <w:sz w:val="24"/>
        </w:rPr>
      </w:pPr>
    </w:p>
    <w:p w14:paraId="0513F6DD" w14:textId="77777777" w:rsidR="00BF5C14" w:rsidRDefault="00BF5C14" w:rsidP="00551771">
      <w:pPr>
        <w:spacing w:line="360" w:lineRule="auto"/>
        <w:rPr>
          <w:rFonts w:ascii="Times New Roman" w:hAnsi="Times New Roman" w:cs="Times New Roman"/>
          <w:b/>
          <w:sz w:val="24"/>
        </w:rPr>
      </w:pPr>
    </w:p>
    <w:p w14:paraId="69F22B7D" w14:textId="77777777" w:rsidR="00BF5C14" w:rsidRDefault="00BF5C14" w:rsidP="00551771">
      <w:pPr>
        <w:spacing w:line="360" w:lineRule="auto"/>
        <w:rPr>
          <w:rFonts w:ascii="Times New Roman" w:hAnsi="Times New Roman" w:cs="Times New Roman"/>
          <w:b/>
          <w:sz w:val="24"/>
        </w:rPr>
      </w:pPr>
    </w:p>
    <w:p w14:paraId="0A7B44E3" w14:textId="77777777" w:rsidR="00BF5C14" w:rsidRDefault="00BF5C14" w:rsidP="00551771">
      <w:pPr>
        <w:spacing w:line="360" w:lineRule="auto"/>
        <w:rPr>
          <w:rFonts w:ascii="Times New Roman" w:hAnsi="Times New Roman" w:cs="Times New Roman"/>
          <w:b/>
          <w:sz w:val="24"/>
        </w:rPr>
      </w:pPr>
    </w:p>
    <w:p w14:paraId="62F3A6D9" w14:textId="500644D8" w:rsidR="00CD615B" w:rsidRDefault="00CD615B" w:rsidP="008F538A">
      <w:pPr>
        <w:pStyle w:val="Ttulo1"/>
      </w:pPr>
    </w:p>
    <w:p w14:paraId="1B8BFFA4" w14:textId="64DB0301" w:rsidR="00674F81" w:rsidRDefault="00674F81" w:rsidP="00674F81"/>
    <w:p w14:paraId="410F21B1" w14:textId="77777777" w:rsidR="00674F81" w:rsidRPr="00674F81" w:rsidRDefault="00674F81" w:rsidP="00674F81"/>
    <w:p w14:paraId="5074D3AE" w14:textId="59898946" w:rsidR="00674F81" w:rsidRDefault="00DE7731" w:rsidP="00674F81">
      <w:pPr>
        <w:pStyle w:val="Ttulo1"/>
      </w:pPr>
      <w:bookmarkStart w:id="436" w:name="_Toc519084292"/>
      <w:bookmarkStart w:id="437" w:name="_Toc531541787"/>
      <w:bookmarkStart w:id="438" w:name="_Toc531546809"/>
      <w:bookmarkStart w:id="439" w:name="_Toc532139192"/>
      <w:r w:rsidRPr="00DE7731">
        <w:lastRenderedPageBreak/>
        <w:t>VII. CONCLUSIONES Y RECOMENDACIONES</w:t>
      </w:r>
      <w:bookmarkStart w:id="440" w:name="_Toc519084293"/>
      <w:bookmarkStart w:id="441" w:name="_Toc531541788"/>
      <w:bookmarkEnd w:id="436"/>
      <w:bookmarkEnd w:id="437"/>
      <w:bookmarkEnd w:id="438"/>
      <w:bookmarkEnd w:id="439"/>
    </w:p>
    <w:p w14:paraId="17F8597D" w14:textId="04F653F4" w:rsidR="0011709D" w:rsidRDefault="00DE7731" w:rsidP="00674F81">
      <w:pPr>
        <w:pStyle w:val="Ttulo2"/>
        <w:rPr>
          <w:rFonts w:eastAsia="Calibri"/>
        </w:rPr>
      </w:pPr>
      <w:bookmarkStart w:id="442" w:name="_Toc531546810"/>
      <w:bookmarkStart w:id="443" w:name="_Toc532139193"/>
      <w:r w:rsidRPr="00674F81">
        <w:rPr>
          <w:rFonts w:eastAsia="Calibri"/>
        </w:rPr>
        <w:t>7.1. CONCLUSIONES</w:t>
      </w:r>
      <w:bookmarkEnd w:id="440"/>
      <w:bookmarkEnd w:id="441"/>
      <w:bookmarkEnd w:id="442"/>
      <w:bookmarkEnd w:id="443"/>
    </w:p>
    <w:p w14:paraId="79C81BC6" w14:textId="77777777" w:rsidR="00674F81" w:rsidRPr="00674F81" w:rsidRDefault="00674F81" w:rsidP="00674F81">
      <w:pPr>
        <w:pStyle w:val="Sinespaciado"/>
      </w:pPr>
    </w:p>
    <w:p w14:paraId="5E55306A" w14:textId="4BEBC71C" w:rsidR="00DE7731" w:rsidRPr="00AE5061" w:rsidRDefault="005C6DDC" w:rsidP="00AE5061">
      <w:pPr>
        <w:pStyle w:val="Prrafodelista"/>
        <w:numPr>
          <w:ilvl w:val="0"/>
          <w:numId w:val="19"/>
        </w:numPr>
        <w:spacing w:line="360" w:lineRule="auto"/>
        <w:jc w:val="both"/>
        <w:rPr>
          <w:rFonts w:ascii="Times New Roman" w:hAnsi="Times New Roman" w:cs="Times New Roman"/>
          <w:sz w:val="24"/>
        </w:rPr>
      </w:pPr>
      <w:r w:rsidRPr="00AE5061">
        <w:rPr>
          <w:rFonts w:ascii="Times New Roman" w:hAnsi="Times New Roman" w:cs="Times New Roman"/>
          <w:sz w:val="24"/>
        </w:rPr>
        <w:t>La cáscara del orito en dos estados de madurez presenta una diferencia en la composición lignocelulósica al ser sometido en los análisis correspondientes, para determinar su potencial fuente de carbono, donde se evidencia que el estado maduro pasado, incrementa las propiedades físico</w:t>
      </w:r>
      <w:r w:rsidR="00033A2E" w:rsidRPr="00AE5061">
        <w:rPr>
          <w:rFonts w:ascii="Times New Roman" w:hAnsi="Times New Roman" w:cs="Times New Roman"/>
          <w:sz w:val="24"/>
        </w:rPr>
        <w:t xml:space="preserve"> </w:t>
      </w:r>
      <w:r w:rsidRPr="00AE5061">
        <w:rPr>
          <w:rFonts w:ascii="Times New Roman" w:hAnsi="Times New Roman" w:cs="Times New Roman"/>
          <w:sz w:val="24"/>
        </w:rPr>
        <w:t>-químicas y estructural con una concentración de holocelulosa superior al 2.86 %, lo que posibilita en la conversión de az</w:t>
      </w:r>
      <w:r w:rsidR="00AE5061">
        <w:rPr>
          <w:rFonts w:ascii="Times New Roman" w:hAnsi="Times New Roman" w:cs="Times New Roman"/>
          <w:sz w:val="24"/>
        </w:rPr>
        <w:t>ú</w:t>
      </w:r>
      <w:r w:rsidRPr="00AE5061">
        <w:rPr>
          <w:rFonts w:ascii="Times New Roman" w:hAnsi="Times New Roman" w:cs="Times New Roman"/>
          <w:sz w:val="24"/>
        </w:rPr>
        <w:t>cares reductores.</w:t>
      </w:r>
    </w:p>
    <w:p w14:paraId="77F60DBE" w14:textId="77777777" w:rsidR="00EF6B5B" w:rsidRPr="00EF6B5B" w:rsidRDefault="00EF6B5B" w:rsidP="00EF6B5B">
      <w:pPr>
        <w:pStyle w:val="Prrafodelista"/>
        <w:spacing w:line="360" w:lineRule="auto"/>
        <w:jc w:val="both"/>
        <w:rPr>
          <w:rFonts w:ascii="Times New Roman" w:hAnsi="Times New Roman" w:cs="Times New Roman"/>
          <w:sz w:val="24"/>
          <w:szCs w:val="24"/>
          <w:lang w:eastAsia="es-EC"/>
        </w:rPr>
      </w:pPr>
    </w:p>
    <w:p w14:paraId="4EDECF45" w14:textId="2B44B410" w:rsidR="00A864C6" w:rsidRPr="00DE7731" w:rsidRDefault="00A864C6" w:rsidP="00DE7731">
      <w:pPr>
        <w:pStyle w:val="Prrafodelista"/>
        <w:numPr>
          <w:ilvl w:val="0"/>
          <w:numId w:val="19"/>
        </w:numPr>
        <w:spacing w:line="360" w:lineRule="auto"/>
        <w:jc w:val="both"/>
        <w:rPr>
          <w:rFonts w:ascii="Times New Roman" w:hAnsi="Times New Roman" w:cs="Times New Roman"/>
          <w:sz w:val="24"/>
          <w:szCs w:val="24"/>
          <w:lang w:eastAsia="es-EC"/>
        </w:rPr>
      </w:pPr>
      <w:r w:rsidRPr="00DE7731">
        <w:rPr>
          <w:rFonts w:ascii="Times New Roman" w:hAnsi="Times New Roman" w:cs="Times New Roman"/>
          <w:sz w:val="24"/>
          <w:szCs w:val="24"/>
          <w:lang w:eastAsia="es-EC"/>
        </w:rPr>
        <w:t>El método empleado permitió obtener jarabe glucosilado, mediante el uso de una autoclave de laboratorio a 121°C (15</w:t>
      </w:r>
      <w:r w:rsidR="00033A2E">
        <w:rPr>
          <w:rFonts w:ascii="Times New Roman" w:hAnsi="Times New Roman" w:cs="Times New Roman"/>
          <w:sz w:val="24"/>
          <w:szCs w:val="24"/>
          <w:lang w:eastAsia="es-EC"/>
        </w:rPr>
        <w:t xml:space="preserve"> </w:t>
      </w:r>
      <w:r w:rsidRPr="00DE7731">
        <w:rPr>
          <w:rFonts w:ascii="Times New Roman" w:hAnsi="Times New Roman" w:cs="Times New Roman"/>
          <w:sz w:val="24"/>
          <w:szCs w:val="24"/>
          <w:lang w:eastAsia="es-EC"/>
        </w:rPr>
        <w:t>psi), de acuerdo las condiciones establecida</w:t>
      </w:r>
      <w:r w:rsidR="0001282D">
        <w:rPr>
          <w:rFonts w:ascii="Times New Roman" w:hAnsi="Times New Roman" w:cs="Times New Roman"/>
          <w:sz w:val="24"/>
          <w:szCs w:val="24"/>
          <w:lang w:eastAsia="es-EC"/>
        </w:rPr>
        <w:t xml:space="preserve"> en</w:t>
      </w:r>
      <w:r w:rsidRPr="00DE7731">
        <w:rPr>
          <w:rFonts w:ascii="Times New Roman" w:hAnsi="Times New Roman" w:cs="Times New Roman"/>
          <w:sz w:val="24"/>
          <w:szCs w:val="24"/>
          <w:lang w:eastAsia="es-EC"/>
        </w:rPr>
        <w:t xml:space="preserve"> la hidrólisis ácida, hizo posible obtener un rendimiento de azúcares reductores presentes en las muestras evaluadas, donde se evidenció la glucosa por medio de</w:t>
      </w:r>
      <w:r w:rsidR="004B5E60">
        <w:rPr>
          <w:rFonts w:ascii="Times New Roman" w:hAnsi="Times New Roman" w:cs="Times New Roman"/>
          <w:sz w:val="24"/>
          <w:szCs w:val="24"/>
          <w:lang w:eastAsia="es-EC"/>
        </w:rPr>
        <w:t>l</w:t>
      </w:r>
      <w:r w:rsidRPr="00DE7731">
        <w:rPr>
          <w:rFonts w:ascii="Times New Roman" w:hAnsi="Times New Roman" w:cs="Times New Roman"/>
          <w:sz w:val="24"/>
          <w:szCs w:val="24"/>
          <w:lang w:eastAsia="es-EC"/>
        </w:rPr>
        <w:t xml:space="preserve"> método fotométrico de </w:t>
      </w:r>
      <w:proofErr w:type="spellStart"/>
      <w:r w:rsidRPr="00DE7731">
        <w:rPr>
          <w:rFonts w:ascii="Times New Roman" w:hAnsi="Times New Roman" w:cs="Times New Roman"/>
          <w:sz w:val="24"/>
          <w:szCs w:val="24"/>
          <w:lang w:eastAsia="es-EC"/>
        </w:rPr>
        <w:t>Somogyi</w:t>
      </w:r>
      <w:proofErr w:type="spellEnd"/>
      <w:r w:rsidRPr="00DE7731">
        <w:rPr>
          <w:rFonts w:ascii="Times New Roman" w:hAnsi="Times New Roman" w:cs="Times New Roman"/>
          <w:sz w:val="24"/>
          <w:szCs w:val="24"/>
          <w:lang w:eastAsia="es-EC"/>
        </w:rPr>
        <w:t xml:space="preserve">-Nelson, para luego someterlo en proceso de pre fermentación, utilizando la levadura </w:t>
      </w:r>
      <w:proofErr w:type="spellStart"/>
      <w:r w:rsidRPr="00DE7731">
        <w:rPr>
          <w:rFonts w:ascii="Times New Roman" w:hAnsi="Times New Roman" w:cs="Times New Roman"/>
          <w:i/>
          <w:sz w:val="24"/>
          <w:szCs w:val="24"/>
          <w:lang w:eastAsia="es-EC"/>
        </w:rPr>
        <w:t>Saccharomyces</w:t>
      </w:r>
      <w:proofErr w:type="spellEnd"/>
      <w:r w:rsidRPr="00DE7731">
        <w:rPr>
          <w:rFonts w:ascii="Times New Roman" w:hAnsi="Times New Roman" w:cs="Times New Roman"/>
          <w:i/>
          <w:sz w:val="24"/>
          <w:szCs w:val="24"/>
          <w:lang w:eastAsia="es-EC"/>
        </w:rPr>
        <w:t xml:space="preserve"> </w:t>
      </w:r>
      <w:proofErr w:type="spellStart"/>
      <w:r w:rsidRPr="00DE7731">
        <w:rPr>
          <w:rFonts w:ascii="Times New Roman" w:hAnsi="Times New Roman" w:cs="Times New Roman"/>
          <w:i/>
          <w:sz w:val="24"/>
          <w:szCs w:val="24"/>
          <w:lang w:eastAsia="es-EC"/>
        </w:rPr>
        <w:t>cerevisiae</w:t>
      </w:r>
      <w:proofErr w:type="spellEnd"/>
      <w:r w:rsidR="0001282D">
        <w:rPr>
          <w:rFonts w:ascii="Times New Roman" w:hAnsi="Times New Roman" w:cs="Times New Roman"/>
          <w:sz w:val="24"/>
          <w:szCs w:val="24"/>
          <w:lang w:eastAsia="es-EC"/>
        </w:rPr>
        <w:t xml:space="preserve"> acorde a</w:t>
      </w:r>
      <w:r w:rsidRPr="00DE7731">
        <w:rPr>
          <w:rFonts w:ascii="Times New Roman" w:hAnsi="Times New Roman" w:cs="Times New Roman"/>
          <w:sz w:val="24"/>
          <w:szCs w:val="24"/>
          <w:lang w:eastAsia="es-EC"/>
        </w:rPr>
        <w:t xml:space="preserve"> l</w:t>
      </w:r>
      <w:r w:rsidR="0001282D">
        <w:rPr>
          <w:rFonts w:ascii="Times New Roman" w:hAnsi="Times New Roman" w:cs="Times New Roman"/>
          <w:sz w:val="24"/>
          <w:szCs w:val="24"/>
          <w:lang w:eastAsia="es-EC"/>
        </w:rPr>
        <w:t>o</w:t>
      </w:r>
      <w:r w:rsidRPr="00DE7731">
        <w:rPr>
          <w:rFonts w:ascii="Times New Roman" w:hAnsi="Times New Roman" w:cs="Times New Roman"/>
          <w:sz w:val="24"/>
          <w:szCs w:val="24"/>
          <w:lang w:eastAsia="es-EC"/>
        </w:rPr>
        <w:t xml:space="preserve">s </w:t>
      </w:r>
      <w:r w:rsidR="0001282D">
        <w:rPr>
          <w:rFonts w:ascii="Times New Roman" w:hAnsi="Times New Roman" w:cs="Times New Roman"/>
          <w:sz w:val="24"/>
          <w:szCs w:val="24"/>
          <w:lang w:eastAsia="es-EC"/>
        </w:rPr>
        <w:t>parámetros</w:t>
      </w:r>
      <w:r w:rsidRPr="00DE7731">
        <w:rPr>
          <w:rFonts w:ascii="Times New Roman" w:hAnsi="Times New Roman" w:cs="Times New Roman"/>
          <w:sz w:val="24"/>
          <w:szCs w:val="24"/>
          <w:lang w:eastAsia="es-EC"/>
        </w:rPr>
        <w:t xml:space="preserve"> establecid</w:t>
      </w:r>
      <w:r w:rsidR="00EF6B5B">
        <w:rPr>
          <w:rFonts w:ascii="Times New Roman" w:hAnsi="Times New Roman" w:cs="Times New Roman"/>
          <w:sz w:val="24"/>
          <w:szCs w:val="24"/>
          <w:lang w:eastAsia="es-EC"/>
        </w:rPr>
        <w:t>o</w:t>
      </w:r>
      <w:r w:rsidRPr="00DE7731">
        <w:rPr>
          <w:rFonts w:ascii="Times New Roman" w:hAnsi="Times New Roman" w:cs="Times New Roman"/>
          <w:sz w:val="24"/>
          <w:szCs w:val="24"/>
          <w:lang w:eastAsia="es-EC"/>
        </w:rPr>
        <w:t>s.</w:t>
      </w:r>
    </w:p>
    <w:p w14:paraId="64D4E17B" w14:textId="77777777" w:rsidR="00DE7731" w:rsidRDefault="00DE7731" w:rsidP="00DE7731">
      <w:pPr>
        <w:pStyle w:val="Prrafodelista"/>
        <w:spacing w:line="360" w:lineRule="auto"/>
        <w:jc w:val="both"/>
        <w:rPr>
          <w:rFonts w:ascii="Times New Roman" w:hAnsi="Times New Roman" w:cs="Times New Roman"/>
          <w:sz w:val="24"/>
          <w:szCs w:val="24"/>
          <w:lang w:eastAsia="es-EC"/>
        </w:rPr>
      </w:pPr>
    </w:p>
    <w:p w14:paraId="5537A4BC" w14:textId="1C992DD0" w:rsidR="00AE5061" w:rsidRPr="00AE5061" w:rsidRDefault="00306C3A" w:rsidP="00AE5061">
      <w:pPr>
        <w:pStyle w:val="Prrafodelista"/>
        <w:numPr>
          <w:ilvl w:val="0"/>
          <w:numId w:val="19"/>
        </w:numPr>
        <w:spacing w:line="360" w:lineRule="auto"/>
        <w:jc w:val="both"/>
        <w:rPr>
          <w:rFonts w:ascii="Times New Roman" w:hAnsi="Times New Roman" w:cs="Times New Roman"/>
          <w:sz w:val="24"/>
          <w:szCs w:val="24"/>
          <w:lang w:eastAsia="es-EC"/>
        </w:rPr>
      </w:pPr>
      <w:r>
        <w:rPr>
          <w:rFonts w:ascii="Times New Roman" w:hAnsi="Times New Roman" w:cs="Times New Roman"/>
          <w:sz w:val="24"/>
          <w:szCs w:val="24"/>
          <w:lang w:eastAsia="es-EC"/>
        </w:rPr>
        <w:t>S</w:t>
      </w:r>
      <w:r w:rsidR="00670096" w:rsidRPr="00DE7731">
        <w:rPr>
          <w:rFonts w:ascii="Times New Roman" w:hAnsi="Times New Roman" w:cs="Times New Roman"/>
          <w:sz w:val="24"/>
          <w:szCs w:val="24"/>
          <w:lang w:eastAsia="es-EC"/>
        </w:rPr>
        <w:t xml:space="preserve">e determinó la influencia del ácido sulfúrico para la conversión de azúcares reductores </w:t>
      </w:r>
      <w:r w:rsidR="0001282D">
        <w:rPr>
          <w:rFonts w:ascii="Times New Roman" w:hAnsi="Times New Roman" w:cs="Times New Roman"/>
          <w:sz w:val="24"/>
          <w:szCs w:val="24"/>
          <w:lang w:eastAsia="es-EC"/>
        </w:rPr>
        <w:t>sobre</w:t>
      </w:r>
      <w:r w:rsidR="00670096" w:rsidRPr="00DE7731">
        <w:rPr>
          <w:rFonts w:ascii="Times New Roman" w:hAnsi="Times New Roman" w:cs="Times New Roman"/>
          <w:sz w:val="24"/>
          <w:szCs w:val="24"/>
          <w:lang w:eastAsia="es-EC"/>
        </w:rPr>
        <w:t xml:space="preserve"> la producción de bioetanol, de acuerdo su densidad del producto obtenido permitieron conocer la </w:t>
      </w:r>
      <w:r w:rsidR="000B35D5">
        <w:rPr>
          <w:rFonts w:ascii="Times New Roman" w:hAnsi="Times New Roman" w:cs="Times New Roman"/>
          <w:sz w:val="24"/>
          <w:szCs w:val="24"/>
          <w:lang w:eastAsia="es-EC"/>
        </w:rPr>
        <w:t xml:space="preserve">calidad </w:t>
      </w:r>
      <w:r w:rsidR="00670096" w:rsidRPr="00DE7731">
        <w:rPr>
          <w:rFonts w:ascii="Times New Roman" w:hAnsi="Times New Roman" w:cs="Times New Roman"/>
          <w:sz w:val="24"/>
          <w:szCs w:val="24"/>
          <w:lang w:eastAsia="es-EC"/>
        </w:rPr>
        <w:t xml:space="preserve">alcohólica presentes en las muestras evaluadas, </w:t>
      </w:r>
      <w:r w:rsidR="00670096" w:rsidRPr="00AE5061">
        <w:rPr>
          <w:rFonts w:ascii="Times New Roman" w:hAnsi="Times New Roman" w:cs="Times New Roman"/>
          <w:sz w:val="24"/>
          <w:szCs w:val="24"/>
          <w:lang w:eastAsia="es-EC"/>
        </w:rPr>
        <w:t>por esta razón se presenta de manera teórica los efectos de la concentración del ácido, no gener</w:t>
      </w:r>
      <w:r w:rsidR="000B35D5" w:rsidRPr="00AE5061">
        <w:rPr>
          <w:rFonts w:ascii="Times New Roman" w:hAnsi="Times New Roman" w:cs="Times New Roman"/>
          <w:sz w:val="24"/>
          <w:szCs w:val="24"/>
          <w:lang w:eastAsia="es-EC"/>
        </w:rPr>
        <w:t>a</w:t>
      </w:r>
      <w:r w:rsidR="00670096" w:rsidRPr="00AE5061">
        <w:rPr>
          <w:rFonts w:ascii="Times New Roman" w:hAnsi="Times New Roman" w:cs="Times New Roman"/>
          <w:sz w:val="24"/>
          <w:szCs w:val="24"/>
          <w:lang w:eastAsia="es-EC"/>
        </w:rPr>
        <w:t xml:space="preserve"> un cambio considerable en la</w:t>
      </w:r>
      <w:r w:rsidR="00AE5061">
        <w:rPr>
          <w:rFonts w:ascii="Times New Roman" w:hAnsi="Times New Roman" w:cs="Times New Roman"/>
          <w:sz w:val="24"/>
          <w:szCs w:val="24"/>
          <w:lang w:eastAsia="es-EC"/>
        </w:rPr>
        <w:t xml:space="preserve"> producción</w:t>
      </w:r>
      <w:r w:rsidR="00670096" w:rsidRPr="00AE5061">
        <w:rPr>
          <w:rFonts w:ascii="Times New Roman" w:hAnsi="Times New Roman" w:cs="Times New Roman"/>
          <w:sz w:val="24"/>
          <w:szCs w:val="24"/>
          <w:lang w:eastAsia="es-EC"/>
        </w:rPr>
        <w:t xml:space="preserve"> </w:t>
      </w:r>
      <w:r w:rsidR="00AE5061">
        <w:rPr>
          <w:rFonts w:ascii="Times New Roman" w:hAnsi="Times New Roman" w:cs="Times New Roman"/>
          <w:sz w:val="24"/>
          <w:szCs w:val="24"/>
          <w:lang w:eastAsia="es-EC"/>
        </w:rPr>
        <w:t xml:space="preserve">de </w:t>
      </w:r>
      <w:r w:rsidR="00670096" w:rsidRPr="00AE5061">
        <w:rPr>
          <w:rFonts w:ascii="Times New Roman" w:hAnsi="Times New Roman" w:cs="Times New Roman"/>
          <w:sz w:val="24"/>
          <w:szCs w:val="24"/>
          <w:lang w:eastAsia="es-EC"/>
        </w:rPr>
        <w:t xml:space="preserve">bioetanol, por el motivo que influye la fermentación </w:t>
      </w:r>
      <w:r w:rsidR="00AE5061">
        <w:rPr>
          <w:rFonts w:ascii="Times New Roman" w:hAnsi="Times New Roman" w:cs="Times New Roman"/>
          <w:sz w:val="24"/>
          <w:szCs w:val="24"/>
          <w:lang w:eastAsia="es-EC"/>
        </w:rPr>
        <w:t xml:space="preserve">y destilación </w:t>
      </w:r>
      <w:r w:rsidR="00670096" w:rsidRPr="00AE5061">
        <w:rPr>
          <w:rFonts w:ascii="Times New Roman" w:hAnsi="Times New Roman" w:cs="Times New Roman"/>
          <w:sz w:val="24"/>
          <w:szCs w:val="24"/>
          <w:lang w:eastAsia="es-EC"/>
        </w:rPr>
        <w:t>para su producto establecido, como una de las razones</w:t>
      </w:r>
      <w:r w:rsidR="003660E7" w:rsidRPr="00AE5061">
        <w:rPr>
          <w:rFonts w:ascii="Times New Roman" w:hAnsi="Times New Roman" w:cs="Times New Roman"/>
          <w:sz w:val="24"/>
          <w:szCs w:val="24"/>
          <w:lang w:eastAsia="es-EC"/>
        </w:rPr>
        <w:t xml:space="preserve"> </w:t>
      </w:r>
      <w:r w:rsidR="00670096" w:rsidRPr="00AE5061">
        <w:rPr>
          <w:rFonts w:ascii="Times New Roman" w:hAnsi="Times New Roman" w:cs="Times New Roman"/>
          <w:sz w:val="24"/>
          <w:szCs w:val="24"/>
          <w:lang w:eastAsia="es-EC"/>
        </w:rPr>
        <w:t>que los resultados destinados fueron bajos.</w:t>
      </w:r>
    </w:p>
    <w:p w14:paraId="23141A0A" w14:textId="76E6FCE8" w:rsidR="00AE5061" w:rsidRDefault="00AE5061" w:rsidP="00AE5061">
      <w:pPr>
        <w:pStyle w:val="Prrafodelista"/>
        <w:spacing w:line="360" w:lineRule="auto"/>
        <w:jc w:val="both"/>
        <w:rPr>
          <w:rFonts w:ascii="Times New Roman" w:hAnsi="Times New Roman" w:cs="Times New Roman"/>
          <w:sz w:val="24"/>
          <w:szCs w:val="24"/>
          <w:lang w:eastAsia="es-EC"/>
        </w:rPr>
      </w:pPr>
    </w:p>
    <w:p w14:paraId="16813AC2" w14:textId="76B7DC4C" w:rsidR="00690434" w:rsidRDefault="00690434" w:rsidP="00AE5061">
      <w:pPr>
        <w:pStyle w:val="Prrafodelista"/>
        <w:spacing w:line="360" w:lineRule="auto"/>
        <w:jc w:val="both"/>
        <w:rPr>
          <w:rFonts w:ascii="Times New Roman" w:hAnsi="Times New Roman" w:cs="Times New Roman"/>
          <w:sz w:val="24"/>
          <w:szCs w:val="24"/>
          <w:lang w:eastAsia="es-EC"/>
        </w:rPr>
      </w:pPr>
    </w:p>
    <w:p w14:paraId="068B35D1" w14:textId="259C3D1D" w:rsidR="00690434" w:rsidRDefault="00690434" w:rsidP="00AE5061">
      <w:pPr>
        <w:pStyle w:val="Prrafodelista"/>
        <w:spacing w:line="360" w:lineRule="auto"/>
        <w:jc w:val="both"/>
        <w:rPr>
          <w:rFonts w:ascii="Times New Roman" w:hAnsi="Times New Roman" w:cs="Times New Roman"/>
          <w:sz w:val="24"/>
          <w:szCs w:val="24"/>
          <w:lang w:eastAsia="es-EC"/>
        </w:rPr>
      </w:pPr>
    </w:p>
    <w:p w14:paraId="75E13F20" w14:textId="77777777" w:rsidR="00690434" w:rsidRPr="00AE5061" w:rsidRDefault="00690434" w:rsidP="00AE5061">
      <w:pPr>
        <w:pStyle w:val="Prrafodelista"/>
        <w:spacing w:line="360" w:lineRule="auto"/>
        <w:jc w:val="both"/>
        <w:rPr>
          <w:rFonts w:ascii="Times New Roman" w:hAnsi="Times New Roman" w:cs="Times New Roman"/>
          <w:sz w:val="24"/>
          <w:szCs w:val="24"/>
          <w:lang w:eastAsia="es-EC"/>
        </w:rPr>
      </w:pPr>
    </w:p>
    <w:p w14:paraId="4F9F283B" w14:textId="3BC6426C" w:rsidR="00674F81" w:rsidRDefault="006E53A2" w:rsidP="00674F81">
      <w:pPr>
        <w:pStyle w:val="Prrafodelista"/>
        <w:numPr>
          <w:ilvl w:val="0"/>
          <w:numId w:val="19"/>
        </w:numPr>
        <w:spacing w:line="360" w:lineRule="auto"/>
        <w:jc w:val="both"/>
        <w:rPr>
          <w:rFonts w:ascii="Times New Roman" w:hAnsi="Times New Roman" w:cs="Times New Roman"/>
          <w:sz w:val="24"/>
        </w:rPr>
      </w:pPr>
      <w:r w:rsidRPr="00DE7731">
        <w:rPr>
          <w:rFonts w:ascii="Times New Roman" w:hAnsi="Times New Roman" w:cs="Times New Roman"/>
          <w:sz w:val="24"/>
        </w:rPr>
        <w:lastRenderedPageBreak/>
        <w:t xml:space="preserve">Se </w:t>
      </w:r>
      <w:r w:rsidR="0090551F">
        <w:rPr>
          <w:rFonts w:ascii="Times New Roman" w:hAnsi="Times New Roman" w:cs="Times New Roman"/>
          <w:sz w:val="24"/>
        </w:rPr>
        <w:t>determin</w:t>
      </w:r>
      <w:r w:rsidRPr="00DE7731">
        <w:rPr>
          <w:rFonts w:ascii="Times New Roman" w:hAnsi="Times New Roman" w:cs="Times New Roman"/>
          <w:sz w:val="24"/>
        </w:rPr>
        <w:t xml:space="preserve">ó el alcohol </w:t>
      </w:r>
      <w:r w:rsidR="00690434">
        <w:rPr>
          <w:rFonts w:ascii="Times New Roman" w:hAnsi="Times New Roman" w:cs="Times New Roman"/>
          <w:sz w:val="24"/>
        </w:rPr>
        <w:t xml:space="preserve">etílico </w:t>
      </w:r>
      <w:r w:rsidRPr="00DE7731">
        <w:rPr>
          <w:rFonts w:ascii="Times New Roman" w:hAnsi="Times New Roman" w:cs="Times New Roman"/>
          <w:sz w:val="24"/>
        </w:rPr>
        <w:t xml:space="preserve">obtenido </w:t>
      </w:r>
      <w:r w:rsidR="00A523AF">
        <w:rPr>
          <w:rFonts w:ascii="Times New Roman" w:hAnsi="Times New Roman" w:cs="Times New Roman"/>
          <w:sz w:val="24"/>
        </w:rPr>
        <w:t>a partir de</w:t>
      </w:r>
      <w:r w:rsidRPr="00DE7731">
        <w:rPr>
          <w:rFonts w:ascii="Times New Roman" w:hAnsi="Times New Roman" w:cs="Times New Roman"/>
          <w:sz w:val="24"/>
        </w:rPr>
        <w:t xml:space="preserve"> </w:t>
      </w:r>
      <w:r w:rsidR="00690434">
        <w:rPr>
          <w:rFonts w:ascii="Times New Roman" w:hAnsi="Times New Roman" w:cs="Times New Roman"/>
          <w:sz w:val="24"/>
        </w:rPr>
        <w:t xml:space="preserve">procesos químicos </w:t>
      </w:r>
      <w:r w:rsidR="00A523AF">
        <w:rPr>
          <w:rFonts w:ascii="Times New Roman" w:hAnsi="Times New Roman" w:cs="Times New Roman"/>
          <w:sz w:val="24"/>
        </w:rPr>
        <w:t>mediante</w:t>
      </w:r>
      <w:r w:rsidRPr="00DE7731">
        <w:rPr>
          <w:rFonts w:ascii="Times New Roman" w:hAnsi="Times New Roman" w:cs="Times New Roman"/>
          <w:sz w:val="24"/>
        </w:rPr>
        <w:t xml:space="preserve"> la Norma INEN,</w:t>
      </w:r>
      <w:r w:rsidR="00690434">
        <w:rPr>
          <w:rFonts w:ascii="Times New Roman" w:hAnsi="Times New Roman" w:cs="Times New Roman"/>
          <w:sz w:val="24"/>
        </w:rPr>
        <w:t xml:space="preserve"> </w:t>
      </w:r>
      <w:r w:rsidRPr="00DE7731">
        <w:rPr>
          <w:rFonts w:ascii="Times New Roman" w:hAnsi="Times New Roman" w:cs="Times New Roman"/>
          <w:sz w:val="24"/>
        </w:rPr>
        <w:t xml:space="preserve">el resultado </w:t>
      </w:r>
      <w:r w:rsidR="00A523AF">
        <w:rPr>
          <w:rFonts w:ascii="Times New Roman" w:hAnsi="Times New Roman" w:cs="Times New Roman"/>
          <w:sz w:val="24"/>
        </w:rPr>
        <w:t>es</w:t>
      </w:r>
      <w:r w:rsidRPr="00DE7731">
        <w:rPr>
          <w:rFonts w:ascii="Times New Roman" w:hAnsi="Times New Roman" w:cs="Times New Roman"/>
          <w:sz w:val="24"/>
        </w:rPr>
        <w:t xml:space="preserve"> representa</w:t>
      </w:r>
      <w:r w:rsidR="00A523AF">
        <w:rPr>
          <w:rFonts w:ascii="Times New Roman" w:hAnsi="Times New Roman" w:cs="Times New Roman"/>
          <w:sz w:val="24"/>
        </w:rPr>
        <w:t>do</w:t>
      </w:r>
      <w:r w:rsidRPr="00DE7731">
        <w:rPr>
          <w:rFonts w:ascii="Times New Roman" w:hAnsi="Times New Roman" w:cs="Times New Roman"/>
          <w:sz w:val="24"/>
        </w:rPr>
        <w:t xml:space="preserve"> en porcentaje de volumen del producto deseado, se determinó la concentración de todas las muestras experimentales, obteniendo resultados relevantes del producto, sin embargo, el rendimiento resulta ser muy baj</w:t>
      </w:r>
      <w:r w:rsidR="003F0C4E" w:rsidRPr="00DE7731">
        <w:rPr>
          <w:rFonts w:ascii="Times New Roman" w:hAnsi="Times New Roman" w:cs="Times New Roman"/>
          <w:sz w:val="24"/>
        </w:rPr>
        <w:t>o</w:t>
      </w:r>
      <w:r w:rsidRPr="00DE7731">
        <w:rPr>
          <w:rFonts w:ascii="Times New Roman" w:hAnsi="Times New Roman" w:cs="Times New Roman"/>
          <w:sz w:val="24"/>
        </w:rPr>
        <w:t>, ya que se obtuvo un</w:t>
      </w:r>
      <w:r w:rsidR="00DF6239" w:rsidRPr="00DE7731">
        <w:rPr>
          <w:rFonts w:ascii="Times New Roman" w:hAnsi="Times New Roman" w:cs="Times New Roman"/>
          <w:sz w:val="24"/>
        </w:rPr>
        <w:t>os</w:t>
      </w:r>
      <w:r w:rsidR="003F0C4E" w:rsidRPr="00DE7731">
        <w:rPr>
          <w:rFonts w:ascii="Times New Roman" w:hAnsi="Times New Roman" w:cs="Times New Roman"/>
          <w:sz w:val="24"/>
        </w:rPr>
        <w:t xml:space="preserve"> porcentaje</w:t>
      </w:r>
      <w:r w:rsidR="00DF6239" w:rsidRPr="00DE7731">
        <w:rPr>
          <w:rFonts w:ascii="Times New Roman" w:hAnsi="Times New Roman" w:cs="Times New Roman"/>
          <w:sz w:val="24"/>
        </w:rPr>
        <w:t>s</w:t>
      </w:r>
      <w:r w:rsidRPr="00DE7731">
        <w:rPr>
          <w:rFonts w:ascii="Times New Roman" w:hAnsi="Times New Roman" w:cs="Times New Roman"/>
          <w:sz w:val="24"/>
        </w:rPr>
        <w:t xml:space="preserve"> no significativa de bioetanol por cada 100 gramo de la cáscar</w:t>
      </w:r>
      <w:r w:rsidR="00EF6B5B">
        <w:rPr>
          <w:rFonts w:ascii="Times New Roman" w:hAnsi="Times New Roman" w:cs="Times New Roman"/>
          <w:sz w:val="24"/>
        </w:rPr>
        <w:t>a</w:t>
      </w:r>
      <w:r w:rsidRPr="00DE7731">
        <w:rPr>
          <w:rFonts w:ascii="Times New Roman" w:hAnsi="Times New Roman" w:cs="Times New Roman"/>
          <w:sz w:val="24"/>
        </w:rPr>
        <w:t>.</w:t>
      </w:r>
    </w:p>
    <w:p w14:paraId="50061227" w14:textId="77777777" w:rsidR="00674F81" w:rsidRPr="00674F81" w:rsidRDefault="00674F81" w:rsidP="00674F81">
      <w:pPr>
        <w:pStyle w:val="Prrafodelista"/>
        <w:spacing w:line="360" w:lineRule="auto"/>
        <w:jc w:val="both"/>
        <w:rPr>
          <w:rFonts w:ascii="Times New Roman" w:hAnsi="Times New Roman" w:cs="Times New Roman"/>
          <w:sz w:val="24"/>
        </w:rPr>
      </w:pPr>
    </w:p>
    <w:p w14:paraId="17BD392A" w14:textId="4D35EEFD" w:rsidR="006E53A2" w:rsidRPr="00DE7731" w:rsidRDefault="003F0C4E" w:rsidP="00DE7731">
      <w:pPr>
        <w:pStyle w:val="Prrafodelista"/>
        <w:numPr>
          <w:ilvl w:val="0"/>
          <w:numId w:val="19"/>
        </w:numPr>
        <w:spacing w:line="360" w:lineRule="auto"/>
        <w:jc w:val="both"/>
        <w:rPr>
          <w:rFonts w:ascii="Times New Roman" w:hAnsi="Times New Roman" w:cs="Times New Roman"/>
          <w:sz w:val="24"/>
          <w:szCs w:val="24"/>
          <w:lang w:eastAsia="es-EC"/>
        </w:rPr>
      </w:pPr>
      <w:r w:rsidRPr="00DE7731">
        <w:rPr>
          <w:rFonts w:ascii="Times New Roman" w:hAnsi="Times New Roman" w:cs="Times New Roman"/>
          <w:sz w:val="24"/>
          <w:szCs w:val="24"/>
          <w:lang w:eastAsia="es-EC"/>
        </w:rPr>
        <w:t>Los resultados obtenidos de la experimentación, se afirma que la alternativa de utilizar las cáscaras del orito en dos estados de madurez, como materia prima para la obtención de etanol, esto se debe que la cáscara al someterlo en condiciones de descomposición, mejora sus propiedades físico</w:t>
      </w:r>
      <w:r w:rsidR="00B77251">
        <w:rPr>
          <w:rFonts w:ascii="Times New Roman" w:hAnsi="Times New Roman" w:cs="Times New Roman"/>
          <w:sz w:val="24"/>
          <w:szCs w:val="24"/>
          <w:lang w:eastAsia="es-EC"/>
        </w:rPr>
        <w:t xml:space="preserve"> </w:t>
      </w:r>
      <w:r w:rsidRPr="00DE7731">
        <w:rPr>
          <w:rFonts w:ascii="Times New Roman" w:hAnsi="Times New Roman" w:cs="Times New Roman"/>
          <w:sz w:val="24"/>
          <w:szCs w:val="24"/>
          <w:lang w:eastAsia="es-EC"/>
        </w:rPr>
        <w:t>-</w:t>
      </w:r>
      <w:r w:rsidR="00B77251">
        <w:rPr>
          <w:rFonts w:ascii="Times New Roman" w:hAnsi="Times New Roman" w:cs="Times New Roman"/>
          <w:sz w:val="24"/>
          <w:szCs w:val="24"/>
          <w:lang w:eastAsia="es-EC"/>
        </w:rPr>
        <w:t xml:space="preserve"> </w:t>
      </w:r>
      <w:r w:rsidRPr="00DE7731">
        <w:rPr>
          <w:rFonts w:ascii="Times New Roman" w:hAnsi="Times New Roman" w:cs="Times New Roman"/>
          <w:sz w:val="24"/>
          <w:szCs w:val="24"/>
          <w:lang w:eastAsia="es-EC"/>
        </w:rPr>
        <w:t xml:space="preserve">químico y estructural como potencial fuente de carbono para la conversión de azúcares reductores a bioetanol </w:t>
      </w:r>
      <w:r w:rsidR="000D2481">
        <w:rPr>
          <w:rFonts w:ascii="Times New Roman" w:hAnsi="Times New Roman" w:cs="Times New Roman"/>
          <w:sz w:val="24"/>
          <w:szCs w:val="24"/>
          <w:lang w:eastAsia="es-EC"/>
        </w:rPr>
        <w:t xml:space="preserve">mediante </w:t>
      </w:r>
      <w:r w:rsidRPr="00DE7731">
        <w:rPr>
          <w:rFonts w:ascii="Times New Roman" w:hAnsi="Times New Roman" w:cs="Times New Roman"/>
          <w:sz w:val="24"/>
          <w:szCs w:val="24"/>
          <w:lang w:eastAsia="es-EC"/>
        </w:rPr>
        <w:t>los análisis correspondientes realizados.</w:t>
      </w:r>
    </w:p>
    <w:p w14:paraId="213EBB67" w14:textId="77777777" w:rsidR="006E53A2" w:rsidRDefault="006E53A2" w:rsidP="00551771">
      <w:pPr>
        <w:spacing w:line="360" w:lineRule="auto"/>
        <w:jc w:val="both"/>
        <w:rPr>
          <w:rFonts w:ascii="Times New Roman" w:hAnsi="Times New Roman" w:cs="Times New Roman"/>
          <w:sz w:val="24"/>
          <w:szCs w:val="24"/>
          <w:lang w:eastAsia="es-EC"/>
        </w:rPr>
      </w:pPr>
    </w:p>
    <w:p w14:paraId="3BBB9B45" w14:textId="77777777" w:rsidR="00FD6E8D" w:rsidRDefault="00FD6E8D" w:rsidP="00551771">
      <w:pPr>
        <w:spacing w:after="240" w:line="360" w:lineRule="auto"/>
        <w:jc w:val="both"/>
        <w:rPr>
          <w:rFonts w:ascii="Times New Roman" w:hAnsi="Times New Roman" w:cs="Times New Roman"/>
          <w:sz w:val="24"/>
          <w:lang w:val="es-CO"/>
        </w:rPr>
      </w:pPr>
    </w:p>
    <w:p w14:paraId="2740671B" w14:textId="77777777" w:rsidR="00FD6E8D" w:rsidRDefault="00FD6E8D" w:rsidP="00551771">
      <w:pPr>
        <w:spacing w:after="240" w:line="360" w:lineRule="auto"/>
        <w:jc w:val="both"/>
        <w:rPr>
          <w:rFonts w:ascii="Times New Roman" w:hAnsi="Times New Roman" w:cs="Times New Roman"/>
          <w:sz w:val="24"/>
          <w:lang w:val="es-CO"/>
        </w:rPr>
      </w:pPr>
    </w:p>
    <w:p w14:paraId="6CC043C2" w14:textId="77777777" w:rsidR="00FD6E8D" w:rsidRDefault="00FD6E8D" w:rsidP="00551771">
      <w:pPr>
        <w:spacing w:after="240" w:line="360" w:lineRule="auto"/>
        <w:jc w:val="both"/>
        <w:rPr>
          <w:rFonts w:ascii="Times New Roman" w:hAnsi="Times New Roman" w:cs="Times New Roman"/>
          <w:sz w:val="24"/>
          <w:lang w:val="es-CO"/>
        </w:rPr>
      </w:pPr>
    </w:p>
    <w:p w14:paraId="26F45839" w14:textId="77777777" w:rsidR="00FD6E8D" w:rsidRDefault="00FD6E8D" w:rsidP="00551771">
      <w:pPr>
        <w:spacing w:after="240" w:line="360" w:lineRule="auto"/>
        <w:jc w:val="both"/>
        <w:rPr>
          <w:rFonts w:ascii="Times New Roman" w:hAnsi="Times New Roman" w:cs="Times New Roman"/>
          <w:sz w:val="24"/>
          <w:lang w:val="es-CO"/>
        </w:rPr>
      </w:pPr>
    </w:p>
    <w:p w14:paraId="06E9482B" w14:textId="77777777" w:rsidR="00FD6E8D" w:rsidRDefault="00FD6E8D" w:rsidP="00551771">
      <w:pPr>
        <w:spacing w:after="240" w:line="360" w:lineRule="auto"/>
        <w:jc w:val="both"/>
        <w:rPr>
          <w:rFonts w:ascii="Times New Roman" w:hAnsi="Times New Roman" w:cs="Times New Roman"/>
          <w:sz w:val="24"/>
          <w:lang w:val="es-CO"/>
        </w:rPr>
      </w:pPr>
    </w:p>
    <w:p w14:paraId="3E825BB5" w14:textId="77777777" w:rsidR="00FD6E8D" w:rsidRDefault="00FD6E8D" w:rsidP="00551771">
      <w:pPr>
        <w:spacing w:after="240" w:line="360" w:lineRule="auto"/>
        <w:jc w:val="both"/>
        <w:rPr>
          <w:rFonts w:ascii="Times New Roman" w:hAnsi="Times New Roman" w:cs="Times New Roman"/>
          <w:sz w:val="24"/>
          <w:lang w:val="es-CO"/>
        </w:rPr>
      </w:pPr>
    </w:p>
    <w:p w14:paraId="2A051089" w14:textId="77777777" w:rsidR="00FD6E8D" w:rsidRDefault="00FD6E8D" w:rsidP="00551771">
      <w:pPr>
        <w:spacing w:after="240" w:line="360" w:lineRule="auto"/>
        <w:jc w:val="both"/>
        <w:rPr>
          <w:rFonts w:ascii="Times New Roman" w:hAnsi="Times New Roman" w:cs="Times New Roman"/>
          <w:sz w:val="24"/>
          <w:lang w:val="es-CO"/>
        </w:rPr>
      </w:pPr>
    </w:p>
    <w:p w14:paraId="6ADBEF76" w14:textId="060D2403" w:rsidR="00FD6E8D" w:rsidRDefault="00FD6E8D" w:rsidP="00551771">
      <w:pPr>
        <w:spacing w:after="240" w:line="360" w:lineRule="auto"/>
        <w:jc w:val="both"/>
        <w:rPr>
          <w:rFonts w:ascii="Times New Roman" w:hAnsi="Times New Roman" w:cs="Times New Roman"/>
          <w:sz w:val="24"/>
          <w:lang w:val="es-CO"/>
        </w:rPr>
      </w:pPr>
    </w:p>
    <w:p w14:paraId="412B36AB" w14:textId="49F44D5C" w:rsidR="00E96B76" w:rsidRDefault="00E96B76" w:rsidP="00551771">
      <w:pPr>
        <w:spacing w:after="240" w:line="360" w:lineRule="auto"/>
        <w:jc w:val="both"/>
        <w:rPr>
          <w:rFonts w:ascii="Times New Roman" w:hAnsi="Times New Roman" w:cs="Times New Roman"/>
          <w:sz w:val="24"/>
          <w:lang w:val="es-CO"/>
        </w:rPr>
      </w:pPr>
    </w:p>
    <w:p w14:paraId="3C489A17" w14:textId="77777777" w:rsidR="005F6CF6" w:rsidRPr="00670B06" w:rsidRDefault="005F6CF6" w:rsidP="00551771">
      <w:pPr>
        <w:spacing w:after="240" w:line="360" w:lineRule="auto"/>
        <w:jc w:val="both"/>
        <w:rPr>
          <w:rFonts w:ascii="Times New Roman" w:hAnsi="Times New Roman" w:cs="Times New Roman"/>
          <w:sz w:val="24"/>
          <w:lang w:val="es-CO"/>
        </w:rPr>
      </w:pPr>
    </w:p>
    <w:p w14:paraId="127E63BA" w14:textId="0F9B8AA4" w:rsidR="00CD615B" w:rsidRDefault="00DE7731" w:rsidP="00674F81">
      <w:pPr>
        <w:pStyle w:val="Ttulo2"/>
      </w:pPr>
      <w:bookmarkStart w:id="444" w:name="_Toc519084294"/>
      <w:bookmarkStart w:id="445" w:name="_Toc531541789"/>
      <w:bookmarkStart w:id="446" w:name="_Toc531546811"/>
      <w:bookmarkStart w:id="447" w:name="_Toc532139194"/>
      <w:r w:rsidRPr="00674F81">
        <w:lastRenderedPageBreak/>
        <w:t>7.2. RECOMENDACIONES</w:t>
      </w:r>
      <w:bookmarkEnd w:id="444"/>
      <w:bookmarkEnd w:id="445"/>
      <w:bookmarkEnd w:id="446"/>
      <w:bookmarkEnd w:id="447"/>
    </w:p>
    <w:p w14:paraId="748013D6" w14:textId="77777777" w:rsidR="00674F81" w:rsidRPr="00674F81" w:rsidRDefault="00674F81" w:rsidP="00674F81">
      <w:pPr>
        <w:pStyle w:val="Sinespaciado"/>
      </w:pPr>
    </w:p>
    <w:p w14:paraId="346AA7C6" w14:textId="2CBC0D12" w:rsidR="003B1637" w:rsidRDefault="003B1637" w:rsidP="00DE7731">
      <w:pPr>
        <w:pStyle w:val="Prrafodelista"/>
        <w:numPr>
          <w:ilvl w:val="0"/>
          <w:numId w:val="42"/>
        </w:numPr>
        <w:spacing w:after="240" w:line="360" w:lineRule="auto"/>
        <w:jc w:val="both"/>
        <w:rPr>
          <w:rFonts w:ascii="Times New Roman" w:eastAsia="Batang" w:hAnsi="Times New Roman" w:cs="Times New Roman"/>
          <w:sz w:val="24"/>
          <w:szCs w:val="24"/>
        </w:rPr>
      </w:pPr>
      <w:r w:rsidRPr="00DE7731">
        <w:rPr>
          <w:rFonts w:ascii="Times New Roman" w:eastAsia="Batang" w:hAnsi="Times New Roman" w:cs="Times New Roman"/>
          <w:sz w:val="24"/>
          <w:szCs w:val="24"/>
        </w:rPr>
        <w:t xml:space="preserve">Controlar de manera rigurosa el tiempo estimado de la madurez hasta su estado de descomposición, mediante una cámara de climatización, empleando las condiciones necesarias </w:t>
      </w:r>
      <w:r w:rsidR="00772FBE">
        <w:rPr>
          <w:rFonts w:ascii="Times New Roman" w:eastAsia="Batang" w:hAnsi="Times New Roman" w:cs="Times New Roman"/>
          <w:sz w:val="24"/>
          <w:szCs w:val="24"/>
        </w:rPr>
        <w:t>durante su</w:t>
      </w:r>
      <w:r w:rsidRPr="00DE7731">
        <w:rPr>
          <w:rFonts w:ascii="Times New Roman" w:eastAsia="Batang" w:hAnsi="Times New Roman" w:cs="Times New Roman"/>
          <w:sz w:val="24"/>
          <w:szCs w:val="24"/>
        </w:rPr>
        <w:t xml:space="preserve"> proceso, tomando indicadores como, grados brix, pH, acidez titulable e índice de madurez presentes en la pulpa de acuerdo a su coloración presentadas en la c</w:t>
      </w:r>
      <w:r w:rsidR="00005DC1" w:rsidRPr="00DE7731">
        <w:rPr>
          <w:rFonts w:ascii="Times New Roman" w:eastAsia="Batang" w:hAnsi="Times New Roman" w:cs="Times New Roman"/>
          <w:sz w:val="24"/>
          <w:szCs w:val="24"/>
        </w:rPr>
        <w:t>á</w:t>
      </w:r>
      <w:r w:rsidRPr="00DE7731">
        <w:rPr>
          <w:rFonts w:ascii="Times New Roman" w:eastAsia="Batang" w:hAnsi="Times New Roman" w:cs="Times New Roman"/>
          <w:sz w:val="24"/>
          <w:szCs w:val="24"/>
        </w:rPr>
        <w:t xml:space="preserve">scara.  </w:t>
      </w:r>
    </w:p>
    <w:p w14:paraId="10B9D3F3" w14:textId="77777777" w:rsidR="00DE7731" w:rsidRPr="00DE7731" w:rsidRDefault="00DE7731" w:rsidP="00DE7731">
      <w:pPr>
        <w:pStyle w:val="Prrafodelista"/>
        <w:spacing w:after="240" w:line="360" w:lineRule="auto"/>
        <w:jc w:val="both"/>
        <w:rPr>
          <w:rFonts w:ascii="Times New Roman" w:eastAsia="Batang" w:hAnsi="Times New Roman" w:cs="Times New Roman"/>
          <w:sz w:val="24"/>
          <w:szCs w:val="24"/>
        </w:rPr>
      </w:pPr>
    </w:p>
    <w:p w14:paraId="38C540BB" w14:textId="2FE46C20" w:rsidR="00DE7731" w:rsidRPr="00DE7731" w:rsidRDefault="003B1637" w:rsidP="00DE7731">
      <w:pPr>
        <w:pStyle w:val="Prrafodelista"/>
        <w:numPr>
          <w:ilvl w:val="0"/>
          <w:numId w:val="42"/>
        </w:numPr>
        <w:spacing w:after="240" w:line="360" w:lineRule="auto"/>
        <w:jc w:val="both"/>
        <w:rPr>
          <w:rFonts w:ascii="Times New Roman" w:eastAsia="Batang" w:hAnsi="Times New Roman" w:cs="Times New Roman"/>
          <w:sz w:val="24"/>
          <w:szCs w:val="24"/>
        </w:rPr>
      </w:pPr>
      <w:r w:rsidRPr="00DE7731">
        <w:rPr>
          <w:rFonts w:ascii="Times New Roman" w:eastAsia="Batang" w:hAnsi="Times New Roman" w:cs="Times New Roman"/>
          <w:sz w:val="24"/>
          <w:szCs w:val="24"/>
        </w:rPr>
        <w:t xml:space="preserve">Para tener una mejor concentración de azúcares reductores, es necesario </w:t>
      </w:r>
      <w:r w:rsidR="00F556CA" w:rsidRPr="00DE7731">
        <w:rPr>
          <w:rFonts w:ascii="Times New Roman" w:eastAsia="Batang" w:hAnsi="Times New Roman" w:cs="Times New Roman"/>
          <w:sz w:val="24"/>
          <w:szCs w:val="24"/>
        </w:rPr>
        <w:t>experimentar</w:t>
      </w:r>
      <w:r w:rsidRPr="00DE7731">
        <w:rPr>
          <w:rFonts w:ascii="Times New Roman" w:eastAsia="Batang" w:hAnsi="Times New Roman" w:cs="Times New Roman"/>
          <w:sz w:val="24"/>
          <w:szCs w:val="24"/>
        </w:rPr>
        <w:t xml:space="preserve"> el tiempo como un factor determinante durante la eliminación de lignina en las cáscaras de banano</w:t>
      </w:r>
      <w:r w:rsidR="00F556CA" w:rsidRPr="00DE7731">
        <w:rPr>
          <w:rFonts w:ascii="Times New Roman" w:eastAsia="Batang" w:hAnsi="Times New Roman" w:cs="Times New Roman"/>
          <w:sz w:val="24"/>
          <w:szCs w:val="24"/>
        </w:rPr>
        <w:t xml:space="preserve"> variedad orito</w:t>
      </w:r>
      <w:r w:rsidRPr="00DE7731">
        <w:rPr>
          <w:rFonts w:ascii="Times New Roman" w:eastAsia="Batang" w:hAnsi="Times New Roman" w:cs="Times New Roman"/>
          <w:sz w:val="24"/>
          <w:szCs w:val="24"/>
        </w:rPr>
        <w:t xml:space="preserve">.  </w:t>
      </w:r>
    </w:p>
    <w:p w14:paraId="6EAE88DC" w14:textId="77777777" w:rsidR="00DE7731" w:rsidRPr="00DE7731" w:rsidRDefault="00DE7731" w:rsidP="00DE7731">
      <w:pPr>
        <w:pStyle w:val="Prrafodelista"/>
        <w:spacing w:after="240" w:line="360" w:lineRule="auto"/>
        <w:jc w:val="both"/>
        <w:rPr>
          <w:rFonts w:ascii="Times New Roman" w:eastAsia="Batang" w:hAnsi="Times New Roman" w:cs="Times New Roman"/>
          <w:sz w:val="24"/>
          <w:szCs w:val="24"/>
        </w:rPr>
      </w:pPr>
    </w:p>
    <w:p w14:paraId="1BA8C9DE" w14:textId="25F933D1" w:rsidR="00DE7731" w:rsidRPr="00DE7731" w:rsidRDefault="003B1637" w:rsidP="00DE7731">
      <w:pPr>
        <w:pStyle w:val="Prrafodelista"/>
        <w:numPr>
          <w:ilvl w:val="0"/>
          <w:numId w:val="42"/>
        </w:numPr>
        <w:spacing w:after="240" w:line="360" w:lineRule="auto"/>
        <w:jc w:val="both"/>
        <w:rPr>
          <w:rFonts w:ascii="Times New Roman" w:eastAsia="Batang" w:hAnsi="Times New Roman" w:cs="Times New Roman"/>
          <w:sz w:val="24"/>
          <w:szCs w:val="24"/>
        </w:rPr>
      </w:pPr>
      <w:r w:rsidRPr="00DE7731">
        <w:rPr>
          <w:rFonts w:ascii="Times New Roman" w:eastAsia="Batang" w:hAnsi="Times New Roman" w:cs="Times New Roman"/>
          <w:sz w:val="24"/>
          <w:szCs w:val="24"/>
        </w:rPr>
        <w:t xml:space="preserve">Con respecto a </w:t>
      </w:r>
      <w:r w:rsidR="00F556CA" w:rsidRPr="00DE7731">
        <w:rPr>
          <w:rFonts w:ascii="Times New Roman" w:eastAsia="Batang" w:hAnsi="Times New Roman" w:cs="Times New Roman"/>
          <w:sz w:val="24"/>
          <w:szCs w:val="24"/>
        </w:rPr>
        <w:t>las condiciones</w:t>
      </w:r>
      <w:r w:rsidRPr="00DE7731">
        <w:rPr>
          <w:rFonts w:ascii="Times New Roman" w:eastAsia="Batang" w:hAnsi="Times New Roman" w:cs="Times New Roman"/>
          <w:sz w:val="24"/>
          <w:szCs w:val="24"/>
        </w:rPr>
        <w:t xml:space="preserve"> para la obtención de jarabes glucosilados, es necesario optimizar el proceso de la hidrólisis ácida, para una mayor producción de az</w:t>
      </w:r>
      <w:r w:rsidR="00005DC1" w:rsidRPr="00DE7731">
        <w:rPr>
          <w:rFonts w:ascii="Times New Roman" w:eastAsia="Batang" w:hAnsi="Times New Roman" w:cs="Times New Roman"/>
          <w:sz w:val="24"/>
          <w:szCs w:val="24"/>
        </w:rPr>
        <w:t>ú</w:t>
      </w:r>
      <w:r w:rsidRPr="00DE7731">
        <w:rPr>
          <w:rFonts w:ascii="Times New Roman" w:eastAsia="Batang" w:hAnsi="Times New Roman" w:cs="Times New Roman"/>
          <w:sz w:val="24"/>
          <w:szCs w:val="24"/>
        </w:rPr>
        <w:t xml:space="preserve">cares fermentables para la producción de bioetanol. </w:t>
      </w:r>
    </w:p>
    <w:p w14:paraId="2B41F034" w14:textId="77777777" w:rsidR="00DE7731" w:rsidRPr="00DE7731" w:rsidRDefault="00DE7731" w:rsidP="00DE7731">
      <w:pPr>
        <w:pStyle w:val="Prrafodelista"/>
        <w:spacing w:after="240" w:line="360" w:lineRule="auto"/>
        <w:jc w:val="both"/>
        <w:rPr>
          <w:rFonts w:ascii="Times New Roman" w:eastAsia="Batang" w:hAnsi="Times New Roman" w:cs="Times New Roman"/>
          <w:sz w:val="24"/>
          <w:szCs w:val="24"/>
        </w:rPr>
      </w:pPr>
    </w:p>
    <w:p w14:paraId="3FF4BBEE" w14:textId="5BD33065" w:rsidR="00DE7731" w:rsidRPr="00DE7731" w:rsidRDefault="003B1637" w:rsidP="00DE7731">
      <w:pPr>
        <w:pStyle w:val="Prrafodelista"/>
        <w:numPr>
          <w:ilvl w:val="0"/>
          <w:numId w:val="42"/>
        </w:numPr>
        <w:spacing w:after="240" w:line="360" w:lineRule="auto"/>
        <w:jc w:val="both"/>
        <w:rPr>
          <w:rFonts w:ascii="Times New Roman" w:eastAsia="Batang" w:hAnsi="Times New Roman" w:cs="Times New Roman"/>
          <w:sz w:val="24"/>
          <w:szCs w:val="24"/>
        </w:rPr>
      </w:pPr>
      <w:r w:rsidRPr="00DE7731">
        <w:rPr>
          <w:rFonts w:ascii="Times New Roman" w:eastAsia="Batang" w:hAnsi="Times New Roman" w:cs="Times New Roman"/>
          <w:sz w:val="24"/>
          <w:szCs w:val="24"/>
        </w:rPr>
        <w:t>Para un máximo rendimiento en la conversión de holocelulosa en azúcares reductores, se recomienda experimentar con enzimas como: Endo β-</w:t>
      </w:r>
      <w:proofErr w:type="spellStart"/>
      <w:r w:rsidRPr="00DE7731">
        <w:rPr>
          <w:rFonts w:ascii="Times New Roman" w:eastAsia="Batang" w:hAnsi="Times New Roman" w:cs="Times New Roman"/>
          <w:sz w:val="24"/>
          <w:szCs w:val="24"/>
        </w:rPr>
        <w:t>glucanasas</w:t>
      </w:r>
      <w:proofErr w:type="spellEnd"/>
      <w:r w:rsidRPr="00DE7731">
        <w:rPr>
          <w:rFonts w:ascii="Times New Roman" w:eastAsia="Batang" w:hAnsi="Times New Roman" w:cs="Times New Roman"/>
          <w:sz w:val="24"/>
          <w:szCs w:val="24"/>
        </w:rPr>
        <w:t xml:space="preserve"> </w:t>
      </w:r>
      <w:r w:rsidR="00005DC1" w:rsidRPr="00DE7731">
        <w:rPr>
          <w:rFonts w:ascii="Times New Roman" w:eastAsia="Batang" w:hAnsi="Times New Roman" w:cs="Times New Roman"/>
          <w:sz w:val="24"/>
          <w:szCs w:val="24"/>
        </w:rPr>
        <w:t>o</w:t>
      </w:r>
      <w:r w:rsidRPr="00DE7731">
        <w:rPr>
          <w:rFonts w:ascii="Times New Roman" w:eastAsia="Batang" w:hAnsi="Times New Roman" w:cs="Times New Roman"/>
          <w:sz w:val="24"/>
          <w:szCs w:val="24"/>
        </w:rPr>
        <w:t xml:space="preserve"> 1,4- β -</w:t>
      </w:r>
      <w:proofErr w:type="spellStart"/>
      <w:r w:rsidRPr="00DE7731">
        <w:rPr>
          <w:rFonts w:ascii="Times New Roman" w:eastAsia="Batang" w:hAnsi="Times New Roman" w:cs="Times New Roman"/>
          <w:sz w:val="24"/>
          <w:szCs w:val="24"/>
        </w:rPr>
        <w:t>glucan</w:t>
      </w:r>
      <w:proofErr w:type="spellEnd"/>
      <w:r w:rsidRPr="00DE7731">
        <w:rPr>
          <w:rFonts w:ascii="Times New Roman" w:eastAsia="Batang" w:hAnsi="Times New Roman" w:cs="Times New Roman"/>
          <w:sz w:val="24"/>
          <w:szCs w:val="24"/>
        </w:rPr>
        <w:t xml:space="preserve"> </w:t>
      </w:r>
      <w:proofErr w:type="spellStart"/>
      <w:r w:rsidRPr="00DE7731">
        <w:rPr>
          <w:rFonts w:ascii="Times New Roman" w:eastAsia="Batang" w:hAnsi="Times New Roman" w:cs="Times New Roman"/>
          <w:sz w:val="24"/>
          <w:szCs w:val="24"/>
        </w:rPr>
        <w:t>glucanohydrolasas</w:t>
      </w:r>
      <w:proofErr w:type="spellEnd"/>
      <w:r w:rsidRPr="00DE7731">
        <w:rPr>
          <w:rFonts w:ascii="Times New Roman" w:eastAsia="Batang" w:hAnsi="Times New Roman" w:cs="Times New Roman"/>
          <w:sz w:val="24"/>
          <w:szCs w:val="24"/>
        </w:rPr>
        <w:t xml:space="preserve">, entre otros, aplicando una hidrolisis enzimática.  </w:t>
      </w:r>
    </w:p>
    <w:p w14:paraId="24432BD1" w14:textId="77777777" w:rsidR="00DE7731" w:rsidRPr="00DE7731" w:rsidRDefault="00DE7731" w:rsidP="00DE7731">
      <w:pPr>
        <w:pStyle w:val="Prrafodelista"/>
        <w:spacing w:after="240" w:line="360" w:lineRule="auto"/>
        <w:jc w:val="both"/>
        <w:rPr>
          <w:rFonts w:ascii="Times New Roman" w:eastAsia="Batang" w:hAnsi="Times New Roman" w:cs="Times New Roman"/>
          <w:sz w:val="24"/>
          <w:szCs w:val="24"/>
        </w:rPr>
      </w:pPr>
    </w:p>
    <w:p w14:paraId="15535B94" w14:textId="689E0B37" w:rsidR="00816740" w:rsidRPr="00816740" w:rsidRDefault="003B1637" w:rsidP="00816740">
      <w:pPr>
        <w:pStyle w:val="Prrafodelista"/>
        <w:numPr>
          <w:ilvl w:val="0"/>
          <w:numId w:val="42"/>
        </w:numPr>
        <w:spacing w:after="240" w:line="360" w:lineRule="auto"/>
        <w:jc w:val="both"/>
        <w:rPr>
          <w:rFonts w:ascii="Times New Roman" w:eastAsia="Batang" w:hAnsi="Times New Roman" w:cs="Times New Roman"/>
          <w:sz w:val="24"/>
          <w:szCs w:val="24"/>
        </w:rPr>
      </w:pPr>
      <w:r w:rsidRPr="00DE7731">
        <w:rPr>
          <w:rFonts w:ascii="Times New Roman" w:eastAsia="Batang" w:hAnsi="Times New Roman" w:cs="Times New Roman"/>
          <w:sz w:val="24"/>
          <w:szCs w:val="24"/>
        </w:rPr>
        <w:t>Se recomienda realizar la lectura de los az</w:t>
      </w:r>
      <w:r w:rsidR="00005DC1" w:rsidRPr="00DE7731">
        <w:rPr>
          <w:rFonts w:ascii="Times New Roman" w:eastAsia="Batang" w:hAnsi="Times New Roman" w:cs="Times New Roman"/>
          <w:sz w:val="24"/>
          <w:szCs w:val="24"/>
        </w:rPr>
        <w:t>ú</w:t>
      </w:r>
      <w:r w:rsidRPr="00DE7731">
        <w:rPr>
          <w:rFonts w:ascii="Times New Roman" w:eastAsia="Batang" w:hAnsi="Times New Roman" w:cs="Times New Roman"/>
          <w:sz w:val="24"/>
          <w:szCs w:val="24"/>
        </w:rPr>
        <w:t xml:space="preserve">cares reductores con otro método utilizando el equipo espectroscopia por infrarrojo cercano FTIR, </w:t>
      </w:r>
      <w:r w:rsidR="00816740" w:rsidRPr="00816740">
        <w:rPr>
          <w:rFonts w:ascii="Times New Roman" w:eastAsia="Batang" w:hAnsi="Times New Roman" w:cs="Times New Roman"/>
          <w:sz w:val="24"/>
          <w:szCs w:val="24"/>
        </w:rPr>
        <w:t xml:space="preserve">Por el motivo que el método </w:t>
      </w:r>
      <w:proofErr w:type="spellStart"/>
      <w:r w:rsidR="00816740" w:rsidRPr="00816740">
        <w:rPr>
          <w:rFonts w:ascii="Times New Roman" w:eastAsia="Batang" w:hAnsi="Times New Roman" w:cs="Times New Roman"/>
          <w:sz w:val="24"/>
          <w:szCs w:val="24"/>
        </w:rPr>
        <w:t>Somogyi</w:t>
      </w:r>
      <w:proofErr w:type="spellEnd"/>
      <w:r w:rsidR="00816740" w:rsidRPr="00816740">
        <w:rPr>
          <w:rFonts w:ascii="Times New Roman" w:eastAsia="Batang" w:hAnsi="Times New Roman" w:cs="Times New Roman"/>
          <w:sz w:val="24"/>
          <w:szCs w:val="24"/>
        </w:rPr>
        <w:t>-Nelson necesita tiempo para la preparación de los reactivos correspondientes</w:t>
      </w:r>
      <w:r w:rsidR="00816740">
        <w:rPr>
          <w:rFonts w:ascii="Times New Roman" w:eastAsia="Batang" w:hAnsi="Times New Roman" w:cs="Times New Roman"/>
          <w:sz w:val="24"/>
          <w:szCs w:val="24"/>
        </w:rPr>
        <w:t>,</w:t>
      </w:r>
      <w:r w:rsidR="00816740" w:rsidRPr="00816740">
        <w:rPr>
          <w:rFonts w:ascii="Times New Roman" w:eastAsia="Batang" w:hAnsi="Times New Roman" w:cs="Times New Roman"/>
          <w:sz w:val="24"/>
          <w:szCs w:val="24"/>
        </w:rPr>
        <w:t xml:space="preserve"> que son utilizados para medir lectura mediante el equipo, espectroscopia ultravioleta visible.</w:t>
      </w:r>
    </w:p>
    <w:p w14:paraId="18FF0A06" w14:textId="77777777" w:rsidR="00606DD5" w:rsidRPr="00606DD5" w:rsidRDefault="00606DD5" w:rsidP="00606DD5">
      <w:pPr>
        <w:pStyle w:val="Prrafodelista"/>
        <w:spacing w:after="240" w:line="360" w:lineRule="auto"/>
        <w:jc w:val="both"/>
        <w:rPr>
          <w:rFonts w:ascii="Times New Roman" w:eastAsia="Batang" w:hAnsi="Times New Roman" w:cs="Times New Roman"/>
          <w:sz w:val="24"/>
          <w:szCs w:val="24"/>
        </w:rPr>
      </w:pPr>
    </w:p>
    <w:p w14:paraId="6460D09C" w14:textId="6E666A3C" w:rsidR="00DE7731" w:rsidRPr="00DE7731" w:rsidRDefault="003B1637" w:rsidP="00DE7731">
      <w:pPr>
        <w:pStyle w:val="Prrafodelista"/>
        <w:numPr>
          <w:ilvl w:val="0"/>
          <w:numId w:val="42"/>
        </w:numPr>
        <w:spacing w:after="240" w:line="360" w:lineRule="auto"/>
        <w:jc w:val="both"/>
        <w:rPr>
          <w:rFonts w:ascii="Times New Roman" w:eastAsia="Batang" w:hAnsi="Times New Roman" w:cs="Times New Roman"/>
          <w:sz w:val="24"/>
          <w:szCs w:val="24"/>
        </w:rPr>
      </w:pPr>
      <w:r w:rsidRPr="00DE7731">
        <w:rPr>
          <w:rFonts w:ascii="Times New Roman" w:eastAsia="Batang" w:hAnsi="Times New Roman" w:cs="Times New Roman"/>
          <w:sz w:val="24"/>
          <w:szCs w:val="24"/>
        </w:rPr>
        <w:t xml:space="preserve">Durante en la etapa de fermentación para tener una mejor conversión de azúcares a etanol se recomienda utilizar diferentes microorganismos tales como; </w:t>
      </w:r>
      <w:proofErr w:type="spellStart"/>
      <w:r w:rsidRPr="00DE7731">
        <w:rPr>
          <w:rFonts w:ascii="Times New Roman" w:eastAsia="Batang" w:hAnsi="Times New Roman" w:cs="Times New Roman"/>
          <w:i/>
          <w:sz w:val="24"/>
          <w:szCs w:val="24"/>
        </w:rPr>
        <w:t>Zimomonas</w:t>
      </w:r>
      <w:proofErr w:type="spellEnd"/>
      <w:r w:rsidRPr="00DE7731">
        <w:rPr>
          <w:rFonts w:ascii="Times New Roman" w:eastAsia="Batang" w:hAnsi="Times New Roman" w:cs="Times New Roman"/>
          <w:i/>
          <w:sz w:val="24"/>
          <w:szCs w:val="24"/>
        </w:rPr>
        <w:t xml:space="preserve">, </w:t>
      </w:r>
      <w:proofErr w:type="spellStart"/>
      <w:r w:rsidRPr="00DE7731">
        <w:rPr>
          <w:rFonts w:ascii="Times New Roman" w:eastAsia="Batang" w:hAnsi="Times New Roman" w:cs="Times New Roman"/>
          <w:i/>
          <w:sz w:val="24"/>
          <w:szCs w:val="24"/>
        </w:rPr>
        <w:t>Asperguillus</w:t>
      </w:r>
      <w:proofErr w:type="spellEnd"/>
      <w:r w:rsidRPr="00DE7731">
        <w:rPr>
          <w:rFonts w:ascii="Times New Roman" w:eastAsia="Batang" w:hAnsi="Times New Roman" w:cs="Times New Roman"/>
          <w:i/>
          <w:sz w:val="24"/>
          <w:szCs w:val="24"/>
        </w:rPr>
        <w:t>, Cándida</w:t>
      </w:r>
      <w:r w:rsidRPr="00DE7731">
        <w:rPr>
          <w:rFonts w:ascii="Times New Roman" w:eastAsia="Batang" w:hAnsi="Times New Roman" w:cs="Times New Roman"/>
          <w:sz w:val="24"/>
          <w:szCs w:val="24"/>
        </w:rPr>
        <w:t xml:space="preserve">, y otros, que ayuden degradar de la mejor manera los azúcares reductores y </w:t>
      </w:r>
      <w:r w:rsidR="00005DC1" w:rsidRPr="00DE7731">
        <w:rPr>
          <w:rFonts w:ascii="Times New Roman" w:eastAsia="Batang" w:hAnsi="Times New Roman" w:cs="Times New Roman"/>
          <w:sz w:val="24"/>
          <w:szCs w:val="24"/>
        </w:rPr>
        <w:t>así</w:t>
      </w:r>
      <w:r w:rsidRPr="00DE7731">
        <w:rPr>
          <w:rFonts w:ascii="Times New Roman" w:eastAsia="Batang" w:hAnsi="Times New Roman" w:cs="Times New Roman"/>
          <w:sz w:val="24"/>
          <w:szCs w:val="24"/>
        </w:rPr>
        <w:t xml:space="preserve"> optimizando su rendimiento neto en la producción de bioetanol.</w:t>
      </w:r>
    </w:p>
    <w:p w14:paraId="5CF955E3" w14:textId="77777777" w:rsidR="00DE7731" w:rsidRPr="00DE7731" w:rsidRDefault="00DE7731" w:rsidP="00DE7731">
      <w:pPr>
        <w:pStyle w:val="Prrafodelista"/>
        <w:spacing w:after="240" w:line="360" w:lineRule="auto"/>
        <w:jc w:val="both"/>
        <w:rPr>
          <w:rFonts w:ascii="Times New Roman" w:eastAsia="Batang" w:hAnsi="Times New Roman" w:cs="Times New Roman"/>
          <w:sz w:val="24"/>
          <w:szCs w:val="24"/>
        </w:rPr>
      </w:pPr>
    </w:p>
    <w:p w14:paraId="71FA26BA" w14:textId="42490A87" w:rsidR="003B1637" w:rsidRPr="00823222" w:rsidRDefault="003B1637" w:rsidP="00BB22BE">
      <w:pPr>
        <w:pStyle w:val="Prrafodelista"/>
        <w:numPr>
          <w:ilvl w:val="0"/>
          <w:numId w:val="42"/>
        </w:numPr>
        <w:spacing w:after="240" w:line="360" w:lineRule="auto"/>
        <w:jc w:val="both"/>
        <w:rPr>
          <w:rFonts w:ascii="Times New Roman" w:eastAsia="Calibri" w:hAnsi="Times New Roman" w:cs="Times New Roman"/>
          <w:sz w:val="24"/>
          <w:szCs w:val="24"/>
        </w:rPr>
      </w:pPr>
      <w:r w:rsidRPr="00823222">
        <w:rPr>
          <w:rFonts w:ascii="Times New Roman" w:eastAsia="Batang" w:hAnsi="Times New Roman" w:cs="Times New Roman"/>
          <w:sz w:val="24"/>
          <w:szCs w:val="24"/>
        </w:rPr>
        <w:lastRenderedPageBreak/>
        <w:t>Por último, para una mejor identificación de etanol, se recomienda realizar pruebas químicas de alcoholes como: Lucas, dicromato de potasio, permanganato de potasio y espectrofotometría infrarrojo. Y determinar su caracterización por medio del equipo Cromatografía de gases p</w:t>
      </w:r>
      <w:r w:rsidR="00816740" w:rsidRPr="00823222">
        <w:rPr>
          <w:rFonts w:ascii="Times New Roman" w:eastAsia="Batang" w:hAnsi="Times New Roman" w:cs="Times New Roman"/>
          <w:sz w:val="24"/>
          <w:szCs w:val="24"/>
        </w:rPr>
        <w:t>or su</w:t>
      </w:r>
      <w:r w:rsidRPr="00823222">
        <w:rPr>
          <w:rFonts w:ascii="Times New Roman" w:eastAsia="Batang" w:hAnsi="Times New Roman" w:cs="Times New Roman"/>
          <w:sz w:val="24"/>
          <w:szCs w:val="24"/>
        </w:rPr>
        <w:t xml:space="preserve"> mayor precisión en los componentes que intervienen en el etanol</w:t>
      </w:r>
      <w:r w:rsidR="00823222" w:rsidRPr="00823222">
        <w:rPr>
          <w:rFonts w:ascii="Times New Roman" w:eastAsia="Batang" w:hAnsi="Times New Roman" w:cs="Times New Roman"/>
          <w:sz w:val="24"/>
          <w:szCs w:val="24"/>
        </w:rPr>
        <w:t>.</w:t>
      </w:r>
      <w:r w:rsidRPr="00823222">
        <w:rPr>
          <w:rFonts w:ascii="Times New Roman" w:eastAsia="Batang" w:hAnsi="Times New Roman" w:cs="Times New Roman"/>
          <w:sz w:val="24"/>
          <w:szCs w:val="24"/>
        </w:rPr>
        <w:t xml:space="preserve"> </w:t>
      </w:r>
    </w:p>
    <w:p w14:paraId="0B9404B8" w14:textId="4885CA21" w:rsidR="003B1637" w:rsidRDefault="003B1637" w:rsidP="008F74CE">
      <w:pPr>
        <w:spacing w:after="240" w:line="360" w:lineRule="auto"/>
        <w:jc w:val="both"/>
        <w:rPr>
          <w:rFonts w:ascii="Times New Roman" w:eastAsia="Calibri" w:hAnsi="Times New Roman" w:cs="Times New Roman"/>
          <w:sz w:val="24"/>
          <w:szCs w:val="24"/>
        </w:rPr>
      </w:pPr>
    </w:p>
    <w:p w14:paraId="4FA8322C" w14:textId="0299A831" w:rsidR="003B1637" w:rsidRDefault="003B1637" w:rsidP="008F74CE">
      <w:pPr>
        <w:spacing w:after="240" w:line="360" w:lineRule="auto"/>
        <w:jc w:val="both"/>
        <w:rPr>
          <w:rFonts w:ascii="Times New Roman" w:eastAsia="Calibri" w:hAnsi="Times New Roman" w:cs="Times New Roman"/>
          <w:sz w:val="24"/>
          <w:szCs w:val="24"/>
        </w:rPr>
      </w:pPr>
    </w:p>
    <w:p w14:paraId="5BD609FC" w14:textId="3D49EC81" w:rsidR="003B1637" w:rsidRDefault="003B1637" w:rsidP="008F74CE">
      <w:pPr>
        <w:spacing w:after="240" w:line="360" w:lineRule="auto"/>
        <w:jc w:val="both"/>
        <w:rPr>
          <w:rFonts w:ascii="Times New Roman" w:eastAsia="Calibri" w:hAnsi="Times New Roman" w:cs="Times New Roman"/>
          <w:sz w:val="24"/>
          <w:szCs w:val="24"/>
        </w:rPr>
      </w:pPr>
    </w:p>
    <w:p w14:paraId="5802E72E" w14:textId="026BB325" w:rsidR="003B1637" w:rsidRDefault="003B1637" w:rsidP="008F74CE">
      <w:pPr>
        <w:spacing w:after="240" w:line="360" w:lineRule="auto"/>
        <w:jc w:val="both"/>
        <w:rPr>
          <w:rFonts w:ascii="Times New Roman" w:eastAsia="Calibri" w:hAnsi="Times New Roman" w:cs="Times New Roman"/>
          <w:sz w:val="24"/>
          <w:szCs w:val="24"/>
        </w:rPr>
      </w:pPr>
    </w:p>
    <w:p w14:paraId="78C44756" w14:textId="1CF1B797" w:rsidR="003B1637" w:rsidRDefault="003B1637" w:rsidP="008F74CE">
      <w:pPr>
        <w:spacing w:after="240" w:line="360" w:lineRule="auto"/>
        <w:jc w:val="both"/>
        <w:rPr>
          <w:rFonts w:ascii="Times New Roman" w:eastAsia="Calibri" w:hAnsi="Times New Roman" w:cs="Times New Roman"/>
          <w:sz w:val="24"/>
          <w:szCs w:val="24"/>
        </w:rPr>
      </w:pPr>
    </w:p>
    <w:p w14:paraId="001CE451" w14:textId="6F6F9D56" w:rsidR="003B1637" w:rsidRDefault="003B1637" w:rsidP="008F74CE">
      <w:pPr>
        <w:spacing w:after="240" w:line="360" w:lineRule="auto"/>
        <w:jc w:val="both"/>
        <w:rPr>
          <w:rFonts w:ascii="Times New Roman" w:eastAsia="Calibri" w:hAnsi="Times New Roman" w:cs="Times New Roman"/>
          <w:sz w:val="24"/>
          <w:szCs w:val="24"/>
        </w:rPr>
      </w:pPr>
    </w:p>
    <w:p w14:paraId="27F3E900" w14:textId="533E777F" w:rsidR="003B1637" w:rsidRDefault="003B1637" w:rsidP="008F74CE">
      <w:pPr>
        <w:spacing w:after="240" w:line="360" w:lineRule="auto"/>
        <w:jc w:val="both"/>
        <w:rPr>
          <w:rFonts w:ascii="Times New Roman" w:eastAsia="Calibri" w:hAnsi="Times New Roman" w:cs="Times New Roman"/>
          <w:sz w:val="24"/>
          <w:szCs w:val="24"/>
        </w:rPr>
      </w:pPr>
    </w:p>
    <w:p w14:paraId="1E7B1C74" w14:textId="73FF5565" w:rsidR="003B1637" w:rsidRDefault="003B1637" w:rsidP="008F74CE">
      <w:pPr>
        <w:spacing w:after="240" w:line="360" w:lineRule="auto"/>
        <w:jc w:val="both"/>
        <w:rPr>
          <w:rFonts w:ascii="Times New Roman" w:eastAsia="Calibri" w:hAnsi="Times New Roman" w:cs="Times New Roman"/>
          <w:sz w:val="24"/>
          <w:szCs w:val="24"/>
        </w:rPr>
      </w:pPr>
    </w:p>
    <w:p w14:paraId="257BF9EE" w14:textId="1C6C78D6" w:rsidR="003B1637" w:rsidRDefault="003B1637" w:rsidP="008F74CE">
      <w:pPr>
        <w:spacing w:after="240" w:line="360" w:lineRule="auto"/>
        <w:jc w:val="both"/>
        <w:rPr>
          <w:rFonts w:ascii="Times New Roman" w:eastAsia="Calibri" w:hAnsi="Times New Roman" w:cs="Times New Roman"/>
          <w:sz w:val="24"/>
          <w:szCs w:val="24"/>
        </w:rPr>
      </w:pPr>
    </w:p>
    <w:p w14:paraId="08647C04" w14:textId="77777777" w:rsidR="00DC2255" w:rsidRDefault="00DC2255" w:rsidP="008F74CE">
      <w:pPr>
        <w:spacing w:after="240" w:line="360" w:lineRule="auto"/>
        <w:jc w:val="both"/>
        <w:rPr>
          <w:rFonts w:ascii="Times New Roman" w:eastAsia="Calibri" w:hAnsi="Times New Roman" w:cs="Times New Roman"/>
          <w:sz w:val="24"/>
          <w:szCs w:val="24"/>
        </w:rPr>
      </w:pPr>
    </w:p>
    <w:p w14:paraId="16F62B56" w14:textId="0CBD64EA" w:rsidR="00DE7731" w:rsidRDefault="00DE7731" w:rsidP="00194D74"/>
    <w:p w14:paraId="58D52573" w14:textId="76E4E458" w:rsidR="0091534B" w:rsidRDefault="0091534B" w:rsidP="00194D74"/>
    <w:p w14:paraId="4618F749" w14:textId="512CCC6E" w:rsidR="0091534B" w:rsidRDefault="0091534B" w:rsidP="00194D74"/>
    <w:p w14:paraId="3EAB7F10" w14:textId="7BE7C7C6" w:rsidR="0091534B" w:rsidRDefault="0091534B" w:rsidP="00194D74"/>
    <w:p w14:paraId="05E7EA9F" w14:textId="2D209A9F" w:rsidR="00E27BC5" w:rsidRDefault="00E27BC5" w:rsidP="00194D74"/>
    <w:p w14:paraId="56D89CD4" w14:textId="4F054D67" w:rsidR="00E27BC5" w:rsidRDefault="00E27BC5" w:rsidP="00194D74"/>
    <w:p w14:paraId="197740D6" w14:textId="0EFF121C" w:rsidR="00E27BC5" w:rsidRDefault="00E27BC5" w:rsidP="00194D74"/>
    <w:p w14:paraId="6A6670C5" w14:textId="77012309" w:rsidR="00E27BC5" w:rsidRDefault="00E27BC5" w:rsidP="00194D74"/>
    <w:p w14:paraId="09012BE9" w14:textId="77777777" w:rsidR="00E27BC5" w:rsidRDefault="00E27BC5" w:rsidP="00194D74"/>
    <w:p w14:paraId="3B623091" w14:textId="77777777" w:rsidR="0091534B" w:rsidRPr="00DC2255" w:rsidRDefault="0091534B" w:rsidP="00194D74"/>
    <w:bookmarkStart w:id="448" w:name="_Toc531541790" w:displacedByCustomXml="next"/>
    <w:bookmarkStart w:id="449" w:name="_Toc532139195" w:displacedByCustomXml="next"/>
    <w:bookmarkStart w:id="450" w:name="_Toc531546812" w:displacedByCustomXml="next"/>
    <w:sdt>
      <w:sdtPr>
        <w:rPr>
          <w:rFonts w:asciiTheme="minorHAnsi" w:eastAsiaTheme="minorHAnsi" w:hAnsiTheme="minorHAnsi" w:cstheme="minorBidi"/>
          <w:b w:val="0"/>
          <w:bCs w:val="0"/>
          <w:color w:val="auto"/>
          <w:sz w:val="22"/>
          <w:szCs w:val="22"/>
          <w:lang w:val="es-ES"/>
        </w:rPr>
        <w:id w:val="1531762624"/>
        <w:docPartObj>
          <w:docPartGallery w:val="Bibliographies"/>
          <w:docPartUnique/>
        </w:docPartObj>
      </w:sdtPr>
      <w:sdtEndPr>
        <w:rPr>
          <w:rFonts w:ascii="Times New Roman" w:hAnsi="Times New Roman" w:cs="Times New Roman"/>
          <w:sz w:val="24"/>
          <w:szCs w:val="24"/>
          <w:lang w:val="es-EC"/>
        </w:rPr>
      </w:sdtEndPr>
      <w:sdtContent>
        <w:bookmarkEnd w:id="448" w:displacedByCustomXml="prev"/>
        <w:p w14:paraId="43893E3D" w14:textId="2446266C" w:rsidR="001E6902" w:rsidRDefault="00194D74" w:rsidP="00355F7F">
          <w:pPr>
            <w:pStyle w:val="Ttulo1"/>
            <w:spacing w:line="360" w:lineRule="auto"/>
            <w:jc w:val="both"/>
            <w:rPr>
              <w:rFonts w:eastAsia="Calibri"/>
            </w:rPr>
          </w:pPr>
          <w:r w:rsidRPr="00DC2255">
            <w:rPr>
              <w:rFonts w:eastAsia="Calibri"/>
            </w:rPr>
            <w:t>BIBLIOGRAFÍA</w:t>
          </w:r>
          <w:bookmarkEnd w:id="450"/>
          <w:bookmarkEnd w:id="449"/>
        </w:p>
        <w:p w14:paraId="323CCA30" w14:textId="77777777" w:rsidR="00355F7F" w:rsidRPr="00355F7F" w:rsidRDefault="00355F7F" w:rsidP="00355F7F">
          <w:pPr>
            <w:pStyle w:val="Sinespaciado"/>
          </w:pPr>
        </w:p>
        <w:sdt>
          <w:sdtPr>
            <w:rPr>
              <w:rFonts w:ascii="Times New Roman" w:hAnsi="Times New Roman" w:cs="Times New Roman"/>
              <w:sz w:val="24"/>
              <w:szCs w:val="24"/>
            </w:rPr>
            <w:id w:val="-573587230"/>
            <w:bibliography/>
          </w:sdtPr>
          <w:sdtEndPr/>
          <w:sdtContent>
            <w:p w14:paraId="255358D9" w14:textId="77777777" w:rsidR="00355F7F" w:rsidRPr="00355F7F" w:rsidRDefault="001B5875" w:rsidP="00355F7F">
              <w:pPr>
                <w:pStyle w:val="Bibliografa"/>
                <w:spacing w:line="360" w:lineRule="auto"/>
                <w:ind w:left="720" w:hanging="720"/>
                <w:jc w:val="both"/>
                <w:rPr>
                  <w:rFonts w:ascii="Times New Roman" w:hAnsi="Times New Roman" w:cs="Times New Roman"/>
                  <w:noProof/>
                  <w:sz w:val="24"/>
                  <w:szCs w:val="24"/>
                </w:rPr>
              </w:pPr>
              <w:r w:rsidRPr="00355F7F">
                <w:rPr>
                  <w:rFonts w:ascii="Times New Roman" w:hAnsi="Times New Roman" w:cs="Times New Roman"/>
                  <w:sz w:val="24"/>
                  <w:szCs w:val="24"/>
                </w:rPr>
                <w:fldChar w:fldCharType="begin"/>
              </w:r>
              <w:r w:rsidRPr="00E27BC5">
                <w:rPr>
                  <w:rFonts w:ascii="Times New Roman" w:hAnsi="Times New Roman" w:cs="Times New Roman"/>
                  <w:sz w:val="24"/>
                  <w:szCs w:val="24"/>
                </w:rPr>
                <w:instrText>BIBLIOGRAPHY</w:instrText>
              </w:r>
              <w:r w:rsidRPr="00355F7F">
                <w:rPr>
                  <w:rFonts w:ascii="Times New Roman" w:hAnsi="Times New Roman" w:cs="Times New Roman"/>
                  <w:sz w:val="24"/>
                  <w:szCs w:val="24"/>
                </w:rPr>
                <w:fldChar w:fldCharType="separate"/>
              </w:r>
              <w:r w:rsidR="00355F7F" w:rsidRPr="00355F7F">
                <w:rPr>
                  <w:rFonts w:ascii="Times New Roman" w:hAnsi="Times New Roman" w:cs="Times New Roman"/>
                  <w:noProof/>
                  <w:sz w:val="24"/>
                  <w:szCs w:val="24"/>
                </w:rPr>
                <w:t xml:space="preserve">Abril, A., &amp; Navarro, E. (2012). </w:t>
              </w:r>
              <w:r w:rsidR="00355F7F" w:rsidRPr="00355F7F">
                <w:rPr>
                  <w:rFonts w:ascii="Times New Roman" w:hAnsi="Times New Roman" w:cs="Times New Roman"/>
                  <w:i/>
                  <w:iCs/>
                  <w:noProof/>
                  <w:sz w:val="24"/>
                  <w:szCs w:val="24"/>
                </w:rPr>
                <w:t>Etanol a partir de biomasa lignocelulósica.</w:t>
              </w:r>
              <w:r w:rsidR="00355F7F" w:rsidRPr="00355F7F">
                <w:rPr>
                  <w:rFonts w:ascii="Times New Roman" w:hAnsi="Times New Roman" w:cs="Times New Roman"/>
                  <w:noProof/>
                  <w:sz w:val="24"/>
                  <w:szCs w:val="24"/>
                </w:rPr>
                <w:t xml:space="preserve"> Obtenido de https://www.researchgate.net/publication/241216642_Etanol_a_partir_de_biomasa_lignocelulosica</w:t>
              </w:r>
            </w:p>
            <w:p w14:paraId="09843DA6" w14:textId="77777777" w:rsidR="00355F7F" w:rsidRPr="00355F7F" w:rsidRDefault="00355F7F" w:rsidP="00355F7F">
              <w:pPr>
                <w:pStyle w:val="Bibliografa"/>
                <w:spacing w:line="360" w:lineRule="auto"/>
                <w:ind w:left="720" w:hanging="720"/>
                <w:jc w:val="both"/>
                <w:rPr>
                  <w:rFonts w:ascii="Times New Roman" w:hAnsi="Times New Roman" w:cs="Times New Roman"/>
                  <w:noProof/>
                  <w:sz w:val="24"/>
                  <w:szCs w:val="24"/>
                </w:rPr>
              </w:pPr>
              <w:r w:rsidRPr="00355F7F">
                <w:rPr>
                  <w:rFonts w:ascii="Times New Roman" w:hAnsi="Times New Roman" w:cs="Times New Roman"/>
                  <w:noProof/>
                  <w:sz w:val="24"/>
                  <w:szCs w:val="24"/>
                </w:rPr>
                <w:t xml:space="preserve">Aguayo, E. (Marzo de 2018). </w:t>
              </w:r>
              <w:r w:rsidRPr="00355F7F">
                <w:rPr>
                  <w:rFonts w:ascii="Times New Roman" w:hAnsi="Times New Roman" w:cs="Times New Roman"/>
                  <w:i/>
                  <w:iCs/>
                  <w:noProof/>
                  <w:sz w:val="24"/>
                  <w:szCs w:val="24"/>
                </w:rPr>
                <w:t>Evaluación del efecto del ozono sobre las características morfo-químicas del fruto de banano.</w:t>
              </w:r>
              <w:r w:rsidRPr="00355F7F">
                <w:rPr>
                  <w:rFonts w:ascii="Times New Roman" w:hAnsi="Times New Roman" w:cs="Times New Roman"/>
                  <w:noProof/>
                  <w:sz w:val="24"/>
                  <w:szCs w:val="24"/>
                </w:rPr>
                <w:t xml:space="preserve"> Obtenido de https://docplayer.es/89929234-Universidad-catolica-de-santiago-de-guayaquil.html</w:t>
              </w:r>
            </w:p>
            <w:p w14:paraId="313DC15A" w14:textId="77777777" w:rsidR="00355F7F" w:rsidRPr="00355F7F" w:rsidRDefault="00355F7F" w:rsidP="00355F7F">
              <w:pPr>
                <w:pStyle w:val="Bibliografa"/>
                <w:spacing w:line="360" w:lineRule="auto"/>
                <w:ind w:left="720" w:hanging="720"/>
                <w:jc w:val="both"/>
                <w:rPr>
                  <w:rFonts w:ascii="Times New Roman" w:hAnsi="Times New Roman" w:cs="Times New Roman"/>
                  <w:noProof/>
                  <w:sz w:val="24"/>
                  <w:szCs w:val="24"/>
                </w:rPr>
              </w:pPr>
              <w:r w:rsidRPr="00355F7F">
                <w:rPr>
                  <w:rFonts w:ascii="Times New Roman" w:hAnsi="Times New Roman" w:cs="Times New Roman"/>
                  <w:noProof/>
                  <w:sz w:val="24"/>
                  <w:szCs w:val="24"/>
                </w:rPr>
                <w:t xml:space="preserve">Arias, R., &amp; Meneses, J. (Diciembre de 2016). </w:t>
              </w:r>
              <w:r w:rsidRPr="00355F7F">
                <w:rPr>
                  <w:rFonts w:ascii="Times New Roman" w:hAnsi="Times New Roman" w:cs="Times New Roman"/>
                  <w:i/>
                  <w:iCs/>
                  <w:noProof/>
                  <w:sz w:val="24"/>
                  <w:szCs w:val="24"/>
                </w:rPr>
                <w:t>Caracterización físico-química de residuos agroindustriales (cascarilla de arroz y cascarilla de café) como materia prima potencial para la obtención de bioetanol.</w:t>
              </w:r>
              <w:r w:rsidRPr="00355F7F">
                <w:rPr>
                  <w:rFonts w:ascii="Times New Roman" w:hAnsi="Times New Roman" w:cs="Times New Roman"/>
                  <w:noProof/>
                  <w:sz w:val="24"/>
                  <w:szCs w:val="24"/>
                </w:rPr>
                <w:t xml:space="preserve"> Obtenido de http://repositorio.unan.edu.ni/3793/1/53860.pdf</w:t>
              </w:r>
            </w:p>
            <w:p w14:paraId="292F6E71" w14:textId="77777777" w:rsidR="00355F7F" w:rsidRPr="00355F7F" w:rsidRDefault="00355F7F" w:rsidP="00355F7F">
              <w:pPr>
                <w:pStyle w:val="Bibliografa"/>
                <w:spacing w:line="360" w:lineRule="auto"/>
                <w:ind w:left="720" w:hanging="720"/>
                <w:jc w:val="both"/>
                <w:rPr>
                  <w:rFonts w:ascii="Times New Roman" w:hAnsi="Times New Roman" w:cs="Times New Roman"/>
                  <w:noProof/>
                  <w:sz w:val="24"/>
                  <w:szCs w:val="24"/>
                </w:rPr>
              </w:pPr>
              <w:r w:rsidRPr="00355F7F">
                <w:rPr>
                  <w:rFonts w:ascii="Times New Roman" w:hAnsi="Times New Roman" w:cs="Times New Roman"/>
                  <w:noProof/>
                  <w:sz w:val="24"/>
                  <w:szCs w:val="24"/>
                </w:rPr>
                <w:t xml:space="preserve">Ávila, L. (2015). </w:t>
              </w:r>
              <w:r w:rsidRPr="00355F7F">
                <w:rPr>
                  <w:rFonts w:ascii="Times New Roman" w:hAnsi="Times New Roman" w:cs="Times New Roman"/>
                  <w:i/>
                  <w:iCs/>
                  <w:noProof/>
                  <w:sz w:val="24"/>
                  <w:szCs w:val="24"/>
                </w:rPr>
                <w:t>Obtención de bioetanol de segunda generación a partir del pericarpio de maracuyá (Passiflora edulis f. flavicarpa).</w:t>
              </w:r>
              <w:r w:rsidRPr="00355F7F">
                <w:rPr>
                  <w:rFonts w:ascii="Times New Roman" w:hAnsi="Times New Roman" w:cs="Times New Roman"/>
                  <w:noProof/>
                  <w:sz w:val="24"/>
                  <w:szCs w:val="24"/>
                </w:rPr>
                <w:t xml:space="preserve"> Obtenido de http://dspace.ucuenca.edu.ec/bitstream/123456789/23207/1/TESIS.pdf</w:t>
              </w:r>
            </w:p>
            <w:p w14:paraId="1BACA93D" w14:textId="77777777" w:rsidR="00355F7F" w:rsidRPr="00355F7F" w:rsidRDefault="00355F7F" w:rsidP="00355F7F">
              <w:pPr>
                <w:pStyle w:val="Bibliografa"/>
                <w:spacing w:line="360" w:lineRule="auto"/>
                <w:ind w:left="720" w:hanging="720"/>
                <w:jc w:val="both"/>
                <w:rPr>
                  <w:rFonts w:ascii="Times New Roman" w:hAnsi="Times New Roman" w:cs="Times New Roman"/>
                  <w:noProof/>
                  <w:sz w:val="24"/>
                  <w:szCs w:val="24"/>
                </w:rPr>
              </w:pPr>
              <w:r w:rsidRPr="00355F7F">
                <w:rPr>
                  <w:rFonts w:ascii="Times New Roman" w:hAnsi="Times New Roman" w:cs="Times New Roman"/>
                  <w:noProof/>
                  <w:sz w:val="24"/>
                  <w:szCs w:val="24"/>
                </w:rPr>
                <w:t xml:space="preserve">Ayala, C., Rivas, G., &amp; Zambrana, C. (Mayo de 2003). </w:t>
              </w:r>
              <w:r w:rsidRPr="00355F7F">
                <w:rPr>
                  <w:rFonts w:ascii="Times New Roman" w:hAnsi="Times New Roman" w:cs="Times New Roman"/>
                  <w:i/>
                  <w:iCs/>
                  <w:noProof/>
                  <w:sz w:val="24"/>
                  <w:szCs w:val="24"/>
                </w:rPr>
                <w:t>Estudio proximal comparativo de la cascara y pulpa del plátano (Musa paradisiaca) para su aprovechamiento completo en la alimentación humana y animal.</w:t>
              </w:r>
              <w:r w:rsidRPr="00355F7F">
                <w:rPr>
                  <w:rFonts w:ascii="Times New Roman" w:hAnsi="Times New Roman" w:cs="Times New Roman"/>
                  <w:noProof/>
                  <w:sz w:val="24"/>
                  <w:szCs w:val="24"/>
                </w:rPr>
                <w:t xml:space="preserve"> Obtenido de http://ri.ues.edu.sv/id/eprint/5595/1/10122377.pdf</w:t>
              </w:r>
            </w:p>
            <w:p w14:paraId="49E547E0" w14:textId="77777777" w:rsidR="00355F7F" w:rsidRPr="00355F7F" w:rsidRDefault="00355F7F" w:rsidP="00355F7F">
              <w:pPr>
                <w:pStyle w:val="Bibliografa"/>
                <w:spacing w:line="360" w:lineRule="auto"/>
                <w:ind w:left="720" w:hanging="720"/>
                <w:jc w:val="both"/>
                <w:rPr>
                  <w:rFonts w:ascii="Times New Roman" w:hAnsi="Times New Roman" w:cs="Times New Roman"/>
                  <w:noProof/>
                  <w:sz w:val="24"/>
                  <w:szCs w:val="24"/>
                </w:rPr>
              </w:pPr>
              <w:r w:rsidRPr="00355F7F">
                <w:rPr>
                  <w:rFonts w:ascii="Times New Roman" w:hAnsi="Times New Roman" w:cs="Times New Roman"/>
                  <w:noProof/>
                  <w:sz w:val="24"/>
                  <w:szCs w:val="24"/>
                </w:rPr>
                <w:t xml:space="preserve">Baray, M. (Junio de 2016). </w:t>
              </w:r>
              <w:r w:rsidRPr="00355F7F">
                <w:rPr>
                  <w:rFonts w:ascii="Times New Roman" w:hAnsi="Times New Roman" w:cs="Times New Roman"/>
                  <w:i/>
                  <w:iCs/>
                  <w:noProof/>
                  <w:sz w:val="24"/>
                  <w:szCs w:val="24"/>
                </w:rPr>
                <w:t>Pirolisis a baja temperatura de la pomasa de manzana para la producción de biocombustibles.</w:t>
              </w:r>
              <w:r w:rsidRPr="00355F7F">
                <w:rPr>
                  <w:rFonts w:ascii="Times New Roman" w:hAnsi="Times New Roman" w:cs="Times New Roman"/>
                  <w:noProof/>
                  <w:sz w:val="24"/>
                  <w:szCs w:val="24"/>
                </w:rPr>
                <w:t xml:space="preserve"> Obtenido de https://cimav.repositorioinstitucional.mx/jspui/bitstream/1004/363/1/Tesis%20Mar%C3%ADa%20del%20Rosario%20Baray%20Guerrero.pdf</w:t>
              </w:r>
            </w:p>
            <w:p w14:paraId="7C03377C" w14:textId="77777777" w:rsidR="00355F7F" w:rsidRPr="00355F7F" w:rsidRDefault="00355F7F" w:rsidP="00355F7F">
              <w:pPr>
                <w:pStyle w:val="Bibliografa"/>
                <w:spacing w:line="360" w:lineRule="auto"/>
                <w:ind w:left="720" w:hanging="720"/>
                <w:jc w:val="both"/>
                <w:rPr>
                  <w:rFonts w:ascii="Times New Roman" w:hAnsi="Times New Roman" w:cs="Times New Roman"/>
                  <w:noProof/>
                  <w:sz w:val="24"/>
                  <w:szCs w:val="24"/>
                </w:rPr>
              </w:pPr>
              <w:r w:rsidRPr="00355F7F">
                <w:rPr>
                  <w:rFonts w:ascii="Times New Roman" w:hAnsi="Times New Roman" w:cs="Times New Roman"/>
                  <w:noProof/>
                  <w:sz w:val="24"/>
                  <w:szCs w:val="24"/>
                </w:rPr>
                <w:t xml:space="preserve">Barradas, A. (2009). </w:t>
              </w:r>
              <w:r w:rsidRPr="00355F7F">
                <w:rPr>
                  <w:rFonts w:ascii="Times New Roman" w:hAnsi="Times New Roman" w:cs="Times New Roman"/>
                  <w:i/>
                  <w:iCs/>
                  <w:noProof/>
                  <w:sz w:val="24"/>
                  <w:szCs w:val="24"/>
                </w:rPr>
                <w:t>Gestión integral de residuos sólidos municipales.</w:t>
              </w:r>
              <w:r w:rsidRPr="00355F7F">
                <w:rPr>
                  <w:rFonts w:ascii="Times New Roman" w:hAnsi="Times New Roman" w:cs="Times New Roman"/>
                  <w:noProof/>
                  <w:sz w:val="24"/>
                  <w:szCs w:val="24"/>
                </w:rPr>
                <w:t xml:space="preserve"> Obtenido de http://oa.upm.es/1922/1/Barradas_MONO_2009_01.pdf</w:t>
              </w:r>
            </w:p>
            <w:p w14:paraId="22748B75" w14:textId="77777777" w:rsidR="00355F7F" w:rsidRPr="00355F7F" w:rsidRDefault="00355F7F" w:rsidP="00355F7F">
              <w:pPr>
                <w:pStyle w:val="Bibliografa"/>
                <w:spacing w:line="360" w:lineRule="auto"/>
                <w:ind w:left="720" w:hanging="720"/>
                <w:jc w:val="both"/>
                <w:rPr>
                  <w:rFonts w:ascii="Times New Roman" w:hAnsi="Times New Roman" w:cs="Times New Roman"/>
                  <w:noProof/>
                  <w:sz w:val="24"/>
                  <w:szCs w:val="24"/>
                </w:rPr>
              </w:pPr>
              <w:r w:rsidRPr="00355F7F">
                <w:rPr>
                  <w:rFonts w:ascii="Times New Roman" w:hAnsi="Times New Roman" w:cs="Times New Roman"/>
                  <w:noProof/>
                  <w:sz w:val="24"/>
                  <w:szCs w:val="24"/>
                </w:rPr>
                <w:t xml:space="preserve">Barroso, M. (2010). </w:t>
              </w:r>
              <w:r w:rsidRPr="00355F7F">
                <w:rPr>
                  <w:rFonts w:ascii="Times New Roman" w:hAnsi="Times New Roman" w:cs="Times New Roman"/>
                  <w:i/>
                  <w:iCs/>
                  <w:noProof/>
                  <w:sz w:val="24"/>
                  <w:szCs w:val="24"/>
                </w:rPr>
                <w:t>Pretratamiento de biomasa celulósica para la obtención de etanol en el marco de una biorrefineria.</w:t>
              </w:r>
              <w:r w:rsidRPr="00355F7F">
                <w:rPr>
                  <w:rFonts w:ascii="Times New Roman" w:hAnsi="Times New Roman" w:cs="Times New Roman"/>
                  <w:noProof/>
                  <w:sz w:val="24"/>
                  <w:szCs w:val="24"/>
                </w:rPr>
                <w:t xml:space="preserve"> Obtenido de http://oa.upm.es/10559/1/MIGUEL_BARROSO_CASILLAS.pdf</w:t>
              </w:r>
            </w:p>
            <w:p w14:paraId="6C16C145" w14:textId="77777777" w:rsidR="00355F7F" w:rsidRPr="00355F7F" w:rsidRDefault="00355F7F" w:rsidP="00355F7F">
              <w:pPr>
                <w:pStyle w:val="Bibliografa"/>
                <w:spacing w:line="360" w:lineRule="auto"/>
                <w:ind w:left="720" w:hanging="720"/>
                <w:jc w:val="both"/>
                <w:rPr>
                  <w:rFonts w:ascii="Times New Roman" w:hAnsi="Times New Roman" w:cs="Times New Roman"/>
                  <w:noProof/>
                  <w:sz w:val="24"/>
                  <w:szCs w:val="24"/>
                </w:rPr>
              </w:pPr>
              <w:r w:rsidRPr="00355F7F">
                <w:rPr>
                  <w:rFonts w:ascii="Times New Roman" w:hAnsi="Times New Roman" w:cs="Times New Roman"/>
                  <w:noProof/>
                  <w:sz w:val="24"/>
                  <w:szCs w:val="24"/>
                </w:rPr>
                <w:lastRenderedPageBreak/>
                <w:t xml:space="preserve">BNDES; CGEE. (2008). </w:t>
              </w:r>
              <w:r w:rsidRPr="00355F7F">
                <w:rPr>
                  <w:rFonts w:ascii="Times New Roman" w:hAnsi="Times New Roman" w:cs="Times New Roman"/>
                  <w:i/>
                  <w:iCs/>
                  <w:noProof/>
                  <w:sz w:val="24"/>
                  <w:szCs w:val="24"/>
                </w:rPr>
                <w:t>Bioetanol de caña azúcar energía para el desarrollo sostenible.</w:t>
              </w:r>
              <w:r w:rsidRPr="00355F7F">
                <w:rPr>
                  <w:rFonts w:ascii="Times New Roman" w:hAnsi="Times New Roman" w:cs="Times New Roman"/>
                  <w:noProof/>
                  <w:sz w:val="24"/>
                  <w:szCs w:val="24"/>
                </w:rPr>
                <w:t xml:space="preserve"> Obtenido de http://hubenergetico.com/ciner/bioetanol-de-cana-de-azucar-energia-para-el-desarrollo-sostenible/</w:t>
              </w:r>
            </w:p>
            <w:p w14:paraId="400175FE" w14:textId="77777777" w:rsidR="00355F7F" w:rsidRPr="00355F7F" w:rsidRDefault="00355F7F" w:rsidP="00355F7F">
              <w:pPr>
                <w:pStyle w:val="Bibliografa"/>
                <w:spacing w:line="360" w:lineRule="auto"/>
                <w:ind w:left="720" w:hanging="720"/>
                <w:jc w:val="both"/>
                <w:rPr>
                  <w:rFonts w:ascii="Times New Roman" w:hAnsi="Times New Roman" w:cs="Times New Roman"/>
                  <w:noProof/>
                  <w:sz w:val="24"/>
                  <w:szCs w:val="24"/>
                </w:rPr>
              </w:pPr>
              <w:r w:rsidRPr="00355F7F">
                <w:rPr>
                  <w:rFonts w:ascii="Times New Roman" w:hAnsi="Times New Roman" w:cs="Times New Roman"/>
                  <w:noProof/>
                  <w:sz w:val="24"/>
                  <w:szCs w:val="24"/>
                </w:rPr>
                <w:t xml:space="preserve">Casanova, C. (2014). </w:t>
              </w:r>
              <w:r w:rsidRPr="00355F7F">
                <w:rPr>
                  <w:rFonts w:ascii="Times New Roman" w:hAnsi="Times New Roman" w:cs="Times New Roman"/>
                  <w:i/>
                  <w:iCs/>
                  <w:noProof/>
                  <w:sz w:val="24"/>
                  <w:szCs w:val="24"/>
                </w:rPr>
                <w:t>Caracterización del racimo de banano «criollo» dividido en sectores mediante análisis físico-químico y nutricional para la obtención de compota combinada.</w:t>
              </w:r>
              <w:r w:rsidRPr="00355F7F">
                <w:rPr>
                  <w:rFonts w:ascii="Times New Roman" w:hAnsi="Times New Roman" w:cs="Times New Roman"/>
                  <w:noProof/>
                  <w:sz w:val="24"/>
                  <w:szCs w:val="24"/>
                </w:rPr>
                <w:t xml:space="preserve"> Obtenido de https://docplayer.es/18557999-Universidad-tecnica-estatal-de-quevedo-facultad-de-ciencias-de-la-ingenieria.html</w:t>
              </w:r>
            </w:p>
            <w:p w14:paraId="131869EB" w14:textId="77777777" w:rsidR="00355F7F" w:rsidRPr="00355F7F" w:rsidRDefault="00355F7F" w:rsidP="00355F7F">
              <w:pPr>
                <w:pStyle w:val="Bibliografa"/>
                <w:spacing w:line="360" w:lineRule="auto"/>
                <w:ind w:left="720" w:hanging="720"/>
                <w:jc w:val="both"/>
                <w:rPr>
                  <w:rFonts w:ascii="Times New Roman" w:hAnsi="Times New Roman" w:cs="Times New Roman"/>
                  <w:noProof/>
                  <w:sz w:val="24"/>
                  <w:szCs w:val="24"/>
                </w:rPr>
              </w:pPr>
              <w:r w:rsidRPr="00355F7F">
                <w:rPr>
                  <w:rFonts w:ascii="Times New Roman" w:hAnsi="Times New Roman" w:cs="Times New Roman"/>
                  <w:noProof/>
                  <w:sz w:val="24"/>
                  <w:szCs w:val="24"/>
                </w:rPr>
                <w:t xml:space="preserve">Chimbo, F., &amp; Vega, J. (2015). </w:t>
              </w:r>
              <w:r w:rsidRPr="00355F7F">
                <w:rPr>
                  <w:rFonts w:ascii="Times New Roman" w:hAnsi="Times New Roman" w:cs="Times New Roman"/>
                  <w:i/>
                  <w:iCs/>
                  <w:noProof/>
                  <w:sz w:val="24"/>
                  <w:szCs w:val="24"/>
                </w:rPr>
                <w:t>Efecto de la levadura (Saccharomyces cerevisiae) y la temperatura en la obtención de etanol a partir de caña de azúcar (Saccharun officinarum L.).</w:t>
              </w:r>
              <w:r w:rsidRPr="00355F7F">
                <w:rPr>
                  <w:rFonts w:ascii="Times New Roman" w:hAnsi="Times New Roman" w:cs="Times New Roman"/>
                  <w:noProof/>
                  <w:sz w:val="24"/>
                  <w:szCs w:val="24"/>
                </w:rPr>
                <w:t xml:space="preserve"> Obtenido de http://dspace.ueb.edu.ec/bitstream/123456789/854/1/023.pdf.</w:t>
              </w:r>
            </w:p>
            <w:p w14:paraId="2AA40B47" w14:textId="77777777" w:rsidR="00355F7F" w:rsidRPr="00355F7F" w:rsidRDefault="00355F7F" w:rsidP="00355F7F">
              <w:pPr>
                <w:pStyle w:val="Bibliografa"/>
                <w:spacing w:line="360" w:lineRule="auto"/>
                <w:ind w:left="720" w:hanging="720"/>
                <w:jc w:val="both"/>
                <w:rPr>
                  <w:rFonts w:ascii="Times New Roman" w:hAnsi="Times New Roman" w:cs="Times New Roman"/>
                  <w:noProof/>
                  <w:sz w:val="24"/>
                  <w:szCs w:val="24"/>
                </w:rPr>
              </w:pPr>
              <w:r w:rsidRPr="00355F7F">
                <w:rPr>
                  <w:rFonts w:ascii="Times New Roman" w:hAnsi="Times New Roman" w:cs="Times New Roman"/>
                  <w:noProof/>
                  <w:sz w:val="24"/>
                  <w:szCs w:val="24"/>
                </w:rPr>
                <w:t xml:space="preserve">Cortes, W., Ibla, J., Calderón, L., &amp; Herrera, A. (2013). Cuantificación de azúcares reductores en las cáscaras de naranja y banano. </w:t>
              </w:r>
              <w:r w:rsidRPr="00355F7F">
                <w:rPr>
                  <w:rFonts w:ascii="Times New Roman" w:hAnsi="Times New Roman" w:cs="Times New Roman"/>
                  <w:i/>
                  <w:iCs/>
                  <w:noProof/>
                  <w:sz w:val="24"/>
                  <w:szCs w:val="24"/>
                </w:rPr>
                <w:t>Investigación científica y tecnológica terminada</w:t>
              </w:r>
              <w:r w:rsidRPr="00355F7F">
                <w:rPr>
                  <w:rFonts w:ascii="Times New Roman" w:hAnsi="Times New Roman" w:cs="Times New Roman"/>
                  <w:noProof/>
                  <w:sz w:val="24"/>
                  <w:szCs w:val="24"/>
                </w:rPr>
                <w:t>, 72-76.</w:t>
              </w:r>
            </w:p>
            <w:p w14:paraId="72517164" w14:textId="77777777" w:rsidR="00355F7F" w:rsidRPr="00355F7F" w:rsidRDefault="00355F7F" w:rsidP="00355F7F">
              <w:pPr>
                <w:pStyle w:val="Bibliografa"/>
                <w:spacing w:line="360" w:lineRule="auto"/>
                <w:ind w:left="720" w:hanging="720"/>
                <w:jc w:val="both"/>
                <w:rPr>
                  <w:rFonts w:ascii="Times New Roman" w:hAnsi="Times New Roman" w:cs="Times New Roman"/>
                  <w:noProof/>
                  <w:sz w:val="24"/>
                  <w:szCs w:val="24"/>
                </w:rPr>
              </w:pPr>
              <w:r w:rsidRPr="00355F7F">
                <w:rPr>
                  <w:rFonts w:ascii="Times New Roman" w:hAnsi="Times New Roman" w:cs="Times New Roman"/>
                  <w:noProof/>
                  <w:sz w:val="24"/>
                  <w:szCs w:val="24"/>
                </w:rPr>
                <w:t xml:space="preserve">Duarte, F. (2014). Efectos del cambio climático en la economía, el comercio internacional y la estrategia empresarial. </w:t>
              </w:r>
              <w:r w:rsidRPr="00355F7F">
                <w:rPr>
                  <w:rFonts w:ascii="Times New Roman" w:hAnsi="Times New Roman" w:cs="Times New Roman"/>
                  <w:i/>
                  <w:iCs/>
                  <w:noProof/>
                  <w:sz w:val="24"/>
                  <w:szCs w:val="24"/>
                </w:rPr>
                <w:t>Contabilidad y Negocio</w:t>
              </w:r>
              <w:r w:rsidRPr="00355F7F">
                <w:rPr>
                  <w:rFonts w:ascii="Times New Roman" w:hAnsi="Times New Roman" w:cs="Times New Roman"/>
                  <w:noProof/>
                  <w:sz w:val="24"/>
                  <w:szCs w:val="24"/>
                </w:rPr>
                <w:t>, 75-98.</w:t>
              </w:r>
            </w:p>
            <w:p w14:paraId="3977F7EC" w14:textId="77777777" w:rsidR="00355F7F" w:rsidRPr="00355F7F" w:rsidRDefault="00355F7F" w:rsidP="00355F7F">
              <w:pPr>
                <w:pStyle w:val="Bibliografa"/>
                <w:spacing w:line="360" w:lineRule="auto"/>
                <w:ind w:left="720" w:hanging="720"/>
                <w:jc w:val="both"/>
                <w:rPr>
                  <w:rFonts w:ascii="Times New Roman" w:hAnsi="Times New Roman" w:cs="Times New Roman"/>
                  <w:noProof/>
                  <w:sz w:val="24"/>
                  <w:szCs w:val="24"/>
                </w:rPr>
              </w:pPr>
              <w:r w:rsidRPr="00355F7F">
                <w:rPr>
                  <w:rFonts w:ascii="Times New Roman" w:hAnsi="Times New Roman" w:cs="Times New Roman"/>
                  <w:noProof/>
                  <w:sz w:val="24"/>
                  <w:szCs w:val="24"/>
                </w:rPr>
                <w:t xml:space="preserve">Fonseca, F., Mesa, J., Dilcio, J., Filippetto, D., Luengo, C., &amp; Alonso , W. (2011). Biomass briquetting and its perspectives in Brazil. </w:t>
              </w:r>
              <w:r w:rsidRPr="00355F7F">
                <w:rPr>
                  <w:rFonts w:ascii="Times New Roman" w:hAnsi="Times New Roman" w:cs="Times New Roman"/>
                  <w:i/>
                  <w:iCs/>
                  <w:noProof/>
                  <w:sz w:val="24"/>
                  <w:szCs w:val="24"/>
                </w:rPr>
                <w:t>Biomass and bioenergy</w:t>
              </w:r>
              <w:r w:rsidRPr="00355F7F">
                <w:rPr>
                  <w:rFonts w:ascii="Times New Roman" w:hAnsi="Times New Roman" w:cs="Times New Roman"/>
                  <w:noProof/>
                  <w:sz w:val="24"/>
                  <w:szCs w:val="24"/>
                </w:rPr>
                <w:t>, 236-242.</w:t>
              </w:r>
            </w:p>
            <w:p w14:paraId="4A6EF678" w14:textId="77777777" w:rsidR="00355F7F" w:rsidRPr="00355F7F" w:rsidRDefault="00355F7F" w:rsidP="00355F7F">
              <w:pPr>
                <w:pStyle w:val="Bibliografa"/>
                <w:spacing w:line="360" w:lineRule="auto"/>
                <w:ind w:left="720" w:hanging="720"/>
                <w:jc w:val="both"/>
                <w:rPr>
                  <w:rFonts w:ascii="Times New Roman" w:hAnsi="Times New Roman" w:cs="Times New Roman"/>
                  <w:noProof/>
                  <w:sz w:val="24"/>
                  <w:szCs w:val="24"/>
                </w:rPr>
              </w:pPr>
              <w:r w:rsidRPr="00355F7F">
                <w:rPr>
                  <w:rFonts w:ascii="Times New Roman" w:hAnsi="Times New Roman" w:cs="Times New Roman"/>
                  <w:noProof/>
                  <w:sz w:val="24"/>
                  <w:szCs w:val="24"/>
                </w:rPr>
                <w:t xml:space="preserve">Gaibor, J., Pérez, S., Velazquez, B., Niño, Z., &amp; Domínguez, V. (2015). Dendrometric characterization of corn cane residues and drying models in natural conditions in Bolivar Province (Ecuador). </w:t>
              </w:r>
              <w:r w:rsidRPr="00355F7F">
                <w:rPr>
                  <w:rFonts w:ascii="Times New Roman" w:hAnsi="Times New Roman" w:cs="Times New Roman"/>
                  <w:i/>
                  <w:iCs/>
                  <w:noProof/>
                  <w:sz w:val="24"/>
                  <w:szCs w:val="24"/>
                </w:rPr>
                <w:t>Renewable Energy</w:t>
              </w:r>
              <w:r w:rsidRPr="00355F7F">
                <w:rPr>
                  <w:rFonts w:ascii="Times New Roman" w:hAnsi="Times New Roman" w:cs="Times New Roman"/>
                  <w:noProof/>
                  <w:sz w:val="24"/>
                  <w:szCs w:val="24"/>
                </w:rPr>
                <w:t>, 745-750.</w:t>
              </w:r>
            </w:p>
            <w:p w14:paraId="1DF23C5A" w14:textId="77777777" w:rsidR="00355F7F" w:rsidRPr="00355F7F" w:rsidRDefault="00355F7F" w:rsidP="00355F7F">
              <w:pPr>
                <w:pStyle w:val="Bibliografa"/>
                <w:spacing w:line="360" w:lineRule="auto"/>
                <w:ind w:left="720" w:hanging="720"/>
                <w:jc w:val="both"/>
                <w:rPr>
                  <w:rFonts w:ascii="Times New Roman" w:hAnsi="Times New Roman" w:cs="Times New Roman"/>
                  <w:noProof/>
                  <w:sz w:val="24"/>
                  <w:szCs w:val="24"/>
                </w:rPr>
              </w:pPr>
              <w:r w:rsidRPr="00355F7F">
                <w:rPr>
                  <w:rFonts w:ascii="Times New Roman" w:hAnsi="Times New Roman" w:cs="Times New Roman"/>
                  <w:noProof/>
                  <w:sz w:val="24"/>
                  <w:szCs w:val="24"/>
                </w:rPr>
                <w:t xml:space="preserve">García, R. (Marzo de 2014). </w:t>
              </w:r>
              <w:r w:rsidRPr="00355F7F">
                <w:rPr>
                  <w:rFonts w:ascii="Times New Roman" w:hAnsi="Times New Roman" w:cs="Times New Roman"/>
                  <w:i/>
                  <w:iCs/>
                  <w:noProof/>
                  <w:sz w:val="24"/>
                  <w:szCs w:val="24"/>
                </w:rPr>
                <w:t>Obtención de aceite esencial de citronela (cymbopogon winterianus) extraído por arrastre con vapor a escala piloto: estudio de la influencia de variables en el rendimiento y la calidad del aceite.</w:t>
              </w:r>
              <w:r w:rsidRPr="00355F7F">
                <w:rPr>
                  <w:rFonts w:ascii="Times New Roman" w:hAnsi="Times New Roman" w:cs="Times New Roman"/>
                  <w:noProof/>
                  <w:sz w:val="24"/>
                  <w:szCs w:val="24"/>
                </w:rPr>
                <w:t xml:space="preserve"> Obtenido de http://ria.utn.edu.ar/bitstream/handle/123456789/847/Tesis%20final.pdf?sequence=1&amp;isAllowed=y</w:t>
              </w:r>
            </w:p>
            <w:p w14:paraId="71020B9B" w14:textId="77777777" w:rsidR="00355F7F" w:rsidRPr="00355F7F" w:rsidRDefault="00355F7F" w:rsidP="00355F7F">
              <w:pPr>
                <w:pStyle w:val="Bibliografa"/>
                <w:spacing w:line="360" w:lineRule="auto"/>
                <w:ind w:left="720" w:hanging="720"/>
                <w:jc w:val="both"/>
                <w:rPr>
                  <w:rFonts w:ascii="Times New Roman" w:hAnsi="Times New Roman" w:cs="Times New Roman"/>
                  <w:noProof/>
                  <w:sz w:val="24"/>
                  <w:szCs w:val="24"/>
                </w:rPr>
              </w:pPr>
              <w:r w:rsidRPr="00355F7F">
                <w:rPr>
                  <w:rFonts w:ascii="Times New Roman" w:hAnsi="Times New Roman" w:cs="Times New Roman"/>
                  <w:noProof/>
                  <w:sz w:val="24"/>
                  <w:szCs w:val="24"/>
                </w:rPr>
                <w:lastRenderedPageBreak/>
                <w:t xml:space="preserve">Gerena, F. (2013). </w:t>
              </w:r>
              <w:r w:rsidRPr="00355F7F">
                <w:rPr>
                  <w:rFonts w:ascii="Times New Roman" w:hAnsi="Times New Roman" w:cs="Times New Roman"/>
                  <w:i/>
                  <w:iCs/>
                  <w:noProof/>
                  <w:sz w:val="24"/>
                  <w:szCs w:val="24"/>
                </w:rPr>
                <w:t>Obtención de jarabes azucarados a partir de la hidrólisis química de residuos de cáscaras de naranja (Citrus sinensisl var valencia) y papa (Solanum tuberosum) variedad diacol capiro (r-12) para ser empleados como edulcorantes en la industria de alimentos.</w:t>
              </w:r>
              <w:r w:rsidRPr="00355F7F">
                <w:rPr>
                  <w:rFonts w:ascii="Times New Roman" w:hAnsi="Times New Roman" w:cs="Times New Roman"/>
                  <w:noProof/>
                  <w:sz w:val="24"/>
                  <w:szCs w:val="24"/>
                </w:rPr>
                <w:t xml:space="preserve"> Obtenido de https://repository.unad.edu.co/bitstream/10596/1528/1/46455179pdf.pdf</w:t>
              </w:r>
            </w:p>
            <w:p w14:paraId="76841B03" w14:textId="77777777" w:rsidR="00355F7F" w:rsidRPr="00355F7F" w:rsidRDefault="00355F7F" w:rsidP="00355F7F">
              <w:pPr>
                <w:pStyle w:val="Bibliografa"/>
                <w:spacing w:line="360" w:lineRule="auto"/>
                <w:ind w:left="720" w:hanging="720"/>
                <w:jc w:val="both"/>
                <w:rPr>
                  <w:rFonts w:ascii="Times New Roman" w:hAnsi="Times New Roman" w:cs="Times New Roman"/>
                  <w:noProof/>
                  <w:sz w:val="24"/>
                  <w:szCs w:val="24"/>
                </w:rPr>
              </w:pPr>
              <w:r w:rsidRPr="00355F7F">
                <w:rPr>
                  <w:rFonts w:ascii="Times New Roman" w:hAnsi="Times New Roman" w:cs="Times New Roman"/>
                  <w:noProof/>
                  <w:sz w:val="24"/>
                  <w:szCs w:val="24"/>
                </w:rPr>
                <w:t xml:space="preserve">Giraldo, N., &amp; Montoya, N. (2015). </w:t>
              </w:r>
              <w:r w:rsidRPr="00355F7F">
                <w:rPr>
                  <w:rFonts w:ascii="Times New Roman" w:hAnsi="Times New Roman" w:cs="Times New Roman"/>
                  <w:i/>
                  <w:iCs/>
                  <w:noProof/>
                  <w:sz w:val="24"/>
                  <w:szCs w:val="24"/>
                </w:rPr>
                <w:t>Caracterización de residuos de banano (pseudotallo y hojas) mediante análisis termogravimétrico para uso potencial como biocombustible sólido.</w:t>
              </w:r>
              <w:r w:rsidRPr="00355F7F">
                <w:rPr>
                  <w:rFonts w:ascii="Times New Roman" w:hAnsi="Times New Roman" w:cs="Times New Roman"/>
                  <w:noProof/>
                  <w:sz w:val="24"/>
                  <w:szCs w:val="24"/>
                </w:rPr>
                <w:t xml:space="preserve"> Obtenido de https://repository.udem.edu.co/bitstream/handle/11407/2167/TG_IA_3.pdf?sequence=1&amp;isAllowed=y</w:t>
              </w:r>
            </w:p>
            <w:p w14:paraId="450D3CE6" w14:textId="77777777" w:rsidR="00355F7F" w:rsidRPr="00355F7F" w:rsidRDefault="00355F7F" w:rsidP="00355F7F">
              <w:pPr>
                <w:pStyle w:val="Bibliografa"/>
                <w:spacing w:line="360" w:lineRule="auto"/>
                <w:ind w:left="720" w:hanging="720"/>
                <w:jc w:val="both"/>
                <w:rPr>
                  <w:rFonts w:ascii="Times New Roman" w:hAnsi="Times New Roman" w:cs="Times New Roman"/>
                  <w:noProof/>
                  <w:sz w:val="24"/>
                  <w:szCs w:val="24"/>
                </w:rPr>
              </w:pPr>
              <w:r w:rsidRPr="00355F7F">
                <w:rPr>
                  <w:rFonts w:ascii="Times New Roman" w:hAnsi="Times New Roman" w:cs="Times New Roman"/>
                  <w:noProof/>
                  <w:sz w:val="24"/>
                  <w:szCs w:val="24"/>
                </w:rPr>
                <w:t xml:space="preserve">Giron, G., &amp; Funes, L. (Septiembre de 2013). </w:t>
              </w:r>
              <w:r w:rsidRPr="00355F7F">
                <w:rPr>
                  <w:rFonts w:ascii="Times New Roman" w:hAnsi="Times New Roman" w:cs="Times New Roman"/>
                  <w:i/>
                  <w:iCs/>
                  <w:noProof/>
                  <w:sz w:val="24"/>
                  <w:szCs w:val="24"/>
                </w:rPr>
                <w:t>Obtención de alcohol etílico por medio de fermentación alcohólica de las cascaras de Musa paradisíaca (plátano) utilizando como microorganismo productor Saccharomyces cerevisiae (levadura).</w:t>
              </w:r>
              <w:r w:rsidRPr="00355F7F">
                <w:rPr>
                  <w:rFonts w:ascii="Times New Roman" w:hAnsi="Times New Roman" w:cs="Times New Roman"/>
                  <w:noProof/>
                  <w:sz w:val="24"/>
                  <w:szCs w:val="24"/>
                </w:rPr>
                <w:t xml:space="preserve"> Obtenido de http://ri.ues.edu.sv/id/eprint/4719/1/16103389.pdf</w:t>
              </w:r>
            </w:p>
            <w:p w14:paraId="27E6124E" w14:textId="77777777" w:rsidR="00355F7F" w:rsidRPr="00355F7F" w:rsidRDefault="00355F7F" w:rsidP="00355F7F">
              <w:pPr>
                <w:pStyle w:val="Bibliografa"/>
                <w:spacing w:line="360" w:lineRule="auto"/>
                <w:ind w:left="720" w:hanging="720"/>
                <w:jc w:val="both"/>
                <w:rPr>
                  <w:rFonts w:ascii="Times New Roman" w:hAnsi="Times New Roman" w:cs="Times New Roman"/>
                  <w:noProof/>
                  <w:sz w:val="24"/>
                  <w:szCs w:val="24"/>
                </w:rPr>
              </w:pPr>
              <w:r w:rsidRPr="00355F7F">
                <w:rPr>
                  <w:rFonts w:ascii="Times New Roman" w:hAnsi="Times New Roman" w:cs="Times New Roman"/>
                  <w:noProof/>
                  <w:sz w:val="24"/>
                  <w:szCs w:val="24"/>
                </w:rPr>
                <w:t xml:space="preserve">González, G., &amp; Castellanos, Ó. (2003). Alternativas de modificación del método de Somogyi-Nelson para la determinación de azúcares reductores a partir de sus posibilidades químicas. </w:t>
              </w:r>
              <w:r w:rsidRPr="00355F7F">
                <w:rPr>
                  <w:rFonts w:ascii="Times New Roman" w:hAnsi="Times New Roman" w:cs="Times New Roman"/>
                  <w:i/>
                  <w:iCs/>
                  <w:noProof/>
                  <w:sz w:val="24"/>
                  <w:szCs w:val="24"/>
                </w:rPr>
                <w:t>Ingeniería e Investigación</w:t>
              </w:r>
              <w:r w:rsidRPr="00355F7F">
                <w:rPr>
                  <w:rFonts w:ascii="Times New Roman" w:hAnsi="Times New Roman" w:cs="Times New Roman"/>
                  <w:noProof/>
                  <w:sz w:val="24"/>
                  <w:szCs w:val="24"/>
                </w:rPr>
                <w:t>, 5-17.</w:t>
              </w:r>
            </w:p>
            <w:p w14:paraId="40591081" w14:textId="77777777" w:rsidR="00355F7F" w:rsidRPr="00355F7F" w:rsidRDefault="00355F7F" w:rsidP="00355F7F">
              <w:pPr>
                <w:pStyle w:val="Bibliografa"/>
                <w:spacing w:line="360" w:lineRule="auto"/>
                <w:ind w:left="720" w:hanging="720"/>
                <w:jc w:val="both"/>
                <w:rPr>
                  <w:rFonts w:ascii="Times New Roman" w:hAnsi="Times New Roman" w:cs="Times New Roman"/>
                  <w:noProof/>
                  <w:sz w:val="24"/>
                  <w:szCs w:val="24"/>
                </w:rPr>
              </w:pPr>
              <w:r w:rsidRPr="00355F7F">
                <w:rPr>
                  <w:rFonts w:ascii="Times New Roman" w:hAnsi="Times New Roman" w:cs="Times New Roman"/>
                  <w:noProof/>
                  <w:sz w:val="24"/>
                  <w:szCs w:val="24"/>
                </w:rPr>
                <w:t xml:space="preserve">González, G., &amp; García, M. (2013). </w:t>
              </w:r>
              <w:r w:rsidRPr="00355F7F">
                <w:rPr>
                  <w:rFonts w:ascii="Times New Roman" w:hAnsi="Times New Roman" w:cs="Times New Roman"/>
                  <w:i/>
                  <w:iCs/>
                  <w:noProof/>
                  <w:sz w:val="24"/>
                  <w:szCs w:val="24"/>
                </w:rPr>
                <w:t>Obtención de bioetanol 2g a partir de hidrolizados de paja de trigo. fermentación conjunta de los penta y hexa carbohidratos con Pichia stipitis.</w:t>
              </w:r>
              <w:r w:rsidRPr="00355F7F">
                <w:rPr>
                  <w:rFonts w:ascii="Times New Roman" w:hAnsi="Times New Roman" w:cs="Times New Roman"/>
                  <w:noProof/>
                  <w:sz w:val="24"/>
                  <w:szCs w:val="24"/>
                </w:rPr>
                <w:t xml:space="preserve"> Obtenido de https://uvadoc.uva.es/bitstream/10324/4556/1/TESIS501-140301.pdf</w:t>
              </w:r>
            </w:p>
            <w:p w14:paraId="33DAFA5C" w14:textId="77777777" w:rsidR="00355F7F" w:rsidRPr="00355F7F" w:rsidRDefault="00355F7F" w:rsidP="00355F7F">
              <w:pPr>
                <w:pStyle w:val="Bibliografa"/>
                <w:spacing w:line="360" w:lineRule="auto"/>
                <w:ind w:left="720" w:hanging="720"/>
                <w:jc w:val="both"/>
                <w:rPr>
                  <w:rFonts w:ascii="Times New Roman" w:hAnsi="Times New Roman" w:cs="Times New Roman"/>
                  <w:noProof/>
                  <w:sz w:val="24"/>
                  <w:szCs w:val="24"/>
                </w:rPr>
              </w:pPr>
              <w:r w:rsidRPr="00355F7F">
                <w:rPr>
                  <w:rFonts w:ascii="Times New Roman" w:hAnsi="Times New Roman" w:cs="Times New Roman"/>
                  <w:noProof/>
                  <w:sz w:val="24"/>
                  <w:szCs w:val="24"/>
                </w:rPr>
                <w:t xml:space="preserve">Guevara, A., &amp; Marulanda, A. (2012). </w:t>
              </w:r>
              <w:r w:rsidRPr="00355F7F">
                <w:rPr>
                  <w:rFonts w:ascii="Times New Roman" w:hAnsi="Times New Roman" w:cs="Times New Roman"/>
                  <w:i/>
                  <w:iCs/>
                  <w:noProof/>
                  <w:sz w:val="24"/>
                  <w:szCs w:val="24"/>
                </w:rPr>
                <w:t>Evaluación de la factibilidad de producción de etanol a partir de los desechos de musáceas (platano y banano) comerciales.</w:t>
              </w:r>
              <w:r w:rsidRPr="00355F7F">
                <w:rPr>
                  <w:rFonts w:ascii="Times New Roman" w:hAnsi="Times New Roman" w:cs="Times New Roman"/>
                  <w:noProof/>
                  <w:sz w:val="24"/>
                  <w:szCs w:val="24"/>
                </w:rPr>
                <w:t xml:space="preserve"> Obtenido de http://bibliotecadigital.usb.edu.co:8080/bitstream/10819/1119/1/Evaluaci%C3%B3n_Pl%C3%A1tano_Banano_Guevara_2012.pdf</w:t>
              </w:r>
            </w:p>
            <w:p w14:paraId="72C35890" w14:textId="77777777" w:rsidR="00355F7F" w:rsidRPr="00355F7F" w:rsidRDefault="00355F7F" w:rsidP="00355F7F">
              <w:pPr>
                <w:pStyle w:val="Bibliografa"/>
                <w:spacing w:line="360" w:lineRule="auto"/>
                <w:ind w:left="720" w:hanging="720"/>
                <w:jc w:val="both"/>
                <w:rPr>
                  <w:rFonts w:ascii="Times New Roman" w:hAnsi="Times New Roman" w:cs="Times New Roman"/>
                  <w:noProof/>
                  <w:sz w:val="24"/>
                  <w:szCs w:val="24"/>
                </w:rPr>
              </w:pPr>
              <w:r w:rsidRPr="00355F7F">
                <w:rPr>
                  <w:rFonts w:ascii="Times New Roman" w:hAnsi="Times New Roman" w:cs="Times New Roman"/>
                  <w:noProof/>
                  <w:sz w:val="24"/>
                  <w:szCs w:val="24"/>
                </w:rPr>
                <w:t xml:space="preserve">INEC. (2014). </w:t>
              </w:r>
              <w:r w:rsidRPr="00355F7F">
                <w:rPr>
                  <w:rFonts w:ascii="Times New Roman" w:hAnsi="Times New Roman" w:cs="Times New Roman"/>
                  <w:i/>
                  <w:iCs/>
                  <w:noProof/>
                  <w:sz w:val="24"/>
                  <w:szCs w:val="24"/>
                </w:rPr>
                <w:t>Información Ambiental en hogares.</w:t>
              </w:r>
              <w:r w:rsidRPr="00355F7F">
                <w:rPr>
                  <w:rFonts w:ascii="Times New Roman" w:hAnsi="Times New Roman" w:cs="Times New Roman"/>
                  <w:noProof/>
                  <w:sz w:val="24"/>
                  <w:szCs w:val="24"/>
                </w:rPr>
                <w:t xml:space="preserve"> Obtenido de http://www.ecuadorencifras.gob.ec/documentos/web-</w:t>
              </w:r>
              <w:r w:rsidRPr="00355F7F">
                <w:rPr>
                  <w:rFonts w:ascii="Times New Roman" w:hAnsi="Times New Roman" w:cs="Times New Roman"/>
                  <w:noProof/>
                  <w:sz w:val="24"/>
                  <w:szCs w:val="24"/>
                </w:rPr>
                <w:lastRenderedPageBreak/>
                <w:t>inec/Encuestas_Ambientales/Hogares_2014/Documento_tecnico_Modulo_Ambiental_Hogares_2014.pdf</w:t>
              </w:r>
            </w:p>
            <w:p w14:paraId="4B296E8B" w14:textId="77777777" w:rsidR="00355F7F" w:rsidRPr="00355F7F" w:rsidRDefault="00355F7F" w:rsidP="00355F7F">
              <w:pPr>
                <w:pStyle w:val="Bibliografa"/>
                <w:spacing w:line="360" w:lineRule="auto"/>
                <w:ind w:left="720" w:hanging="720"/>
                <w:jc w:val="both"/>
                <w:rPr>
                  <w:rFonts w:ascii="Times New Roman" w:hAnsi="Times New Roman" w:cs="Times New Roman"/>
                  <w:noProof/>
                  <w:sz w:val="24"/>
                  <w:szCs w:val="24"/>
                </w:rPr>
              </w:pPr>
              <w:r w:rsidRPr="00355F7F">
                <w:rPr>
                  <w:rFonts w:ascii="Times New Roman" w:hAnsi="Times New Roman" w:cs="Times New Roman"/>
                  <w:noProof/>
                  <w:sz w:val="24"/>
                  <w:szCs w:val="24"/>
                </w:rPr>
                <w:t xml:space="preserve">INEC. (2016). </w:t>
              </w:r>
              <w:r w:rsidRPr="00355F7F">
                <w:rPr>
                  <w:rFonts w:ascii="Times New Roman" w:hAnsi="Times New Roman" w:cs="Times New Roman"/>
                  <w:i/>
                  <w:iCs/>
                  <w:noProof/>
                  <w:sz w:val="24"/>
                  <w:szCs w:val="24"/>
                </w:rPr>
                <w:t>Encuesta de superficie y producción agropecuaria continua (ESPAC).</w:t>
              </w:r>
              <w:r w:rsidRPr="00355F7F">
                <w:rPr>
                  <w:rFonts w:ascii="Times New Roman" w:hAnsi="Times New Roman" w:cs="Times New Roman"/>
                  <w:noProof/>
                  <w:sz w:val="24"/>
                  <w:szCs w:val="24"/>
                </w:rPr>
                <w:t xml:space="preserve"> Obtenido de http://www.ecuadorencifras.gob.ec/documentos/web-inec/Estadisticas_agropecuarias/espac/espac-2016/Informe%20ejecutivo%20ESPAC_2016.pdf</w:t>
              </w:r>
            </w:p>
            <w:p w14:paraId="0F82A96F" w14:textId="77777777" w:rsidR="00355F7F" w:rsidRPr="00355F7F" w:rsidRDefault="00355F7F" w:rsidP="00355F7F">
              <w:pPr>
                <w:pStyle w:val="Bibliografa"/>
                <w:spacing w:line="360" w:lineRule="auto"/>
                <w:ind w:left="720" w:hanging="720"/>
                <w:jc w:val="both"/>
                <w:rPr>
                  <w:rFonts w:ascii="Times New Roman" w:hAnsi="Times New Roman" w:cs="Times New Roman"/>
                  <w:noProof/>
                  <w:sz w:val="24"/>
                  <w:szCs w:val="24"/>
                </w:rPr>
              </w:pPr>
              <w:r w:rsidRPr="00355F7F">
                <w:rPr>
                  <w:rFonts w:ascii="Times New Roman" w:hAnsi="Times New Roman" w:cs="Times New Roman"/>
                  <w:noProof/>
                  <w:sz w:val="24"/>
                  <w:szCs w:val="24"/>
                </w:rPr>
                <w:t xml:space="preserve">INEN. (Mayo de 1978). </w:t>
              </w:r>
              <w:r w:rsidRPr="00355F7F">
                <w:rPr>
                  <w:rFonts w:ascii="Times New Roman" w:hAnsi="Times New Roman" w:cs="Times New Roman"/>
                  <w:i/>
                  <w:iCs/>
                  <w:noProof/>
                  <w:sz w:val="24"/>
                  <w:szCs w:val="24"/>
                </w:rPr>
                <w:t>NORMA INEN 379.</w:t>
              </w:r>
              <w:r w:rsidRPr="00355F7F">
                <w:rPr>
                  <w:rFonts w:ascii="Times New Roman" w:hAnsi="Times New Roman" w:cs="Times New Roman"/>
                  <w:noProof/>
                  <w:sz w:val="24"/>
                  <w:szCs w:val="24"/>
                </w:rPr>
                <w:t xml:space="preserve"> Obtenido de https://archive.org/details/ec.nte.0379.1979/page/n1</w:t>
              </w:r>
            </w:p>
            <w:p w14:paraId="22AAC01F" w14:textId="77777777" w:rsidR="00355F7F" w:rsidRPr="00355F7F" w:rsidRDefault="00355F7F" w:rsidP="00355F7F">
              <w:pPr>
                <w:pStyle w:val="Bibliografa"/>
                <w:spacing w:line="360" w:lineRule="auto"/>
                <w:ind w:left="720" w:hanging="720"/>
                <w:jc w:val="both"/>
                <w:rPr>
                  <w:rFonts w:ascii="Times New Roman" w:hAnsi="Times New Roman" w:cs="Times New Roman"/>
                  <w:noProof/>
                  <w:sz w:val="24"/>
                  <w:szCs w:val="24"/>
                </w:rPr>
              </w:pPr>
              <w:r w:rsidRPr="00355F7F">
                <w:rPr>
                  <w:rFonts w:ascii="Times New Roman" w:hAnsi="Times New Roman" w:cs="Times New Roman"/>
                  <w:noProof/>
                  <w:sz w:val="24"/>
                  <w:szCs w:val="24"/>
                </w:rPr>
                <w:t xml:space="preserve">INEN. (Diciembre de 1985). </w:t>
              </w:r>
              <w:r w:rsidRPr="00355F7F">
                <w:rPr>
                  <w:rFonts w:ascii="Times New Roman" w:hAnsi="Times New Roman" w:cs="Times New Roman"/>
                  <w:i/>
                  <w:iCs/>
                  <w:noProof/>
                  <w:sz w:val="24"/>
                  <w:szCs w:val="24"/>
                </w:rPr>
                <w:t>NORMA INEN 381.</w:t>
              </w:r>
              <w:r w:rsidRPr="00355F7F">
                <w:rPr>
                  <w:rFonts w:ascii="Times New Roman" w:hAnsi="Times New Roman" w:cs="Times New Roman"/>
                  <w:noProof/>
                  <w:sz w:val="24"/>
                  <w:szCs w:val="24"/>
                </w:rPr>
                <w:t xml:space="preserve"> Obtenido de https://archive.org/details/ec.nte.0381.1986/page/n1</w:t>
              </w:r>
            </w:p>
            <w:p w14:paraId="0B9932F7" w14:textId="77777777" w:rsidR="00355F7F" w:rsidRPr="00355F7F" w:rsidRDefault="00355F7F" w:rsidP="00355F7F">
              <w:pPr>
                <w:pStyle w:val="Bibliografa"/>
                <w:spacing w:line="360" w:lineRule="auto"/>
                <w:ind w:left="720" w:hanging="720"/>
                <w:jc w:val="both"/>
                <w:rPr>
                  <w:rFonts w:ascii="Times New Roman" w:hAnsi="Times New Roman" w:cs="Times New Roman"/>
                  <w:noProof/>
                  <w:sz w:val="24"/>
                  <w:szCs w:val="24"/>
                </w:rPr>
              </w:pPr>
              <w:r w:rsidRPr="00355F7F">
                <w:rPr>
                  <w:rFonts w:ascii="Times New Roman" w:hAnsi="Times New Roman" w:cs="Times New Roman"/>
                  <w:noProof/>
                  <w:sz w:val="24"/>
                  <w:szCs w:val="24"/>
                </w:rPr>
                <w:t xml:space="preserve">INEN. (Diciembre de 1985). </w:t>
              </w:r>
              <w:r w:rsidRPr="00355F7F">
                <w:rPr>
                  <w:rFonts w:ascii="Times New Roman" w:hAnsi="Times New Roman" w:cs="Times New Roman"/>
                  <w:i/>
                  <w:iCs/>
                  <w:noProof/>
                  <w:sz w:val="24"/>
                  <w:szCs w:val="24"/>
                </w:rPr>
                <w:t>NORMA INEN 389.</w:t>
              </w:r>
              <w:r w:rsidRPr="00355F7F">
                <w:rPr>
                  <w:rFonts w:ascii="Times New Roman" w:hAnsi="Times New Roman" w:cs="Times New Roman"/>
                  <w:noProof/>
                  <w:sz w:val="24"/>
                  <w:szCs w:val="24"/>
                </w:rPr>
                <w:t xml:space="preserve"> Obtenido de https://archive.org/details/ec.nte.0389.1986/page/n1</w:t>
              </w:r>
            </w:p>
            <w:p w14:paraId="0F44EF12" w14:textId="77777777" w:rsidR="00355F7F" w:rsidRPr="00355F7F" w:rsidRDefault="00355F7F" w:rsidP="00355F7F">
              <w:pPr>
                <w:pStyle w:val="Bibliografa"/>
                <w:spacing w:line="360" w:lineRule="auto"/>
                <w:ind w:left="720" w:hanging="720"/>
                <w:jc w:val="both"/>
                <w:rPr>
                  <w:rFonts w:ascii="Times New Roman" w:hAnsi="Times New Roman" w:cs="Times New Roman"/>
                  <w:noProof/>
                  <w:sz w:val="24"/>
                  <w:szCs w:val="24"/>
                </w:rPr>
              </w:pPr>
              <w:r w:rsidRPr="00355F7F">
                <w:rPr>
                  <w:rFonts w:ascii="Times New Roman" w:hAnsi="Times New Roman" w:cs="Times New Roman"/>
                  <w:noProof/>
                  <w:sz w:val="24"/>
                  <w:szCs w:val="24"/>
                </w:rPr>
                <w:t xml:space="preserve">INEN. (Diciembre de 2008). </w:t>
              </w:r>
              <w:r w:rsidRPr="00355F7F">
                <w:rPr>
                  <w:rFonts w:ascii="Times New Roman" w:hAnsi="Times New Roman" w:cs="Times New Roman"/>
                  <w:i/>
                  <w:iCs/>
                  <w:noProof/>
                  <w:sz w:val="24"/>
                  <w:szCs w:val="24"/>
                </w:rPr>
                <w:t>NORMA INEN 2337.</w:t>
              </w:r>
              <w:r w:rsidRPr="00355F7F">
                <w:rPr>
                  <w:rFonts w:ascii="Times New Roman" w:hAnsi="Times New Roman" w:cs="Times New Roman"/>
                  <w:noProof/>
                  <w:sz w:val="24"/>
                  <w:szCs w:val="24"/>
                </w:rPr>
                <w:t xml:space="preserve"> Obtenido de https://archive.org/stream/ec.nte.2337.2008#page/n1/mode/2up</w:t>
              </w:r>
            </w:p>
            <w:p w14:paraId="62944800" w14:textId="77777777" w:rsidR="00355F7F" w:rsidRPr="00355F7F" w:rsidRDefault="00355F7F" w:rsidP="00355F7F">
              <w:pPr>
                <w:pStyle w:val="Bibliografa"/>
                <w:spacing w:line="360" w:lineRule="auto"/>
                <w:ind w:left="720" w:hanging="720"/>
                <w:jc w:val="both"/>
                <w:rPr>
                  <w:rFonts w:ascii="Times New Roman" w:hAnsi="Times New Roman" w:cs="Times New Roman"/>
                  <w:noProof/>
                  <w:sz w:val="24"/>
                  <w:szCs w:val="24"/>
                </w:rPr>
              </w:pPr>
              <w:r w:rsidRPr="00355F7F">
                <w:rPr>
                  <w:rFonts w:ascii="Times New Roman" w:hAnsi="Times New Roman" w:cs="Times New Roman"/>
                  <w:noProof/>
                  <w:sz w:val="24"/>
                  <w:szCs w:val="24"/>
                </w:rPr>
                <w:t xml:space="preserve">INEN. (Marzo de 2014). </w:t>
              </w:r>
              <w:r w:rsidRPr="00355F7F">
                <w:rPr>
                  <w:rFonts w:ascii="Times New Roman" w:hAnsi="Times New Roman" w:cs="Times New Roman"/>
                  <w:i/>
                  <w:iCs/>
                  <w:noProof/>
                  <w:sz w:val="24"/>
                  <w:szCs w:val="24"/>
                </w:rPr>
                <w:t>NTE INEN 2841.</w:t>
              </w:r>
              <w:r w:rsidRPr="00355F7F">
                <w:rPr>
                  <w:rFonts w:ascii="Times New Roman" w:hAnsi="Times New Roman" w:cs="Times New Roman"/>
                  <w:noProof/>
                  <w:sz w:val="24"/>
                  <w:szCs w:val="24"/>
                </w:rPr>
                <w:t xml:space="preserve"> Obtenido de https://docplayer.es/5755214-Nte-inen-2841-2014-03.html</w:t>
              </w:r>
            </w:p>
            <w:p w14:paraId="6D9B0642" w14:textId="77777777" w:rsidR="00355F7F" w:rsidRPr="00355F7F" w:rsidRDefault="00355F7F" w:rsidP="00355F7F">
              <w:pPr>
                <w:pStyle w:val="Bibliografa"/>
                <w:spacing w:line="360" w:lineRule="auto"/>
                <w:ind w:left="720" w:hanging="720"/>
                <w:jc w:val="both"/>
                <w:rPr>
                  <w:rFonts w:ascii="Times New Roman" w:hAnsi="Times New Roman" w:cs="Times New Roman"/>
                  <w:noProof/>
                  <w:sz w:val="24"/>
                  <w:szCs w:val="24"/>
                </w:rPr>
              </w:pPr>
              <w:r w:rsidRPr="00355F7F">
                <w:rPr>
                  <w:rFonts w:ascii="Times New Roman" w:hAnsi="Times New Roman" w:cs="Times New Roman"/>
                  <w:noProof/>
                  <w:sz w:val="24"/>
                  <w:szCs w:val="24"/>
                </w:rPr>
                <w:t xml:space="preserve">Juez, C. (2013). </w:t>
              </w:r>
              <w:r w:rsidRPr="00355F7F">
                <w:rPr>
                  <w:rFonts w:ascii="Times New Roman" w:hAnsi="Times New Roman" w:cs="Times New Roman"/>
                  <w:i/>
                  <w:iCs/>
                  <w:noProof/>
                  <w:sz w:val="24"/>
                  <w:szCs w:val="24"/>
                </w:rPr>
                <w:t>Propagación vegetativa de guineo orito ( m usa acuminata aa ) con la aplicación de benzilaminopurina (bap).</w:t>
              </w:r>
              <w:r w:rsidRPr="00355F7F">
                <w:rPr>
                  <w:rFonts w:ascii="Times New Roman" w:hAnsi="Times New Roman" w:cs="Times New Roman"/>
                  <w:noProof/>
                  <w:sz w:val="24"/>
                  <w:szCs w:val="24"/>
                </w:rPr>
                <w:t xml:space="preserve"> </w:t>
              </w:r>
            </w:p>
            <w:p w14:paraId="6F4BFF25" w14:textId="77777777" w:rsidR="00355F7F" w:rsidRPr="00355F7F" w:rsidRDefault="00355F7F" w:rsidP="00355F7F">
              <w:pPr>
                <w:pStyle w:val="Bibliografa"/>
                <w:spacing w:line="360" w:lineRule="auto"/>
                <w:ind w:left="720" w:hanging="720"/>
                <w:jc w:val="both"/>
                <w:rPr>
                  <w:rFonts w:ascii="Times New Roman" w:hAnsi="Times New Roman" w:cs="Times New Roman"/>
                  <w:noProof/>
                  <w:sz w:val="24"/>
                  <w:szCs w:val="24"/>
                </w:rPr>
              </w:pPr>
              <w:r w:rsidRPr="00355F7F">
                <w:rPr>
                  <w:rFonts w:ascii="Times New Roman" w:hAnsi="Times New Roman" w:cs="Times New Roman"/>
                  <w:noProof/>
                  <w:sz w:val="24"/>
                  <w:szCs w:val="24"/>
                </w:rPr>
                <w:t xml:space="preserve">Lalvay, E., &amp; Vidal, J. (2013). </w:t>
              </w:r>
              <w:r w:rsidRPr="00355F7F">
                <w:rPr>
                  <w:rFonts w:ascii="Times New Roman" w:hAnsi="Times New Roman" w:cs="Times New Roman"/>
                  <w:i/>
                  <w:iCs/>
                  <w:noProof/>
                  <w:sz w:val="24"/>
                  <w:szCs w:val="24"/>
                </w:rPr>
                <w:t>Estudio técnico – económico de una planta de generación eléctrica a base de biogás.</w:t>
              </w:r>
              <w:r w:rsidRPr="00355F7F">
                <w:rPr>
                  <w:rFonts w:ascii="Times New Roman" w:hAnsi="Times New Roman" w:cs="Times New Roman"/>
                  <w:noProof/>
                  <w:sz w:val="24"/>
                  <w:szCs w:val="24"/>
                </w:rPr>
                <w:t xml:space="preserve"> Obtenido de http://dspace.ucuenca.edu.ec/bitstream/123456789/4386/3/TESIS.pdf</w:t>
              </w:r>
            </w:p>
            <w:p w14:paraId="5188214E" w14:textId="77777777" w:rsidR="00355F7F" w:rsidRPr="00355F7F" w:rsidRDefault="00355F7F" w:rsidP="00355F7F">
              <w:pPr>
                <w:pStyle w:val="Bibliografa"/>
                <w:spacing w:line="360" w:lineRule="auto"/>
                <w:ind w:left="720" w:hanging="720"/>
                <w:jc w:val="both"/>
                <w:rPr>
                  <w:rFonts w:ascii="Times New Roman" w:hAnsi="Times New Roman" w:cs="Times New Roman"/>
                  <w:noProof/>
                  <w:sz w:val="24"/>
                  <w:szCs w:val="24"/>
                </w:rPr>
              </w:pPr>
              <w:r w:rsidRPr="00355F7F">
                <w:rPr>
                  <w:rFonts w:ascii="Times New Roman" w:hAnsi="Times New Roman" w:cs="Times New Roman"/>
                  <w:noProof/>
                  <w:sz w:val="24"/>
                  <w:szCs w:val="24"/>
                </w:rPr>
                <w:t xml:space="preserve">Lock, D. (2018). </w:t>
              </w:r>
              <w:r w:rsidRPr="00355F7F">
                <w:rPr>
                  <w:rFonts w:ascii="Times New Roman" w:hAnsi="Times New Roman" w:cs="Times New Roman"/>
                  <w:i/>
                  <w:iCs/>
                  <w:noProof/>
                  <w:sz w:val="24"/>
                  <w:szCs w:val="24"/>
                </w:rPr>
                <w:t>Potencial energético de los residuos de la cadena de valor del cacao (theobroma cacao) en la región madre de dios.</w:t>
              </w:r>
              <w:r w:rsidRPr="00355F7F">
                <w:rPr>
                  <w:rFonts w:ascii="Times New Roman" w:hAnsi="Times New Roman" w:cs="Times New Roman"/>
                  <w:noProof/>
                  <w:sz w:val="24"/>
                  <w:szCs w:val="24"/>
                </w:rPr>
                <w:t xml:space="preserve"> Obtenido de http://repositorio.lamolina.edu.pe/bitstream/handle/UNALM/3660/lock-navarro-david-hosnar.pdf?sequence=1&amp;isAllowed=y</w:t>
              </w:r>
            </w:p>
            <w:p w14:paraId="6E7298B5" w14:textId="77777777" w:rsidR="00355F7F" w:rsidRPr="00355F7F" w:rsidRDefault="00355F7F" w:rsidP="00355F7F">
              <w:pPr>
                <w:pStyle w:val="Bibliografa"/>
                <w:spacing w:line="360" w:lineRule="auto"/>
                <w:ind w:left="720" w:hanging="720"/>
                <w:jc w:val="both"/>
                <w:rPr>
                  <w:rFonts w:ascii="Times New Roman" w:hAnsi="Times New Roman" w:cs="Times New Roman"/>
                  <w:noProof/>
                  <w:sz w:val="24"/>
                  <w:szCs w:val="24"/>
                </w:rPr>
              </w:pPr>
              <w:r w:rsidRPr="00355F7F">
                <w:rPr>
                  <w:rFonts w:ascii="Times New Roman" w:hAnsi="Times New Roman" w:cs="Times New Roman"/>
                  <w:noProof/>
                  <w:sz w:val="24"/>
                  <w:szCs w:val="24"/>
                </w:rPr>
                <w:t xml:space="preserve">Loja, C. (2017). </w:t>
              </w:r>
              <w:r w:rsidRPr="00355F7F">
                <w:rPr>
                  <w:rFonts w:ascii="Times New Roman" w:hAnsi="Times New Roman" w:cs="Times New Roman"/>
                  <w:i/>
                  <w:iCs/>
                  <w:noProof/>
                  <w:sz w:val="24"/>
                  <w:szCs w:val="24"/>
                </w:rPr>
                <w:t xml:space="preserve">Optimización de los residuos de cascarilla de arroz mediante pretratamiento por hidrólisis ácida para la obtención de azúcares </w:t>
              </w:r>
              <w:r w:rsidRPr="00355F7F">
                <w:rPr>
                  <w:rFonts w:ascii="Times New Roman" w:hAnsi="Times New Roman" w:cs="Times New Roman"/>
                  <w:i/>
                  <w:iCs/>
                  <w:noProof/>
                  <w:sz w:val="24"/>
                  <w:szCs w:val="24"/>
                </w:rPr>
                <w:lastRenderedPageBreak/>
                <w:t>reductores.</w:t>
              </w:r>
              <w:r w:rsidRPr="00355F7F">
                <w:rPr>
                  <w:rFonts w:ascii="Times New Roman" w:hAnsi="Times New Roman" w:cs="Times New Roman"/>
                  <w:noProof/>
                  <w:sz w:val="24"/>
                  <w:szCs w:val="24"/>
                </w:rPr>
                <w:t xml:space="preserve"> Obtenido de http://dspace.ucuenca.edu.ec/bitstream/123456789/26247/1/TRABAJO%20DE%20TITULACI%c3%93N.pdf</w:t>
              </w:r>
            </w:p>
            <w:p w14:paraId="3D593CC2" w14:textId="77777777" w:rsidR="00355F7F" w:rsidRPr="00355F7F" w:rsidRDefault="00355F7F" w:rsidP="00355F7F">
              <w:pPr>
                <w:pStyle w:val="Bibliografa"/>
                <w:spacing w:line="360" w:lineRule="auto"/>
                <w:ind w:left="720" w:hanging="720"/>
                <w:jc w:val="both"/>
                <w:rPr>
                  <w:rFonts w:ascii="Times New Roman" w:hAnsi="Times New Roman" w:cs="Times New Roman"/>
                  <w:noProof/>
                  <w:sz w:val="24"/>
                  <w:szCs w:val="24"/>
                </w:rPr>
              </w:pPr>
              <w:r w:rsidRPr="00355F7F">
                <w:rPr>
                  <w:rFonts w:ascii="Times New Roman" w:hAnsi="Times New Roman" w:cs="Times New Roman"/>
                  <w:noProof/>
                  <w:sz w:val="24"/>
                  <w:szCs w:val="24"/>
                </w:rPr>
                <w:t xml:space="preserve">López, D. (2013). </w:t>
              </w:r>
              <w:r w:rsidRPr="00355F7F">
                <w:rPr>
                  <w:rFonts w:ascii="Times New Roman" w:hAnsi="Times New Roman" w:cs="Times New Roman"/>
                  <w:i/>
                  <w:iCs/>
                  <w:noProof/>
                  <w:sz w:val="24"/>
                  <w:szCs w:val="24"/>
                </w:rPr>
                <w:t>Valorización de biomasa de origen vegetal mediante procesos térmicos y termoquímicos.</w:t>
              </w:r>
              <w:r w:rsidRPr="00355F7F">
                <w:rPr>
                  <w:rFonts w:ascii="Times New Roman" w:hAnsi="Times New Roman" w:cs="Times New Roman"/>
                  <w:noProof/>
                  <w:sz w:val="24"/>
                  <w:szCs w:val="24"/>
                </w:rPr>
                <w:t xml:space="preserve"> Obtenido de https://ruidera.uclm.es/xmlui/bitstream/handle/10578/3393/TESIS%20L%C3%B3pez%20Gonz%C3%A1lez.pdf?sequence=1</w:t>
              </w:r>
            </w:p>
            <w:p w14:paraId="237CB2A0" w14:textId="77777777" w:rsidR="00355F7F" w:rsidRPr="00355F7F" w:rsidRDefault="00355F7F" w:rsidP="00355F7F">
              <w:pPr>
                <w:pStyle w:val="Bibliografa"/>
                <w:spacing w:line="360" w:lineRule="auto"/>
                <w:ind w:left="720" w:hanging="720"/>
                <w:jc w:val="both"/>
                <w:rPr>
                  <w:rFonts w:ascii="Times New Roman" w:hAnsi="Times New Roman" w:cs="Times New Roman"/>
                  <w:noProof/>
                  <w:sz w:val="24"/>
                  <w:szCs w:val="24"/>
                </w:rPr>
              </w:pPr>
              <w:r w:rsidRPr="00355F7F">
                <w:rPr>
                  <w:rFonts w:ascii="Times New Roman" w:hAnsi="Times New Roman" w:cs="Times New Roman"/>
                  <w:noProof/>
                  <w:sz w:val="24"/>
                  <w:szCs w:val="24"/>
                </w:rPr>
                <w:t xml:space="preserve">López, J., Cuarán, J., Arenas, L., &amp; Flórez, L. (7 de Noviembre de 2014). Usos potenciales de la cáscara de banano: elaboración de un bioplástico. </w:t>
              </w:r>
              <w:r w:rsidRPr="00355F7F">
                <w:rPr>
                  <w:rFonts w:ascii="Times New Roman" w:hAnsi="Times New Roman" w:cs="Times New Roman"/>
                  <w:i/>
                  <w:iCs/>
                  <w:noProof/>
                  <w:sz w:val="24"/>
                  <w:szCs w:val="24"/>
                </w:rPr>
                <w:t>Colombiana de Investigaciones Agroindustriales</w:t>
              </w:r>
              <w:r w:rsidRPr="00355F7F">
                <w:rPr>
                  <w:rFonts w:ascii="Times New Roman" w:hAnsi="Times New Roman" w:cs="Times New Roman"/>
                  <w:noProof/>
                  <w:sz w:val="24"/>
                  <w:szCs w:val="24"/>
                </w:rPr>
                <w:t>, 7 - 21. Obtenido de https://es.scribd.com/document/345405764/109-255-1-PB-pdf</w:t>
              </w:r>
            </w:p>
            <w:p w14:paraId="01DD56EE" w14:textId="77777777" w:rsidR="00355F7F" w:rsidRPr="00355F7F" w:rsidRDefault="00355F7F" w:rsidP="00355F7F">
              <w:pPr>
                <w:pStyle w:val="Bibliografa"/>
                <w:spacing w:line="360" w:lineRule="auto"/>
                <w:ind w:left="720" w:hanging="720"/>
                <w:jc w:val="both"/>
                <w:rPr>
                  <w:rFonts w:ascii="Times New Roman" w:hAnsi="Times New Roman" w:cs="Times New Roman"/>
                  <w:noProof/>
                  <w:sz w:val="24"/>
                  <w:szCs w:val="24"/>
                </w:rPr>
              </w:pPr>
              <w:r w:rsidRPr="00355F7F">
                <w:rPr>
                  <w:rFonts w:ascii="Times New Roman" w:hAnsi="Times New Roman" w:cs="Times New Roman"/>
                  <w:noProof/>
                  <w:sz w:val="24"/>
                  <w:szCs w:val="24"/>
                </w:rPr>
                <w:t xml:space="preserve">Lopez, N. (2009). </w:t>
              </w:r>
              <w:r w:rsidRPr="00355F7F">
                <w:rPr>
                  <w:rFonts w:ascii="Times New Roman" w:hAnsi="Times New Roman" w:cs="Times New Roman"/>
                  <w:i/>
                  <w:iCs/>
                  <w:noProof/>
                  <w:sz w:val="24"/>
                  <w:szCs w:val="24"/>
                </w:rPr>
                <w:t>Propuesta de un programa para el manejo de los residuos solidos en la plaza de mercado de cerete – cordoba.</w:t>
              </w:r>
              <w:r w:rsidRPr="00355F7F">
                <w:rPr>
                  <w:rFonts w:ascii="Times New Roman" w:hAnsi="Times New Roman" w:cs="Times New Roman"/>
                  <w:noProof/>
                  <w:sz w:val="24"/>
                  <w:szCs w:val="24"/>
                </w:rPr>
                <w:t xml:space="preserve"> Obtenido de https://javeriana.edu.co/biblos/tesis/eambientales/tesis64.pdf</w:t>
              </w:r>
            </w:p>
            <w:p w14:paraId="235CA1C8" w14:textId="77777777" w:rsidR="00355F7F" w:rsidRPr="00355F7F" w:rsidRDefault="00355F7F" w:rsidP="00355F7F">
              <w:pPr>
                <w:pStyle w:val="Bibliografa"/>
                <w:spacing w:line="360" w:lineRule="auto"/>
                <w:ind w:left="720" w:hanging="720"/>
                <w:jc w:val="both"/>
                <w:rPr>
                  <w:rFonts w:ascii="Times New Roman" w:hAnsi="Times New Roman" w:cs="Times New Roman"/>
                  <w:noProof/>
                  <w:sz w:val="24"/>
                  <w:szCs w:val="24"/>
                </w:rPr>
              </w:pPr>
              <w:r w:rsidRPr="00355F7F">
                <w:rPr>
                  <w:rFonts w:ascii="Times New Roman" w:hAnsi="Times New Roman" w:cs="Times New Roman"/>
                  <w:noProof/>
                  <w:sz w:val="24"/>
                  <w:szCs w:val="24"/>
                </w:rPr>
                <w:t xml:space="preserve">Manals, E., Salas, D., &amp; Penedo, M. (2018). Caracterización de la biomasa vegetal “cascarilla de café”. </w:t>
              </w:r>
              <w:r w:rsidRPr="00355F7F">
                <w:rPr>
                  <w:rFonts w:ascii="Times New Roman" w:hAnsi="Times New Roman" w:cs="Times New Roman"/>
                  <w:i/>
                  <w:iCs/>
                  <w:noProof/>
                  <w:sz w:val="24"/>
                  <w:szCs w:val="24"/>
                </w:rPr>
                <w:t>SciELO</w:t>
              </w:r>
              <w:r w:rsidRPr="00355F7F">
                <w:rPr>
                  <w:rFonts w:ascii="Times New Roman" w:hAnsi="Times New Roman" w:cs="Times New Roman"/>
                  <w:noProof/>
                  <w:sz w:val="24"/>
                  <w:szCs w:val="24"/>
                </w:rPr>
                <w:t>, 169-181. Obtenido de http://scielo.sld.cu/pdf/rtq/v38n1/rtq13118.pdf</w:t>
              </w:r>
            </w:p>
            <w:p w14:paraId="33B74DC6" w14:textId="77777777" w:rsidR="00355F7F" w:rsidRPr="00355F7F" w:rsidRDefault="00355F7F" w:rsidP="00355F7F">
              <w:pPr>
                <w:pStyle w:val="Bibliografa"/>
                <w:spacing w:line="360" w:lineRule="auto"/>
                <w:ind w:left="720" w:hanging="720"/>
                <w:jc w:val="both"/>
                <w:rPr>
                  <w:rFonts w:ascii="Times New Roman" w:hAnsi="Times New Roman" w:cs="Times New Roman"/>
                  <w:noProof/>
                  <w:sz w:val="24"/>
                  <w:szCs w:val="24"/>
                </w:rPr>
              </w:pPr>
              <w:r w:rsidRPr="00355F7F">
                <w:rPr>
                  <w:rFonts w:ascii="Times New Roman" w:hAnsi="Times New Roman" w:cs="Times New Roman"/>
                  <w:noProof/>
                  <w:sz w:val="24"/>
                  <w:szCs w:val="24"/>
                </w:rPr>
                <w:t xml:space="preserve">Mantilla, M. (2012). </w:t>
              </w:r>
              <w:r w:rsidRPr="00355F7F">
                <w:rPr>
                  <w:rFonts w:ascii="Times New Roman" w:hAnsi="Times New Roman" w:cs="Times New Roman"/>
                  <w:i/>
                  <w:iCs/>
                  <w:noProof/>
                  <w:sz w:val="24"/>
                  <w:szCs w:val="24"/>
                </w:rPr>
                <w:t>Hidrólisis ácida del bagazo de caña de azucar y paja de trigo con una posterior fermentación alcoholica para obtención de etanol.</w:t>
              </w:r>
              <w:r w:rsidRPr="00355F7F">
                <w:rPr>
                  <w:rFonts w:ascii="Times New Roman" w:hAnsi="Times New Roman" w:cs="Times New Roman"/>
                  <w:noProof/>
                  <w:sz w:val="24"/>
                  <w:szCs w:val="24"/>
                </w:rPr>
                <w:t xml:space="preserve"> Obtenido de http://www.dspace.uce.edu.ec/bitstream/25000/473/3/T-UCE-0017-6.pdf</w:t>
              </w:r>
            </w:p>
            <w:p w14:paraId="2C52AF67" w14:textId="77777777" w:rsidR="00355F7F" w:rsidRPr="00355F7F" w:rsidRDefault="00355F7F" w:rsidP="00355F7F">
              <w:pPr>
                <w:pStyle w:val="Bibliografa"/>
                <w:spacing w:line="360" w:lineRule="auto"/>
                <w:ind w:left="720" w:hanging="720"/>
                <w:jc w:val="both"/>
                <w:rPr>
                  <w:rFonts w:ascii="Times New Roman" w:hAnsi="Times New Roman" w:cs="Times New Roman"/>
                  <w:noProof/>
                  <w:sz w:val="24"/>
                  <w:szCs w:val="24"/>
                </w:rPr>
              </w:pPr>
              <w:r w:rsidRPr="00355F7F">
                <w:rPr>
                  <w:rFonts w:ascii="Times New Roman" w:hAnsi="Times New Roman" w:cs="Times New Roman"/>
                  <w:noProof/>
                  <w:sz w:val="24"/>
                  <w:szCs w:val="24"/>
                </w:rPr>
                <w:t xml:space="preserve">Marcillo, M., Vivas, H., &amp; Aguilar, P. (2012). Caracterización química y obtención de bioetanol del residuo sólido del procesamiento del almidón de yuca. espamciencia. </w:t>
              </w:r>
              <w:r w:rsidRPr="00355F7F">
                <w:rPr>
                  <w:rFonts w:ascii="Times New Roman" w:hAnsi="Times New Roman" w:cs="Times New Roman"/>
                  <w:i/>
                  <w:iCs/>
                  <w:noProof/>
                  <w:sz w:val="24"/>
                  <w:szCs w:val="24"/>
                </w:rPr>
                <w:t>EspamCiencia</w:t>
              </w:r>
              <w:r w:rsidRPr="00355F7F">
                <w:rPr>
                  <w:rFonts w:ascii="Times New Roman" w:hAnsi="Times New Roman" w:cs="Times New Roman"/>
                  <w:noProof/>
                  <w:sz w:val="24"/>
                  <w:szCs w:val="24"/>
                </w:rPr>
                <w:t>, 141-145.</w:t>
              </w:r>
            </w:p>
            <w:p w14:paraId="7B1FC8D9" w14:textId="77777777" w:rsidR="00355F7F" w:rsidRPr="00355F7F" w:rsidRDefault="00355F7F" w:rsidP="00355F7F">
              <w:pPr>
                <w:pStyle w:val="Bibliografa"/>
                <w:spacing w:line="360" w:lineRule="auto"/>
                <w:ind w:left="720" w:hanging="720"/>
                <w:jc w:val="both"/>
                <w:rPr>
                  <w:rFonts w:ascii="Times New Roman" w:hAnsi="Times New Roman" w:cs="Times New Roman"/>
                  <w:noProof/>
                  <w:sz w:val="24"/>
                  <w:szCs w:val="24"/>
                </w:rPr>
              </w:pPr>
              <w:r w:rsidRPr="00355F7F">
                <w:rPr>
                  <w:rFonts w:ascii="Times New Roman" w:hAnsi="Times New Roman" w:cs="Times New Roman"/>
                  <w:noProof/>
                  <w:sz w:val="24"/>
                  <w:szCs w:val="24"/>
                </w:rPr>
                <w:t xml:space="preserve">Martínez, F., &amp; Pérez, I. (Noviembre de 2009). </w:t>
              </w:r>
              <w:r w:rsidRPr="00355F7F">
                <w:rPr>
                  <w:rFonts w:ascii="Times New Roman" w:hAnsi="Times New Roman" w:cs="Times New Roman"/>
                  <w:i/>
                  <w:iCs/>
                  <w:noProof/>
                  <w:sz w:val="24"/>
                  <w:szCs w:val="24"/>
                </w:rPr>
                <w:t>Calibración de un Espectrofotómetro UV-Visible y Evaluación de la Incertidumbre.</w:t>
              </w:r>
              <w:r w:rsidRPr="00355F7F">
                <w:rPr>
                  <w:rFonts w:ascii="Times New Roman" w:hAnsi="Times New Roman" w:cs="Times New Roman"/>
                  <w:noProof/>
                  <w:sz w:val="24"/>
                  <w:szCs w:val="24"/>
                </w:rPr>
                <w:t xml:space="preserve"> </w:t>
              </w:r>
            </w:p>
            <w:p w14:paraId="0D692326" w14:textId="77777777" w:rsidR="00355F7F" w:rsidRPr="00355F7F" w:rsidRDefault="00355F7F" w:rsidP="00355F7F">
              <w:pPr>
                <w:pStyle w:val="Bibliografa"/>
                <w:spacing w:line="360" w:lineRule="auto"/>
                <w:ind w:left="720" w:hanging="720"/>
                <w:jc w:val="both"/>
                <w:rPr>
                  <w:rFonts w:ascii="Times New Roman" w:hAnsi="Times New Roman" w:cs="Times New Roman"/>
                  <w:noProof/>
                  <w:sz w:val="24"/>
                  <w:szCs w:val="24"/>
                </w:rPr>
              </w:pPr>
              <w:r w:rsidRPr="00355F7F">
                <w:rPr>
                  <w:rFonts w:ascii="Times New Roman" w:hAnsi="Times New Roman" w:cs="Times New Roman"/>
                  <w:noProof/>
                  <w:sz w:val="24"/>
                  <w:szCs w:val="24"/>
                </w:rPr>
                <w:t xml:space="preserve">Martínez, J., Montoya, N., &amp; Sierra, M. (2014). Energía del futuro: bioalcoholes a partir de residuos sólidos urbanos. </w:t>
              </w:r>
              <w:r w:rsidRPr="00355F7F">
                <w:rPr>
                  <w:rFonts w:ascii="Times New Roman" w:hAnsi="Times New Roman" w:cs="Times New Roman"/>
                  <w:i/>
                  <w:iCs/>
                  <w:noProof/>
                  <w:sz w:val="24"/>
                  <w:szCs w:val="24"/>
                </w:rPr>
                <w:t>Escuela de Administración de Negocios</w:t>
              </w:r>
              <w:r w:rsidRPr="00355F7F">
                <w:rPr>
                  <w:rFonts w:ascii="Times New Roman" w:hAnsi="Times New Roman" w:cs="Times New Roman"/>
                  <w:noProof/>
                  <w:sz w:val="24"/>
                  <w:szCs w:val="24"/>
                </w:rPr>
                <w:t>, 64-81.</w:t>
              </w:r>
            </w:p>
            <w:p w14:paraId="15761517" w14:textId="77777777" w:rsidR="00355F7F" w:rsidRPr="00355F7F" w:rsidRDefault="00355F7F" w:rsidP="00355F7F">
              <w:pPr>
                <w:pStyle w:val="Bibliografa"/>
                <w:spacing w:line="360" w:lineRule="auto"/>
                <w:ind w:left="720" w:hanging="720"/>
                <w:jc w:val="both"/>
                <w:rPr>
                  <w:rFonts w:ascii="Times New Roman" w:hAnsi="Times New Roman" w:cs="Times New Roman"/>
                  <w:noProof/>
                  <w:sz w:val="24"/>
                  <w:szCs w:val="24"/>
                </w:rPr>
              </w:pPr>
              <w:r w:rsidRPr="00355F7F">
                <w:rPr>
                  <w:rFonts w:ascii="Times New Roman" w:hAnsi="Times New Roman" w:cs="Times New Roman"/>
                  <w:noProof/>
                  <w:sz w:val="24"/>
                  <w:szCs w:val="24"/>
                </w:rPr>
                <w:lastRenderedPageBreak/>
                <w:t xml:space="preserve">MCPEC. (Junio de 2011). </w:t>
              </w:r>
              <w:r w:rsidRPr="00355F7F">
                <w:rPr>
                  <w:rFonts w:ascii="Times New Roman" w:hAnsi="Times New Roman" w:cs="Times New Roman"/>
                  <w:i/>
                  <w:iCs/>
                  <w:noProof/>
                  <w:sz w:val="24"/>
                  <w:szCs w:val="24"/>
                </w:rPr>
                <w:t>AGENDAS PARA LA TRANSFORMACIÓN PRODUCTIVA TERRITORIAL: PROVINCIA DE BOLÍVAR .</w:t>
              </w:r>
              <w:r w:rsidRPr="00355F7F">
                <w:rPr>
                  <w:rFonts w:ascii="Times New Roman" w:hAnsi="Times New Roman" w:cs="Times New Roman"/>
                  <w:noProof/>
                  <w:sz w:val="24"/>
                  <w:szCs w:val="24"/>
                </w:rPr>
                <w:t xml:space="preserve"> Obtenido de https://docplayer.es/24723466-Agendas-para-la-transformacion-productiva-territorial-bolivar.html</w:t>
              </w:r>
            </w:p>
            <w:p w14:paraId="09C233E8" w14:textId="77777777" w:rsidR="00355F7F" w:rsidRPr="00355F7F" w:rsidRDefault="00355F7F" w:rsidP="00355F7F">
              <w:pPr>
                <w:pStyle w:val="Bibliografa"/>
                <w:spacing w:line="360" w:lineRule="auto"/>
                <w:ind w:left="720" w:hanging="720"/>
                <w:jc w:val="both"/>
                <w:rPr>
                  <w:rFonts w:ascii="Times New Roman" w:hAnsi="Times New Roman" w:cs="Times New Roman"/>
                  <w:noProof/>
                  <w:sz w:val="24"/>
                  <w:szCs w:val="24"/>
                </w:rPr>
              </w:pPr>
              <w:r w:rsidRPr="00355F7F">
                <w:rPr>
                  <w:rFonts w:ascii="Times New Roman" w:hAnsi="Times New Roman" w:cs="Times New Roman"/>
                  <w:noProof/>
                  <w:sz w:val="24"/>
                  <w:szCs w:val="24"/>
                </w:rPr>
                <w:t xml:space="preserve">Mejía, A., Bravo, J., Venegas, J., &amp; Jiménez, D. (2016). Hidrólisis ácida de citrus sinensis para la obtención de azúcares fermentables. </w:t>
              </w:r>
              <w:r w:rsidRPr="00355F7F">
                <w:rPr>
                  <w:rFonts w:ascii="Times New Roman" w:hAnsi="Times New Roman" w:cs="Times New Roman"/>
                  <w:i/>
                  <w:iCs/>
                  <w:noProof/>
                  <w:sz w:val="24"/>
                  <w:szCs w:val="24"/>
                </w:rPr>
                <w:t>Tecnología e Innovación</w:t>
              </w:r>
              <w:r w:rsidRPr="00355F7F">
                <w:rPr>
                  <w:rFonts w:ascii="Times New Roman" w:hAnsi="Times New Roman" w:cs="Times New Roman"/>
                  <w:noProof/>
                  <w:sz w:val="24"/>
                  <w:szCs w:val="24"/>
                </w:rPr>
                <w:t>, 46-50.</w:t>
              </w:r>
            </w:p>
            <w:p w14:paraId="7A4DF59D" w14:textId="77777777" w:rsidR="00355F7F" w:rsidRPr="00355F7F" w:rsidRDefault="00355F7F" w:rsidP="00355F7F">
              <w:pPr>
                <w:pStyle w:val="Bibliografa"/>
                <w:spacing w:line="360" w:lineRule="auto"/>
                <w:ind w:left="720" w:hanging="720"/>
                <w:jc w:val="both"/>
                <w:rPr>
                  <w:rFonts w:ascii="Times New Roman" w:hAnsi="Times New Roman" w:cs="Times New Roman"/>
                  <w:noProof/>
                  <w:sz w:val="24"/>
                  <w:szCs w:val="24"/>
                </w:rPr>
              </w:pPr>
              <w:r w:rsidRPr="00355F7F">
                <w:rPr>
                  <w:rFonts w:ascii="Times New Roman" w:hAnsi="Times New Roman" w:cs="Times New Roman"/>
                  <w:noProof/>
                  <w:sz w:val="24"/>
                  <w:szCs w:val="24"/>
                </w:rPr>
                <w:t xml:space="preserve">Mitis, H. (2015). </w:t>
              </w:r>
              <w:r w:rsidRPr="00355F7F">
                <w:rPr>
                  <w:rFonts w:ascii="Times New Roman" w:hAnsi="Times New Roman" w:cs="Times New Roman"/>
                  <w:i/>
                  <w:iCs/>
                  <w:noProof/>
                  <w:sz w:val="24"/>
                  <w:szCs w:val="24"/>
                </w:rPr>
                <w:t>Evaluacion del proceso de extraccion de etanol a partir de: Ananas comosus (piña), Citrus reticulata (naranja) y Musa paradidisiaca (banano) de la zona central de Ecuador.</w:t>
              </w:r>
              <w:r w:rsidRPr="00355F7F">
                <w:rPr>
                  <w:rFonts w:ascii="Times New Roman" w:hAnsi="Times New Roman" w:cs="Times New Roman"/>
                  <w:noProof/>
                  <w:sz w:val="24"/>
                  <w:szCs w:val="24"/>
                </w:rPr>
                <w:t xml:space="preserve"> Obtenido de https://docplayer.es/14215485-Universidad-tecnica-estatal-de-quevedo.html</w:t>
              </w:r>
            </w:p>
            <w:p w14:paraId="1BD479EE" w14:textId="77777777" w:rsidR="00355F7F" w:rsidRPr="00355F7F" w:rsidRDefault="00355F7F" w:rsidP="00355F7F">
              <w:pPr>
                <w:pStyle w:val="Bibliografa"/>
                <w:spacing w:line="360" w:lineRule="auto"/>
                <w:ind w:left="720" w:hanging="720"/>
                <w:jc w:val="both"/>
                <w:rPr>
                  <w:rFonts w:ascii="Times New Roman" w:hAnsi="Times New Roman" w:cs="Times New Roman"/>
                  <w:noProof/>
                  <w:sz w:val="24"/>
                  <w:szCs w:val="24"/>
                </w:rPr>
              </w:pPr>
              <w:r w:rsidRPr="00355F7F">
                <w:rPr>
                  <w:rFonts w:ascii="Times New Roman" w:hAnsi="Times New Roman" w:cs="Times New Roman"/>
                  <w:noProof/>
                  <w:sz w:val="24"/>
                  <w:szCs w:val="24"/>
                </w:rPr>
                <w:t xml:space="preserve">Monsalve, J., Medina, V., &amp; Ruiz, A. (2006). Producción de etanol a partir de la cáscara de banano y de almidón de yuca. </w:t>
              </w:r>
              <w:r w:rsidRPr="00355F7F">
                <w:rPr>
                  <w:rFonts w:ascii="Times New Roman" w:hAnsi="Times New Roman" w:cs="Times New Roman"/>
                  <w:i/>
                  <w:iCs/>
                  <w:noProof/>
                  <w:sz w:val="24"/>
                  <w:szCs w:val="24"/>
                </w:rPr>
                <w:t>Dyna</w:t>
              </w:r>
              <w:r w:rsidRPr="00355F7F">
                <w:rPr>
                  <w:rFonts w:ascii="Times New Roman" w:hAnsi="Times New Roman" w:cs="Times New Roman"/>
                  <w:noProof/>
                  <w:sz w:val="24"/>
                  <w:szCs w:val="24"/>
                </w:rPr>
                <w:t>, 21-27.</w:t>
              </w:r>
            </w:p>
            <w:p w14:paraId="41565689" w14:textId="77777777" w:rsidR="00355F7F" w:rsidRPr="00355F7F" w:rsidRDefault="00355F7F" w:rsidP="00355F7F">
              <w:pPr>
                <w:pStyle w:val="Bibliografa"/>
                <w:spacing w:line="360" w:lineRule="auto"/>
                <w:ind w:left="720" w:hanging="720"/>
                <w:jc w:val="both"/>
                <w:rPr>
                  <w:rFonts w:ascii="Times New Roman" w:hAnsi="Times New Roman" w:cs="Times New Roman"/>
                  <w:noProof/>
                  <w:sz w:val="24"/>
                  <w:szCs w:val="24"/>
                </w:rPr>
              </w:pPr>
              <w:r w:rsidRPr="00355F7F">
                <w:rPr>
                  <w:rFonts w:ascii="Times New Roman" w:hAnsi="Times New Roman" w:cs="Times New Roman"/>
                  <w:noProof/>
                  <w:sz w:val="24"/>
                  <w:szCs w:val="24"/>
                </w:rPr>
                <w:t xml:space="preserve">Moreira, C. . (2015). </w:t>
              </w:r>
              <w:r w:rsidRPr="00355F7F">
                <w:rPr>
                  <w:rFonts w:ascii="Times New Roman" w:hAnsi="Times New Roman" w:cs="Times New Roman"/>
                  <w:i/>
                  <w:iCs/>
                  <w:noProof/>
                  <w:sz w:val="24"/>
                  <w:szCs w:val="24"/>
                </w:rPr>
                <w:t>Efecto de la diversidad intraespecífica en el cultivo de musáceas como medida de control de sus problemas fitosanitarios.</w:t>
              </w:r>
              <w:r w:rsidRPr="00355F7F">
                <w:rPr>
                  <w:rFonts w:ascii="Times New Roman" w:hAnsi="Times New Roman" w:cs="Times New Roman"/>
                  <w:noProof/>
                  <w:sz w:val="24"/>
                  <w:szCs w:val="24"/>
                </w:rPr>
                <w:t xml:space="preserve"> Obtenido de http://repositorio.uteq.edu.ec/handle/43000/19.</w:t>
              </w:r>
            </w:p>
            <w:p w14:paraId="28428CA7" w14:textId="77777777" w:rsidR="00355F7F" w:rsidRPr="00355F7F" w:rsidRDefault="00355F7F" w:rsidP="00355F7F">
              <w:pPr>
                <w:pStyle w:val="Bibliografa"/>
                <w:spacing w:line="360" w:lineRule="auto"/>
                <w:ind w:left="720" w:hanging="720"/>
                <w:jc w:val="both"/>
                <w:rPr>
                  <w:rFonts w:ascii="Times New Roman" w:hAnsi="Times New Roman" w:cs="Times New Roman"/>
                  <w:noProof/>
                  <w:sz w:val="24"/>
                  <w:szCs w:val="24"/>
                </w:rPr>
              </w:pPr>
              <w:r w:rsidRPr="00355F7F">
                <w:rPr>
                  <w:rFonts w:ascii="Times New Roman" w:hAnsi="Times New Roman" w:cs="Times New Roman"/>
                  <w:noProof/>
                  <w:sz w:val="24"/>
                  <w:szCs w:val="24"/>
                </w:rPr>
                <w:t xml:space="preserve">Moreira, K. (Agosto de 2013). </w:t>
              </w:r>
              <w:r w:rsidRPr="00355F7F">
                <w:rPr>
                  <w:rFonts w:ascii="Times New Roman" w:hAnsi="Times New Roman" w:cs="Times New Roman"/>
                  <w:i/>
                  <w:iCs/>
                  <w:noProof/>
                  <w:sz w:val="24"/>
                  <w:szCs w:val="24"/>
                </w:rPr>
                <w:t>Reutilización de residuos de la cáscara de bananos (musa paradisiaca) y plátanos (musa sapientum) para la producción de alimentos destinados al consumo humano.</w:t>
              </w:r>
              <w:r w:rsidRPr="00355F7F">
                <w:rPr>
                  <w:rFonts w:ascii="Times New Roman" w:hAnsi="Times New Roman" w:cs="Times New Roman"/>
                  <w:noProof/>
                  <w:sz w:val="24"/>
                  <w:szCs w:val="24"/>
                </w:rPr>
                <w:t xml:space="preserve"> Obtenido de http://repositorio.ug.edu.ec/bitstream/redug/3666/1/1113.pdf</w:t>
              </w:r>
            </w:p>
            <w:p w14:paraId="1C1AB611" w14:textId="77777777" w:rsidR="00355F7F" w:rsidRPr="00355F7F" w:rsidRDefault="00355F7F" w:rsidP="00355F7F">
              <w:pPr>
                <w:pStyle w:val="Bibliografa"/>
                <w:spacing w:line="360" w:lineRule="auto"/>
                <w:ind w:left="720" w:hanging="720"/>
                <w:jc w:val="both"/>
                <w:rPr>
                  <w:rFonts w:ascii="Times New Roman" w:hAnsi="Times New Roman" w:cs="Times New Roman"/>
                  <w:noProof/>
                  <w:sz w:val="24"/>
                  <w:szCs w:val="24"/>
                </w:rPr>
              </w:pPr>
              <w:r w:rsidRPr="00355F7F">
                <w:rPr>
                  <w:rFonts w:ascii="Times New Roman" w:hAnsi="Times New Roman" w:cs="Times New Roman"/>
                  <w:noProof/>
                  <w:sz w:val="24"/>
                  <w:szCs w:val="24"/>
                </w:rPr>
                <w:t xml:space="preserve">Muñoz, D., Pantoja, A., &amp; Cuatin, M. (2014). Aprovechamiento de residuos agroindustriales como biocombustible y biorefinería. </w:t>
              </w:r>
              <w:r w:rsidRPr="00355F7F">
                <w:rPr>
                  <w:rFonts w:ascii="Times New Roman" w:hAnsi="Times New Roman" w:cs="Times New Roman"/>
                  <w:i/>
                  <w:iCs/>
                  <w:noProof/>
                  <w:sz w:val="24"/>
                  <w:szCs w:val="24"/>
                </w:rPr>
                <w:t>Biotecnología en el Sector Agropecuario y Agroindustrial</w:t>
              </w:r>
              <w:r w:rsidRPr="00355F7F">
                <w:rPr>
                  <w:rFonts w:ascii="Times New Roman" w:hAnsi="Times New Roman" w:cs="Times New Roman"/>
                  <w:noProof/>
                  <w:sz w:val="24"/>
                  <w:szCs w:val="24"/>
                </w:rPr>
                <w:t>, 10-19).</w:t>
              </w:r>
            </w:p>
            <w:p w14:paraId="47C76405" w14:textId="77777777" w:rsidR="00355F7F" w:rsidRPr="00355F7F" w:rsidRDefault="00355F7F" w:rsidP="00355F7F">
              <w:pPr>
                <w:pStyle w:val="Bibliografa"/>
                <w:spacing w:line="360" w:lineRule="auto"/>
                <w:ind w:left="720" w:hanging="720"/>
                <w:jc w:val="both"/>
                <w:rPr>
                  <w:rFonts w:ascii="Times New Roman" w:hAnsi="Times New Roman" w:cs="Times New Roman"/>
                  <w:noProof/>
                  <w:sz w:val="24"/>
                  <w:szCs w:val="24"/>
                </w:rPr>
              </w:pPr>
              <w:r w:rsidRPr="00355F7F">
                <w:rPr>
                  <w:rFonts w:ascii="Times New Roman" w:hAnsi="Times New Roman" w:cs="Times New Roman"/>
                  <w:noProof/>
                  <w:sz w:val="24"/>
                  <w:szCs w:val="24"/>
                </w:rPr>
                <w:t xml:space="preserve">Navarro, R. (Julio de 2016). </w:t>
              </w:r>
              <w:r w:rsidRPr="00355F7F">
                <w:rPr>
                  <w:rFonts w:ascii="Times New Roman" w:hAnsi="Times New Roman" w:cs="Times New Roman"/>
                  <w:i/>
                  <w:iCs/>
                  <w:noProof/>
                  <w:sz w:val="24"/>
                  <w:szCs w:val="24"/>
                </w:rPr>
                <w:t>Obtención de biogás a partir de residuos agrícolas y de producción de biodiésel.</w:t>
              </w:r>
              <w:r w:rsidRPr="00355F7F">
                <w:rPr>
                  <w:rFonts w:ascii="Times New Roman" w:hAnsi="Times New Roman" w:cs="Times New Roman"/>
                  <w:noProof/>
                  <w:sz w:val="24"/>
                  <w:szCs w:val="24"/>
                </w:rPr>
                <w:t xml:space="preserve"> Obtenido de https://riull.ull.es/xmlui/bitstream/handle/915/2927/OBTENCION%20DE%20BIOGAS%20A%20PARTIR%20DE%20RESIDUOS%20AGRICOLAS%20Y%20DE%20PRODUCCION%20DE%20BIODIESEL.pdf?sequence=1</w:t>
              </w:r>
            </w:p>
            <w:p w14:paraId="4754F659" w14:textId="77777777" w:rsidR="00355F7F" w:rsidRPr="00355F7F" w:rsidRDefault="00355F7F" w:rsidP="00355F7F">
              <w:pPr>
                <w:pStyle w:val="Bibliografa"/>
                <w:spacing w:line="360" w:lineRule="auto"/>
                <w:ind w:left="720" w:hanging="720"/>
                <w:jc w:val="both"/>
                <w:rPr>
                  <w:rFonts w:ascii="Times New Roman" w:hAnsi="Times New Roman" w:cs="Times New Roman"/>
                  <w:noProof/>
                  <w:sz w:val="24"/>
                  <w:szCs w:val="24"/>
                </w:rPr>
              </w:pPr>
              <w:r w:rsidRPr="00355F7F">
                <w:rPr>
                  <w:rFonts w:ascii="Times New Roman" w:hAnsi="Times New Roman" w:cs="Times New Roman"/>
                  <w:noProof/>
                  <w:sz w:val="24"/>
                  <w:szCs w:val="24"/>
                </w:rPr>
                <w:lastRenderedPageBreak/>
                <w:t xml:space="preserve">Ordónez, A. (2005). </w:t>
              </w:r>
              <w:r w:rsidRPr="00355F7F">
                <w:rPr>
                  <w:rFonts w:ascii="Times New Roman" w:hAnsi="Times New Roman" w:cs="Times New Roman"/>
                  <w:i/>
                  <w:iCs/>
                  <w:noProof/>
                  <w:sz w:val="24"/>
                  <w:szCs w:val="24"/>
                </w:rPr>
                <w:t>Diseño de un proceso para la maduración acelerada de banano utilizando etefón como agente madurador.</w:t>
              </w:r>
              <w:r w:rsidRPr="00355F7F">
                <w:rPr>
                  <w:rFonts w:ascii="Times New Roman" w:hAnsi="Times New Roman" w:cs="Times New Roman"/>
                  <w:noProof/>
                  <w:sz w:val="24"/>
                  <w:szCs w:val="24"/>
                </w:rPr>
                <w:t xml:space="preserve"> Obtenido de https://doi.org/10.15713/ins.mmj.3</w:t>
              </w:r>
            </w:p>
            <w:p w14:paraId="217B88B4" w14:textId="77777777" w:rsidR="00355F7F" w:rsidRPr="00355F7F" w:rsidRDefault="00355F7F" w:rsidP="00355F7F">
              <w:pPr>
                <w:pStyle w:val="Bibliografa"/>
                <w:spacing w:line="360" w:lineRule="auto"/>
                <w:ind w:left="720" w:hanging="720"/>
                <w:jc w:val="both"/>
                <w:rPr>
                  <w:rFonts w:ascii="Times New Roman" w:hAnsi="Times New Roman" w:cs="Times New Roman"/>
                  <w:noProof/>
                  <w:sz w:val="24"/>
                  <w:szCs w:val="24"/>
                </w:rPr>
              </w:pPr>
              <w:r w:rsidRPr="00355F7F">
                <w:rPr>
                  <w:rFonts w:ascii="Times New Roman" w:hAnsi="Times New Roman" w:cs="Times New Roman"/>
                  <w:noProof/>
                  <w:sz w:val="24"/>
                  <w:szCs w:val="24"/>
                </w:rPr>
                <w:t xml:space="preserve">Ortíz, O., Morales, T., Rios, L., Rodríguez, J., Quintero, J., &amp; Aroca, G. (2017). Bioethanol production from Agave lechuguilla biomass pretreated by autohydrolysis. </w:t>
              </w:r>
              <w:r w:rsidRPr="00355F7F">
                <w:rPr>
                  <w:rFonts w:ascii="Times New Roman" w:hAnsi="Times New Roman" w:cs="Times New Roman"/>
                  <w:i/>
                  <w:iCs/>
                  <w:noProof/>
                  <w:sz w:val="24"/>
                  <w:szCs w:val="24"/>
                </w:rPr>
                <w:t>Mexicana de Ingeniería Química</w:t>
              </w:r>
              <w:r w:rsidRPr="00355F7F">
                <w:rPr>
                  <w:rFonts w:ascii="Times New Roman" w:hAnsi="Times New Roman" w:cs="Times New Roman"/>
                  <w:noProof/>
                  <w:sz w:val="24"/>
                  <w:szCs w:val="24"/>
                </w:rPr>
                <w:t>, 467-476.</w:t>
              </w:r>
            </w:p>
            <w:p w14:paraId="1B382919" w14:textId="77777777" w:rsidR="00355F7F" w:rsidRPr="00355F7F" w:rsidRDefault="00355F7F" w:rsidP="00355F7F">
              <w:pPr>
                <w:pStyle w:val="Bibliografa"/>
                <w:spacing w:line="360" w:lineRule="auto"/>
                <w:ind w:left="720" w:hanging="720"/>
                <w:jc w:val="both"/>
                <w:rPr>
                  <w:rFonts w:ascii="Times New Roman" w:hAnsi="Times New Roman" w:cs="Times New Roman"/>
                  <w:noProof/>
                  <w:sz w:val="24"/>
                  <w:szCs w:val="24"/>
                </w:rPr>
              </w:pPr>
              <w:r w:rsidRPr="00355F7F">
                <w:rPr>
                  <w:rFonts w:ascii="Times New Roman" w:hAnsi="Times New Roman" w:cs="Times New Roman"/>
                  <w:noProof/>
                  <w:sz w:val="24"/>
                  <w:szCs w:val="24"/>
                </w:rPr>
                <w:t xml:space="preserve">Ospina, S., Hernandez, E., &amp; Lozano, C. (2012). </w:t>
              </w:r>
              <w:r w:rsidRPr="00355F7F">
                <w:rPr>
                  <w:rFonts w:ascii="Times New Roman" w:hAnsi="Times New Roman" w:cs="Times New Roman"/>
                  <w:i/>
                  <w:iCs/>
                  <w:noProof/>
                  <w:sz w:val="24"/>
                  <w:szCs w:val="24"/>
                </w:rPr>
                <w:t>Estudio experimental del proceso de fermentación de residuos agroindustriales del mango (Mangifera Indica L) Usando Saccharomyces cerevisiae.</w:t>
              </w:r>
              <w:r w:rsidRPr="00355F7F">
                <w:rPr>
                  <w:rFonts w:ascii="Times New Roman" w:hAnsi="Times New Roman" w:cs="Times New Roman"/>
                  <w:noProof/>
                  <w:sz w:val="24"/>
                  <w:szCs w:val="24"/>
                </w:rPr>
                <w:t xml:space="preserve"> Obtenido de http://repositorio.ucm.edu.co:8080/jspui/handle/10839/230</w:t>
              </w:r>
            </w:p>
            <w:p w14:paraId="548D7767" w14:textId="77777777" w:rsidR="00355F7F" w:rsidRPr="00355F7F" w:rsidRDefault="00355F7F" w:rsidP="00355F7F">
              <w:pPr>
                <w:pStyle w:val="Bibliografa"/>
                <w:spacing w:line="360" w:lineRule="auto"/>
                <w:ind w:left="720" w:hanging="720"/>
                <w:jc w:val="both"/>
                <w:rPr>
                  <w:rFonts w:ascii="Times New Roman" w:hAnsi="Times New Roman" w:cs="Times New Roman"/>
                  <w:noProof/>
                  <w:sz w:val="24"/>
                  <w:szCs w:val="24"/>
                </w:rPr>
              </w:pPr>
              <w:r w:rsidRPr="00355F7F">
                <w:rPr>
                  <w:rFonts w:ascii="Times New Roman" w:hAnsi="Times New Roman" w:cs="Times New Roman"/>
                  <w:noProof/>
                  <w:sz w:val="24"/>
                  <w:szCs w:val="24"/>
                </w:rPr>
                <w:t xml:space="preserve">Palacios, M. (2016). </w:t>
              </w:r>
              <w:r w:rsidRPr="00355F7F">
                <w:rPr>
                  <w:rFonts w:ascii="Times New Roman" w:hAnsi="Times New Roman" w:cs="Times New Roman"/>
                  <w:i/>
                  <w:iCs/>
                  <w:noProof/>
                  <w:sz w:val="24"/>
                  <w:szCs w:val="24"/>
                </w:rPr>
                <w:t>Caracterización química de la biomasa procedente de las hojas, pseudotallo, raquis y pseudopeciolo de la planta de banano y su relación con el poder calorífico.</w:t>
              </w:r>
              <w:r w:rsidRPr="00355F7F">
                <w:rPr>
                  <w:rFonts w:ascii="Times New Roman" w:hAnsi="Times New Roman" w:cs="Times New Roman"/>
                  <w:noProof/>
                  <w:sz w:val="24"/>
                  <w:szCs w:val="24"/>
                </w:rPr>
                <w:t xml:space="preserve"> Obtenido de https://docplayer.es/90924734-Universidad-de-cuenca.html</w:t>
              </w:r>
            </w:p>
            <w:p w14:paraId="4409AAAF" w14:textId="77777777" w:rsidR="00355F7F" w:rsidRPr="00355F7F" w:rsidRDefault="00355F7F" w:rsidP="00355F7F">
              <w:pPr>
                <w:pStyle w:val="Bibliografa"/>
                <w:spacing w:line="360" w:lineRule="auto"/>
                <w:ind w:left="720" w:hanging="720"/>
                <w:jc w:val="both"/>
                <w:rPr>
                  <w:rFonts w:ascii="Times New Roman" w:hAnsi="Times New Roman" w:cs="Times New Roman"/>
                  <w:noProof/>
                  <w:sz w:val="24"/>
                  <w:szCs w:val="24"/>
                </w:rPr>
              </w:pPr>
              <w:r w:rsidRPr="00355F7F">
                <w:rPr>
                  <w:rFonts w:ascii="Times New Roman" w:hAnsi="Times New Roman" w:cs="Times New Roman"/>
                  <w:noProof/>
                  <w:sz w:val="24"/>
                  <w:szCs w:val="24"/>
                </w:rPr>
                <w:t xml:space="preserve">Peñafiel, Y. (2017). </w:t>
              </w:r>
              <w:r w:rsidRPr="00355F7F">
                <w:rPr>
                  <w:rFonts w:ascii="Times New Roman" w:hAnsi="Times New Roman" w:cs="Times New Roman"/>
                  <w:i/>
                  <w:iCs/>
                  <w:noProof/>
                  <w:sz w:val="24"/>
                  <w:szCs w:val="24"/>
                </w:rPr>
                <w:t>Evaluación del efecto del método químico (eritorbato de sodio), físico (escaldado) y el proceso de secado sobre el pardeamiento enzimático y no enzimático de oritos musa acuminata aa rebanados.</w:t>
              </w:r>
              <w:r w:rsidRPr="00355F7F">
                <w:rPr>
                  <w:rFonts w:ascii="Times New Roman" w:hAnsi="Times New Roman" w:cs="Times New Roman"/>
                  <w:noProof/>
                  <w:sz w:val="24"/>
                  <w:szCs w:val="24"/>
                </w:rPr>
                <w:t xml:space="preserve"> Obtenido de https://docplayer.es/88878343-Universidad-tecnica-del-norte.html</w:t>
              </w:r>
            </w:p>
            <w:p w14:paraId="41E5CF92" w14:textId="77777777" w:rsidR="00355F7F" w:rsidRPr="00355F7F" w:rsidRDefault="00355F7F" w:rsidP="00355F7F">
              <w:pPr>
                <w:pStyle w:val="Bibliografa"/>
                <w:spacing w:line="360" w:lineRule="auto"/>
                <w:ind w:left="720" w:hanging="720"/>
                <w:jc w:val="both"/>
                <w:rPr>
                  <w:rFonts w:ascii="Times New Roman" w:hAnsi="Times New Roman" w:cs="Times New Roman"/>
                  <w:noProof/>
                  <w:sz w:val="24"/>
                  <w:szCs w:val="24"/>
                </w:rPr>
              </w:pPr>
              <w:r w:rsidRPr="00355F7F">
                <w:rPr>
                  <w:rFonts w:ascii="Times New Roman" w:hAnsi="Times New Roman" w:cs="Times New Roman"/>
                  <w:noProof/>
                  <w:sz w:val="24"/>
                  <w:szCs w:val="24"/>
                </w:rPr>
                <w:t xml:space="preserve">Ponce, L. (2013). </w:t>
              </w:r>
              <w:r w:rsidRPr="00355F7F">
                <w:rPr>
                  <w:rFonts w:ascii="Times New Roman" w:hAnsi="Times New Roman" w:cs="Times New Roman"/>
                  <w:i/>
                  <w:iCs/>
                  <w:noProof/>
                  <w:sz w:val="24"/>
                  <w:szCs w:val="24"/>
                </w:rPr>
                <w:t>Proyecto de factibilidad para la exportación de banano (orito) al mercado italiano-milano 2013-2023.</w:t>
              </w:r>
              <w:r w:rsidRPr="00355F7F">
                <w:rPr>
                  <w:rFonts w:ascii="Times New Roman" w:hAnsi="Times New Roman" w:cs="Times New Roman"/>
                  <w:noProof/>
                  <w:sz w:val="24"/>
                  <w:szCs w:val="24"/>
                </w:rPr>
                <w:t xml:space="preserve"> Obtenido de http://repositorio.ute.edu.ec/bitstream/123456789/6789/1/53836_1.pdf</w:t>
              </w:r>
            </w:p>
            <w:p w14:paraId="2858DF45" w14:textId="77777777" w:rsidR="00355F7F" w:rsidRPr="00355F7F" w:rsidRDefault="00355F7F" w:rsidP="00355F7F">
              <w:pPr>
                <w:pStyle w:val="Bibliografa"/>
                <w:spacing w:line="360" w:lineRule="auto"/>
                <w:ind w:left="720" w:hanging="720"/>
                <w:jc w:val="both"/>
                <w:rPr>
                  <w:rFonts w:ascii="Times New Roman" w:hAnsi="Times New Roman" w:cs="Times New Roman"/>
                  <w:noProof/>
                  <w:sz w:val="24"/>
                  <w:szCs w:val="24"/>
                </w:rPr>
              </w:pPr>
              <w:r w:rsidRPr="00355F7F">
                <w:rPr>
                  <w:rFonts w:ascii="Times New Roman" w:hAnsi="Times New Roman" w:cs="Times New Roman"/>
                  <w:noProof/>
                  <w:sz w:val="24"/>
                  <w:szCs w:val="24"/>
                </w:rPr>
                <w:t xml:space="preserve">Ponce, L. (2013). </w:t>
              </w:r>
              <w:r w:rsidRPr="00355F7F">
                <w:rPr>
                  <w:rFonts w:ascii="Times New Roman" w:hAnsi="Times New Roman" w:cs="Times New Roman"/>
                  <w:i/>
                  <w:iCs/>
                  <w:noProof/>
                  <w:sz w:val="24"/>
                  <w:szCs w:val="24"/>
                </w:rPr>
                <w:t>Proyecto de factibilidad para la exportación de banano (orito) al mercado Italiano-Milano 2013-2023.</w:t>
              </w:r>
              <w:r w:rsidRPr="00355F7F">
                <w:rPr>
                  <w:rFonts w:ascii="Times New Roman" w:hAnsi="Times New Roman" w:cs="Times New Roman"/>
                  <w:noProof/>
                  <w:sz w:val="24"/>
                  <w:szCs w:val="24"/>
                </w:rPr>
                <w:t xml:space="preserve"> Obtenido de http://repositorio.ute.edu.ec/xmlui/bitstream/handle/123456789/6789/53836_1.pdf?sequence=1&amp;isAllowed=y</w:t>
              </w:r>
            </w:p>
            <w:p w14:paraId="747A1BA0" w14:textId="77777777" w:rsidR="00355F7F" w:rsidRPr="00355F7F" w:rsidRDefault="00355F7F" w:rsidP="00355F7F">
              <w:pPr>
                <w:pStyle w:val="Bibliografa"/>
                <w:spacing w:line="360" w:lineRule="auto"/>
                <w:ind w:left="720" w:hanging="720"/>
                <w:jc w:val="both"/>
                <w:rPr>
                  <w:rFonts w:ascii="Times New Roman" w:hAnsi="Times New Roman" w:cs="Times New Roman"/>
                  <w:noProof/>
                  <w:sz w:val="24"/>
                  <w:szCs w:val="24"/>
                </w:rPr>
              </w:pPr>
              <w:r w:rsidRPr="00355F7F">
                <w:rPr>
                  <w:rFonts w:ascii="Times New Roman" w:hAnsi="Times New Roman" w:cs="Times New Roman"/>
                  <w:noProof/>
                  <w:sz w:val="24"/>
                  <w:szCs w:val="24"/>
                </w:rPr>
                <w:t xml:space="preserve">PROECUADOR. (2013). </w:t>
              </w:r>
              <w:r w:rsidRPr="00355F7F">
                <w:rPr>
                  <w:rFonts w:ascii="Times New Roman" w:hAnsi="Times New Roman" w:cs="Times New Roman"/>
                  <w:i/>
                  <w:iCs/>
                  <w:noProof/>
                  <w:sz w:val="24"/>
                  <w:szCs w:val="24"/>
                </w:rPr>
                <w:t>Biocombustibles.</w:t>
              </w:r>
              <w:r w:rsidRPr="00355F7F">
                <w:rPr>
                  <w:rFonts w:ascii="Times New Roman" w:hAnsi="Times New Roman" w:cs="Times New Roman"/>
                  <w:noProof/>
                  <w:sz w:val="24"/>
                  <w:szCs w:val="24"/>
                </w:rPr>
                <w:t xml:space="preserve"> Obtenido de https://es.scribd.com/document/363467734/Biocombustibles-ecuador-pdf</w:t>
              </w:r>
            </w:p>
            <w:p w14:paraId="3313919B" w14:textId="77777777" w:rsidR="00355F7F" w:rsidRPr="00355F7F" w:rsidRDefault="00355F7F" w:rsidP="00355F7F">
              <w:pPr>
                <w:pStyle w:val="Bibliografa"/>
                <w:spacing w:line="360" w:lineRule="auto"/>
                <w:ind w:left="720" w:hanging="720"/>
                <w:jc w:val="both"/>
                <w:rPr>
                  <w:rFonts w:ascii="Times New Roman" w:hAnsi="Times New Roman" w:cs="Times New Roman"/>
                  <w:noProof/>
                  <w:sz w:val="24"/>
                  <w:szCs w:val="24"/>
                </w:rPr>
              </w:pPr>
              <w:r w:rsidRPr="00355F7F">
                <w:rPr>
                  <w:rFonts w:ascii="Times New Roman" w:hAnsi="Times New Roman" w:cs="Times New Roman"/>
                  <w:noProof/>
                  <w:sz w:val="24"/>
                  <w:szCs w:val="24"/>
                </w:rPr>
                <w:lastRenderedPageBreak/>
                <w:t xml:space="preserve">Puga, M. (1998). </w:t>
              </w:r>
              <w:r w:rsidRPr="00355F7F">
                <w:rPr>
                  <w:rFonts w:ascii="Times New Roman" w:hAnsi="Times New Roman" w:cs="Times New Roman"/>
                  <w:i/>
                  <w:iCs/>
                  <w:noProof/>
                  <w:sz w:val="24"/>
                  <w:szCs w:val="24"/>
                </w:rPr>
                <w:t>Historia y Espacio Bolivarense. Toponimias de la Provincia de Bolívar. MUnicipio de Guaranda.</w:t>
              </w:r>
              <w:r w:rsidRPr="00355F7F">
                <w:rPr>
                  <w:rFonts w:ascii="Times New Roman" w:hAnsi="Times New Roman" w:cs="Times New Roman"/>
                  <w:noProof/>
                  <w:sz w:val="24"/>
                  <w:szCs w:val="24"/>
                </w:rPr>
                <w:t xml:space="preserve"> </w:t>
              </w:r>
            </w:p>
            <w:p w14:paraId="10C5BD2E" w14:textId="77777777" w:rsidR="00355F7F" w:rsidRPr="00355F7F" w:rsidRDefault="00355F7F" w:rsidP="00355F7F">
              <w:pPr>
                <w:pStyle w:val="Bibliografa"/>
                <w:spacing w:line="360" w:lineRule="auto"/>
                <w:ind w:left="720" w:hanging="720"/>
                <w:jc w:val="both"/>
                <w:rPr>
                  <w:rFonts w:ascii="Times New Roman" w:hAnsi="Times New Roman" w:cs="Times New Roman"/>
                  <w:noProof/>
                  <w:sz w:val="24"/>
                  <w:szCs w:val="24"/>
                </w:rPr>
              </w:pPr>
              <w:r w:rsidRPr="00355F7F">
                <w:rPr>
                  <w:rFonts w:ascii="Times New Roman" w:hAnsi="Times New Roman" w:cs="Times New Roman"/>
                  <w:noProof/>
                  <w:sz w:val="24"/>
                  <w:szCs w:val="24"/>
                </w:rPr>
                <w:t xml:space="preserve">Pullas, M. (2015). </w:t>
              </w:r>
              <w:r w:rsidRPr="00355F7F">
                <w:rPr>
                  <w:rFonts w:ascii="Times New Roman" w:hAnsi="Times New Roman" w:cs="Times New Roman"/>
                  <w:i/>
                  <w:iCs/>
                  <w:noProof/>
                  <w:sz w:val="24"/>
                  <w:szCs w:val="24"/>
                </w:rPr>
                <w:t>Determinación de la cinética bacteriana de la codigestión anaerobia a partir de la biomasa residual de la col (Brassica oleracea).</w:t>
              </w:r>
              <w:r w:rsidRPr="00355F7F">
                <w:rPr>
                  <w:rFonts w:ascii="Times New Roman" w:hAnsi="Times New Roman" w:cs="Times New Roman"/>
                  <w:noProof/>
                  <w:sz w:val="24"/>
                  <w:szCs w:val="24"/>
                </w:rPr>
                <w:t xml:space="preserve"> Obtenido de http://dspace.ueb.edu.ec/handle/123456789/1281</w:t>
              </w:r>
            </w:p>
            <w:p w14:paraId="0CF74756" w14:textId="77777777" w:rsidR="00355F7F" w:rsidRPr="00355F7F" w:rsidRDefault="00355F7F" w:rsidP="00355F7F">
              <w:pPr>
                <w:pStyle w:val="Bibliografa"/>
                <w:spacing w:line="360" w:lineRule="auto"/>
                <w:ind w:left="720" w:hanging="720"/>
                <w:jc w:val="both"/>
                <w:rPr>
                  <w:rFonts w:ascii="Times New Roman" w:hAnsi="Times New Roman" w:cs="Times New Roman"/>
                  <w:noProof/>
                  <w:sz w:val="24"/>
                  <w:szCs w:val="24"/>
                </w:rPr>
              </w:pPr>
              <w:r w:rsidRPr="00355F7F">
                <w:rPr>
                  <w:rFonts w:ascii="Times New Roman" w:hAnsi="Times New Roman" w:cs="Times New Roman"/>
                  <w:noProof/>
                  <w:sz w:val="24"/>
                  <w:szCs w:val="24"/>
                </w:rPr>
                <w:t xml:space="preserve">Ruiz, Y., &amp; Paizano, M. (Febrero de 2016). </w:t>
              </w:r>
              <w:r w:rsidRPr="00355F7F">
                <w:rPr>
                  <w:rFonts w:ascii="Times New Roman" w:hAnsi="Times New Roman" w:cs="Times New Roman"/>
                  <w:i/>
                  <w:iCs/>
                  <w:noProof/>
                  <w:sz w:val="24"/>
                  <w:szCs w:val="24"/>
                </w:rPr>
                <w:t>Validación del método espectrofotométrico uv-visible para la cuantificación y disolución de tinidazol tableta de 500 mg, en el laboratorio nacional de control de calidad de medicamentos.</w:t>
              </w:r>
              <w:r w:rsidRPr="00355F7F">
                <w:rPr>
                  <w:rFonts w:ascii="Times New Roman" w:hAnsi="Times New Roman" w:cs="Times New Roman"/>
                  <w:noProof/>
                  <w:sz w:val="24"/>
                  <w:szCs w:val="24"/>
                </w:rPr>
                <w:t xml:space="preserve"> Obtenido de http://repositorio.unan.edu.ni/2542/1/47721.pdf</w:t>
              </w:r>
            </w:p>
            <w:p w14:paraId="05785582" w14:textId="77777777" w:rsidR="00355F7F" w:rsidRPr="00355F7F" w:rsidRDefault="00355F7F" w:rsidP="00355F7F">
              <w:pPr>
                <w:pStyle w:val="Bibliografa"/>
                <w:spacing w:line="360" w:lineRule="auto"/>
                <w:ind w:left="720" w:hanging="720"/>
                <w:jc w:val="both"/>
                <w:rPr>
                  <w:rFonts w:ascii="Times New Roman" w:hAnsi="Times New Roman" w:cs="Times New Roman"/>
                  <w:noProof/>
                  <w:sz w:val="24"/>
                  <w:szCs w:val="24"/>
                </w:rPr>
              </w:pPr>
              <w:r w:rsidRPr="00355F7F">
                <w:rPr>
                  <w:rFonts w:ascii="Times New Roman" w:hAnsi="Times New Roman" w:cs="Times New Roman"/>
                  <w:noProof/>
                  <w:sz w:val="24"/>
                  <w:szCs w:val="24"/>
                </w:rPr>
                <w:t xml:space="preserve">Sánchez, A., Gutiérrez, A., Muñoz, J., &amp; Rivera, C. (2010). Producción de bioetanol a partir de subproductos. </w:t>
              </w:r>
              <w:r w:rsidRPr="00355F7F">
                <w:rPr>
                  <w:rFonts w:ascii="Times New Roman" w:hAnsi="Times New Roman" w:cs="Times New Roman"/>
                  <w:i/>
                  <w:iCs/>
                  <w:noProof/>
                  <w:sz w:val="24"/>
                  <w:szCs w:val="24"/>
                </w:rPr>
                <w:t>Tumbaga</w:t>
              </w:r>
              <w:r w:rsidRPr="00355F7F">
                <w:rPr>
                  <w:rFonts w:ascii="Times New Roman" w:hAnsi="Times New Roman" w:cs="Times New Roman"/>
                  <w:noProof/>
                  <w:sz w:val="24"/>
                  <w:szCs w:val="24"/>
                </w:rPr>
                <w:t>, 61-91.</w:t>
              </w:r>
            </w:p>
            <w:p w14:paraId="74751698" w14:textId="77777777" w:rsidR="00355F7F" w:rsidRPr="00355F7F" w:rsidRDefault="00355F7F" w:rsidP="00355F7F">
              <w:pPr>
                <w:pStyle w:val="Bibliografa"/>
                <w:spacing w:line="360" w:lineRule="auto"/>
                <w:ind w:left="720" w:hanging="720"/>
                <w:jc w:val="both"/>
                <w:rPr>
                  <w:rFonts w:ascii="Times New Roman" w:hAnsi="Times New Roman" w:cs="Times New Roman"/>
                  <w:noProof/>
                  <w:sz w:val="24"/>
                  <w:szCs w:val="24"/>
                </w:rPr>
              </w:pPr>
              <w:r w:rsidRPr="00355F7F">
                <w:rPr>
                  <w:rFonts w:ascii="Times New Roman" w:hAnsi="Times New Roman" w:cs="Times New Roman"/>
                  <w:noProof/>
                  <w:sz w:val="24"/>
                  <w:szCs w:val="24"/>
                </w:rPr>
                <w:t xml:space="preserve">Saval, S. (2012). Aprovechamiento de Residuos Agroindustriales: Pasado, Presente y Futuro. </w:t>
              </w:r>
              <w:r w:rsidRPr="00355F7F">
                <w:rPr>
                  <w:rFonts w:ascii="Times New Roman" w:hAnsi="Times New Roman" w:cs="Times New Roman"/>
                  <w:i/>
                  <w:iCs/>
                  <w:noProof/>
                  <w:sz w:val="24"/>
                  <w:szCs w:val="24"/>
                </w:rPr>
                <w:t>BioTecnología</w:t>
              </w:r>
              <w:r w:rsidRPr="00355F7F">
                <w:rPr>
                  <w:rFonts w:ascii="Times New Roman" w:hAnsi="Times New Roman" w:cs="Times New Roman"/>
                  <w:noProof/>
                  <w:sz w:val="24"/>
                  <w:szCs w:val="24"/>
                </w:rPr>
                <w:t>, 15-18.</w:t>
              </w:r>
            </w:p>
            <w:p w14:paraId="4AF0B22A" w14:textId="77777777" w:rsidR="00355F7F" w:rsidRPr="00355F7F" w:rsidRDefault="00355F7F" w:rsidP="00355F7F">
              <w:pPr>
                <w:pStyle w:val="Bibliografa"/>
                <w:spacing w:line="360" w:lineRule="auto"/>
                <w:ind w:left="720" w:hanging="720"/>
                <w:jc w:val="both"/>
                <w:rPr>
                  <w:rFonts w:ascii="Times New Roman" w:hAnsi="Times New Roman" w:cs="Times New Roman"/>
                  <w:noProof/>
                  <w:sz w:val="24"/>
                  <w:szCs w:val="24"/>
                </w:rPr>
              </w:pPr>
              <w:r w:rsidRPr="00355F7F">
                <w:rPr>
                  <w:rFonts w:ascii="Times New Roman" w:hAnsi="Times New Roman" w:cs="Times New Roman"/>
                  <w:noProof/>
                  <w:sz w:val="24"/>
                  <w:szCs w:val="24"/>
                </w:rPr>
                <w:t xml:space="preserve">Serrano, A. (2015). </w:t>
              </w:r>
              <w:r w:rsidRPr="00355F7F">
                <w:rPr>
                  <w:rFonts w:ascii="Times New Roman" w:hAnsi="Times New Roman" w:cs="Times New Roman"/>
                  <w:i/>
                  <w:iCs/>
                  <w:noProof/>
                  <w:sz w:val="24"/>
                  <w:szCs w:val="24"/>
                </w:rPr>
                <w:t>Tratamiento de residuos y subproductos agroindustriales mediante co-digestión anaerobia.</w:t>
              </w:r>
              <w:r w:rsidRPr="00355F7F">
                <w:rPr>
                  <w:rFonts w:ascii="Times New Roman" w:hAnsi="Times New Roman" w:cs="Times New Roman"/>
                  <w:noProof/>
                  <w:sz w:val="24"/>
                  <w:szCs w:val="24"/>
                </w:rPr>
                <w:t xml:space="preserve"> Obtenido de https://helvia.uco.es/xmlui/bitstream/handle/10396/12558/2015000001095.pdf;jsessionid=91B1A0086AA0B5093A166A3A4380ABB3?sequence=1</w:t>
              </w:r>
            </w:p>
            <w:p w14:paraId="0EEFD34C" w14:textId="77777777" w:rsidR="00355F7F" w:rsidRPr="00355F7F" w:rsidRDefault="00355F7F" w:rsidP="00355F7F">
              <w:pPr>
                <w:pStyle w:val="Bibliografa"/>
                <w:spacing w:line="360" w:lineRule="auto"/>
                <w:ind w:left="720" w:hanging="720"/>
                <w:jc w:val="both"/>
                <w:rPr>
                  <w:rFonts w:ascii="Times New Roman" w:hAnsi="Times New Roman" w:cs="Times New Roman"/>
                  <w:noProof/>
                  <w:sz w:val="24"/>
                  <w:szCs w:val="24"/>
                </w:rPr>
              </w:pPr>
              <w:r w:rsidRPr="00355F7F">
                <w:rPr>
                  <w:rFonts w:ascii="Times New Roman" w:hAnsi="Times New Roman" w:cs="Times New Roman"/>
                  <w:noProof/>
                  <w:sz w:val="24"/>
                  <w:szCs w:val="24"/>
                </w:rPr>
                <w:t xml:space="preserve">Sotelo, R., Avilez, R., &amp; Ginéz, F. (2014). Obtención de bioetanol mediante la fermentación de jarabes obtenidos de cascara de naranja. </w:t>
              </w:r>
              <w:r w:rsidRPr="00355F7F">
                <w:rPr>
                  <w:rFonts w:ascii="Times New Roman" w:hAnsi="Times New Roman" w:cs="Times New Roman"/>
                  <w:i/>
                  <w:iCs/>
                  <w:noProof/>
                  <w:sz w:val="24"/>
                  <w:szCs w:val="24"/>
                </w:rPr>
                <w:t>MODERNIZACIÓN TECNOLÓGICA Y DESARROLLO REGIONAL</w:t>
              </w:r>
              <w:r w:rsidRPr="00355F7F">
                <w:rPr>
                  <w:rFonts w:ascii="Times New Roman" w:hAnsi="Times New Roman" w:cs="Times New Roman"/>
                  <w:noProof/>
                  <w:sz w:val="24"/>
                  <w:szCs w:val="24"/>
                </w:rPr>
                <w:t>, 589-591.</w:t>
              </w:r>
            </w:p>
            <w:p w14:paraId="2189BC84" w14:textId="77777777" w:rsidR="00355F7F" w:rsidRPr="00355F7F" w:rsidRDefault="00355F7F" w:rsidP="00355F7F">
              <w:pPr>
                <w:pStyle w:val="Bibliografa"/>
                <w:spacing w:line="360" w:lineRule="auto"/>
                <w:ind w:left="720" w:hanging="720"/>
                <w:jc w:val="both"/>
                <w:rPr>
                  <w:rFonts w:ascii="Times New Roman" w:hAnsi="Times New Roman" w:cs="Times New Roman"/>
                  <w:noProof/>
                  <w:sz w:val="24"/>
                  <w:szCs w:val="24"/>
                </w:rPr>
              </w:pPr>
              <w:r w:rsidRPr="00355F7F">
                <w:rPr>
                  <w:rFonts w:ascii="Times New Roman" w:hAnsi="Times New Roman" w:cs="Times New Roman"/>
                  <w:noProof/>
                  <w:sz w:val="24"/>
                  <w:szCs w:val="24"/>
                </w:rPr>
                <w:t xml:space="preserve">TAPPI. (1999). </w:t>
              </w:r>
              <w:r w:rsidRPr="00355F7F">
                <w:rPr>
                  <w:rFonts w:ascii="Times New Roman" w:hAnsi="Times New Roman" w:cs="Times New Roman"/>
                  <w:i/>
                  <w:iCs/>
                  <w:noProof/>
                  <w:sz w:val="24"/>
                  <w:szCs w:val="24"/>
                </w:rPr>
                <w:t>NORMA TAPPI 207.</w:t>
              </w:r>
              <w:r w:rsidRPr="00355F7F">
                <w:rPr>
                  <w:rFonts w:ascii="Times New Roman" w:hAnsi="Times New Roman" w:cs="Times New Roman"/>
                  <w:noProof/>
                  <w:sz w:val="24"/>
                  <w:szCs w:val="24"/>
                </w:rPr>
                <w:t xml:space="preserve"> Obtenido de https://research.cnr.ncsu.edu/wpsanalytical/documents/T207.PDF</w:t>
              </w:r>
            </w:p>
            <w:p w14:paraId="3C11C661" w14:textId="77777777" w:rsidR="00355F7F" w:rsidRPr="00355F7F" w:rsidRDefault="00355F7F" w:rsidP="00355F7F">
              <w:pPr>
                <w:pStyle w:val="Bibliografa"/>
                <w:spacing w:line="360" w:lineRule="auto"/>
                <w:ind w:left="720" w:hanging="720"/>
                <w:jc w:val="both"/>
                <w:rPr>
                  <w:rFonts w:ascii="Times New Roman" w:hAnsi="Times New Roman" w:cs="Times New Roman"/>
                  <w:noProof/>
                  <w:sz w:val="24"/>
                  <w:szCs w:val="24"/>
                </w:rPr>
              </w:pPr>
              <w:r w:rsidRPr="00355F7F">
                <w:rPr>
                  <w:rFonts w:ascii="Times New Roman" w:hAnsi="Times New Roman" w:cs="Times New Roman"/>
                  <w:noProof/>
                  <w:sz w:val="24"/>
                  <w:szCs w:val="24"/>
                </w:rPr>
                <w:t xml:space="preserve">TAPPI. (16 de Junio de 2006). </w:t>
              </w:r>
              <w:r w:rsidRPr="00355F7F">
                <w:rPr>
                  <w:rFonts w:ascii="Times New Roman" w:hAnsi="Times New Roman" w:cs="Times New Roman"/>
                  <w:i/>
                  <w:iCs/>
                  <w:noProof/>
                  <w:sz w:val="24"/>
                  <w:szCs w:val="24"/>
                </w:rPr>
                <w:t>NORMA TAPPI 222.</w:t>
              </w:r>
              <w:r w:rsidRPr="00355F7F">
                <w:rPr>
                  <w:rFonts w:ascii="Times New Roman" w:hAnsi="Times New Roman" w:cs="Times New Roman"/>
                  <w:noProof/>
                  <w:sz w:val="24"/>
                  <w:szCs w:val="24"/>
                </w:rPr>
                <w:t xml:space="preserve"> Obtenido de https://www.tappi.org/content/SARG/T222.pdf</w:t>
              </w:r>
            </w:p>
            <w:p w14:paraId="10F45A72" w14:textId="77777777" w:rsidR="00355F7F" w:rsidRPr="00355F7F" w:rsidRDefault="00355F7F" w:rsidP="00355F7F">
              <w:pPr>
                <w:pStyle w:val="Bibliografa"/>
                <w:spacing w:line="360" w:lineRule="auto"/>
                <w:ind w:left="720" w:hanging="720"/>
                <w:jc w:val="both"/>
                <w:rPr>
                  <w:rFonts w:ascii="Times New Roman" w:hAnsi="Times New Roman" w:cs="Times New Roman"/>
                  <w:noProof/>
                  <w:sz w:val="24"/>
                  <w:szCs w:val="24"/>
                </w:rPr>
              </w:pPr>
              <w:r w:rsidRPr="00355F7F">
                <w:rPr>
                  <w:rFonts w:ascii="Times New Roman" w:hAnsi="Times New Roman" w:cs="Times New Roman"/>
                  <w:noProof/>
                  <w:sz w:val="24"/>
                  <w:szCs w:val="24"/>
                </w:rPr>
                <w:t xml:space="preserve">TAPPI. (12 de Marzo de 2007). </w:t>
              </w:r>
              <w:r w:rsidRPr="00355F7F">
                <w:rPr>
                  <w:rFonts w:ascii="Times New Roman" w:hAnsi="Times New Roman" w:cs="Times New Roman"/>
                  <w:i/>
                  <w:iCs/>
                  <w:noProof/>
                  <w:sz w:val="24"/>
                  <w:szCs w:val="24"/>
                </w:rPr>
                <w:t>NORMA TAPPI 204.</w:t>
              </w:r>
              <w:r w:rsidRPr="00355F7F">
                <w:rPr>
                  <w:rFonts w:ascii="Times New Roman" w:hAnsi="Times New Roman" w:cs="Times New Roman"/>
                  <w:noProof/>
                  <w:sz w:val="24"/>
                  <w:szCs w:val="24"/>
                </w:rPr>
                <w:t xml:space="preserve"> Obtenido de http://www.tappi.org/content/sarg/t204.pdf</w:t>
              </w:r>
            </w:p>
            <w:p w14:paraId="093E8DC7" w14:textId="77777777" w:rsidR="00355F7F" w:rsidRPr="00355F7F" w:rsidRDefault="00355F7F" w:rsidP="00355F7F">
              <w:pPr>
                <w:pStyle w:val="Bibliografa"/>
                <w:spacing w:line="360" w:lineRule="auto"/>
                <w:ind w:left="720" w:hanging="720"/>
                <w:jc w:val="both"/>
                <w:rPr>
                  <w:rFonts w:ascii="Times New Roman" w:hAnsi="Times New Roman" w:cs="Times New Roman"/>
                  <w:noProof/>
                  <w:sz w:val="24"/>
                  <w:szCs w:val="24"/>
                </w:rPr>
              </w:pPr>
              <w:r w:rsidRPr="00355F7F">
                <w:rPr>
                  <w:rFonts w:ascii="Times New Roman" w:hAnsi="Times New Roman" w:cs="Times New Roman"/>
                  <w:noProof/>
                  <w:sz w:val="24"/>
                  <w:szCs w:val="24"/>
                </w:rPr>
                <w:lastRenderedPageBreak/>
                <w:t xml:space="preserve">Tejeda, L., Marimón, W., &amp; Medina, M. (2014). Evaluación del potencial de las cáscaras de frutas en la obtención de bioetanol. </w:t>
              </w:r>
              <w:r w:rsidRPr="00355F7F">
                <w:rPr>
                  <w:rFonts w:ascii="Times New Roman" w:hAnsi="Times New Roman" w:cs="Times New Roman"/>
                  <w:i/>
                  <w:iCs/>
                  <w:noProof/>
                  <w:sz w:val="24"/>
                  <w:szCs w:val="24"/>
                </w:rPr>
                <w:t>Hechos Microbiol</w:t>
              </w:r>
              <w:r w:rsidRPr="00355F7F">
                <w:rPr>
                  <w:rFonts w:ascii="Times New Roman" w:hAnsi="Times New Roman" w:cs="Times New Roman"/>
                  <w:noProof/>
                  <w:sz w:val="24"/>
                  <w:szCs w:val="24"/>
                </w:rPr>
                <w:t>, 4-9 .</w:t>
              </w:r>
            </w:p>
            <w:p w14:paraId="6A099A56" w14:textId="05431A28" w:rsidR="00355F7F" w:rsidRPr="00355F7F" w:rsidRDefault="00355F7F" w:rsidP="00355F7F">
              <w:pPr>
                <w:pStyle w:val="Bibliografa"/>
                <w:spacing w:line="360" w:lineRule="auto"/>
                <w:ind w:left="720" w:hanging="720"/>
                <w:jc w:val="both"/>
                <w:rPr>
                  <w:rFonts w:ascii="Times New Roman" w:hAnsi="Times New Roman" w:cs="Times New Roman"/>
                  <w:noProof/>
                  <w:sz w:val="24"/>
                  <w:szCs w:val="24"/>
                </w:rPr>
              </w:pPr>
              <w:r w:rsidRPr="00355F7F">
                <w:rPr>
                  <w:rFonts w:ascii="Times New Roman" w:hAnsi="Times New Roman" w:cs="Times New Roman"/>
                  <w:noProof/>
                  <w:sz w:val="24"/>
                  <w:szCs w:val="24"/>
                </w:rPr>
                <w:t xml:space="preserve">Tejeda, L., Tejada, C., Villabona, Á., Alvear, M., Castillo, C., Henao, D., Tarón, A. (2010). Producción de bioetanol a partir de la fermentación alcohólica de jarabes glucosados derivados de cáscaras de naranja y piña. </w:t>
              </w:r>
              <w:r w:rsidRPr="00355F7F">
                <w:rPr>
                  <w:rFonts w:ascii="Times New Roman" w:hAnsi="Times New Roman" w:cs="Times New Roman"/>
                  <w:i/>
                  <w:iCs/>
                  <w:noProof/>
                  <w:sz w:val="24"/>
                  <w:szCs w:val="24"/>
                </w:rPr>
                <w:t>Educación en Ingeniería</w:t>
              </w:r>
              <w:r w:rsidRPr="00355F7F">
                <w:rPr>
                  <w:rFonts w:ascii="Times New Roman" w:hAnsi="Times New Roman" w:cs="Times New Roman"/>
                  <w:noProof/>
                  <w:sz w:val="24"/>
                  <w:szCs w:val="24"/>
                </w:rPr>
                <w:t>, 120-125.</w:t>
              </w:r>
            </w:p>
            <w:p w14:paraId="0D72B527" w14:textId="77777777" w:rsidR="00355F7F" w:rsidRPr="00355F7F" w:rsidRDefault="00355F7F" w:rsidP="00355F7F">
              <w:pPr>
                <w:pStyle w:val="Bibliografa"/>
                <w:spacing w:line="360" w:lineRule="auto"/>
                <w:ind w:left="720" w:hanging="720"/>
                <w:jc w:val="both"/>
                <w:rPr>
                  <w:rFonts w:ascii="Times New Roman" w:hAnsi="Times New Roman" w:cs="Times New Roman"/>
                  <w:noProof/>
                  <w:sz w:val="24"/>
                  <w:szCs w:val="24"/>
                </w:rPr>
              </w:pPr>
              <w:r w:rsidRPr="00355F7F">
                <w:rPr>
                  <w:rFonts w:ascii="Times New Roman" w:hAnsi="Times New Roman" w:cs="Times New Roman"/>
                  <w:noProof/>
                  <w:sz w:val="24"/>
                  <w:szCs w:val="24"/>
                </w:rPr>
                <w:t xml:space="preserve">Torres, R., Montes, E., Pérez, O., &amp; Andrade, R. (2013). Relación del color y del estado de madurez con las propiedades fisicoquímicas de frutas tropicales. </w:t>
              </w:r>
              <w:r w:rsidRPr="00355F7F">
                <w:rPr>
                  <w:rFonts w:ascii="Times New Roman" w:hAnsi="Times New Roman" w:cs="Times New Roman"/>
                  <w:i/>
                  <w:iCs/>
                  <w:noProof/>
                  <w:sz w:val="24"/>
                  <w:szCs w:val="24"/>
                </w:rPr>
                <w:t>Información Tecnológica</w:t>
              </w:r>
              <w:r w:rsidRPr="00355F7F">
                <w:rPr>
                  <w:rFonts w:ascii="Times New Roman" w:hAnsi="Times New Roman" w:cs="Times New Roman"/>
                  <w:noProof/>
                  <w:sz w:val="24"/>
                  <w:szCs w:val="24"/>
                </w:rPr>
                <w:t>, 51-56.</w:t>
              </w:r>
            </w:p>
            <w:p w14:paraId="049C5FD4" w14:textId="77777777" w:rsidR="00355F7F" w:rsidRPr="00355F7F" w:rsidRDefault="00355F7F" w:rsidP="00355F7F">
              <w:pPr>
                <w:pStyle w:val="Bibliografa"/>
                <w:spacing w:line="360" w:lineRule="auto"/>
                <w:ind w:left="720" w:hanging="720"/>
                <w:jc w:val="both"/>
                <w:rPr>
                  <w:rFonts w:ascii="Times New Roman" w:hAnsi="Times New Roman" w:cs="Times New Roman"/>
                  <w:noProof/>
                  <w:sz w:val="24"/>
                  <w:szCs w:val="24"/>
                </w:rPr>
              </w:pPr>
              <w:r w:rsidRPr="00355F7F">
                <w:rPr>
                  <w:rFonts w:ascii="Times New Roman" w:hAnsi="Times New Roman" w:cs="Times New Roman"/>
                  <w:noProof/>
                  <w:sz w:val="24"/>
                  <w:szCs w:val="24"/>
                </w:rPr>
                <w:t xml:space="preserve">UNE-EN 14775. (Septiembre de 2010). </w:t>
              </w:r>
              <w:r w:rsidRPr="00355F7F">
                <w:rPr>
                  <w:rFonts w:ascii="Times New Roman" w:hAnsi="Times New Roman" w:cs="Times New Roman"/>
                  <w:i/>
                  <w:iCs/>
                  <w:noProof/>
                  <w:sz w:val="24"/>
                  <w:szCs w:val="24"/>
                </w:rPr>
                <w:t>Biocombustibles sólidos (Determinación del contenido en cenizas).</w:t>
              </w:r>
              <w:r w:rsidRPr="00355F7F">
                <w:rPr>
                  <w:rFonts w:ascii="Times New Roman" w:hAnsi="Times New Roman" w:cs="Times New Roman"/>
                  <w:noProof/>
                  <w:sz w:val="24"/>
                  <w:szCs w:val="24"/>
                </w:rPr>
                <w:t xml:space="preserve"> </w:t>
              </w:r>
            </w:p>
            <w:p w14:paraId="7E150681" w14:textId="77777777" w:rsidR="00355F7F" w:rsidRPr="00355F7F" w:rsidRDefault="00355F7F" w:rsidP="00355F7F">
              <w:pPr>
                <w:pStyle w:val="Bibliografa"/>
                <w:spacing w:line="360" w:lineRule="auto"/>
                <w:ind w:left="720" w:hanging="720"/>
                <w:jc w:val="both"/>
                <w:rPr>
                  <w:rFonts w:ascii="Times New Roman" w:hAnsi="Times New Roman" w:cs="Times New Roman"/>
                  <w:noProof/>
                  <w:sz w:val="24"/>
                  <w:szCs w:val="24"/>
                </w:rPr>
              </w:pPr>
              <w:r w:rsidRPr="00355F7F">
                <w:rPr>
                  <w:rFonts w:ascii="Times New Roman" w:hAnsi="Times New Roman" w:cs="Times New Roman"/>
                  <w:noProof/>
                  <w:sz w:val="24"/>
                  <w:szCs w:val="24"/>
                </w:rPr>
                <w:t xml:space="preserve">UNE-EN 14918. (Febrero de 2011). </w:t>
              </w:r>
              <w:r w:rsidRPr="00355F7F">
                <w:rPr>
                  <w:rFonts w:ascii="Times New Roman" w:hAnsi="Times New Roman" w:cs="Times New Roman"/>
                  <w:i/>
                  <w:iCs/>
                  <w:noProof/>
                  <w:sz w:val="24"/>
                  <w:szCs w:val="24"/>
                </w:rPr>
                <w:t>Biocombustibles sólidos (Determinación del poder calorífico).</w:t>
              </w:r>
              <w:r w:rsidRPr="00355F7F">
                <w:rPr>
                  <w:rFonts w:ascii="Times New Roman" w:hAnsi="Times New Roman" w:cs="Times New Roman"/>
                  <w:noProof/>
                  <w:sz w:val="24"/>
                  <w:szCs w:val="24"/>
                </w:rPr>
                <w:t xml:space="preserve"> </w:t>
              </w:r>
            </w:p>
            <w:p w14:paraId="07A76F70" w14:textId="77777777" w:rsidR="00355F7F" w:rsidRPr="00355F7F" w:rsidRDefault="00355F7F" w:rsidP="00355F7F">
              <w:pPr>
                <w:pStyle w:val="Bibliografa"/>
                <w:spacing w:line="360" w:lineRule="auto"/>
                <w:ind w:left="720" w:hanging="720"/>
                <w:jc w:val="both"/>
                <w:rPr>
                  <w:rFonts w:ascii="Times New Roman" w:hAnsi="Times New Roman" w:cs="Times New Roman"/>
                  <w:noProof/>
                  <w:sz w:val="24"/>
                  <w:szCs w:val="24"/>
                </w:rPr>
              </w:pPr>
              <w:r w:rsidRPr="00355F7F">
                <w:rPr>
                  <w:rFonts w:ascii="Times New Roman" w:hAnsi="Times New Roman" w:cs="Times New Roman"/>
                  <w:noProof/>
                  <w:sz w:val="24"/>
                  <w:szCs w:val="24"/>
                </w:rPr>
                <w:t xml:space="preserve">UNE-EN 15104. (Noviembre de 2011). </w:t>
              </w:r>
              <w:r w:rsidRPr="00355F7F">
                <w:rPr>
                  <w:rFonts w:ascii="Times New Roman" w:hAnsi="Times New Roman" w:cs="Times New Roman"/>
                  <w:i/>
                  <w:iCs/>
                  <w:noProof/>
                  <w:sz w:val="24"/>
                  <w:szCs w:val="24"/>
                </w:rPr>
                <w:t>Biocombustibles sólidos (Determinación del contenido total de carbono, Hidrógeno y Nitrógeno).</w:t>
              </w:r>
              <w:r w:rsidRPr="00355F7F">
                <w:rPr>
                  <w:rFonts w:ascii="Times New Roman" w:hAnsi="Times New Roman" w:cs="Times New Roman"/>
                  <w:noProof/>
                  <w:sz w:val="24"/>
                  <w:szCs w:val="24"/>
                </w:rPr>
                <w:t xml:space="preserve"> </w:t>
              </w:r>
            </w:p>
            <w:p w14:paraId="3D6AD6CE" w14:textId="77777777" w:rsidR="00355F7F" w:rsidRPr="00355F7F" w:rsidRDefault="00355F7F" w:rsidP="00355F7F">
              <w:pPr>
                <w:pStyle w:val="Bibliografa"/>
                <w:spacing w:line="360" w:lineRule="auto"/>
                <w:ind w:left="720" w:hanging="720"/>
                <w:jc w:val="both"/>
                <w:rPr>
                  <w:rFonts w:ascii="Times New Roman" w:hAnsi="Times New Roman" w:cs="Times New Roman"/>
                  <w:noProof/>
                  <w:sz w:val="24"/>
                  <w:szCs w:val="24"/>
                </w:rPr>
              </w:pPr>
              <w:r w:rsidRPr="00355F7F">
                <w:rPr>
                  <w:rFonts w:ascii="Times New Roman" w:hAnsi="Times New Roman" w:cs="Times New Roman"/>
                  <w:noProof/>
                  <w:sz w:val="24"/>
                  <w:szCs w:val="24"/>
                </w:rPr>
                <w:t xml:space="preserve">UNE-EN 15148 . (Septiembre de 2010). </w:t>
              </w:r>
              <w:r w:rsidRPr="00355F7F">
                <w:rPr>
                  <w:rFonts w:ascii="Times New Roman" w:hAnsi="Times New Roman" w:cs="Times New Roman"/>
                  <w:i/>
                  <w:iCs/>
                  <w:noProof/>
                  <w:sz w:val="24"/>
                  <w:szCs w:val="24"/>
                </w:rPr>
                <w:t>Biocombustibles sólidos (Determinación del contenido en materias volátiles).</w:t>
              </w:r>
              <w:r w:rsidRPr="00355F7F">
                <w:rPr>
                  <w:rFonts w:ascii="Times New Roman" w:hAnsi="Times New Roman" w:cs="Times New Roman"/>
                  <w:noProof/>
                  <w:sz w:val="24"/>
                  <w:szCs w:val="24"/>
                </w:rPr>
                <w:t xml:space="preserve"> </w:t>
              </w:r>
            </w:p>
            <w:p w14:paraId="46BF82BD" w14:textId="77777777" w:rsidR="00355F7F" w:rsidRPr="00355F7F" w:rsidRDefault="00355F7F" w:rsidP="00355F7F">
              <w:pPr>
                <w:pStyle w:val="Bibliografa"/>
                <w:spacing w:line="360" w:lineRule="auto"/>
                <w:ind w:left="720" w:hanging="720"/>
                <w:jc w:val="both"/>
                <w:rPr>
                  <w:rFonts w:ascii="Times New Roman" w:hAnsi="Times New Roman" w:cs="Times New Roman"/>
                  <w:noProof/>
                  <w:sz w:val="24"/>
                  <w:szCs w:val="24"/>
                </w:rPr>
              </w:pPr>
              <w:r w:rsidRPr="00355F7F">
                <w:rPr>
                  <w:rFonts w:ascii="Times New Roman" w:hAnsi="Times New Roman" w:cs="Times New Roman"/>
                  <w:noProof/>
                  <w:sz w:val="24"/>
                  <w:szCs w:val="24"/>
                </w:rPr>
                <w:t xml:space="preserve">Valencia, G. (2012). </w:t>
              </w:r>
              <w:r w:rsidRPr="00355F7F">
                <w:rPr>
                  <w:rFonts w:ascii="Times New Roman" w:hAnsi="Times New Roman" w:cs="Times New Roman"/>
                  <w:i/>
                  <w:iCs/>
                  <w:noProof/>
                  <w:sz w:val="24"/>
                  <w:szCs w:val="24"/>
                </w:rPr>
                <w:t>Desarrollo de una tecnología de harina de orito (Musa acuminata AA) en tunel de secado de adecuadas características sensoriales y nutricionales.</w:t>
              </w:r>
              <w:r w:rsidRPr="00355F7F">
                <w:rPr>
                  <w:rFonts w:ascii="Times New Roman" w:hAnsi="Times New Roman" w:cs="Times New Roman"/>
                  <w:noProof/>
                  <w:sz w:val="24"/>
                  <w:szCs w:val="24"/>
                </w:rPr>
                <w:t xml:space="preserve"> Obtenido de http://repositorio.uta.edu.ec/bitstream/123456789/3119/1/AL495.pdf</w:t>
              </w:r>
            </w:p>
            <w:p w14:paraId="03220C1B" w14:textId="77777777" w:rsidR="00355F7F" w:rsidRPr="00355F7F" w:rsidRDefault="00355F7F" w:rsidP="00355F7F">
              <w:pPr>
                <w:pStyle w:val="Bibliografa"/>
                <w:spacing w:line="360" w:lineRule="auto"/>
                <w:ind w:left="720" w:hanging="720"/>
                <w:jc w:val="both"/>
                <w:rPr>
                  <w:rFonts w:ascii="Times New Roman" w:hAnsi="Times New Roman" w:cs="Times New Roman"/>
                  <w:noProof/>
                  <w:sz w:val="24"/>
                  <w:szCs w:val="24"/>
                </w:rPr>
              </w:pPr>
              <w:r w:rsidRPr="00355F7F">
                <w:rPr>
                  <w:rFonts w:ascii="Times New Roman" w:hAnsi="Times New Roman" w:cs="Times New Roman"/>
                  <w:noProof/>
                  <w:sz w:val="24"/>
                  <w:szCs w:val="24"/>
                </w:rPr>
                <w:t xml:space="preserve">Velásquez, H., Ruiz, A., &amp; Oliveira, S. (2007). Análisis energético del proceso de obtención de etanol a partir de excedentes orgánicos del banano. </w:t>
              </w:r>
              <w:r w:rsidRPr="00355F7F">
                <w:rPr>
                  <w:rFonts w:ascii="Times New Roman" w:hAnsi="Times New Roman" w:cs="Times New Roman"/>
                  <w:i/>
                  <w:iCs/>
                  <w:noProof/>
                  <w:sz w:val="24"/>
                  <w:szCs w:val="24"/>
                </w:rPr>
                <w:t>Cusco</w:t>
              </w:r>
              <w:r w:rsidRPr="00355F7F">
                <w:rPr>
                  <w:rFonts w:ascii="Times New Roman" w:hAnsi="Times New Roman" w:cs="Times New Roman"/>
                  <w:noProof/>
                  <w:sz w:val="24"/>
                  <w:szCs w:val="24"/>
                </w:rPr>
                <w:t>, 1-10.</w:t>
              </w:r>
            </w:p>
            <w:p w14:paraId="4C3725A0" w14:textId="77777777" w:rsidR="00355F7F" w:rsidRPr="00355F7F" w:rsidRDefault="00355F7F" w:rsidP="00355F7F">
              <w:pPr>
                <w:pStyle w:val="Bibliografa"/>
                <w:spacing w:line="360" w:lineRule="auto"/>
                <w:ind w:left="720" w:hanging="720"/>
                <w:jc w:val="both"/>
                <w:rPr>
                  <w:rFonts w:ascii="Times New Roman" w:hAnsi="Times New Roman" w:cs="Times New Roman"/>
                  <w:noProof/>
                  <w:sz w:val="24"/>
                  <w:szCs w:val="24"/>
                </w:rPr>
              </w:pPr>
              <w:r w:rsidRPr="00355F7F">
                <w:rPr>
                  <w:rFonts w:ascii="Times New Roman" w:hAnsi="Times New Roman" w:cs="Times New Roman"/>
                  <w:noProof/>
                  <w:sz w:val="24"/>
                  <w:szCs w:val="24"/>
                </w:rPr>
                <w:t xml:space="preserve">Velázquez, B., Gaibor, J., &amp; Pérez, S. (2016). Quantifi cation based on dimensionless dendrometry and drying of residual biomass from the pruning of orange trees in Bolivar province (Ecuador). </w:t>
              </w:r>
              <w:r w:rsidRPr="00355F7F">
                <w:rPr>
                  <w:rFonts w:ascii="Times New Roman" w:hAnsi="Times New Roman" w:cs="Times New Roman"/>
                  <w:i/>
                  <w:iCs/>
                  <w:noProof/>
                  <w:sz w:val="24"/>
                  <w:szCs w:val="24"/>
                </w:rPr>
                <w:t>Biofpr</w:t>
              </w:r>
              <w:r w:rsidRPr="00355F7F">
                <w:rPr>
                  <w:rFonts w:ascii="Times New Roman" w:hAnsi="Times New Roman" w:cs="Times New Roman"/>
                  <w:noProof/>
                  <w:sz w:val="24"/>
                  <w:szCs w:val="24"/>
                </w:rPr>
                <w:t>, 175–185.</w:t>
              </w:r>
            </w:p>
            <w:p w14:paraId="7AAB3F58" w14:textId="77777777" w:rsidR="00355F7F" w:rsidRPr="00355F7F" w:rsidRDefault="00355F7F" w:rsidP="00355F7F">
              <w:pPr>
                <w:pStyle w:val="Bibliografa"/>
                <w:spacing w:line="360" w:lineRule="auto"/>
                <w:ind w:left="720" w:hanging="720"/>
                <w:jc w:val="both"/>
                <w:rPr>
                  <w:rFonts w:ascii="Times New Roman" w:hAnsi="Times New Roman" w:cs="Times New Roman"/>
                  <w:noProof/>
                  <w:sz w:val="24"/>
                  <w:szCs w:val="24"/>
                </w:rPr>
              </w:pPr>
              <w:r w:rsidRPr="00355F7F">
                <w:rPr>
                  <w:rFonts w:ascii="Times New Roman" w:hAnsi="Times New Roman" w:cs="Times New Roman"/>
                  <w:noProof/>
                  <w:sz w:val="24"/>
                  <w:szCs w:val="24"/>
                </w:rPr>
                <w:lastRenderedPageBreak/>
                <w:t xml:space="preserve">Velazquez, B., Pérez, S., Gaibor, J., &amp; Wilcaso, P. (2016). Modeling of Production and Quality of Bioethanol Obtained from Sugarcane Fermentation Using Direct Dissolved Sugars Measurements. </w:t>
              </w:r>
              <w:r w:rsidRPr="00355F7F">
                <w:rPr>
                  <w:rFonts w:ascii="Times New Roman" w:hAnsi="Times New Roman" w:cs="Times New Roman"/>
                  <w:i/>
                  <w:iCs/>
                  <w:noProof/>
                  <w:sz w:val="24"/>
                  <w:szCs w:val="24"/>
                </w:rPr>
                <w:t>Energies</w:t>
              </w:r>
              <w:r w:rsidRPr="00355F7F">
                <w:rPr>
                  <w:rFonts w:ascii="Times New Roman" w:hAnsi="Times New Roman" w:cs="Times New Roman"/>
                  <w:noProof/>
                  <w:sz w:val="24"/>
                  <w:szCs w:val="24"/>
                </w:rPr>
                <w:t>, 1-10.</w:t>
              </w:r>
            </w:p>
            <w:p w14:paraId="16AA0A1C" w14:textId="77777777" w:rsidR="00355F7F" w:rsidRPr="00355F7F" w:rsidRDefault="00355F7F" w:rsidP="00355F7F">
              <w:pPr>
                <w:pStyle w:val="Bibliografa"/>
                <w:spacing w:line="360" w:lineRule="auto"/>
                <w:ind w:left="720" w:hanging="720"/>
                <w:jc w:val="both"/>
                <w:rPr>
                  <w:rFonts w:ascii="Times New Roman" w:hAnsi="Times New Roman" w:cs="Times New Roman"/>
                  <w:noProof/>
                  <w:sz w:val="24"/>
                  <w:szCs w:val="24"/>
                </w:rPr>
              </w:pPr>
              <w:r w:rsidRPr="00355F7F">
                <w:rPr>
                  <w:rFonts w:ascii="Times New Roman" w:hAnsi="Times New Roman" w:cs="Times New Roman"/>
                  <w:noProof/>
                  <w:sz w:val="24"/>
                  <w:szCs w:val="24"/>
                </w:rPr>
                <w:t xml:space="preserve">Viñals, M., Bell, A., Michelena, G., &amp; Ramil, M. (2012). Obtención de etanol a partir de biomasa lignocelulósica. </w:t>
              </w:r>
              <w:r w:rsidRPr="00355F7F">
                <w:rPr>
                  <w:rFonts w:ascii="Times New Roman" w:hAnsi="Times New Roman" w:cs="Times New Roman"/>
                  <w:i/>
                  <w:iCs/>
                  <w:noProof/>
                  <w:sz w:val="24"/>
                  <w:szCs w:val="24"/>
                </w:rPr>
                <w:t>ICIDCA</w:t>
              </w:r>
              <w:r w:rsidRPr="00355F7F">
                <w:rPr>
                  <w:rFonts w:ascii="Times New Roman" w:hAnsi="Times New Roman" w:cs="Times New Roman"/>
                  <w:noProof/>
                  <w:sz w:val="24"/>
                  <w:szCs w:val="24"/>
                </w:rPr>
                <w:t>, 7 - 16.</w:t>
              </w:r>
            </w:p>
            <w:p w14:paraId="14528075" w14:textId="77777777" w:rsidR="00355F7F" w:rsidRPr="00355F7F" w:rsidRDefault="00355F7F" w:rsidP="00355F7F">
              <w:pPr>
                <w:pStyle w:val="Bibliografa"/>
                <w:spacing w:line="360" w:lineRule="auto"/>
                <w:ind w:left="720" w:hanging="720"/>
                <w:jc w:val="both"/>
                <w:rPr>
                  <w:rFonts w:ascii="Times New Roman" w:hAnsi="Times New Roman" w:cs="Times New Roman"/>
                  <w:noProof/>
                  <w:sz w:val="24"/>
                  <w:szCs w:val="24"/>
                </w:rPr>
              </w:pPr>
              <w:r w:rsidRPr="00355F7F">
                <w:rPr>
                  <w:rFonts w:ascii="Times New Roman" w:hAnsi="Times New Roman" w:cs="Times New Roman"/>
                  <w:noProof/>
                  <w:sz w:val="24"/>
                  <w:szCs w:val="24"/>
                </w:rPr>
                <w:t xml:space="preserve">Zambrano, D. (2015). </w:t>
              </w:r>
              <w:r w:rsidRPr="00355F7F">
                <w:rPr>
                  <w:rFonts w:ascii="Times New Roman" w:hAnsi="Times New Roman" w:cs="Times New Roman"/>
                  <w:i/>
                  <w:iCs/>
                  <w:noProof/>
                  <w:sz w:val="24"/>
                  <w:szCs w:val="24"/>
                </w:rPr>
                <w:t>Determinación del efecto de dos tipos de ceras naturales (carnauba y de abeja) para recubrimiento de banano (Musa acuminata) como medio de conservación.</w:t>
              </w:r>
              <w:r w:rsidRPr="00355F7F">
                <w:rPr>
                  <w:rFonts w:ascii="Times New Roman" w:hAnsi="Times New Roman" w:cs="Times New Roman"/>
                  <w:noProof/>
                  <w:sz w:val="24"/>
                  <w:szCs w:val="24"/>
                </w:rPr>
                <w:t xml:space="preserve"> Obtenido de http://docplayer.es/26636668-Universidad-tecnica-estatal-de-quevedo.html</w:t>
              </w:r>
            </w:p>
            <w:p w14:paraId="7D46D304" w14:textId="5F2AAEA8" w:rsidR="001B5875" w:rsidRPr="00355F7F" w:rsidRDefault="001B5875" w:rsidP="00355F7F">
              <w:pPr>
                <w:spacing w:line="360" w:lineRule="auto"/>
                <w:jc w:val="both"/>
                <w:rPr>
                  <w:rFonts w:ascii="Times New Roman" w:hAnsi="Times New Roman" w:cs="Times New Roman"/>
                  <w:sz w:val="24"/>
                  <w:szCs w:val="24"/>
                </w:rPr>
              </w:pPr>
              <w:r w:rsidRPr="00355F7F">
                <w:rPr>
                  <w:rFonts w:ascii="Times New Roman" w:hAnsi="Times New Roman" w:cs="Times New Roman"/>
                  <w:b/>
                  <w:bCs/>
                  <w:sz w:val="24"/>
                  <w:szCs w:val="24"/>
                </w:rPr>
                <w:fldChar w:fldCharType="end"/>
              </w:r>
            </w:p>
          </w:sdtContent>
        </w:sdt>
      </w:sdtContent>
    </w:sdt>
    <w:p w14:paraId="3893DAAA" w14:textId="657DDFFB" w:rsidR="008F74CE" w:rsidRPr="00355F7F" w:rsidRDefault="008F74CE" w:rsidP="00355F7F">
      <w:pPr>
        <w:spacing w:line="360" w:lineRule="auto"/>
        <w:jc w:val="both"/>
        <w:rPr>
          <w:rFonts w:ascii="Times New Roman" w:hAnsi="Times New Roman" w:cs="Times New Roman"/>
          <w:sz w:val="24"/>
          <w:szCs w:val="24"/>
        </w:rPr>
      </w:pPr>
    </w:p>
    <w:p w14:paraId="3EC38F78" w14:textId="6C3AC4BF" w:rsidR="0030516E" w:rsidRPr="00F90183" w:rsidRDefault="000C458C" w:rsidP="00F90183">
      <w:pPr>
        <w:spacing w:after="240" w:line="360" w:lineRule="auto"/>
        <w:jc w:val="both"/>
        <w:rPr>
          <w:rFonts w:ascii="Times New Roman" w:hAnsi="Times New Roman" w:cs="Times New Roman"/>
          <w:color w:val="000000"/>
          <w:sz w:val="24"/>
          <w:szCs w:val="24"/>
          <w:lang w:val="es-MX"/>
        </w:rPr>
      </w:pPr>
      <w:r>
        <w:rPr>
          <w:rFonts w:ascii="Times New Roman" w:eastAsia="Calibri" w:hAnsi="Times New Roman" w:cs="Times New Roman"/>
          <w:sz w:val="24"/>
          <w:szCs w:val="24"/>
        </w:rPr>
        <w:br w:type="page"/>
      </w:r>
    </w:p>
    <w:p w14:paraId="44F439BB" w14:textId="1CC12C74" w:rsidR="002331B4" w:rsidRPr="002331B4" w:rsidRDefault="002331B4" w:rsidP="00BC0AE1">
      <w:pPr>
        <w:widowControl w:val="0"/>
        <w:autoSpaceDE w:val="0"/>
        <w:autoSpaceDN w:val="0"/>
        <w:adjustRightInd w:val="0"/>
        <w:spacing w:line="360" w:lineRule="auto"/>
        <w:jc w:val="both"/>
        <w:rPr>
          <w:rFonts w:ascii="Times New Roman" w:hAnsi="Times New Roman" w:cs="Times New Roman"/>
          <w:sz w:val="24"/>
          <w:szCs w:val="24"/>
        </w:rPr>
        <w:sectPr w:rsidR="002331B4" w:rsidRPr="002331B4" w:rsidSect="0074636C">
          <w:pgSz w:w="11907" w:h="16840" w:code="9"/>
          <w:pgMar w:top="1701" w:right="1701" w:bottom="1701" w:left="2268" w:header="709" w:footer="709" w:gutter="0"/>
          <w:pgNumType w:start="1"/>
          <w:cols w:space="708"/>
          <w:docGrid w:linePitch="360"/>
        </w:sectPr>
      </w:pPr>
    </w:p>
    <w:p w14:paraId="5D4DE9E6" w14:textId="77777777" w:rsidR="00C14BAA" w:rsidRDefault="00C14BAA" w:rsidP="0091534B">
      <w:pPr>
        <w:pStyle w:val="Sinespaciado"/>
      </w:pPr>
    </w:p>
    <w:p w14:paraId="2074C781" w14:textId="134B7F86" w:rsidR="00C14BAA" w:rsidRDefault="00C14BAA" w:rsidP="0091534B">
      <w:pPr>
        <w:pStyle w:val="Sinespaciado"/>
      </w:pPr>
    </w:p>
    <w:p w14:paraId="5267E802" w14:textId="77777777" w:rsidR="00C14BAA" w:rsidRDefault="00C14BAA" w:rsidP="0091534B">
      <w:pPr>
        <w:pStyle w:val="Sinespaciado"/>
      </w:pPr>
    </w:p>
    <w:p w14:paraId="1B2C4C4F" w14:textId="0D7838D6" w:rsidR="00C14BAA" w:rsidRDefault="00C14BAA" w:rsidP="0091534B">
      <w:pPr>
        <w:pStyle w:val="Sinespaciado"/>
      </w:pPr>
    </w:p>
    <w:p w14:paraId="58291DD1" w14:textId="662FA6C4" w:rsidR="00C14BAA" w:rsidRDefault="00C14BAA" w:rsidP="0091534B">
      <w:pPr>
        <w:pStyle w:val="Sinespaciado"/>
      </w:pPr>
    </w:p>
    <w:p w14:paraId="3FAA24F8" w14:textId="7D590F50" w:rsidR="00C14BAA" w:rsidRDefault="00C14BAA" w:rsidP="0091534B">
      <w:pPr>
        <w:pStyle w:val="Sinespaciado"/>
      </w:pPr>
    </w:p>
    <w:p w14:paraId="5CAD6C5E" w14:textId="0423392E" w:rsidR="00C14BAA" w:rsidRDefault="00C14BAA" w:rsidP="0091534B">
      <w:pPr>
        <w:pStyle w:val="Sinespaciado"/>
      </w:pPr>
    </w:p>
    <w:p w14:paraId="565543D2" w14:textId="2017AC47" w:rsidR="00C14BAA" w:rsidRDefault="00C14BAA" w:rsidP="0091534B">
      <w:pPr>
        <w:pStyle w:val="Sinespaciado"/>
      </w:pPr>
    </w:p>
    <w:p w14:paraId="4738E33A" w14:textId="6C721430" w:rsidR="00C14BAA" w:rsidRDefault="00C14BAA" w:rsidP="0091534B">
      <w:pPr>
        <w:pStyle w:val="Sinespaciado"/>
      </w:pPr>
    </w:p>
    <w:p w14:paraId="6F7D79C2" w14:textId="22A61DE1" w:rsidR="00C14BAA" w:rsidRDefault="00C14BAA" w:rsidP="0091534B">
      <w:pPr>
        <w:pStyle w:val="Sinespaciado"/>
      </w:pPr>
    </w:p>
    <w:p w14:paraId="29B27E72" w14:textId="4646DD56" w:rsidR="00C14BAA" w:rsidRDefault="00C14BAA" w:rsidP="0091534B">
      <w:pPr>
        <w:pStyle w:val="Sinespaciado"/>
      </w:pPr>
    </w:p>
    <w:p w14:paraId="6254449A" w14:textId="22272F9E" w:rsidR="00C14BAA" w:rsidRDefault="00C14BAA" w:rsidP="0091534B">
      <w:pPr>
        <w:pStyle w:val="Sinespaciado"/>
      </w:pPr>
    </w:p>
    <w:p w14:paraId="55BF6AF0" w14:textId="495EEAF1" w:rsidR="00C14BAA" w:rsidRDefault="00C14BAA" w:rsidP="0091534B">
      <w:pPr>
        <w:pStyle w:val="Sinespaciado"/>
      </w:pPr>
    </w:p>
    <w:p w14:paraId="5967ECBA" w14:textId="0CFE42E5" w:rsidR="00C14BAA" w:rsidRDefault="00C14BAA" w:rsidP="0091534B">
      <w:pPr>
        <w:pStyle w:val="Sinespaciado"/>
      </w:pPr>
    </w:p>
    <w:p w14:paraId="1158F5FB" w14:textId="77777777" w:rsidR="00E27BC5" w:rsidRDefault="00E27BC5" w:rsidP="0091534B">
      <w:pPr>
        <w:pStyle w:val="Sinespaciado"/>
      </w:pPr>
    </w:p>
    <w:p w14:paraId="76647950" w14:textId="6F1C10CC" w:rsidR="00C14BAA" w:rsidRDefault="00C14BAA" w:rsidP="0091534B">
      <w:pPr>
        <w:pStyle w:val="Sinespaciado"/>
      </w:pPr>
    </w:p>
    <w:p w14:paraId="07FD8377" w14:textId="64E3D411" w:rsidR="0091534B" w:rsidRPr="00C14BAA" w:rsidRDefault="00C14BAA" w:rsidP="0091534B">
      <w:pPr>
        <w:pStyle w:val="Sinespaciado"/>
        <w:rPr>
          <w:rFonts w:ascii="Times New Roman" w:hAnsi="Times New Roman"/>
          <w:b/>
          <w:sz w:val="180"/>
          <w:szCs w:val="180"/>
        </w:rPr>
      </w:pPr>
      <w:r w:rsidRPr="00C14BAA">
        <w:rPr>
          <w:rFonts w:ascii="Times New Roman" w:hAnsi="Times New Roman"/>
          <w:b/>
          <w:sz w:val="180"/>
          <w:szCs w:val="180"/>
        </w:rPr>
        <w:t>ANEXOS</w:t>
      </w:r>
    </w:p>
    <w:p w14:paraId="279C422F" w14:textId="416FDC30" w:rsidR="0009017E" w:rsidRDefault="0009017E" w:rsidP="00551771">
      <w:pPr>
        <w:spacing w:line="360" w:lineRule="auto"/>
        <w:jc w:val="both"/>
        <w:rPr>
          <w:rFonts w:ascii="Times New Roman" w:hAnsi="Times New Roman" w:cs="Times New Roman"/>
          <w:b/>
          <w:sz w:val="24"/>
        </w:rPr>
      </w:pPr>
      <w:bookmarkStart w:id="451" w:name="_Toc519084876"/>
    </w:p>
    <w:p w14:paraId="30A3BB2C" w14:textId="77777777" w:rsidR="0009017E" w:rsidRDefault="0009017E" w:rsidP="00551771">
      <w:pPr>
        <w:spacing w:line="360" w:lineRule="auto"/>
        <w:jc w:val="both"/>
        <w:rPr>
          <w:rFonts w:ascii="Times New Roman" w:hAnsi="Times New Roman" w:cs="Times New Roman"/>
          <w:b/>
          <w:sz w:val="24"/>
        </w:rPr>
      </w:pPr>
    </w:p>
    <w:p w14:paraId="1450665F" w14:textId="77777777" w:rsidR="0009017E" w:rsidRDefault="0009017E" w:rsidP="00551771">
      <w:pPr>
        <w:spacing w:line="360" w:lineRule="auto"/>
        <w:jc w:val="both"/>
        <w:rPr>
          <w:rFonts w:ascii="Times New Roman" w:hAnsi="Times New Roman" w:cs="Times New Roman"/>
          <w:b/>
          <w:sz w:val="24"/>
        </w:rPr>
      </w:pPr>
    </w:p>
    <w:p w14:paraId="6B7406C0" w14:textId="77777777" w:rsidR="0009017E" w:rsidRDefault="0009017E" w:rsidP="00551771">
      <w:pPr>
        <w:spacing w:line="360" w:lineRule="auto"/>
        <w:jc w:val="both"/>
        <w:rPr>
          <w:rFonts w:ascii="Times New Roman" w:hAnsi="Times New Roman" w:cs="Times New Roman"/>
          <w:b/>
          <w:sz w:val="24"/>
        </w:rPr>
      </w:pPr>
    </w:p>
    <w:p w14:paraId="5D33F573" w14:textId="77777777" w:rsidR="0009017E" w:rsidRDefault="0009017E" w:rsidP="00551771">
      <w:pPr>
        <w:spacing w:line="360" w:lineRule="auto"/>
        <w:jc w:val="both"/>
        <w:rPr>
          <w:rFonts w:ascii="Times New Roman" w:hAnsi="Times New Roman" w:cs="Times New Roman"/>
          <w:b/>
          <w:sz w:val="24"/>
        </w:rPr>
      </w:pPr>
    </w:p>
    <w:p w14:paraId="2D5C26CD" w14:textId="77777777" w:rsidR="0009017E" w:rsidRDefault="0009017E" w:rsidP="00551771">
      <w:pPr>
        <w:spacing w:line="360" w:lineRule="auto"/>
        <w:jc w:val="both"/>
        <w:rPr>
          <w:rFonts w:ascii="Times New Roman" w:hAnsi="Times New Roman" w:cs="Times New Roman"/>
          <w:b/>
          <w:sz w:val="24"/>
        </w:rPr>
      </w:pPr>
    </w:p>
    <w:p w14:paraId="43496123" w14:textId="77777777" w:rsidR="0009017E" w:rsidRDefault="0009017E" w:rsidP="00551771">
      <w:pPr>
        <w:spacing w:line="360" w:lineRule="auto"/>
        <w:jc w:val="both"/>
        <w:rPr>
          <w:rFonts w:ascii="Times New Roman" w:hAnsi="Times New Roman" w:cs="Times New Roman"/>
          <w:b/>
          <w:sz w:val="24"/>
        </w:rPr>
      </w:pPr>
    </w:p>
    <w:p w14:paraId="71204D4F" w14:textId="77777777" w:rsidR="0009017E" w:rsidRDefault="0009017E" w:rsidP="00551771">
      <w:pPr>
        <w:spacing w:line="360" w:lineRule="auto"/>
        <w:jc w:val="both"/>
        <w:rPr>
          <w:rFonts w:ascii="Times New Roman" w:hAnsi="Times New Roman" w:cs="Times New Roman"/>
          <w:b/>
          <w:sz w:val="24"/>
        </w:rPr>
      </w:pPr>
    </w:p>
    <w:p w14:paraId="7F42C87B" w14:textId="77777777" w:rsidR="0009017E" w:rsidRDefault="0009017E" w:rsidP="00551771">
      <w:pPr>
        <w:spacing w:line="360" w:lineRule="auto"/>
        <w:jc w:val="both"/>
        <w:rPr>
          <w:rFonts w:ascii="Times New Roman" w:hAnsi="Times New Roman" w:cs="Times New Roman"/>
          <w:b/>
          <w:sz w:val="24"/>
        </w:rPr>
      </w:pPr>
    </w:p>
    <w:p w14:paraId="40120F65" w14:textId="77777777" w:rsidR="0009017E" w:rsidRDefault="0009017E" w:rsidP="00551771">
      <w:pPr>
        <w:spacing w:line="360" w:lineRule="auto"/>
        <w:jc w:val="both"/>
        <w:rPr>
          <w:rFonts w:ascii="Times New Roman" w:hAnsi="Times New Roman" w:cs="Times New Roman"/>
          <w:b/>
          <w:sz w:val="24"/>
        </w:rPr>
      </w:pPr>
    </w:p>
    <w:p w14:paraId="6803A52D" w14:textId="1CE146CC" w:rsidR="00C14BAA" w:rsidRDefault="00C14BAA" w:rsidP="00551771">
      <w:pPr>
        <w:spacing w:line="360" w:lineRule="auto"/>
        <w:jc w:val="both"/>
        <w:rPr>
          <w:rFonts w:ascii="Times New Roman" w:hAnsi="Times New Roman" w:cs="Times New Roman"/>
          <w:b/>
          <w:sz w:val="24"/>
        </w:rPr>
      </w:pPr>
    </w:p>
    <w:p w14:paraId="0965C4D3" w14:textId="77777777" w:rsidR="00E27BC5" w:rsidRDefault="00E27BC5" w:rsidP="00551771">
      <w:pPr>
        <w:spacing w:line="360" w:lineRule="auto"/>
        <w:jc w:val="both"/>
        <w:rPr>
          <w:rFonts w:ascii="Times New Roman" w:hAnsi="Times New Roman" w:cs="Times New Roman"/>
          <w:b/>
          <w:sz w:val="24"/>
        </w:rPr>
      </w:pPr>
    </w:p>
    <w:p w14:paraId="66E56DC0" w14:textId="78AB4200" w:rsidR="003B6864" w:rsidRPr="00553377" w:rsidRDefault="003B6864" w:rsidP="00551771">
      <w:pPr>
        <w:spacing w:line="360" w:lineRule="auto"/>
        <w:jc w:val="both"/>
        <w:rPr>
          <w:rFonts w:ascii="Times New Roman" w:hAnsi="Times New Roman" w:cs="Times New Roman"/>
          <w:b/>
          <w:sz w:val="24"/>
        </w:rPr>
      </w:pPr>
      <w:r w:rsidRPr="00553377">
        <w:rPr>
          <w:rFonts w:ascii="Times New Roman" w:hAnsi="Times New Roman" w:cs="Times New Roman"/>
          <w:b/>
          <w:sz w:val="24"/>
        </w:rPr>
        <w:lastRenderedPageBreak/>
        <w:t xml:space="preserve">Anexo </w:t>
      </w:r>
      <w:r w:rsidR="00553377" w:rsidRPr="00553377">
        <w:rPr>
          <w:rFonts w:ascii="Times New Roman" w:hAnsi="Times New Roman" w:cs="Times New Roman"/>
          <w:b/>
          <w:sz w:val="24"/>
        </w:rPr>
        <w:fldChar w:fldCharType="begin"/>
      </w:r>
      <w:r w:rsidR="00553377" w:rsidRPr="00553377">
        <w:rPr>
          <w:rFonts w:ascii="Times New Roman" w:hAnsi="Times New Roman" w:cs="Times New Roman"/>
          <w:b/>
          <w:sz w:val="24"/>
        </w:rPr>
        <w:instrText xml:space="preserve"> SEQ Anexo_1 \* ARABIC </w:instrText>
      </w:r>
      <w:r w:rsidR="00553377" w:rsidRPr="00553377">
        <w:rPr>
          <w:rFonts w:ascii="Times New Roman" w:hAnsi="Times New Roman" w:cs="Times New Roman"/>
          <w:b/>
          <w:sz w:val="24"/>
        </w:rPr>
        <w:fldChar w:fldCharType="separate"/>
      </w:r>
      <w:r w:rsidR="007A1F56">
        <w:rPr>
          <w:rFonts w:ascii="Times New Roman" w:hAnsi="Times New Roman" w:cs="Times New Roman"/>
          <w:b/>
          <w:noProof/>
          <w:sz w:val="24"/>
        </w:rPr>
        <w:t>1</w:t>
      </w:r>
      <w:r w:rsidR="00553377" w:rsidRPr="00553377">
        <w:rPr>
          <w:rFonts w:ascii="Times New Roman" w:hAnsi="Times New Roman" w:cs="Times New Roman"/>
          <w:b/>
          <w:noProof/>
          <w:sz w:val="24"/>
        </w:rPr>
        <w:fldChar w:fldCharType="end"/>
      </w:r>
      <w:r w:rsidRPr="00553377">
        <w:rPr>
          <w:rFonts w:ascii="Times New Roman" w:hAnsi="Times New Roman" w:cs="Times New Roman"/>
          <w:b/>
          <w:sz w:val="24"/>
        </w:rPr>
        <w:t>. Mapa de la ubicación</w:t>
      </w:r>
      <w:bookmarkEnd w:id="451"/>
    </w:p>
    <w:p w14:paraId="0AB051C5" w14:textId="77777777" w:rsidR="00B32F97" w:rsidRDefault="00B32F97" w:rsidP="00551771">
      <w:pPr>
        <w:spacing w:line="360" w:lineRule="auto"/>
        <w:rPr>
          <w:rFonts w:ascii="Times New Roman" w:hAnsi="Times New Roman" w:cs="Times New Roman"/>
          <w:sz w:val="24"/>
        </w:rPr>
        <w:sectPr w:rsidR="00B32F97" w:rsidSect="0074636C">
          <w:footerReference w:type="default" r:id="rId40"/>
          <w:pgSz w:w="11907" w:h="16840" w:code="9"/>
          <w:pgMar w:top="1701" w:right="1701" w:bottom="1701" w:left="2268" w:header="708" w:footer="708" w:gutter="0"/>
          <w:pgNumType w:start="1"/>
          <w:cols w:space="708"/>
          <w:docGrid w:linePitch="360"/>
        </w:sectPr>
      </w:pPr>
    </w:p>
    <w:p w14:paraId="293D9F13" w14:textId="77777777" w:rsidR="003B6864" w:rsidRPr="00CC38FA" w:rsidRDefault="005C2384" w:rsidP="00551771">
      <w:pPr>
        <w:pStyle w:val="Descripcin"/>
        <w:spacing w:line="360" w:lineRule="auto"/>
        <w:rPr>
          <w:rFonts w:ascii="Times New Roman" w:hAnsi="Times New Roman" w:cs="Times New Roman"/>
          <w:noProof/>
        </w:rPr>
      </w:pPr>
      <w:r w:rsidRPr="00AE6A40">
        <w:rPr>
          <w:rFonts w:ascii="Times New Roman" w:hAnsi="Times New Roman" w:cs="Times New Roman"/>
          <w:noProof/>
          <w:lang w:eastAsia="es-EC"/>
        </w:rPr>
        <w:drawing>
          <wp:inline distT="0" distB="0" distL="0" distR="0" wp14:anchorId="3E70ADB2" wp14:editId="13436599">
            <wp:extent cx="5545912" cy="8151963"/>
            <wp:effectExtent l="0" t="0" r="0" b="1905"/>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568337" cy="8184925"/>
                    </a:xfrm>
                    <a:prstGeom prst="rect">
                      <a:avLst/>
                    </a:prstGeom>
                    <a:noFill/>
                    <a:ln>
                      <a:noFill/>
                    </a:ln>
                  </pic:spPr>
                </pic:pic>
              </a:graphicData>
            </a:graphic>
          </wp:inline>
        </w:drawing>
      </w:r>
      <w:r w:rsidRPr="00AE6A40">
        <w:rPr>
          <w:rFonts w:ascii="Times New Roman" w:hAnsi="Times New Roman" w:cs="Times New Roman"/>
          <w:noProof/>
          <w:lang w:eastAsia="es-EC"/>
        </w:rPr>
        <mc:AlternateContent>
          <mc:Choice Requires="wps">
            <w:drawing>
              <wp:anchor distT="0" distB="0" distL="114300" distR="114300" simplePos="0" relativeHeight="251631104" behindDoc="1" locked="0" layoutInCell="1" allowOverlap="1" wp14:anchorId="1D298537" wp14:editId="1B9D658B">
                <wp:simplePos x="0" y="0"/>
                <wp:positionH relativeFrom="column">
                  <wp:posOffset>-5715</wp:posOffset>
                </wp:positionH>
                <wp:positionV relativeFrom="paragraph">
                  <wp:posOffset>-30480</wp:posOffset>
                </wp:positionV>
                <wp:extent cx="5257800" cy="457200"/>
                <wp:effectExtent l="0" t="0" r="0" b="0"/>
                <wp:wrapNone/>
                <wp:docPr id="96" name="Cuadro de texto 96"/>
                <wp:cNvGraphicFramePr/>
                <a:graphic xmlns:a="http://schemas.openxmlformats.org/drawingml/2006/main">
                  <a:graphicData uri="http://schemas.microsoft.com/office/word/2010/wordprocessingShape">
                    <wps:wsp>
                      <wps:cNvSpPr txBox="1"/>
                      <wps:spPr>
                        <a:xfrm>
                          <a:off x="0" y="0"/>
                          <a:ext cx="5257800" cy="457200"/>
                        </a:xfrm>
                        <a:prstGeom prst="rect">
                          <a:avLst/>
                        </a:prstGeom>
                        <a:solidFill>
                          <a:prstClr val="white"/>
                        </a:solidFill>
                        <a:ln>
                          <a:noFill/>
                        </a:ln>
                      </wps:spPr>
                      <wps:txbx>
                        <w:txbxContent>
                          <w:p w14:paraId="2F901B94" w14:textId="77777777" w:rsidR="00EC6954" w:rsidRPr="00755393" w:rsidRDefault="00EC6954" w:rsidP="005C2384">
                            <w:pPr>
                              <w:pStyle w:val="Descripci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type w14:anchorId="1D298537" id="_x0000_t202" coordsize="21600,21600" o:spt="202" path="m,l,21600r21600,l21600,xe">
                <v:stroke joinstyle="miter"/>
                <v:path gradientshapeok="t" o:connecttype="rect"/>
              </v:shapetype>
              <v:shape id="Cuadro de texto 96" o:spid="_x0000_s1026" type="#_x0000_t202" style="position:absolute;margin-left:-.45pt;margin-top:-2.4pt;width:414pt;height:36pt;z-index:-251685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" stroked="f">
                <v:textbox inset="0,0,0,0">
                  <w:txbxContent>
                    <w:p w14:paraId="2F901B94" w14:textId="77777777" w:rsidR="00EC6954" w:rsidRPr="00755393" w:rsidRDefault="00EC6954" w:rsidP="005C2384">
                      <w:pPr>
                        <w:pStyle w:val="Descripcin"/>
                        <w:rPr>
                          <w:noProof/>
                        </w:rPr>
                      </w:pPr>
                    </w:p>
                  </w:txbxContent>
                </v:textbox>
              </v:shape>
            </w:pict>
          </mc:Fallback>
        </mc:AlternateContent>
      </w:r>
    </w:p>
    <w:p w14:paraId="7A71EEF4" w14:textId="6960E107" w:rsidR="00372965" w:rsidRPr="00553377" w:rsidRDefault="00372965" w:rsidP="00551771">
      <w:pPr>
        <w:spacing w:line="360" w:lineRule="auto"/>
        <w:jc w:val="both"/>
        <w:rPr>
          <w:rFonts w:ascii="Times New Roman" w:hAnsi="Times New Roman" w:cs="Times New Roman"/>
          <w:b/>
          <w:sz w:val="24"/>
        </w:rPr>
      </w:pPr>
      <w:bookmarkStart w:id="452" w:name="_Toc519084877"/>
      <w:r w:rsidRPr="00553377">
        <w:rPr>
          <w:rFonts w:ascii="Times New Roman" w:hAnsi="Times New Roman" w:cs="Times New Roman"/>
          <w:b/>
          <w:sz w:val="24"/>
        </w:rPr>
        <w:lastRenderedPageBreak/>
        <w:t xml:space="preserve">Anexo </w:t>
      </w:r>
      <w:r w:rsidR="00553377" w:rsidRPr="00553377">
        <w:rPr>
          <w:rFonts w:ascii="Times New Roman" w:hAnsi="Times New Roman" w:cs="Times New Roman"/>
          <w:b/>
          <w:sz w:val="24"/>
        </w:rPr>
        <w:fldChar w:fldCharType="begin"/>
      </w:r>
      <w:r w:rsidR="00553377" w:rsidRPr="00553377">
        <w:rPr>
          <w:rFonts w:ascii="Times New Roman" w:hAnsi="Times New Roman" w:cs="Times New Roman"/>
          <w:b/>
          <w:sz w:val="24"/>
        </w:rPr>
        <w:instrText xml:space="preserve"> SEQ Anexo_1 \* ARABIC </w:instrText>
      </w:r>
      <w:r w:rsidR="00553377" w:rsidRPr="00553377">
        <w:rPr>
          <w:rFonts w:ascii="Times New Roman" w:hAnsi="Times New Roman" w:cs="Times New Roman"/>
          <w:b/>
          <w:sz w:val="24"/>
        </w:rPr>
        <w:fldChar w:fldCharType="separate"/>
      </w:r>
      <w:r w:rsidR="007A1F56">
        <w:rPr>
          <w:rFonts w:ascii="Times New Roman" w:hAnsi="Times New Roman" w:cs="Times New Roman"/>
          <w:b/>
          <w:noProof/>
          <w:sz w:val="24"/>
        </w:rPr>
        <w:t>2</w:t>
      </w:r>
      <w:r w:rsidR="00553377" w:rsidRPr="00553377">
        <w:rPr>
          <w:rFonts w:ascii="Times New Roman" w:hAnsi="Times New Roman" w:cs="Times New Roman"/>
          <w:b/>
          <w:noProof/>
          <w:sz w:val="24"/>
        </w:rPr>
        <w:fldChar w:fldCharType="end"/>
      </w:r>
      <w:r w:rsidRPr="00553377">
        <w:rPr>
          <w:rFonts w:ascii="Times New Roman" w:hAnsi="Times New Roman" w:cs="Times New Roman"/>
          <w:b/>
          <w:sz w:val="24"/>
        </w:rPr>
        <w:t>. Resultados de los análisis Físico</w:t>
      </w:r>
      <w:r w:rsidR="009317CC">
        <w:rPr>
          <w:rFonts w:ascii="Times New Roman" w:hAnsi="Times New Roman" w:cs="Times New Roman"/>
          <w:b/>
          <w:sz w:val="24"/>
        </w:rPr>
        <w:t xml:space="preserve"> </w:t>
      </w:r>
      <w:r w:rsidRPr="00553377">
        <w:rPr>
          <w:rFonts w:ascii="Times New Roman" w:hAnsi="Times New Roman" w:cs="Times New Roman"/>
          <w:b/>
          <w:sz w:val="24"/>
        </w:rPr>
        <w:t>- Químicos</w:t>
      </w:r>
      <w:bookmarkEnd w:id="452"/>
      <w:r w:rsidR="00DC2255">
        <w:rPr>
          <w:rFonts w:ascii="Times New Roman" w:hAnsi="Times New Roman" w:cs="Times New Roman"/>
          <w:b/>
          <w:sz w:val="24"/>
        </w:rPr>
        <w:t xml:space="preserve">, proximal, </w:t>
      </w:r>
      <w:r w:rsidR="00E11C79">
        <w:rPr>
          <w:rFonts w:ascii="Times New Roman" w:hAnsi="Times New Roman" w:cs="Times New Roman"/>
          <w:b/>
          <w:sz w:val="24"/>
        </w:rPr>
        <w:t>calorífico</w:t>
      </w:r>
      <w:r w:rsidR="00DC2255">
        <w:rPr>
          <w:rFonts w:ascii="Times New Roman" w:hAnsi="Times New Roman" w:cs="Times New Roman"/>
          <w:b/>
          <w:sz w:val="24"/>
        </w:rPr>
        <w:t>, estructural, glucosa y alcohol etílico</w:t>
      </w:r>
    </w:p>
    <w:p w14:paraId="7FE90D5C" w14:textId="55620097" w:rsidR="00B11308" w:rsidRDefault="00880180" w:rsidP="00551771">
      <w:pPr>
        <w:spacing w:line="360" w:lineRule="auto"/>
        <w:rPr>
          <w:rFonts w:ascii="Times New Roman" w:hAnsi="Times New Roman" w:cs="Times New Roman"/>
          <w:b/>
        </w:rPr>
      </w:pPr>
      <w:r>
        <w:rPr>
          <w:noProof/>
          <w:lang w:eastAsia="es-EC"/>
        </w:rPr>
        <w:drawing>
          <wp:anchor distT="0" distB="0" distL="114300" distR="114300" simplePos="0" relativeHeight="251661824" behindDoc="0" locked="0" layoutInCell="1" allowOverlap="1" wp14:anchorId="77DA97E8" wp14:editId="004D3980">
            <wp:simplePos x="0" y="0"/>
            <wp:positionH relativeFrom="margin">
              <wp:posOffset>431</wp:posOffset>
            </wp:positionH>
            <wp:positionV relativeFrom="paragraph">
              <wp:posOffset>515</wp:posOffset>
            </wp:positionV>
            <wp:extent cx="5037379" cy="7893050"/>
            <wp:effectExtent l="0" t="0" r="0" b="0"/>
            <wp:wrapNone/>
            <wp:docPr id="16388" name="Imagen 16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10439" t="9584" r="8931" b="19085"/>
                    <a:stretch/>
                  </pic:blipFill>
                  <pic:spPr bwMode="auto">
                    <a:xfrm>
                      <a:off x="0" y="0"/>
                      <a:ext cx="5067007" cy="793947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A304B6E" w14:textId="77777777" w:rsidR="00275610" w:rsidRDefault="00275610" w:rsidP="00551771">
      <w:pPr>
        <w:spacing w:line="360" w:lineRule="auto"/>
        <w:rPr>
          <w:noProof/>
          <w:lang w:eastAsia="es-EC"/>
        </w:rPr>
      </w:pPr>
    </w:p>
    <w:p w14:paraId="4E9E7185" w14:textId="77777777" w:rsidR="00275610" w:rsidRDefault="00275610" w:rsidP="00551771">
      <w:pPr>
        <w:spacing w:line="360" w:lineRule="auto"/>
        <w:rPr>
          <w:noProof/>
          <w:lang w:eastAsia="es-EC"/>
        </w:rPr>
      </w:pPr>
    </w:p>
    <w:p w14:paraId="2AB2730A" w14:textId="12292F1F" w:rsidR="00DC061C" w:rsidRPr="00A94AE3" w:rsidRDefault="00512597" w:rsidP="00551771">
      <w:pPr>
        <w:spacing w:line="360" w:lineRule="auto"/>
        <w:rPr>
          <w:rFonts w:ascii="Times New Roman" w:hAnsi="Times New Roman" w:cs="Times New Roman"/>
        </w:rPr>
      </w:pPr>
      <w:r>
        <w:rPr>
          <w:rFonts w:ascii="Times New Roman" w:hAnsi="Times New Roman" w:cs="Times New Roman"/>
        </w:rPr>
        <w:br w:type="page"/>
      </w:r>
    </w:p>
    <w:p w14:paraId="7405689F" w14:textId="754B0588" w:rsidR="00275610" w:rsidRDefault="00275610" w:rsidP="00551771">
      <w:pPr>
        <w:spacing w:line="360" w:lineRule="auto"/>
        <w:jc w:val="both"/>
        <w:rPr>
          <w:rFonts w:ascii="Times New Roman" w:hAnsi="Times New Roman" w:cs="Times New Roman"/>
          <w:b/>
          <w:sz w:val="24"/>
        </w:rPr>
      </w:pPr>
      <w:bookmarkStart w:id="453" w:name="_Toc519084880"/>
      <w:r>
        <w:rPr>
          <w:noProof/>
          <w:lang w:eastAsia="es-EC"/>
        </w:rPr>
        <w:lastRenderedPageBreak/>
        <w:drawing>
          <wp:anchor distT="0" distB="0" distL="114300" distR="114300" simplePos="0" relativeHeight="251659776" behindDoc="0" locked="0" layoutInCell="1" allowOverlap="1" wp14:anchorId="513C48DD" wp14:editId="2DA3993A">
            <wp:simplePos x="0" y="0"/>
            <wp:positionH relativeFrom="margin">
              <wp:posOffset>431</wp:posOffset>
            </wp:positionH>
            <wp:positionV relativeFrom="paragraph">
              <wp:posOffset>6793</wp:posOffset>
            </wp:positionV>
            <wp:extent cx="5045710" cy="8505646"/>
            <wp:effectExtent l="0" t="0" r="2540" b="0"/>
            <wp:wrapNone/>
            <wp:docPr id="16407" name="Imagen 16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10704" t="13461" r="9033" b="7697"/>
                    <a:stretch/>
                  </pic:blipFill>
                  <pic:spPr bwMode="auto">
                    <a:xfrm>
                      <a:off x="0" y="0"/>
                      <a:ext cx="5079622" cy="856281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E2D15FF" w14:textId="77777777" w:rsidR="00275610" w:rsidRDefault="00275610" w:rsidP="00551771">
      <w:pPr>
        <w:spacing w:line="360" w:lineRule="auto"/>
        <w:jc w:val="both"/>
        <w:rPr>
          <w:rFonts w:ascii="Times New Roman" w:hAnsi="Times New Roman" w:cs="Times New Roman"/>
          <w:b/>
          <w:sz w:val="24"/>
        </w:rPr>
      </w:pPr>
    </w:p>
    <w:p w14:paraId="30FEC007" w14:textId="77777777" w:rsidR="00275610" w:rsidRDefault="00275610" w:rsidP="00551771">
      <w:pPr>
        <w:spacing w:line="360" w:lineRule="auto"/>
        <w:jc w:val="both"/>
        <w:rPr>
          <w:rFonts w:ascii="Times New Roman" w:hAnsi="Times New Roman" w:cs="Times New Roman"/>
          <w:b/>
          <w:sz w:val="24"/>
        </w:rPr>
      </w:pPr>
    </w:p>
    <w:p w14:paraId="32DC0B59" w14:textId="05A0C9FF" w:rsidR="00880180" w:rsidRDefault="00880180" w:rsidP="00551771">
      <w:pPr>
        <w:spacing w:line="360" w:lineRule="auto"/>
        <w:jc w:val="both"/>
        <w:rPr>
          <w:rFonts w:ascii="Times New Roman" w:hAnsi="Times New Roman" w:cs="Times New Roman"/>
          <w:b/>
          <w:sz w:val="24"/>
        </w:rPr>
      </w:pPr>
    </w:p>
    <w:p w14:paraId="6D612AC0" w14:textId="40DCE67C" w:rsidR="00880180" w:rsidRDefault="00880180" w:rsidP="00551771">
      <w:pPr>
        <w:spacing w:line="360" w:lineRule="auto"/>
        <w:jc w:val="both"/>
        <w:rPr>
          <w:rFonts w:ascii="Times New Roman" w:hAnsi="Times New Roman" w:cs="Times New Roman"/>
          <w:b/>
          <w:sz w:val="24"/>
        </w:rPr>
      </w:pPr>
    </w:p>
    <w:p w14:paraId="1E2A615C" w14:textId="6C23FD23" w:rsidR="00880180" w:rsidRDefault="00880180" w:rsidP="00551771">
      <w:pPr>
        <w:spacing w:line="360" w:lineRule="auto"/>
        <w:jc w:val="both"/>
        <w:rPr>
          <w:rFonts w:ascii="Times New Roman" w:hAnsi="Times New Roman" w:cs="Times New Roman"/>
          <w:b/>
          <w:sz w:val="24"/>
        </w:rPr>
      </w:pPr>
    </w:p>
    <w:p w14:paraId="3DC573F0" w14:textId="221BAE7F" w:rsidR="00880180" w:rsidRDefault="00880180" w:rsidP="00551771">
      <w:pPr>
        <w:spacing w:line="360" w:lineRule="auto"/>
        <w:jc w:val="both"/>
        <w:rPr>
          <w:rFonts w:ascii="Times New Roman" w:hAnsi="Times New Roman" w:cs="Times New Roman"/>
          <w:b/>
          <w:sz w:val="24"/>
        </w:rPr>
      </w:pPr>
    </w:p>
    <w:p w14:paraId="4CF1FF65" w14:textId="47491514" w:rsidR="00880180" w:rsidRDefault="00880180" w:rsidP="00551771">
      <w:pPr>
        <w:spacing w:line="360" w:lineRule="auto"/>
        <w:jc w:val="both"/>
        <w:rPr>
          <w:rFonts w:ascii="Times New Roman" w:hAnsi="Times New Roman" w:cs="Times New Roman"/>
          <w:b/>
          <w:sz w:val="24"/>
        </w:rPr>
      </w:pPr>
    </w:p>
    <w:p w14:paraId="73816D56" w14:textId="2C0C7426" w:rsidR="00880180" w:rsidRDefault="00880180" w:rsidP="00551771">
      <w:pPr>
        <w:spacing w:line="360" w:lineRule="auto"/>
        <w:jc w:val="both"/>
        <w:rPr>
          <w:rFonts w:ascii="Times New Roman" w:hAnsi="Times New Roman" w:cs="Times New Roman"/>
          <w:b/>
          <w:sz w:val="24"/>
        </w:rPr>
      </w:pPr>
    </w:p>
    <w:p w14:paraId="5D2F2912" w14:textId="3C20C6FE" w:rsidR="00880180" w:rsidRDefault="00880180" w:rsidP="00551771">
      <w:pPr>
        <w:spacing w:line="360" w:lineRule="auto"/>
        <w:jc w:val="both"/>
        <w:rPr>
          <w:rFonts w:ascii="Times New Roman" w:hAnsi="Times New Roman" w:cs="Times New Roman"/>
          <w:b/>
          <w:sz w:val="24"/>
        </w:rPr>
      </w:pPr>
    </w:p>
    <w:p w14:paraId="55619388" w14:textId="77777777" w:rsidR="00880180" w:rsidRDefault="00880180" w:rsidP="00551771">
      <w:pPr>
        <w:spacing w:line="360" w:lineRule="auto"/>
        <w:jc w:val="both"/>
        <w:rPr>
          <w:rFonts w:ascii="Times New Roman" w:hAnsi="Times New Roman" w:cs="Times New Roman"/>
          <w:b/>
          <w:sz w:val="24"/>
        </w:rPr>
      </w:pPr>
    </w:p>
    <w:p w14:paraId="27D6FC7D" w14:textId="77777777" w:rsidR="00880180" w:rsidRDefault="00880180" w:rsidP="00551771">
      <w:pPr>
        <w:spacing w:line="360" w:lineRule="auto"/>
        <w:jc w:val="both"/>
        <w:rPr>
          <w:rFonts w:ascii="Times New Roman" w:hAnsi="Times New Roman" w:cs="Times New Roman"/>
          <w:b/>
          <w:sz w:val="24"/>
        </w:rPr>
      </w:pPr>
    </w:p>
    <w:p w14:paraId="25C5511E" w14:textId="0F8EADB9" w:rsidR="00880180" w:rsidRDefault="00880180" w:rsidP="00551771">
      <w:pPr>
        <w:spacing w:line="360" w:lineRule="auto"/>
        <w:jc w:val="both"/>
        <w:rPr>
          <w:rFonts w:ascii="Times New Roman" w:hAnsi="Times New Roman" w:cs="Times New Roman"/>
          <w:b/>
          <w:sz w:val="24"/>
        </w:rPr>
      </w:pPr>
    </w:p>
    <w:p w14:paraId="467C3E20" w14:textId="3DFAEFB9" w:rsidR="00880180" w:rsidRDefault="00880180" w:rsidP="00551771">
      <w:pPr>
        <w:spacing w:line="360" w:lineRule="auto"/>
        <w:jc w:val="both"/>
        <w:rPr>
          <w:rFonts w:ascii="Times New Roman" w:hAnsi="Times New Roman" w:cs="Times New Roman"/>
          <w:b/>
          <w:sz w:val="24"/>
        </w:rPr>
      </w:pPr>
    </w:p>
    <w:p w14:paraId="64077280" w14:textId="77777777" w:rsidR="00880180" w:rsidRDefault="00880180" w:rsidP="00551771">
      <w:pPr>
        <w:spacing w:line="360" w:lineRule="auto"/>
        <w:jc w:val="both"/>
        <w:rPr>
          <w:rFonts w:ascii="Times New Roman" w:hAnsi="Times New Roman" w:cs="Times New Roman"/>
          <w:b/>
          <w:sz w:val="24"/>
        </w:rPr>
      </w:pPr>
    </w:p>
    <w:p w14:paraId="52F70B57" w14:textId="3B3DDCAD" w:rsidR="00880180" w:rsidRDefault="00880180" w:rsidP="00551771">
      <w:pPr>
        <w:spacing w:line="360" w:lineRule="auto"/>
        <w:jc w:val="both"/>
        <w:rPr>
          <w:rFonts w:ascii="Times New Roman" w:hAnsi="Times New Roman" w:cs="Times New Roman"/>
          <w:b/>
          <w:sz w:val="24"/>
        </w:rPr>
      </w:pPr>
    </w:p>
    <w:p w14:paraId="0684CA24" w14:textId="77777777" w:rsidR="00880180" w:rsidRDefault="00880180" w:rsidP="00551771">
      <w:pPr>
        <w:spacing w:line="360" w:lineRule="auto"/>
        <w:jc w:val="both"/>
        <w:rPr>
          <w:rFonts w:ascii="Times New Roman" w:hAnsi="Times New Roman" w:cs="Times New Roman"/>
          <w:b/>
          <w:sz w:val="24"/>
        </w:rPr>
      </w:pPr>
    </w:p>
    <w:p w14:paraId="0094C9A3" w14:textId="0250C93F" w:rsidR="00880180" w:rsidRDefault="00880180" w:rsidP="00551771">
      <w:pPr>
        <w:spacing w:line="360" w:lineRule="auto"/>
        <w:jc w:val="both"/>
        <w:rPr>
          <w:rFonts w:ascii="Times New Roman" w:hAnsi="Times New Roman" w:cs="Times New Roman"/>
          <w:b/>
          <w:sz w:val="24"/>
        </w:rPr>
      </w:pPr>
    </w:p>
    <w:p w14:paraId="3EF10518" w14:textId="009E8A2D" w:rsidR="00880180" w:rsidRDefault="00880180" w:rsidP="00551771">
      <w:pPr>
        <w:spacing w:line="360" w:lineRule="auto"/>
        <w:jc w:val="both"/>
        <w:rPr>
          <w:rFonts w:ascii="Times New Roman" w:hAnsi="Times New Roman" w:cs="Times New Roman"/>
          <w:b/>
          <w:sz w:val="24"/>
        </w:rPr>
      </w:pPr>
    </w:p>
    <w:p w14:paraId="7854725A" w14:textId="36D1CC9B" w:rsidR="00880180" w:rsidRDefault="00880180" w:rsidP="00551771">
      <w:pPr>
        <w:spacing w:line="360" w:lineRule="auto"/>
        <w:jc w:val="both"/>
        <w:rPr>
          <w:rFonts w:ascii="Times New Roman" w:hAnsi="Times New Roman" w:cs="Times New Roman"/>
          <w:b/>
          <w:sz w:val="24"/>
        </w:rPr>
      </w:pPr>
    </w:p>
    <w:p w14:paraId="3F7A9C3C" w14:textId="77777777" w:rsidR="00880180" w:rsidRDefault="00880180" w:rsidP="00551771">
      <w:pPr>
        <w:spacing w:line="360" w:lineRule="auto"/>
        <w:jc w:val="both"/>
        <w:rPr>
          <w:rFonts w:ascii="Times New Roman" w:hAnsi="Times New Roman" w:cs="Times New Roman"/>
          <w:b/>
          <w:sz w:val="24"/>
        </w:rPr>
      </w:pPr>
    </w:p>
    <w:p w14:paraId="703DF815" w14:textId="344C97C2" w:rsidR="00880180" w:rsidRDefault="00880180" w:rsidP="00551771">
      <w:pPr>
        <w:spacing w:line="360" w:lineRule="auto"/>
        <w:jc w:val="both"/>
        <w:rPr>
          <w:rFonts w:ascii="Times New Roman" w:hAnsi="Times New Roman" w:cs="Times New Roman"/>
          <w:b/>
          <w:sz w:val="24"/>
        </w:rPr>
      </w:pPr>
    </w:p>
    <w:p w14:paraId="3D36D256" w14:textId="7E4F52A6" w:rsidR="00880180" w:rsidRDefault="00880180" w:rsidP="00551771">
      <w:pPr>
        <w:spacing w:line="360" w:lineRule="auto"/>
        <w:jc w:val="both"/>
        <w:rPr>
          <w:rFonts w:ascii="Times New Roman" w:hAnsi="Times New Roman" w:cs="Times New Roman"/>
          <w:b/>
          <w:sz w:val="24"/>
        </w:rPr>
      </w:pPr>
    </w:p>
    <w:p w14:paraId="197033D9" w14:textId="16C46C26" w:rsidR="006F1256" w:rsidRDefault="006F1256" w:rsidP="00551771">
      <w:pPr>
        <w:spacing w:line="360" w:lineRule="auto"/>
        <w:jc w:val="both"/>
        <w:rPr>
          <w:noProof/>
          <w:lang w:eastAsia="es-EC"/>
        </w:rPr>
      </w:pPr>
      <w:r>
        <w:rPr>
          <w:noProof/>
          <w:lang w:eastAsia="es-EC"/>
        </w:rPr>
        <w:lastRenderedPageBreak/>
        <w:drawing>
          <wp:anchor distT="0" distB="0" distL="114300" distR="114300" simplePos="0" relativeHeight="251672064" behindDoc="0" locked="0" layoutInCell="1" allowOverlap="1" wp14:anchorId="4E02FD11" wp14:editId="783A029C">
            <wp:simplePos x="0" y="0"/>
            <wp:positionH relativeFrom="margin">
              <wp:posOffset>431</wp:posOffset>
            </wp:positionH>
            <wp:positionV relativeFrom="paragraph">
              <wp:posOffset>6793</wp:posOffset>
            </wp:positionV>
            <wp:extent cx="5037279" cy="8510270"/>
            <wp:effectExtent l="0" t="0" r="0" b="5080"/>
            <wp:wrapNone/>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10806" t="10255" r="8803" b="7602"/>
                    <a:stretch/>
                  </pic:blipFill>
                  <pic:spPr bwMode="auto">
                    <a:xfrm>
                      <a:off x="0" y="0"/>
                      <a:ext cx="5068764" cy="856346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6EB127" w14:textId="77777777" w:rsidR="006F1256" w:rsidRDefault="006F1256" w:rsidP="00551771">
      <w:pPr>
        <w:spacing w:line="360" w:lineRule="auto"/>
        <w:jc w:val="both"/>
        <w:rPr>
          <w:noProof/>
          <w:lang w:eastAsia="es-EC"/>
        </w:rPr>
      </w:pPr>
    </w:p>
    <w:p w14:paraId="0EA8D373" w14:textId="77777777" w:rsidR="006F1256" w:rsidRDefault="006F1256" w:rsidP="00551771">
      <w:pPr>
        <w:spacing w:line="360" w:lineRule="auto"/>
        <w:jc w:val="both"/>
        <w:rPr>
          <w:rFonts w:ascii="Times New Roman" w:hAnsi="Times New Roman" w:cs="Times New Roman"/>
          <w:b/>
          <w:sz w:val="24"/>
        </w:rPr>
      </w:pPr>
    </w:p>
    <w:p w14:paraId="7DA9157E" w14:textId="52B577DE" w:rsidR="00880180" w:rsidRDefault="00880180" w:rsidP="00551771">
      <w:pPr>
        <w:spacing w:line="360" w:lineRule="auto"/>
        <w:jc w:val="both"/>
        <w:rPr>
          <w:rFonts w:ascii="Times New Roman" w:hAnsi="Times New Roman" w:cs="Times New Roman"/>
          <w:b/>
          <w:sz w:val="24"/>
        </w:rPr>
      </w:pPr>
    </w:p>
    <w:p w14:paraId="5C7AAB07" w14:textId="543395F5" w:rsidR="00880180" w:rsidRDefault="00880180" w:rsidP="00551771">
      <w:pPr>
        <w:spacing w:line="360" w:lineRule="auto"/>
        <w:jc w:val="both"/>
        <w:rPr>
          <w:rFonts w:ascii="Times New Roman" w:hAnsi="Times New Roman" w:cs="Times New Roman"/>
          <w:b/>
          <w:sz w:val="24"/>
        </w:rPr>
      </w:pPr>
    </w:p>
    <w:p w14:paraId="5A0CADDF" w14:textId="77777777" w:rsidR="009317CC" w:rsidRDefault="009317CC" w:rsidP="00551771">
      <w:pPr>
        <w:spacing w:line="360" w:lineRule="auto"/>
        <w:jc w:val="both"/>
        <w:rPr>
          <w:rFonts w:ascii="Times New Roman" w:hAnsi="Times New Roman" w:cs="Times New Roman"/>
          <w:b/>
          <w:sz w:val="24"/>
        </w:rPr>
      </w:pPr>
    </w:p>
    <w:p w14:paraId="446A8947" w14:textId="45F851AB" w:rsidR="00880180" w:rsidRDefault="00880180" w:rsidP="00551771">
      <w:pPr>
        <w:spacing w:line="360" w:lineRule="auto"/>
        <w:jc w:val="both"/>
        <w:rPr>
          <w:rFonts w:ascii="Times New Roman" w:hAnsi="Times New Roman" w:cs="Times New Roman"/>
          <w:b/>
          <w:sz w:val="24"/>
        </w:rPr>
      </w:pPr>
    </w:p>
    <w:p w14:paraId="031EABD3" w14:textId="78858751" w:rsidR="00880180" w:rsidRDefault="00880180" w:rsidP="00551771">
      <w:pPr>
        <w:spacing w:line="360" w:lineRule="auto"/>
        <w:jc w:val="both"/>
        <w:rPr>
          <w:rFonts w:ascii="Times New Roman" w:hAnsi="Times New Roman" w:cs="Times New Roman"/>
          <w:b/>
          <w:sz w:val="24"/>
        </w:rPr>
      </w:pPr>
    </w:p>
    <w:p w14:paraId="5E097738" w14:textId="3D4DB7F4" w:rsidR="00880180" w:rsidRDefault="00880180" w:rsidP="00551771">
      <w:pPr>
        <w:spacing w:line="360" w:lineRule="auto"/>
        <w:jc w:val="both"/>
        <w:rPr>
          <w:rFonts w:ascii="Times New Roman" w:hAnsi="Times New Roman" w:cs="Times New Roman"/>
          <w:b/>
          <w:sz w:val="24"/>
        </w:rPr>
      </w:pPr>
    </w:p>
    <w:p w14:paraId="34C46C30" w14:textId="29BF4852" w:rsidR="00880180" w:rsidRDefault="00880180" w:rsidP="00551771">
      <w:pPr>
        <w:spacing w:line="360" w:lineRule="auto"/>
        <w:jc w:val="both"/>
        <w:rPr>
          <w:rFonts w:ascii="Times New Roman" w:hAnsi="Times New Roman" w:cs="Times New Roman"/>
          <w:b/>
          <w:sz w:val="24"/>
        </w:rPr>
      </w:pPr>
    </w:p>
    <w:p w14:paraId="6D55CA3C" w14:textId="5163DEAD" w:rsidR="00880180" w:rsidRDefault="00880180" w:rsidP="00551771">
      <w:pPr>
        <w:spacing w:line="360" w:lineRule="auto"/>
        <w:jc w:val="both"/>
        <w:rPr>
          <w:rFonts w:ascii="Times New Roman" w:hAnsi="Times New Roman" w:cs="Times New Roman"/>
          <w:b/>
          <w:sz w:val="24"/>
        </w:rPr>
      </w:pPr>
    </w:p>
    <w:p w14:paraId="186FC671" w14:textId="3DCA9EB7" w:rsidR="00880180" w:rsidRDefault="00880180" w:rsidP="00551771">
      <w:pPr>
        <w:spacing w:line="360" w:lineRule="auto"/>
        <w:jc w:val="both"/>
        <w:rPr>
          <w:rFonts w:ascii="Times New Roman" w:hAnsi="Times New Roman" w:cs="Times New Roman"/>
          <w:b/>
          <w:sz w:val="24"/>
        </w:rPr>
      </w:pPr>
    </w:p>
    <w:p w14:paraId="4BEF650C" w14:textId="65781CC0" w:rsidR="00880180" w:rsidRDefault="00880180" w:rsidP="00551771">
      <w:pPr>
        <w:spacing w:line="360" w:lineRule="auto"/>
        <w:jc w:val="both"/>
        <w:rPr>
          <w:rFonts w:ascii="Times New Roman" w:hAnsi="Times New Roman" w:cs="Times New Roman"/>
          <w:b/>
          <w:sz w:val="24"/>
        </w:rPr>
      </w:pPr>
    </w:p>
    <w:p w14:paraId="5577DB58" w14:textId="19E2C0CD" w:rsidR="00880180" w:rsidRDefault="00880180" w:rsidP="00551771">
      <w:pPr>
        <w:spacing w:line="360" w:lineRule="auto"/>
        <w:jc w:val="both"/>
        <w:rPr>
          <w:rFonts w:ascii="Times New Roman" w:hAnsi="Times New Roman" w:cs="Times New Roman"/>
          <w:b/>
          <w:sz w:val="24"/>
        </w:rPr>
      </w:pPr>
    </w:p>
    <w:p w14:paraId="4CCCB9DD" w14:textId="793F06A1" w:rsidR="00880180" w:rsidRDefault="00880180" w:rsidP="00551771">
      <w:pPr>
        <w:spacing w:line="360" w:lineRule="auto"/>
        <w:jc w:val="both"/>
        <w:rPr>
          <w:rFonts w:ascii="Times New Roman" w:hAnsi="Times New Roman" w:cs="Times New Roman"/>
          <w:b/>
          <w:sz w:val="24"/>
        </w:rPr>
      </w:pPr>
    </w:p>
    <w:p w14:paraId="46992E47" w14:textId="6B4C7C22" w:rsidR="00880180" w:rsidRDefault="00880180" w:rsidP="00551771">
      <w:pPr>
        <w:spacing w:line="360" w:lineRule="auto"/>
        <w:jc w:val="both"/>
        <w:rPr>
          <w:rFonts w:ascii="Times New Roman" w:hAnsi="Times New Roman" w:cs="Times New Roman"/>
          <w:b/>
          <w:sz w:val="24"/>
        </w:rPr>
      </w:pPr>
    </w:p>
    <w:p w14:paraId="485989CC" w14:textId="77777777" w:rsidR="00880180" w:rsidRDefault="00880180" w:rsidP="00551771">
      <w:pPr>
        <w:spacing w:line="360" w:lineRule="auto"/>
        <w:jc w:val="both"/>
        <w:rPr>
          <w:rFonts w:ascii="Times New Roman" w:hAnsi="Times New Roman" w:cs="Times New Roman"/>
          <w:b/>
          <w:sz w:val="24"/>
        </w:rPr>
      </w:pPr>
    </w:p>
    <w:p w14:paraId="0AFA2F93" w14:textId="77777777" w:rsidR="00880180" w:rsidRDefault="00880180" w:rsidP="00551771">
      <w:pPr>
        <w:spacing w:line="360" w:lineRule="auto"/>
        <w:jc w:val="both"/>
        <w:rPr>
          <w:rFonts w:ascii="Times New Roman" w:hAnsi="Times New Roman" w:cs="Times New Roman"/>
          <w:b/>
          <w:sz w:val="24"/>
        </w:rPr>
      </w:pPr>
    </w:p>
    <w:p w14:paraId="028442AC" w14:textId="6D65B728" w:rsidR="00880180" w:rsidRDefault="00880180" w:rsidP="00551771">
      <w:pPr>
        <w:spacing w:line="360" w:lineRule="auto"/>
        <w:jc w:val="both"/>
        <w:rPr>
          <w:rFonts w:ascii="Times New Roman" w:hAnsi="Times New Roman" w:cs="Times New Roman"/>
          <w:b/>
          <w:sz w:val="24"/>
        </w:rPr>
      </w:pPr>
    </w:p>
    <w:p w14:paraId="0BDE6898" w14:textId="6A098837" w:rsidR="00880180" w:rsidRDefault="00880180" w:rsidP="00551771">
      <w:pPr>
        <w:spacing w:line="360" w:lineRule="auto"/>
        <w:jc w:val="both"/>
        <w:rPr>
          <w:rFonts w:ascii="Times New Roman" w:hAnsi="Times New Roman" w:cs="Times New Roman"/>
          <w:b/>
          <w:sz w:val="24"/>
        </w:rPr>
      </w:pPr>
    </w:p>
    <w:p w14:paraId="59F2BCCA" w14:textId="6940A3E5" w:rsidR="00880180" w:rsidRDefault="00880180" w:rsidP="00551771">
      <w:pPr>
        <w:spacing w:line="360" w:lineRule="auto"/>
        <w:jc w:val="both"/>
        <w:rPr>
          <w:rFonts w:ascii="Times New Roman" w:hAnsi="Times New Roman" w:cs="Times New Roman"/>
          <w:b/>
          <w:sz w:val="24"/>
        </w:rPr>
      </w:pPr>
    </w:p>
    <w:p w14:paraId="795C3422" w14:textId="77777777" w:rsidR="00880180" w:rsidRDefault="00880180" w:rsidP="00551771">
      <w:pPr>
        <w:spacing w:line="360" w:lineRule="auto"/>
        <w:jc w:val="both"/>
        <w:rPr>
          <w:rFonts w:ascii="Times New Roman" w:hAnsi="Times New Roman" w:cs="Times New Roman"/>
          <w:b/>
          <w:sz w:val="24"/>
        </w:rPr>
      </w:pPr>
    </w:p>
    <w:p w14:paraId="47E56725" w14:textId="7F7A5F03" w:rsidR="00880180" w:rsidRDefault="00880180" w:rsidP="00551771">
      <w:pPr>
        <w:spacing w:line="360" w:lineRule="auto"/>
        <w:jc w:val="both"/>
        <w:rPr>
          <w:rFonts w:ascii="Times New Roman" w:hAnsi="Times New Roman" w:cs="Times New Roman"/>
          <w:b/>
          <w:sz w:val="24"/>
        </w:rPr>
      </w:pPr>
    </w:p>
    <w:p w14:paraId="530D216D" w14:textId="29E8C191" w:rsidR="00880180" w:rsidRDefault="006F1256" w:rsidP="00551771">
      <w:pPr>
        <w:spacing w:line="360" w:lineRule="auto"/>
        <w:jc w:val="both"/>
        <w:rPr>
          <w:rFonts w:ascii="Times New Roman" w:hAnsi="Times New Roman" w:cs="Times New Roman"/>
          <w:b/>
          <w:sz w:val="24"/>
        </w:rPr>
      </w:pPr>
      <w:r>
        <w:rPr>
          <w:noProof/>
          <w:lang w:eastAsia="es-EC"/>
        </w:rPr>
        <w:lastRenderedPageBreak/>
        <w:drawing>
          <wp:anchor distT="0" distB="0" distL="114300" distR="114300" simplePos="0" relativeHeight="251673088" behindDoc="0" locked="0" layoutInCell="1" allowOverlap="1" wp14:anchorId="311FC253" wp14:editId="64832044">
            <wp:simplePos x="0" y="0"/>
            <wp:positionH relativeFrom="margin">
              <wp:posOffset>431</wp:posOffset>
            </wp:positionH>
            <wp:positionV relativeFrom="paragraph">
              <wp:posOffset>-1833</wp:posOffset>
            </wp:positionV>
            <wp:extent cx="5027295" cy="8522898"/>
            <wp:effectExtent l="0" t="0" r="1905" b="0"/>
            <wp:wrapNone/>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10508" t="10621" r="8853" b="8307"/>
                    <a:stretch/>
                  </pic:blipFill>
                  <pic:spPr bwMode="auto">
                    <a:xfrm>
                      <a:off x="0" y="0"/>
                      <a:ext cx="5111576" cy="866578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EF33B25" w14:textId="0840682A" w:rsidR="00880180" w:rsidRDefault="00880180" w:rsidP="00551771">
      <w:pPr>
        <w:spacing w:line="360" w:lineRule="auto"/>
        <w:jc w:val="both"/>
        <w:rPr>
          <w:rFonts w:ascii="Times New Roman" w:hAnsi="Times New Roman" w:cs="Times New Roman"/>
          <w:b/>
          <w:sz w:val="24"/>
        </w:rPr>
      </w:pPr>
    </w:p>
    <w:p w14:paraId="40160249" w14:textId="016884E4" w:rsidR="00880180" w:rsidRDefault="00880180" w:rsidP="00551771">
      <w:pPr>
        <w:spacing w:line="360" w:lineRule="auto"/>
        <w:jc w:val="both"/>
        <w:rPr>
          <w:rFonts w:ascii="Times New Roman" w:hAnsi="Times New Roman" w:cs="Times New Roman"/>
          <w:b/>
          <w:sz w:val="24"/>
        </w:rPr>
      </w:pPr>
    </w:p>
    <w:p w14:paraId="09A7AD28" w14:textId="71CCC4B6" w:rsidR="00880180" w:rsidRDefault="00880180" w:rsidP="00551771">
      <w:pPr>
        <w:spacing w:line="360" w:lineRule="auto"/>
        <w:jc w:val="both"/>
        <w:rPr>
          <w:rFonts w:ascii="Times New Roman" w:hAnsi="Times New Roman" w:cs="Times New Roman"/>
          <w:b/>
          <w:sz w:val="24"/>
        </w:rPr>
      </w:pPr>
    </w:p>
    <w:p w14:paraId="2BCE6471" w14:textId="337723FF" w:rsidR="00880180" w:rsidRDefault="00880180" w:rsidP="00551771">
      <w:pPr>
        <w:spacing w:line="360" w:lineRule="auto"/>
        <w:jc w:val="both"/>
        <w:rPr>
          <w:rFonts w:ascii="Times New Roman" w:hAnsi="Times New Roman" w:cs="Times New Roman"/>
          <w:b/>
          <w:sz w:val="24"/>
        </w:rPr>
      </w:pPr>
    </w:p>
    <w:p w14:paraId="7CACBB42" w14:textId="2C98C1B5" w:rsidR="009317CC" w:rsidRDefault="009317CC" w:rsidP="00551771">
      <w:pPr>
        <w:spacing w:line="360" w:lineRule="auto"/>
        <w:jc w:val="both"/>
        <w:rPr>
          <w:rFonts w:ascii="Times New Roman" w:hAnsi="Times New Roman" w:cs="Times New Roman"/>
          <w:b/>
          <w:sz w:val="24"/>
        </w:rPr>
      </w:pPr>
    </w:p>
    <w:p w14:paraId="7B4C0356" w14:textId="2E28EF22" w:rsidR="00275610" w:rsidRDefault="00275610" w:rsidP="00551771">
      <w:pPr>
        <w:spacing w:line="360" w:lineRule="auto"/>
        <w:jc w:val="both"/>
        <w:rPr>
          <w:rFonts w:ascii="Times New Roman" w:hAnsi="Times New Roman" w:cs="Times New Roman"/>
          <w:b/>
          <w:sz w:val="24"/>
        </w:rPr>
      </w:pPr>
    </w:p>
    <w:p w14:paraId="736AAC9C" w14:textId="5E6CE4E4" w:rsidR="00275610" w:rsidRDefault="00275610" w:rsidP="00551771">
      <w:pPr>
        <w:spacing w:line="360" w:lineRule="auto"/>
        <w:jc w:val="both"/>
        <w:rPr>
          <w:rFonts w:ascii="Times New Roman" w:hAnsi="Times New Roman" w:cs="Times New Roman"/>
          <w:b/>
          <w:sz w:val="24"/>
        </w:rPr>
      </w:pPr>
    </w:p>
    <w:p w14:paraId="1295E15D" w14:textId="1AF35ACB" w:rsidR="00275610" w:rsidRDefault="00275610" w:rsidP="00551771">
      <w:pPr>
        <w:spacing w:line="360" w:lineRule="auto"/>
        <w:jc w:val="both"/>
        <w:rPr>
          <w:rFonts w:ascii="Times New Roman" w:hAnsi="Times New Roman" w:cs="Times New Roman"/>
          <w:b/>
          <w:sz w:val="24"/>
        </w:rPr>
      </w:pPr>
    </w:p>
    <w:p w14:paraId="04EEE575" w14:textId="5BE56676" w:rsidR="00275610" w:rsidRDefault="00275610" w:rsidP="00551771">
      <w:pPr>
        <w:spacing w:line="360" w:lineRule="auto"/>
        <w:jc w:val="both"/>
        <w:rPr>
          <w:rFonts w:ascii="Times New Roman" w:hAnsi="Times New Roman" w:cs="Times New Roman"/>
          <w:b/>
          <w:sz w:val="24"/>
        </w:rPr>
      </w:pPr>
    </w:p>
    <w:p w14:paraId="0A98961C" w14:textId="1AC37077" w:rsidR="00275610" w:rsidRDefault="00275610" w:rsidP="00551771">
      <w:pPr>
        <w:spacing w:line="360" w:lineRule="auto"/>
        <w:jc w:val="both"/>
        <w:rPr>
          <w:rFonts w:ascii="Times New Roman" w:hAnsi="Times New Roman" w:cs="Times New Roman"/>
          <w:b/>
          <w:sz w:val="24"/>
        </w:rPr>
      </w:pPr>
    </w:p>
    <w:p w14:paraId="56BE32DC" w14:textId="59B21383" w:rsidR="00275610" w:rsidRDefault="00275610" w:rsidP="00551771">
      <w:pPr>
        <w:spacing w:line="360" w:lineRule="auto"/>
        <w:jc w:val="both"/>
        <w:rPr>
          <w:rFonts w:ascii="Times New Roman" w:hAnsi="Times New Roman" w:cs="Times New Roman"/>
          <w:b/>
          <w:sz w:val="24"/>
        </w:rPr>
      </w:pPr>
    </w:p>
    <w:p w14:paraId="1FA37085" w14:textId="5C204F51" w:rsidR="00275610" w:rsidRDefault="00275610" w:rsidP="00551771">
      <w:pPr>
        <w:spacing w:line="360" w:lineRule="auto"/>
        <w:jc w:val="both"/>
        <w:rPr>
          <w:rFonts w:ascii="Times New Roman" w:hAnsi="Times New Roman" w:cs="Times New Roman"/>
          <w:b/>
          <w:sz w:val="24"/>
        </w:rPr>
      </w:pPr>
    </w:p>
    <w:p w14:paraId="5E8FCEAF" w14:textId="4DF8FDDE" w:rsidR="00275610" w:rsidRDefault="00275610" w:rsidP="00551771">
      <w:pPr>
        <w:spacing w:line="360" w:lineRule="auto"/>
        <w:jc w:val="both"/>
        <w:rPr>
          <w:rFonts w:ascii="Times New Roman" w:hAnsi="Times New Roman" w:cs="Times New Roman"/>
          <w:b/>
          <w:sz w:val="24"/>
        </w:rPr>
      </w:pPr>
    </w:p>
    <w:p w14:paraId="643015DF" w14:textId="23C3FF41" w:rsidR="00275610" w:rsidRDefault="00275610" w:rsidP="00551771">
      <w:pPr>
        <w:spacing w:line="360" w:lineRule="auto"/>
        <w:jc w:val="both"/>
        <w:rPr>
          <w:rFonts w:ascii="Times New Roman" w:hAnsi="Times New Roman" w:cs="Times New Roman"/>
          <w:b/>
          <w:sz w:val="24"/>
        </w:rPr>
      </w:pPr>
    </w:p>
    <w:p w14:paraId="31242207" w14:textId="523A2FF9" w:rsidR="00275610" w:rsidRDefault="00275610" w:rsidP="00551771">
      <w:pPr>
        <w:spacing w:line="360" w:lineRule="auto"/>
        <w:jc w:val="both"/>
        <w:rPr>
          <w:rFonts w:ascii="Times New Roman" w:hAnsi="Times New Roman" w:cs="Times New Roman"/>
          <w:b/>
          <w:sz w:val="24"/>
        </w:rPr>
      </w:pPr>
    </w:p>
    <w:p w14:paraId="1D4F3D99" w14:textId="03FADDC5" w:rsidR="00275610" w:rsidRDefault="00275610" w:rsidP="00551771">
      <w:pPr>
        <w:spacing w:line="360" w:lineRule="auto"/>
        <w:jc w:val="both"/>
        <w:rPr>
          <w:rFonts w:ascii="Times New Roman" w:hAnsi="Times New Roman" w:cs="Times New Roman"/>
          <w:b/>
          <w:sz w:val="24"/>
        </w:rPr>
      </w:pPr>
    </w:p>
    <w:p w14:paraId="4A1A711C" w14:textId="73720EE5" w:rsidR="00275610" w:rsidRDefault="00275610" w:rsidP="00551771">
      <w:pPr>
        <w:spacing w:line="360" w:lineRule="auto"/>
        <w:jc w:val="both"/>
        <w:rPr>
          <w:rFonts w:ascii="Times New Roman" w:hAnsi="Times New Roman" w:cs="Times New Roman"/>
          <w:b/>
          <w:sz w:val="24"/>
        </w:rPr>
      </w:pPr>
    </w:p>
    <w:p w14:paraId="79B24B38" w14:textId="47FC9011" w:rsidR="00275610" w:rsidRDefault="00275610" w:rsidP="00551771">
      <w:pPr>
        <w:spacing w:line="360" w:lineRule="auto"/>
        <w:jc w:val="both"/>
        <w:rPr>
          <w:rFonts w:ascii="Times New Roman" w:hAnsi="Times New Roman" w:cs="Times New Roman"/>
          <w:b/>
          <w:sz w:val="24"/>
        </w:rPr>
      </w:pPr>
    </w:p>
    <w:p w14:paraId="3F2FA53B" w14:textId="21E2A619" w:rsidR="00275610" w:rsidRDefault="00275610" w:rsidP="00551771">
      <w:pPr>
        <w:spacing w:line="360" w:lineRule="auto"/>
        <w:jc w:val="both"/>
        <w:rPr>
          <w:rFonts w:ascii="Times New Roman" w:hAnsi="Times New Roman" w:cs="Times New Roman"/>
          <w:b/>
          <w:sz w:val="24"/>
        </w:rPr>
      </w:pPr>
    </w:p>
    <w:p w14:paraId="0F0AC282" w14:textId="2AD4BC43" w:rsidR="00275610" w:rsidRDefault="00275610" w:rsidP="00551771">
      <w:pPr>
        <w:spacing w:line="360" w:lineRule="auto"/>
        <w:jc w:val="both"/>
        <w:rPr>
          <w:rFonts w:ascii="Times New Roman" w:hAnsi="Times New Roman" w:cs="Times New Roman"/>
          <w:b/>
          <w:sz w:val="24"/>
        </w:rPr>
      </w:pPr>
    </w:p>
    <w:p w14:paraId="3E47114F" w14:textId="476FDBAA" w:rsidR="00275610" w:rsidRDefault="00275610" w:rsidP="00551771">
      <w:pPr>
        <w:spacing w:line="360" w:lineRule="auto"/>
        <w:jc w:val="both"/>
        <w:rPr>
          <w:rFonts w:ascii="Times New Roman" w:hAnsi="Times New Roman" w:cs="Times New Roman"/>
          <w:b/>
          <w:sz w:val="24"/>
        </w:rPr>
      </w:pPr>
    </w:p>
    <w:p w14:paraId="294AEC0A" w14:textId="3A4E08F6" w:rsidR="00275610" w:rsidRDefault="00275610" w:rsidP="00551771">
      <w:pPr>
        <w:spacing w:line="360" w:lineRule="auto"/>
        <w:jc w:val="both"/>
        <w:rPr>
          <w:rFonts w:ascii="Times New Roman" w:hAnsi="Times New Roman" w:cs="Times New Roman"/>
          <w:b/>
          <w:sz w:val="24"/>
        </w:rPr>
      </w:pPr>
    </w:p>
    <w:p w14:paraId="5EBA8A3A" w14:textId="6A353B12" w:rsidR="00275610" w:rsidRDefault="00D41939" w:rsidP="00551771">
      <w:pPr>
        <w:spacing w:line="360" w:lineRule="auto"/>
        <w:jc w:val="both"/>
        <w:rPr>
          <w:rFonts w:ascii="Times New Roman" w:hAnsi="Times New Roman" w:cs="Times New Roman"/>
          <w:b/>
          <w:sz w:val="24"/>
        </w:rPr>
      </w:pPr>
      <w:r>
        <w:rPr>
          <w:noProof/>
          <w:lang w:eastAsia="es-EC"/>
        </w:rPr>
        <w:lastRenderedPageBreak/>
        <w:drawing>
          <wp:anchor distT="0" distB="0" distL="114300" distR="114300" simplePos="0" relativeHeight="251674112" behindDoc="0" locked="0" layoutInCell="1" allowOverlap="1" wp14:anchorId="3FCBF3F9" wp14:editId="1579CBD0">
            <wp:simplePos x="0" y="0"/>
            <wp:positionH relativeFrom="margin">
              <wp:posOffset>-42701</wp:posOffset>
            </wp:positionH>
            <wp:positionV relativeFrom="paragraph">
              <wp:posOffset>67178</wp:posOffset>
            </wp:positionV>
            <wp:extent cx="5072332" cy="8453180"/>
            <wp:effectExtent l="0" t="0" r="0" b="5080"/>
            <wp:wrapNone/>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6">
                      <a:extLst>
                        <a:ext uri="{28A0092B-C50C-407E-A947-70E740481C1C}">
                          <a14:useLocalDpi xmlns:a14="http://schemas.microsoft.com/office/drawing/2010/main" val="0"/>
                        </a:ext>
                      </a:extLst>
                    </a:blip>
                    <a:srcRect l="11006" t="10335" r="8726" b="9592"/>
                    <a:stretch/>
                  </pic:blipFill>
                  <pic:spPr bwMode="auto">
                    <a:xfrm>
                      <a:off x="0" y="0"/>
                      <a:ext cx="5086753" cy="847721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26CDD1A" w14:textId="71325B0C" w:rsidR="00275610" w:rsidRDefault="00275610" w:rsidP="00551771">
      <w:pPr>
        <w:spacing w:line="360" w:lineRule="auto"/>
        <w:jc w:val="both"/>
        <w:rPr>
          <w:rFonts w:ascii="Times New Roman" w:hAnsi="Times New Roman" w:cs="Times New Roman"/>
          <w:b/>
          <w:sz w:val="24"/>
        </w:rPr>
      </w:pPr>
    </w:p>
    <w:p w14:paraId="45F30CA6" w14:textId="18391745" w:rsidR="00275610" w:rsidRDefault="00275610" w:rsidP="00551771">
      <w:pPr>
        <w:spacing w:line="360" w:lineRule="auto"/>
        <w:jc w:val="both"/>
        <w:rPr>
          <w:rFonts w:ascii="Times New Roman" w:hAnsi="Times New Roman" w:cs="Times New Roman"/>
          <w:b/>
          <w:sz w:val="24"/>
        </w:rPr>
      </w:pPr>
    </w:p>
    <w:p w14:paraId="168F455E" w14:textId="77777777" w:rsidR="00275610" w:rsidRDefault="00275610" w:rsidP="00551771">
      <w:pPr>
        <w:spacing w:line="360" w:lineRule="auto"/>
        <w:jc w:val="both"/>
        <w:rPr>
          <w:rFonts w:ascii="Times New Roman" w:hAnsi="Times New Roman" w:cs="Times New Roman"/>
          <w:b/>
          <w:sz w:val="24"/>
        </w:rPr>
      </w:pPr>
    </w:p>
    <w:p w14:paraId="4C045A00" w14:textId="2A7BCB5B" w:rsidR="00880180" w:rsidRDefault="00880180" w:rsidP="00551771">
      <w:pPr>
        <w:spacing w:line="360" w:lineRule="auto"/>
        <w:jc w:val="both"/>
        <w:rPr>
          <w:rFonts w:ascii="Times New Roman" w:hAnsi="Times New Roman" w:cs="Times New Roman"/>
          <w:b/>
          <w:sz w:val="24"/>
        </w:rPr>
      </w:pPr>
    </w:p>
    <w:p w14:paraId="63E1BDA7" w14:textId="77777777" w:rsidR="00880180" w:rsidRDefault="00880180" w:rsidP="00551771">
      <w:pPr>
        <w:spacing w:line="360" w:lineRule="auto"/>
        <w:jc w:val="both"/>
        <w:rPr>
          <w:rFonts w:ascii="Times New Roman" w:hAnsi="Times New Roman" w:cs="Times New Roman"/>
          <w:b/>
          <w:sz w:val="24"/>
        </w:rPr>
      </w:pPr>
    </w:p>
    <w:p w14:paraId="3338E03D" w14:textId="77777777" w:rsidR="00880180" w:rsidRDefault="00880180" w:rsidP="00551771">
      <w:pPr>
        <w:spacing w:line="360" w:lineRule="auto"/>
        <w:jc w:val="both"/>
        <w:rPr>
          <w:rFonts w:ascii="Times New Roman" w:hAnsi="Times New Roman" w:cs="Times New Roman"/>
          <w:b/>
          <w:sz w:val="24"/>
        </w:rPr>
      </w:pPr>
    </w:p>
    <w:p w14:paraId="0944C901" w14:textId="77777777" w:rsidR="00880180" w:rsidRDefault="00880180" w:rsidP="00551771">
      <w:pPr>
        <w:spacing w:line="360" w:lineRule="auto"/>
        <w:jc w:val="both"/>
        <w:rPr>
          <w:rFonts w:ascii="Times New Roman" w:hAnsi="Times New Roman" w:cs="Times New Roman"/>
          <w:b/>
          <w:sz w:val="24"/>
        </w:rPr>
      </w:pPr>
    </w:p>
    <w:p w14:paraId="5FA8166E" w14:textId="77777777" w:rsidR="00880180" w:rsidRDefault="00880180" w:rsidP="00551771">
      <w:pPr>
        <w:spacing w:line="360" w:lineRule="auto"/>
        <w:jc w:val="both"/>
        <w:rPr>
          <w:rFonts w:ascii="Times New Roman" w:hAnsi="Times New Roman" w:cs="Times New Roman"/>
          <w:b/>
          <w:sz w:val="24"/>
        </w:rPr>
      </w:pPr>
    </w:p>
    <w:p w14:paraId="6C46F58A" w14:textId="77777777" w:rsidR="00880180" w:rsidRDefault="00880180" w:rsidP="00551771">
      <w:pPr>
        <w:spacing w:line="360" w:lineRule="auto"/>
        <w:jc w:val="both"/>
        <w:rPr>
          <w:rFonts w:ascii="Times New Roman" w:hAnsi="Times New Roman" w:cs="Times New Roman"/>
          <w:b/>
          <w:sz w:val="24"/>
        </w:rPr>
      </w:pPr>
    </w:p>
    <w:p w14:paraId="25B05FC9" w14:textId="77777777" w:rsidR="00880180" w:rsidRDefault="00880180" w:rsidP="00551771">
      <w:pPr>
        <w:spacing w:line="360" w:lineRule="auto"/>
        <w:jc w:val="both"/>
        <w:rPr>
          <w:rFonts w:ascii="Times New Roman" w:hAnsi="Times New Roman" w:cs="Times New Roman"/>
          <w:b/>
          <w:sz w:val="24"/>
        </w:rPr>
      </w:pPr>
    </w:p>
    <w:p w14:paraId="08DB7CBC" w14:textId="77777777" w:rsidR="00880180" w:rsidRDefault="00880180" w:rsidP="00551771">
      <w:pPr>
        <w:spacing w:line="360" w:lineRule="auto"/>
        <w:jc w:val="both"/>
        <w:rPr>
          <w:rFonts w:ascii="Times New Roman" w:hAnsi="Times New Roman" w:cs="Times New Roman"/>
          <w:b/>
          <w:sz w:val="24"/>
        </w:rPr>
      </w:pPr>
    </w:p>
    <w:p w14:paraId="0F764027" w14:textId="77777777" w:rsidR="00880180" w:rsidRDefault="00880180" w:rsidP="00551771">
      <w:pPr>
        <w:spacing w:line="360" w:lineRule="auto"/>
        <w:jc w:val="both"/>
        <w:rPr>
          <w:rFonts w:ascii="Times New Roman" w:hAnsi="Times New Roman" w:cs="Times New Roman"/>
          <w:b/>
          <w:sz w:val="24"/>
        </w:rPr>
      </w:pPr>
    </w:p>
    <w:p w14:paraId="64A77313" w14:textId="77777777" w:rsidR="00880180" w:rsidRDefault="00880180" w:rsidP="00551771">
      <w:pPr>
        <w:spacing w:line="360" w:lineRule="auto"/>
        <w:jc w:val="both"/>
        <w:rPr>
          <w:rFonts w:ascii="Times New Roman" w:hAnsi="Times New Roman" w:cs="Times New Roman"/>
          <w:b/>
          <w:sz w:val="24"/>
        </w:rPr>
      </w:pPr>
    </w:p>
    <w:p w14:paraId="3B2D22BA" w14:textId="77777777" w:rsidR="00880180" w:rsidRDefault="00880180" w:rsidP="00551771">
      <w:pPr>
        <w:spacing w:line="360" w:lineRule="auto"/>
        <w:jc w:val="both"/>
        <w:rPr>
          <w:rFonts w:ascii="Times New Roman" w:hAnsi="Times New Roman" w:cs="Times New Roman"/>
          <w:b/>
          <w:sz w:val="24"/>
        </w:rPr>
      </w:pPr>
    </w:p>
    <w:p w14:paraId="2A7A39BB" w14:textId="77777777" w:rsidR="00880180" w:rsidRDefault="00880180" w:rsidP="00551771">
      <w:pPr>
        <w:spacing w:line="360" w:lineRule="auto"/>
        <w:jc w:val="both"/>
        <w:rPr>
          <w:rFonts w:ascii="Times New Roman" w:hAnsi="Times New Roman" w:cs="Times New Roman"/>
          <w:b/>
          <w:sz w:val="24"/>
        </w:rPr>
      </w:pPr>
    </w:p>
    <w:p w14:paraId="2790BCF3" w14:textId="77777777" w:rsidR="00880180" w:rsidRDefault="00880180" w:rsidP="00551771">
      <w:pPr>
        <w:spacing w:line="360" w:lineRule="auto"/>
        <w:jc w:val="both"/>
        <w:rPr>
          <w:rFonts w:ascii="Times New Roman" w:hAnsi="Times New Roman" w:cs="Times New Roman"/>
          <w:b/>
          <w:sz w:val="24"/>
        </w:rPr>
      </w:pPr>
    </w:p>
    <w:p w14:paraId="76711AC4" w14:textId="77777777" w:rsidR="00880180" w:rsidRDefault="00880180" w:rsidP="00551771">
      <w:pPr>
        <w:spacing w:line="360" w:lineRule="auto"/>
        <w:jc w:val="both"/>
        <w:rPr>
          <w:rFonts w:ascii="Times New Roman" w:hAnsi="Times New Roman" w:cs="Times New Roman"/>
          <w:b/>
          <w:sz w:val="24"/>
        </w:rPr>
      </w:pPr>
    </w:p>
    <w:p w14:paraId="24BD8105" w14:textId="77777777" w:rsidR="00880180" w:rsidRDefault="00880180" w:rsidP="00551771">
      <w:pPr>
        <w:spacing w:line="360" w:lineRule="auto"/>
        <w:jc w:val="both"/>
        <w:rPr>
          <w:rFonts w:ascii="Times New Roman" w:hAnsi="Times New Roman" w:cs="Times New Roman"/>
          <w:b/>
          <w:sz w:val="24"/>
        </w:rPr>
      </w:pPr>
    </w:p>
    <w:p w14:paraId="6ECC16A3" w14:textId="77777777" w:rsidR="00880180" w:rsidRDefault="00880180" w:rsidP="00551771">
      <w:pPr>
        <w:spacing w:line="360" w:lineRule="auto"/>
        <w:jc w:val="both"/>
        <w:rPr>
          <w:rFonts w:ascii="Times New Roman" w:hAnsi="Times New Roman" w:cs="Times New Roman"/>
          <w:b/>
          <w:sz w:val="24"/>
        </w:rPr>
      </w:pPr>
    </w:p>
    <w:p w14:paraId="1B05721F" w14:textId="77777777" w:rsidR="00880180" w:rsidRDefault="00880180" w:rsidP="00551771">
      <w:pPr>
        <w:spacing w:line="360" w:lineRule="auto"/>
        <w:jc w:val="both"/>
        <w:rPr>
          <w:rFonts w:ascii="Times New Roman" w:hAnsi="Times New Roman" w:cs="Times New Roman"/>
          <w:b/>
          <w:sz w:val="24"/>
        </w:rPr>
      </w:pPr>
    </w:p>
    <w:p w14:paraId="4D9D8257" w14:textId="77777777" w:rsidR="00880180" w:rsidRDefault="00880180" w:rsidP="00551771">
      <w:pPr>
        <w:spacing w:line="360" w:lineRule="auto"/>
        <w:jc w:val="both"/>
        <w:rPr>
          <w:rFonts w:ascii="Times New Roman" w:hAnsi="Times New Roman" w:cs="Times New Roman"/>
          <w:b/>
          <w:sz w:val="24"/>
        </w:rPr>
      </w:pPr>
    </w:p>
    <w:p w14:paraId="04B0FB02" w14:textId="77777777" w:rsidR="00880180" w:rsidRDefault="00880180" w:rsidP="00551771">
      <w:pPr>
        <w:spacing w:line="360" w:lineRule="auto"/>
        <w:jc w:val="both"/>
        <w:rPr>
          <w:rFonts w:ascii="Times New Roman" w:hAnsi="Times New Roman" w:cs="Times New Roman"/>
          <w:b/>
          <w:sz w:val="24"/>
        </w:rPr>
      </w:pPr>
    </w:p>
    <w:p w14:paraId="7CD1EFE0" w14:textId="2D2CC9F4" w:rsidR="00880180" w:rsidRDefault="00D41939" w:rsidP="00551771">
      <w:pPr>
        <w:spacing w:line="360" w:lineRule="auto"/>
        <w:jc w:val="both"/>
        <w:rPr>
          <w:rFonts w:ascii="Times New Roman" w:hAnsi="Times New Roman" w:cs="Times New Roman"/>
          <w:b/>
          <w:sz w:val="24"/>
        </w:rPr>
      </w:pPr>
      <w:r>
        <w:rPr>
          <w:noProof/>
          <w:lang w:eastAsia="es-EC"/>
        </w:rPr>
        <w:lastRenderedPageBreak/>
        <w:drawing>
          <wp:anchor distT="0" distB="0" distL="114300" distR="114300" simplePos="0" relativeHeight="251683328" behindDoc="0" locked="0" layoutInCell="1" allowOverlap="1" wp14:anchorId="289AEE60" wp14:editId="7C8CAEBE">
            <wp:simplePos x="0" y="0"/>
            <wp:positionH relativeFrom="margin">
              <wp:posOffset>431</wp:posOffset>
            </wp:positionH>
            <wp:positionV relativeFrom="paragraph">
              <wp:posOffset>6793</wp:posOffset>
            </wp:positionV>
            <wp:extent cx="5027757" cy="8505646"/>
            <wp:effectExtent l="0" t="0" r="1905" b="0"/>
            <wp:wrapNone/>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47">
                      <a:extLst>
                        <a:ext uri="{28A0092B-C50C-407E-A947-70E740481C1C}">
                          <a14:useLocalDpi xmlns:a14="http://schemas.microsoft.com/office/drawing/2010/main" val="0"/>
                        </a:ext>
                      </a:extLst>
                    </a:blip>
                    <a:srcRect l="10703" t="10349" r="8913" b="9688"/>
                    <a:stretch/>
                  </pic:blipFill>
                  <pic:spPr bwMode="auto">
                    <a:xfrm>
                      <a:off x="0" y="0"/>
                      <a:ext cx="5089145" cy="860949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1F58972" w14:textId="4BB300A6" w:rsidR="00880180" w:rsidRDefault="00880180" w:rsidP="00551771">
      <w:pPr>
        <w:spacing w:line="360" w:lineRule="auto"/>
        <w:jc w:val="both"/>
        <w:rPr>
          <w:rFonts w:ascii="Times New Roman" w:hAnsi="Times New Roman" w:cs="Times New Roman"/>
          <w:b/>
          <w:sz w:val="24"/>
        </w:rPr>
      </w:pPr>
    </w:p>
    <w:p w14:paraId="1A86B402" w14:textId="7E660329" w:rsidR="00880180" w:rsidRDefault="00880180" w:rsidP="00551771">
      <w:pPr>
        <w:spacing w:line="360" w:lineRule="auto"/>
        <w:jc w:val="both"/>
        <w:rPr>
          <w:rFonts w:ascii="Times New Roman" w:hAnsi="Times New Roman" w:cs="Times New Roman"/>
          <w:b/>
          <w:sz w:val="24"/>
        </w:rPr>
      </w:pPr>
    </w:p>
    <w:p w14:paraId="47F2D18F" w14:textId="0297534E" w:rsidR="009317CC" w:rsidRDefault="009317CC" w:rsidP="00551771">
      <w:pPr>
        <w:spacing w:line="360" w:lineRule="auto"/>
        <w:jc w:val="both"/>
        <w:rPr>
          <w:rFonts w:ascii="Times New Roman" w:hAnsi="Times New Roman" w:cs="Times New Roman"/>
          <w:b/>
          <w:sz w:val="24"/>
        </w:rPr>
      </w:pPr>
    </w:p>
    <w:p w14:paraId="3BAF4B48" w14:textId="79F549E4" w:rsidR="00880180" w:rsidRDefault="00880180" w:rsidP="00551771">
      <w:pPr>
        <w:spacing w:line="360" w:lineRule="auto"/>
        <w:jc w:val="both"/>
        <w:rPr>
          <w:rFonts w:ascii="Times New Roman" w:hAnsi="Times New Roman" w:cs="Times New Roman"/>
          <w:b/>
          <w:sz w:val="24"/>
        </w:rPr>
      </w:pPr>
    </w:p>
    <w:p w14:paraId="32385415" w14:textId="77777777" w:rsidR="00880180" w:rsidRDefault="00880180" w:rsidP="00551771">
      <w:pPr>
        <w:spacing w:line="360" w:lineRule="auto"/>
        <w:jc w:val="both"/>
        <w:rPr>
          <w:rFonts w:ascii="Times New Roman" w:hAnsi="Times New Roman" w:cs="Times New Roman"/>
          <w:b/>
          <w:sz w:val="24"/>
        </w:rPr>
      </w:pPr>
    </w:p>
    <w:p w14:paraId="010358E4" w14:textId="77777777" w:rsidR="00880180" w:rsidRDefault="00880180" w:rsidP="00551771">
      <w:pPr>
        <w:spacing w:line="360" w:lineRule="auto"/>
        <w:jc w:val="both"/>
        <w:rPr>
          <w:rFonts w:ascii="Times New Roman" w:hAnsi="Times New Roman" w:cs="Times New Roman"/>
          <w:b/>
          <w:sz w:val="24"/>
        </w:rPr>
      </w:pPr>
    </w:p>
    <w:p w14:paraId="58FF1ECA" w14:textId="77777777" w:rsidR="00880180" w:rsidRDefault="00880180" w:rsidP="00551771">
      <w:pPr>
        <w:spacing w:line="360" w:lineRule="auto"/>
        <w:jc w:val="both"/>
        <w:rPr>
          <w:rFonts w:ascii="Times New Roman" w:hAnsi="Times New Roman" w:cs="Times New Roman"/>
          <w:b/>
          <w:sz w:val="24"/>
        </w:rPr>
      </w:pPr>
    </w:p>
    <w:p w14:paraId="7AF976F2" w14:textId="77777777" w:rsidR="00880180" w:rsidRDefault="00880180" w:rsidP="00551771">
      <w:pPr>
        <w:spacing w:line="360" w:lineRule="auto"/>
        <w:jc w:val="both"/>
        <w:rPr>
          <w:rFonts w:ascii="Times New Roman" w:hAnsi="Times New Roman" w:cs="Times New Roman"/>
          <w:b/>
          <w:sz w:val="24"/>
        </w:rPr>
      </w:pPr>
    </w:p>
    <w:p w14:paraId="0FAEAEC9" w14:textId="77777777" w:rsidR="00880180" w:rsidRDefault="00880180" w:rsidP="00551771">
      <w:pPr>
        <w:spacing w:line="360" w:lineRule="auto"/>
        <w:jc w:val="both"/>
        <w:rPr>
          <w:rFonts w:ascii="Times New Roman" w:hAnsi="Times New Roman" w:cs="Times New Roman"/>
          <w:b/>
          <w:sz w:val="24"/>
        </w:rPr>
      </w:pPr>
    </w:p>
    <w:p w14:paraId="70F4B996" w14:textId="77777777" w:rsidR="00880180" w:rsidRDefault="00880180" w:rsidP="00551771">
      <w:pPr>
        <w:spacing w:line="360" w:lineRule="auto"/>
        <w:jc w:val="both"/>
        <w:rPr>
          <w:rFonts w:ascii="Times New Roman" w:hAnsi="Times New Roman" w:cs="Times New Roman"/>
          <w:b/>
          <w:sz w:val="24"/>
        </w:rPr>
      </w:pPr>
    </w:p>
    <w:p w14:paraId="1C770D25" w14:textId="77777777" w:rsidR="00880180" w:rsidRDefault="00880180" w:rsidP="00551771">
      <w:pPr>
        <w:spacing w:line="360" w:lineRule="auto"/>
        <w:jc w:val="both"/>
        <w:rPr>
          <w:rFonts w:ascii="Times New Roman" w:hAnsi="Times New Roman" w:cs="Times New Roman"/>
          <w:b/>
          <w:sz w:val="24"/>
        </w:rPr>
      </w:pPr>
    </w:p>
    <w:p w14:paraId="17953E5B" w14:textId="77777777" w:rsidR="00880180" w:rsidRDefault="00880180" w:rsidP="00551771">
      <w:pPr>
        <w:spacing w:line="360" w:lineRule="auto"/>
        <w:jc w:val="both"/>
        <w:rPr>
          <w:rFonts w:ascii="Times New Roman" w:hAnsi="Times New Roman" w:cs="Times New Roman"/>
          <w:b/>
          <w:sz w:val="24"/>
        </w:rPr>
      </w:pPr>
    </w:p>
    <w:p w14:paraId="52EB741C" w14:textId="77777777" w:rsidR="00880180" w:rsidRDefault="00880180" w:rsidP="00551771">
      <w:pPr>
        <w:spacing w:line="360" w:lineRule="auto"/>
        <w:jc w:val="both"/>
        <w:rPr>
          <w:rFonts w:ascii="Times New Roman" w:hAnsi="Times New Roman" w:cs="Times New Roman"/>
          <w:b/>
          <w:sz w:val="24"/>
        </w:rPr>
      </w:pPr>
    </w:p>
    <w:p w14:paraId="76F28D72" w14:textId="77777777" w:rsidR="00880180" w:rsidRDefault="00880180" w:rsidP="00551771">
      <w:pPr>
        <w:spacing w:line="360" w:lineRule="auto"/>
        <w:jc w:val="both"/>
        <w:rPr>
          <w:rFonts w:ascii="Times New Roman" w:hAnsi="Times New Roman" w:cs="Times New Roman"/>
          <w:b/>
          <w:sz w:val="24"/>
        </w:rPr>
      </w:pPr>
    </w:p>
    <w:p w14:paraId="11E2C161" w14:textId="77777777" w:rsidR="00880180" w:rsidRDefault="00880180" w:rsidP="00551771">
      <w:pPr>
        <w:spacing w:line="360" w:lineRule="auto"/>
        <w:jc w:val="both"/>
        <w:rPr>
          <w:rFonts w:ascii="Times New Roman" w:hAnsi="Times New Roman" w:cs="Times New Roman"/>
          <w:b/>
          <w:sz w:val="24"/>
        </w:rPr>
      </w:pPr>
    </w:p>
    <w:p w14:paraId="70F4793A" w14:textId="77777777" w:rsidR="00880180" w:rsidRDefault="00880180" w:rsidP="00551771">
      <w:pPr>
        <w:spacing w:line="360" w:lineRule="auto"/>
        <w:jc w:val="both"/>
        <w:rPr>
          <w:rFonts w:ascii="Times New Roman" w:hAnsi="Times New Roman" w:cs="Times New Roman"/>
          <w:b/>
          <w:sz w:val="24"/>
        </w:rPr>
      </w:pPr>
    </w:p>
    <w:p w14:paraId="1EBD3ACC" w14:textId="77777777" w:rsidR="00880180" w:rsidRDefault="00880180" w:rsidP="00551771">
      <w:pPr>
        <w:spacing w:line="360" w:lineRule="auto"/>
        <w:jc w:val="both"/>
        <w:rPr>
          <w:rFonts w:ascii="Times New Roman" w:hAnsi="Times New Roman" w:cs="Times New Roman"/>
          <w:b/>
          <w:sz w:val="24"/>
        </w:rPr>
      </w:pPr>
    </w:p>
    <w:p w14:paraId="0449D27A" w14:textId="77777777" w:rsidR="00880180" w:rsidRDefault="00880180" w:rsidP="00551771">
      <w:pPr>
        <w:spacing w:line="360" w:lineRule="auto"/>
        <w:jc w:val="both"/>
        <w:rPr>
          <w:rFonts w:ascii="Times New Roman" w:hAnsi="Times New Roman" w:cs="Times New Roman"/>
          <w:b/>
          <w:sz w:val="24"/>
        </w:rPr>
      </w:pPr>
    </w:p>
    <w:p w14:paraId="198941FA" w14:textId="77777777" w:rsidR="00880180" w:rsidRDefault="00880180" w:rsidP="00551771">
      <w:pPr>
        <w:spacing w:line="360" w:lineRule="auto"/>
        <w:jc w:val="both"/>
        <w:rPr>
          <w:rFonts w:ascii="Times New Roman" w:hAnsi="Times New Roman" w:cs="Times New Roman"/>
          <w:b/>
          <w:sz w:val="24"/>
        </w:rPr>
      </w:pPr>
    </w:p>
    <w:p w14:paraId="4EFE03E7" w14:textId="77777777" w:rsidR="00880180" w:rsidRDefault="00880180" w:rsidP="00551771">
      <w:pPr>
        <w:spacing w:line="360" w:lineRule="auto"/>
        <w:jc w:val="both"/>
        <w:rPr>
          <w:rFonts w:ascii="Times New Roman" w:hAnsi="Times New Roman" w:cs="Times New Roman"/>
          <w:b/>
          <w:sz w:val="24"/>
        </w:rPr>
      </w:pPr>
    </w:p>
    <w:p w14:paraId="51B3BA68" w14:textId="77777777" w:rsidR="00880180" w:rsidRDefault="00880180" w:rsidP="00551771">
      <w:pPr>
        <w:spacing w:line="360" w:lineRule="auto"/>
        <w:jc w:val="both"/>
        <w:rPr>
          <w:rFonts w:ascii="Times New Roman" w:hAnsi="Times New Roman" w:cs="Times New Roman"/>
          <w:b/>
          <w:sz w:val="24"/>
        </w:rPr>
      </w:pPr>
    </w:p>
    <w:p w14:paraId="4A8D0BFD" w14:textId="77777777" w:rsidR="00880180" w:rsidRDefault="00880180" w:rsidP="00551771">
      <w:pPr>
        <w:spacing w:line="360" w:lineRule="auto"/>
        <w:jc w:val="both"/>
        <w:rPr>
          <w:rFonts w:ascii="Times New Roman" w:hAnsi="Times New Roman" w:cs="Times New Roman"/>
          <w:b/>
          <w:sz w:val="24"/>
        </w:rPr>
      </w:pPr>
    </w:p>
    <w:p w14:paraId="6201ED19" w14:textId="17AEB698" w:rsidR="00880180" w:rsidRDefault="00D41939" w:rsidP="00551771">
      <w:pPr>
        <w:spacing w:line="360" w:lineRule="auto"/>
        <w:jc w:val="both"/>
        <w:rPr>
          <w:rFonts w:ascii="Times New Roman" w:hAnsi="Times New Roman" w:cs="Times New Roman"/>
          <w:b/>
          <w:sz w:val="24"/>
        </w:rPr>
      </w:pPr>
      <w:r>
        <w:rPr>
          <w:noProof/>
          <w:lang w:eastAsia="es-EC"/>
        </w:rPr>
        <w:lastRenderedPageBreak/>
        <w:drawing>
          <wp:anchor distT="0" distB="0" distL="114300" distR="114300" simplePos="0" relativeHeight="251684352" behindDoc="0" locked="0" layoutInCell="1" allowOverlap="1" wp14:anchorId="7C526319" wp14:editId="3C18BA77">
            <wp:simplePos x="0" y="0"/>
            <wp:positionH relativeFrom="margin">
              <wp:posOffset>431</wp:posOffset>
            </wp:positionH>
            <wp:positionV relativeFrom="paragraph">
              <wp:posOffset>6793</wp:posOffset>
            </wp:positionV>
            <wp:extent cx="5028931" cy="8479766"/>
            <wp:effectExtent l="0" t="0" r="635" b="0"/>
            <wp:wrapNone/>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48">
                      <a:extLst>
                        <a:ext uri="{28A0092B-C50C-407E-A947-70E740481C1C}">
                          <a14:useLocalDpi xmlns:a14="http://schemas.microsoft.com/office/drawing/2010/main" val="0"/>
                        </a:ext>
                      </a:extLst>
                    </a:blip>
                    <a:srcRect l="11016" t="9893" r="9326" b="19162"/>
                    <a:stretch/>
                  </pic:blipFill>
                  <pic:spPr bwMode="auto">
                    <a:xfrm>
                      <a:off x="0" y="0"/>
                      <a:ext cx="5059454" cy="853123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920FDF6" w14:textId="51DC36A0" w:rsidR="00880180" w:rsidRDefault="00880180" w:rsidP="00551771">
      <w:pPr>
        <w:spacing w:line="360" w:lineRule="auto"/>
        <w:jc w:val="both"/>
        <w:rPr>
          <w:rFonts w:ascii="Times New Roman" w:hAnsi="Times New Roman" w:cs="Times New Roman"/>
          <w:b/>
          <w:sz w:val="24"/>
        </w:rPr>
      </w:pPr>
    </w:p>
    <w:p w14:paraId="31DC1285" w14:textId="77777777" w:rsidR="00880180" w:rsidRDefault="00880180" w:rsidP="00551771">
      <w:pPr>
        <w:spacing w:line="360" w:lineRule="auto"/>
        <w:jc w:val="both"/>
        <w:rPr>
          <w:rFonts w:ascii="Times New Roman" w:hAnsi="Times New Roman" w:cs="Times New Roman"/>
          <w:b/>
          <w:sz w:val="24"/>
        </w:rPr>
      </w:pPr>
    </w:p>
    <w:p w14:paraId="3FC2880B" w14:textId="1C6F1F94" w:rsidR="009317CC" w:rsidRDefault="009317CC" w:rsidP="00551771">
      <w:pPr>
        <w:spacing w:line="360" w:lineRule="auto"/>
        <w:jc w:val="both"/>
        <w:rPr>
          <w:rFonts w:ascii="Times New Roman" w:hAnsi="Times New Roman" w:cs="Times New Roman"/>
          <w:b/>
          <w:sz w:val="24"/>
        </w:rPr>
      </w:pPr>
    </w:p>
    <w:p w14:paraId="5FB250FE" w14:textId="7B34124B" w:rsidR="00A1356C" w:rsidRDefault="00A1356C" w:rsidP="00551771">
      <w:pPr>
        <w:spacing w:line="360" w:lineRule="auto"/>
        <w:jc w:val="both"/>
        <w:rPr>
          <w:rFonts w:ascii="Times New Roman" w:hAnsi="Times New Roman" w:cs="Times New Roman"/>
          <w:b/>
          <w:sz w:val="24"/>
        </w:rPr>
      </w:pPr>
    </w:p>
    <w:p w14:paraId="04CCEBA8" w14:textId="77777777" w:rsidR="00A1356C" w:rsidRDefault="00A1356C" w:rsidP="00551771">
      <w:pPr>
        <w:spacing w:line="360" w:lineRule="auto"/>
        <w:jc w:val="both"/>
        <w:rPr>
          <w:rFonts w:ascii="Times New Roman" w:hAnsi="Times New Roman" w:cs="Times New Roman"/>
          <w:b/>
          <w:sz w:val="24"/>
        </w:rPr>
      </w:pPr>
    </w:p>
    <w:p w14:paraId="7BE4E01E" w14:textId="77777777" w:rsidR="00A1356C" w:rsidRDefault="00A1356C" w:rsidP="00551771">
      <w:pPr>
        <w:spacing w:line="360" w:lineRule="auto"/>
        <w:jc w:val="both"/>
        <w:rPr>
          <w:rFonts w:ascii="Times New Roman" w:hAnsi="Times New Roman" w:cs="Times New Roman"/>
          <w:b/>
          <w:sz w:val="24"/>
        </w:rPr>
      </w:pPr>
    </w:p>
    <w:p w14:paraId="68AD41F3" w14:textId="77777777" w:rsidR="00A1356C" w:rsidRDefault="00A1356C" w:rsidP="00551771">
      <w:pPr>
        <w:spacing w:line="360" w:lineRule="auto"/>
        <w:jc w:val="both"/>
        <w:rPr>
          <w:rFonts w:ascii="Times New Roman" w:hAnsi="Times New Roman" w:cs="Times New Roman"/>
          <w:b/>
          <w:sz w:val="24"/>
        </w:rPr>
      </w:pPr>
    </w:p>
    <w:p w14:paraId="679D84D5" w14:textId="77777777" w:rsidR="00A1356C" w:rsidRDefault="00A1356C" w:rsidP="00551771">
      <w:pPr>
        <w:spacing w:line="360" w:lineRule="auto"/>
        <w:jc w:val="both"/>
        <w:rPr>
          <w:rFonts w:ascii="Times New Roman" w:hAnsi="Times New Roman" w:cs="Times New Roman"/>
          <w:b/>
          <w:sz w:val="24"/>
        </w:rPr>
      </w:pPr>
    </w:p>
    <w:p w14:paraId="4194C10F" w14:textId="77777777" w:rsidR="00A1356C" w:rsidRDefault="00A1356C" w:rsidP="00551771">
      <w:pPr>
        <w:spacing w:line="360" w:lineRule="auto"/>
        <w:jc w:val="both"/>
        <w:rPr>
          <w:rFonts w:ascii="Times New Roman" w:hAnsi="Times New Roman" w:cs="Times New Roman"/>
          <w:b/>
          <w:sz w:val="24"/>
        </w:rPr>
      </w:pPr>
    </w:p>
    <w:p w14:paraId="7AF1B94E" w14:textId="77777777" w:rsidR="00A1356C" w:rsidRDefault="00A1356C" w:rsidP="00551771">
      <w:pPr>
        <w:spacing w:line="360" w:lineRule="auto"/>
        <w:jc w:val="both"/>
        <w:rPr>
          <w:rFonts w:ascii="Times New Roman" w:hAnsi="Times New Roman" w:cs="Times New Roman"/>
          <w:b/>
          <w:sz w:val="24"/>
        </w:rPr>
      </w:pPr>
    </w:p>
    <w:p w14:paraId="1F17C4B9" w14:textId="77777777" w:rsidR="00A1356C" w:rsidRDefault="00A1356C" w:rsidP="00551771">
      <w:pPr>
        <w:spacing w:line="360" w:lineRule="auto"/>
        <w:jc w:val="both"/>
        <w:rPr>
          <w:rFonts w:ascii="Times New Roman" w:hAnsi="Times New Roman" w:cs="Times New Roman"/>
          <w:b/>
          <w:sz w:val="24"/>
        </w:rPr>
      </w:pPr>
    </w:p>
    <w:p w14:paraId="2F571067" w14:textId="77777777" w:rsidR="00A1356C" w:rsidRDefault="00A1356C" w:rsidP="00551771">
      <w:pPr>
        <w:spacing w:line="360" w:lineRule="auto"/>
        <w:jc w:val="both"/>
        <w:rPr>
          <w:rFonts w:ascii="Times New Roman" w:hAnsi="Times New Roman" w:cs="Times New Roman"/>
          <w:b/>
          <w:sz w:val="24"/>
        </w:rPr>
      </w:pPr>
    </w:p>
    <w:p w14:paraId="0A058327" w14:textId="77777777" w:rsidR="00A1356C" w:rsidRDefault="00A1356C" w:rsidP="00551771">
      <w:pPr>
        <w:spacing w:line="360" w:lineRule="auto"/>
        <w:jc w:val="both"/>
        <w:rPr>
          <w:rFonts w:ascii="Times New Roman" w:hAnsi="Times New Roman" w:cs="Times New Roman"/>
          <w:b/>
          <w:sz w:val="24"/>
        </w:rPr>
      </w:pPr>
    </w:p>
    <w:p w14:paraId="5D2A75A6" w14:textId="77777777" w:rsidR="00A1356C" w:rsidRDefault="00A1356C" w:rsidP="00551771">
      <w:pPr>
        <w:spacing w:line="360" w:lineRule="auto"/>
        <w:jc w:val="both"/>
        <w:rPr>
          <w:rFonts w:ascii="Times New Roman" w:hAnsi="Times New Roman" w:cs="Times New Roman"/>
          <w:b/>
          <w:sz w:val="24"/>
        </w:rPr>
      </w:pPr>
    </w:p>
    <w:p w14:paraId="5CDFF7AE" w14:textId="77777777" w:rsidR="00A1356C" w:rsidRDefault="00A1356C" w:rsidP="00551771">
      <w:pPr>
        <w:spacing w:line="360" w:lineRule="auto"/>
        <w:jc w:val="both"/>
        <w:rPr>
          <w:rFonts w:ascii="Times New Roman" w:hAnsi="Times New Roman" w:cs="Times New Roman"/>
          <w:b/>
          <w:sz w:val="24"/>
        </w:rPr>
      </w:pPr>
    </w:p>
    <w:p w14:paraId="4DABCB5C" w14:textId="77777777" w:rsidR="00A1356C" w:rsidRDefault="00A1356C" w:rsidP="00551771">
      <w:pPr>
        <w:spacing w:line="360" w:lineRule="auto"/>
        <w:jc w:val="both"/>
        <w:rPr>
          <w:rFonts w:ascii="Times New Roman" w:hAnsi="Times New Roman" w:cs="Times New Roman"/>
          <w:b/>
          <w:sz w:val="24"/>
        </w:rPr>
      </w:pPr>
    </w:p>
    <w:p w14:paraId="2E752D7A" w14:textId="77777777" w:rsidR="00A1356C" w:rsidRDefault="00A1356C" w:rsidP="00551771">
      <w:pPr>
        <w:spacing w:line="360" w:lineRule="auto"/>
        <w:jc w:val="both"/>
        <w:rPr>
          <w:rFonts w:ascii="Times New Roman" w:hAnsi="Times New Roman" w:cs="Times New Roman"/>
          <w:b/>
          <w:sz w:val="24"/>
        </w:rPr>
      </w:pPr>
    </w:p>
    <w:p w14:paraId="23122C4B" w14:textId="77777777" w:rsidR="00A1356C" w:rsidRDefault="00A1356C" w:rsidP="00551771">
      <w:pPr>
        <w:spacing w:line="360" w:lineRule="auto"/>
        <w:jc w:val="both"/>
        <w:rPr>
          <w:rFonts w:ascii="Times New Roman" w:hAnsi="Times New Roman" w:cs="Times New Roman"/>
          <w:b/>
          <w:sz w:val="24"/>
        </w:rPr>
      </w:pPr>
    </w:p>
    <w:p w14:paraId="4B8860DB" w14:textId="77777777" w:rsidR="00A1356C" w:rsidRDefault="00A1356C" w:rsidP="00551771">
      <w:pPr>
        <w:spacing w:line="360" w:lineRule="auto"/>
        <w:jc w:val="both"/>
        <w:rPr>
          <w:rFonts w:ascii="Times New Roman" w:hAnsi="Times New Roman" w:cs="Times New Roman"/>
          <w:b/>
          <w:sz w:val="24"/>
        </w:rPr>
      </w:pPr>
    </w:p>
    <w:p w14:paraId="615E7ED3" w14:textId="77777777" w:rsidR="00A1356C" w:rsidRDefault="00A1356C" w:rsidP="00551771">
      <w:pPr>
        <w:spacing w:line="360" w:lineRule="auto"/>
        <w:jc w:val="both"/>
        <w:rPr>
          <w:rFonts w:ascii="Times New Roman" w:hAnsi="Times New Roman" w:cs="Times New Roman"/>
          <w:b/>
          <w:sz w:val="24"/>
        </w:rPr>
      </w:pPr>
    </w:p>
    <w:p w14:paraId="5002CEC4" w14:textId="77777777" w:rsidR="00A1356C" w:rsidRDefault="00A1356C" w:rsidP="00551771">
      <w:pPr>
        <w:spacing w:line="360" w:lineRule="auto"/>
        <w:jc w:val="both"/>
        <w:rPr>
          <w:rFonts w:ascii="Times New Roman" w:hAnsi="Times New Roman" w:cs="Times New Roman"/>
          <w:b/>
          <w:sz w:val="24"/>
        </w:rPr>
      </w:pPr>
    </w:p>
    <w:p w14:paraId="3D92215A" w14:textId="77777777" w:rsidR="009317CC" w:rsidRDefault="009317CC" w:rsidP="00551771">
      <w:pPr>
        <w:spacing w:line="360" w:lineRule="auto"/>
        <w:jc w:val="both"/>
        <w:rPr>
          <w:rFonts w:ascii="Times New Roman" w:hAnsi="Times New Roman" w:cs="Times New Roman"/>
          <w:b/>
          <w:sz w:val="24"/>
        </w:rPr>
      </w:pPr>
    </w:p>
    <w:tbl>
      <w:tblPr>
        <w:tblStyle w:val="Tablaconcuadrcula"/>
        <w:tblW w:w="0" w:type="auto"/>
        <w:tblInd w:w="250" w:type="dxa"/>
        <w:tblLook w:val="04A0" w:firstRow="1" w:lastRow="0" w:firstColumn="1" w:lastColumn="0" w:noHBand="0" w:noVBand="1"/>
      </w:tblPr>
      <w:tblGrid>
        <w:gridCol w:w="875"/>
        <w:gridCol w:w="767"/>
        <w:gridCol w:w="766"/>
        <w:gridCol w:w="1283"/>
        <w:gridCol w:w="1270"/>
        <w:gridCol w:w="1418"/>
        <w:gridCol w:w="1350"/>
      </w:tblGrid>
      <w:tr w:rsidR="002F1E43" w14:paraId="00FDB6A4" w14:textId="77777777" w:rsidTr="009317CC">
        <w:tc>
          <w:tcPr>
            <w:tcW w:w="7655" w:type="dxa"/>
            <w:gridSpan w:val="7"/>
          </w:tcPr>
          <w:p w14:paraId="319A2156" w14:textId="6520FB21" w:rsidR="002F1E43" w:rsidRPr="00386B0D" w:rsidRDefault="002F1E43" w:rsidP="006D3882">
            <w:pPr>
              <w:jc w:val="center"/>
              <w:rPr>
                <w:rFonts w:ascii="Times New Roman" w:hAnsi="Times New Roman" w:cs="Times New Roman"/>
                <w:b/>
                <w:sz w:val="24"/>
                <w:szCs w:val="24"/>
              </w:rPr>
            </w:pPr>
            <w:bookmarkStart w:id="454" w:name="_Hlk531440782"/>
            <w:bookmarkEnd w:id="454"/>
            <w:r w:rsidRPr="00386B0D">
              <w:rPr>
                <w:rFonts w:ascii="Times New Roman" w:hAnsi="Times New Roman" w:cs="Times New Roman"/>
                <w:b/>
                <w:sz w:val="24"/>
                <w:szCs w:val="24"/>
              </w:rPr>
              <w:lastRenderedPageBreak/>
              <w:t>R</w:t>
            </w:r>
            <w:r w:rsidR="00931E58" w:rsidRPr="00386B0D">
              <w:rPr>
                <w:rFonts w:ascii="Times New Roman" w:hAnsi="Times New Roman" w:cs="Times New Roman"/>
                <w:b/>
                <w:sz w:val="24"/>
                <w:szCs w:val="24"/>
              </w:rPr>
              <w:t xml:space="preserve">elación del color y del estado de madurez de la fruta </w:t>
            </w:r>
            <w:r w:rsidRPr="00386B0D">
              <w:rPr>
                <w:rFonts w:ascii="Times New Roman" w:hAnsi="Times New Roman" w:cs="Times New Roman"/>
                <w:b/>
                <w:sz w:val="24"/>
                <w:szCs w:val="24"/>
              </w:rPr>
              <w:t>(</w:t>
            </w:r>
            <w:r w:rsidR="00931E58" w:rsidRPr="00386B0D">
              <w:rPr>
                <w:rFonts w:ascii="Times New Roman" w:hAnsi="Times New Roman" w:cs="Times New Roman"/>
                <w:b/>
                <w:sz w:val="24"/>
                <w:szCs w:val="24"/>
              </w:rPr>
              <w:t>orito maduro</w:t>
            </w:r>
            <w:r w:rsidRPr="00386B0D">
              <w:rPr>
                <w:rFonts w:ascii="Times New Roman" w:hAnsi="Times New Roman" w:cs="Times New Roman"/>
                <w:b/>
                <w:sz w:val="24"/>
                <w:szCs w:val="24"/>
              </w:rPr>
              <w:t>)</w:t>
            </w:r>
          </w:p>
        </w:tc>
      </w:tr>
      <w:tr w:rsidR="002F1E43" w14:paraId="14F05DCA" w14:textId="77777777" w:rsidTr="009317CC">
        <w:tc>
          <w:tcPr>
            <w:tcW w:w="875" w:type="dxa"/>
          </w:tcPr>
          <w:p w14:paraId="20544F41" w14:textId="77777777" w:rsidR="002F1E43" w:rsidRPr="00386B0D" w:rsidRDefault="002F1E43" w:rsidP="006D3882">
            <w:pPr>
              <w:jc w:val="center"/>
              <w:rPr>
                <w:rFonts w:ascii="Times New Roman" w:hAnsi="Times New Roman" w:cs="Times New Roman"/>
                <w:b/>
                <w:sz w:val="24"/>
                <w:szCs w:val="24"/>
              </w:rPr>
            </w:pPr>
            <w:r w:rsidRPr="00386B0D">
              <w:rPr>
                <w:rFonts w:ascii="Times New Roman" w:hAnsi="Times New Roman" w:cs="Times New Roman"/>
                <w:b/>
                <w:sz w:val="24"/>
                <w:szCs w:val="24"/>
              </w:rPr>
              <w:t>Días</w:t>
            </w:r>
          </w:p>
        </w:tc>
        <w:tc>
          <w:tcPr>
            <w:tcW w:w="767" w:type="dxa"/>
          </w:tcPr>
          <w:p w14:paraId="5D712164" w14:textId="77777777" w:rsidR="002F1E43" w:rsidRPr="00386B0D" w:rsidRDefault="002F1E43" w:rsidP="006D3882">
            <w:pPr>
              <w:jc w:val="center"/>
              <w:rPr>
                <w:rFonts w:ascii="Times New Roman" w:hAnsi="Times New Roman" w:cs="Times New Roman"/>
                <w:b/>
                <w:sz w:val="24"/>
                <w:szCs w:val="24"/>
              </w:rPr>
            </w:pPr>
            <w:r w:rsidRPr="00386B0D">
              <w:rPr>
                <w:rFonts w:ascii="Times New Roman" w:hAnsi="Times New Roman" w:cs="Times New Roman"/>
                <w:b/>
                <w:sz w:val="24"/>
                <w:szCs w:val="24"/>
              </w:rPr>
              <w:t>pH</w:t>
            </w:r>
          </w:p>
        </w:tc>
        <w:tc>
          <w:tcPr>
            <w:tcW w:w="766" w:type="dxa"/>
          </w:tcPr>
          <w:p w14:paraId="581AE82F" w14:textId="77777777" w:rsidR="002F1E43" w:rsidRPr="00386B0D" w:rsidRDefault="002F1E43" w:rsidP="006D3882">
            <w:pPr>
              <w:jc w:val="center"/>
              <w:rPr>
                <w:rFonts w:ascii="Times New Roman" w:hAnsi="Times New Roman" w:cs="Times New Roman"/>
                <w:b/>
                <w:sz w:val="24"/>
                <w:szCs w:val="24"/>
              </w:rPr>
            </w:pPr>
            <w:r w:rsidRPr="00386B0D">
              <w:rPr>
                <w:rFonts w:ascii="Times New Roman" w:hAnsi="Times New Roman" w:cs="Times New Roman"/>
                <w:b/>
                <w:sz w:val="24"/>
                <w:szCs w:val="24"/>
              </w:rPr>
              <w:t>°Brix</w:t>
            </w:r>
          </w:p>
        </w:tc>
        <w:tc>
          <w:tcPr>
            <w:tcW w:w="1283" w:type="dxa"/>
          </w:tcPr>
          <w:p w14:paraId="1B4A35FB" w14:textId="77777777" w:rsidR="002F1E43" w:rsidRPr="00386B0D" w:rsidRDefault="002F1E43" w:rsidP="006D3882">
            <w:pPr>
              <w:jc w:val="center"/>
              <w:rPr>
                <w:rFonts w:ascii="Times New Roman" w:hAnsi="Times New Roman" w:cs="Times New Roman"/>
                <w:b/>
                <w:sz w:val="24"/>
                <w:szCs w:val="24"/>
              </w:rPr>
            </w:pPr>
            <w:r w:rsidRPr="00386B0D">
              <w:rPr>
                <w:rFonts w:ascii="Times New Roman" w:hAnsi="Times New Roman" w:cs="Times New Roman"/>
                <w:b/>
                <w:sz w:val="24"/>
                <w:szCs w:val="24"/>
              </w:rPr>
              <w:t>Acidez titulable</w:t>
            </w:r>
          </w:p>
        </w:tc>
        <w:tc>
          <w:tcPr>
            <w:tcW w:w="1270" w:type="dxa"/>
          </w:tcPr>
          <w:p w14:paraId="0905AF09" w14:textId="77777777" w:rsidR="002F1E43" w:rsidRPr="00386B0D" w:rsidRDefault="002F1E43" w:rsidP="006D3882">
            <w:pPr>
              <w:jc w:val="center"/>
              <w:rPr>
                <w:rFonts w:ascii="Times New Roman" w:hAnsi="Times New Roman" w:cs="Times New Roman"/>
                <w:b/>
                <w:sz w:val="24"/>
                <w:szCs w:val="24"/>
              </w:rPr>
            </w:pPr>
            <w:r w:rsidRPr="00386B0D">
              <w:rPr>
                <w:rFonts w:ascii="Times New Roman" w:hAnsi="Times New Roman" w:cs="Times New Roman"/>
                <w:b/>
                <w:sz w:val="24"/>
                <w:szCs w:val="24"/>
              </w:rPr>
              <w:t>Índice madurez</w:t>
            </w:r>
          </w:p>
        </w:tc>
        <w:tc>
          <w:tcPr>
            <w:tcW w:w="1418" w:type="dxa"/>
          </w:tcPr>
          <w:p w14:paraId="3A189F5F" w14:textId="77777777" w:rsidR="002F1E43" w:rsidRPr="00386B0D" w:rsidRDefault="002F1E43" w:rsidP="006D3882">
            <w:pPr>
              <w:jc w:val="center"/>
              <w:rPr>
                <w:rFonts w:ascii="Times New Roman" w:hAnsi="Times New Roman" w:cs="Times New Roman"/>
                <w:b/>
                <w:sz w:val="24"/>
                <w:szCs w:val="24"/>
              </w:rPr>
            </w:pPr>
            <w:r w:rsidRPr="00386B0D">
              <w:rPr>
                <w:rFonts w:ascii="Times New Roman" w:hAnsi="Times New Roman" w:cs="Times New Roman"/>
                <w:b/>
                <w:sz w:val="24"/>
                <w:szCs w:val="24"/>
              </w:rPr>
              <w:t>Coloración</w:t>
            </w:r>
          </w:p>
          <w:p w14:paraId="5DA6D4B4" w14:textId="77777777" w:rsidR="002F1E43" w:rsidRPr="00386B0D" w:rsidRDefault="002F1E43" w:rsidP="006D3882">
            <w:pPr>
              <w:jc w:val="center"/>
              <w:rPr>
                <w:rFonts w:ascii="Times New Roman" w:hAnsi="Times New Roman" w:cs="Times New Roman"/>
                <w:b/>
                <w:sz w:val="24"/>
                <w:szCs w:val="24"/>
              </w:rPr>
            </w:pPr>
            <w:r w:rsidRPr="00386B0D">
              <w:rPr>
                <w:rFonts w:ascii="Times New Roman" w:hAnsi="Times New Roman" w:cs="Times New Roman"/>
                <w:b/>
                <w:sz w:val="24"/>
                <w:szCs w:val="24"/>
              </w:rPr>
              <w:t>cáscara</w:t>
            </w:r>
          </w:p>
        </w:tc>
        <w:tc>
          <w:tcPr>
            <w:tcW w:w="1276" w:type="dxa"/>
          </w:tcPr>
          <w:p w14:paraId="643AEB62" w14:textId="77777777" w:rsidR="002F1E43" w:rsidRPr="00386B0D" w:rsidRDefault="002F1E43" w:rsidP="006D3882">
            <w:pPr>
              <w:jc w:val="center"/>
              <w:rPr>
                <w:rFonts w:ascii="Times New Roman" w:hAnsi="Times New Roman" w:cs="Times New Roman"/>
                <w:b/>
                <w:sz w:val="24"/>
                <w:szCs w:val="24"/>
              </w:rPr>
            </w:pPr>
            <w:r w:rsidRPr="00386B0D">
              <w:rPr>
                <w:rFonts w:ascii="Times New Roman" w:hAnsi="Times New Roman" w:cs="Times New Roman"/>
                <w:b/>
                <w:sz w:val="24"/>
                <w:szCs w:val="24"/>
              </w:rPr>
              <w:t>Coloración</w:t>
            </w:r>
          </w:p>
          <w:p w14:paraId="43650151" w14:textId="77777777" w:rsidR="002F1E43" w:rsidRPr="00386B0D" w:rsidRDefault="002F1E43" w:rsidP="006D3882">
            <w:pPr>
              <w:jc w:val="center"/>
              <w:rPr>
                <w:rFonts w:ascii="Times New Roman" w:hAnsi="Times New Roman" w:cs="Times New Roman"/>
                <w:b/>
                <w:sz w:val="24"/>
                <w:szCs w:val="24"/>
              </w:rPr>
            </w:pPr>
            <w:r w:rsidRPr="00386B0D">
              <w:rPr>
                <w:rFonts w:ascii="Times New Roman" w:hAnsi="Times New Roman" w:cs="Times New Roman"/>
                <w:b/>
                <w:sz w:val="24"/>
                <w:szCs w:val="24"/>
              </w:rPr>
              <w:t>pulpa</w:t>
            </w:r>
          </w:p>
        </w:tc>
      </w:tr>
      <w:tr w:rsidR="002F1E43" w14:paraId="308C79F4" w14:textId="77777777" w:rsidTr="009317CC">
        <w:tc>
          <w:tcPr>
            <w:tcW w:w="875" w:type="dxa"/>
          </w:tcPr>
          <w:p w14:paraId="644ACE4B" w14:textId="77777777" w:rsidR="002F1E43" w:rsidRDefault="002F1E43" w:rsidP="006D3882">
            <w:pPr>
              <w:jc w:val="center"/>
              <w:rPr>
                <w:rFonts w:ascii="Times New Roman" w:hAnsi="Times New Roman" w:cs="Times New Roman"/>
                <w:sz w:val="24"/>
                <w:szCs w:val="24"/>
              </w:rPr>
            </w:pPr>
          </w:p>
          <w:p w14:paraId="24D91121" w14:textId="77777777" w:rsidR="002F1E43" w:rsidRPr="00386B0D" w:rsidRDefault="002F1E43" w:rsidP="006D3882">
            <w:pPr>
              <w:jc w:val="center"/>
              <w:rPr>
                <w:rFonts w:ascii="Times New Roman" w:hAnsi="Times New Roman" w:cs="Times New Roman"/>
                <w:sz w:val="24"/>
                <w:szCs w:val="24"/>
              </w:rPr>
            </w:pPr>
            <w:r w:rsidRPr="00386B0D">
              <w:rPr>
                <w:rFonts w:ascii="Times New Roman" w:hAnsi="Times New Roman" w:cs="Times New Roman"/>
                <w:sz w:val="24"/>
                <w:szCs w:val="24"/>
              </w:rPr>
              <w:t>1</w:t>
            </w:r>
          </w:p>
        </w:tc>
        <w:tc>
          <w:tcPr>
            <w:tcW w:w="767" w:type="dxa"/>
          </w:tcPr>
          <w:p w14:paraId="3672D876" w14:textId="77777777" w:rsidR="002F1E43" w:rsidRDefault="002F1E43" w:rsidP="006D3882">
            <w:pPr>
              <w:jc w:val="center"/>
              <w:rPr>
                <w:rFonts w:ascii="Times New Roman" w:hAnsi="Times New Roman" w:cs="Times New Roman"/>
                <w:sz w:val="24"/>
                <w:szCs w:val="24"/>
              </w:rPr>
            </w:pPr>
          </w:p>
          <w:p w14:paraId="6EE6E68E" w14:textId="77777777" w:rsidR="002F1E43" w:rsidRPr="00386B0D" w:rsidRDefault="002F1E43" w:rsidP="006D3882">
            <w:pPr>
              <w:jc w:val="center"/>
              <w:rPr>
                <w:rFonts w:ascii="Times New Roman" w:hAnsi="Times New Roman" w:cs="Times New Roman"/>
                <w:sz w:val="24"/>
                <w:szCs w:val="24"/>
              </w:rPr>
            </w:pPr>
            <w:r w:rsidRPr="00386B0D">
              <w:rPr>
                <w:rFonts w:ascii="Times New Roman" w:hAnsi="Times New Roman" w:cs="Times New Roman"/>
                <w:sz w:val="24"/>
                <w:szCs w:val="24"/>
              </w:rPr>
              <w:t>5.16</w:t>
            </w:r>
          </w:p>
        </w:tc>
        <w:tc>
          <w:tcPr>
            <w:tcW w:w="766" w:type="dxa"/>
          </w:tcPr>
          <w:p w14:paraId="2B27BE90" w14:textId="77777777" w:rsidR="002F1E43" w:rsidRDefault="002F1E43" w:rsidP="006D3882">
            <w:pPr>
              <w:jc w:val="center"/>
              <w:rPr>
                <w:rFonts w:ascii="Times New Roman" w:hAnsi="Times New Roman" w:cs="Times New Roman"/>
                <w:sz w:val="24"/>
                <w:szCs w:val="24"/>
              </w:rPr>
            </w:pPr>
          </w:p>
          <w:p w14:paraId="2EC66039" w14:textId="77777777" w:rsidR="002F1E43" w:rsidRPr="00386B0D" w:rsidRDefault="002F1E43" w:rsidP="006D3882">
            <w:pPr>
              <w:jc w:val="center"/>
              <w:rPr>
                <w:rFonts w:ascii="Times New Roman" w:hAnsi="Times New Roman" w:cs="Times New Roman"/>
                <w:sz w:val="24"/>
                <w:szCs w:val="24"/>
              </w:rPr>
            </w:pPr>
            <w:r w:rsidRPr="00386B0D">
              <w:rPr>
                <w:rFonts w:ascii="Times New Roman" w:hAnsi="Times New Roman" w:cs="Times New Roman"/>
                <w:sz w:val="24"/>
                <w:szCs w:val="24"/>
              </w:rPr>
              <w:t>27</w:t>
            </w:r>
          </w:p>
        </w:tc>
        <w:tc>
          <w:tcPr>
            <w:tcW w:w="1283" w:type="dxa"/>
          </w:tcPr>
          <w:p w14:paraId="0B66303E" w14:textId="77777777" w:rsidR="002F1E43" w:rsidRDefault="002F1E43" w:rsidP="006D3882">
            <w:pPr>
              <w:jc w:val="center"/>
              <w:rPr>
                <w:rFonts w:ascii="Times New Roman" w:hAnsi="Times New Roman" w:cs="Times New Roman"/>
                <w:sz w:val="24"/>
                <w:szCs w:val="24"/>
              </w:rPr>
            </w:pPr>
          </w:p>
          <w:p w14:paraId="6A558394" w14:textId="77777777" w:rsidR="002F1E43" w:rsidRPr="00386B0D" w:rsidRDefault="002F1E43" w:rsidP="006D3882">
            <w:pPr>
              <w:jc w:val="center"/>
              <w:rPr>
                <w:rFonts w:ascii="Times New Roman" w:hAnsi="Times New Roman" w:cs="Times New Roman"/>
                <w:sz w:val="24"/>
                <w:szCs w:val="24"/>
              </w:rPr>
            </w:pPr>
            <w:r w:rsidRPr="00386B0D">
              <w:rPr>
                <w:rFonts w:ascii="Times New Roman" w:hAnsi="Times New Roman" w:cs="Times New Roman"/>
                <w:sz w:val="24"/>
                <w:szCs w:val="24"/>
              </w:rPr>
              <w:t>0.54</w:t>
            </w:r>
          </w:p>
        </w:tc>
        <w:tc>
          <w:tcPr>
            <w:tcW w:w="1270" w:type="dxa"/>
          </w:tcPr>
          <w:p w14:paraId="6DA5A26C" w14:textId="77777777" w:rsidR="002F1E43" w:rsidRDefault="002F1E43" w:rsidP="006D3882">
            <w:pPr>
              <w:jc w:val="center"/>
              <w:rPr>
                <w:rFonts w:ascii="Times New Roman" w:hAnsi="Times New Roman" w:cs="Times New Roman"/>
                <w:sz w:val="24"/>
                <w:szCs w:val="24"/>
              </w:rPr>
            </w:pPr>
          </w:p>
          <w:p w14:paraId="06550B63" w14:textId="77777777" w:rsidR="002F1E43" w:rsidRPr="00386B0D" w:rsidRDefault="002F1E43" w:rsidP="006D3882">
            <w:pPr>
              <w:jc w:val="center"/>
              <w:rPr>
                <w:rFonts w:ascii="Times New Roman" w:hAnsi="Times New Roman" w:cs="Times New Roman"/>
                <w:sz w:val="24"/>
                <w:szCs w:val="24"/>
              </w:rPr>
            </w:pPr>
            <w:r w:rsidRPr="00386B0D">
              <w:rPr>
                <w:rFonts w:ascii="Times New Roman" w:hAnsi="Times New Roman" w:cs="Times New Roman"/>
                <w:sz w:val="24"/>
                <w:szCs w:val="24"/>
              </w:rPr>
              <w:t>50.00</w:t>
            </w:r>
          </w:p>
        </w:tc>
        <w:tc>
          <w:tcPr>
            <w:tcW w:w="1418" w:type="dxa"/>
          </w:tcPr>
          <w:p w14:paraId="07A29C13" w14:textId="77777777" w:rsidR="002F1E43" w:rsidRPr="00386B0D" w:rsidRDefault="002F1E43" w:rsidP="006D3882">
            <w:pPr>
              <w:jc w:val="center"/>
              <w:rPr>
                <w:rFonts w:ascii="Times New Roman" w:hAnsi="Times New Roman" w:cs="Times New Roman"/>
                <w:sz w:val="24"/>
                <w:szCs w:val="24"/>
              </w:rPr>
            </w:pPr>
            <w:r w:rsidRPr="00386B0D">
              <w:rPr>
                <w:rFonts w:ascii="Times New Roman" w:hAnsi="Times New Roman" w:cs="Times New Roman"/>
                <w:noProof/>
                <w:sz w:val="24"/>
                <w:szCs w:val="24"/>
                <w:lang w:eastAsia="es-EC"/>
              </w:rPr>
              <w:drawing>
                <wp:inline distT="0" distB="0" distL="0" distR="0" wp14:anchorId="6804F14A" wp14:editId="1BB6426C">
                  <wp:extent cx="509216" cy="502920"/>
                  <wp:effectExtent l="2858" t="0" r="8572" b="8573"/>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11076" t="61919" r="24672" b="15122"/>
                          <a:stretch/>
                        </pic:blipFill>
                        <pic:spPr bwMode="auto">
                          <a:xfrm rot="5400000">
                            <a:off x="0" y="0"/>
                            <a:ext cx="531639" cy="52506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76" w:type="dxa"/>
          </w:tcPr>
          <w:p w14:paraId="044A46D8" w14:textId="77777777" w:rsidR="002F1E43" w:rsidRPr="00386B0D" w:rsidRDefault="002F1E43" w:rsidP="006D3882">
            <w:pPr>
              <w:jc w:val="center"/>
              <w:rPr>
                <w:rFonts w:ascii="Times New Roman" w:hAnsi="Times New Roman" w:cs="Times New Roman"/>
                <w:sz w:val="24"/>
                <w:szCs w:val="24"/>
              </w:rPr>
            </w:pPr>
            <w:r w:rsidRPr="00386B0D">
              <w:rPr>
                <w:rFonts w:ascii="Times New Roman" w:hAnsi="Times New Roman" w:cs="Times New Roman"/>
                <w:noProof/>
                <w:sz w:val="24"/>
                <w:szCs w:val="24"/>
                <w:lang w:eastAsia="es-EC"/>
              </w:rPr>
              <w:drawing>
                <wp:inline distT="0" distB="0" distL="0" distR="0" wp14:anchorId="25FD5DB1" wp14:editId="3A1EDEE2">
                  <wp:extent cx="483165" cy="493204"/>
                  <wp:effectExtent l="0" t="5080" r="7620" b="762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10231" t="21497" r="13825" b="13589"/>
                          <a:stretch/>
                        </pic:blipFill>
                        <pic:spPr bwMode="auto">
                          <a:xfrm rot="5400000">
                            <a:off x="0" y="0"/>
                            <a:ext cx="501620" cy="51204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F1E43" w14:paraId="004DCF54" w14:textId="77777777" w:rsidTr="009317CC">
        <w:tc>
          <w:tcPr>
            <w:tcW w:w="875" w:type="dxa"/>
          </w:tcPr>
          <w:p w14:paraId="182F42EF" w14:textId="77777777" w:rsidR="002F1E43" w:rsidRDefault="002F1E43" w:rsidP="006D3882">
            <w:pPr>
              <w:jc w:val="center"/>
              <w:rPr>
                <w:rFonts w:ascii="Times New Roman" w:hAnsi="Times New Roman" w:cs="Times New Roman"/>
                <w:sz w:val="24"/>
                <w:szCs w:val="24"/>
              </w:rPr>
            </w:pPr>
          </w:p>
          <w:p w14:paraId="682794A0" w14:textId="77777777" w:rsidR="002F1E43" w:rsidRPr="00386B0D" w:rsidRDefault="002F1E43" w:rsidP="006D3882">
            <w:pPr>
              <w:jc w:val="center"/>
              <w:rPr>
                <w:rFonts w:ascii="Times New Roman" w:hAnsi="Times New Roman" w:cs="Times New Roman"/>
                <w:sz w:val="24"/>
                <w:szCs w:val="24"/>
              </w:rPr>
            </w:pPr>
            <w:r w:rsidRPr="00386B0D">
              <w:rPr>
                <w:rFonts w:ascii="Times New Roman" w:hAnsi="Times New Roman" w:cs="Times New Roman"/>
                <w:sz w:val="24"/>
                <w:szCs w:val="24"/>
              </w:rPr>
              <w:t>2</w:t>
            </w:r>
          </w:p>
        </w:tc>
        <w:tc>
          <w:tcPr>
            <w:tcW w:w="767" w:type="dxa"/>
          </w:tcPr>
          <w:p w14:paraId="517DBB1B" w14:textId="77777777" w:rsidR="002F1E43" w:rsidRDefault="002F1E43" w:rsidP="006D3882">
            <w:pPr>
              <w:jc w:val="center"/>
              <w:rPr>
                <w:rFonts w:ascii="Times New Roman" w:hAnsi="Times New Roman" w:cs="Times New Roman"/>
                <w:sz w:val="24"/>
                <w:szCs w:val="24"/>
              </w:rPr>
            </w:pPr>
          </w:p>
          <w:p w14:paraId="5F7FD3BF" w14:textId="77777777" w:rsidR="002F1E43" w:rsidRPr="00386B0D" w:rsidRDefault="002F1E43" w:rsidP="006D3882">
            <w:pPr>
              <w:jc w:val="center"/>
              <w:rPr>
                <w:rFonts w:ascii="Times New Roman" w:hAnsi="Times New Roman" w:cs="Times New Roman"/>
                <w:sz w:val="24"/>
                <w:szCs w:val="24"/>
              </w:rPr>
            </w:pPr>
            <w:r w:rsidRPr="00386B0D">
              <w:rPr>
                <w:rFonts w:ascii="Times New Roman" w:hAnsi="Times New Roman" w:cs="Times New Roman"/>
                <w:sz w:val="24"/>
                <w:szCs w:val="24"/>
              </w:rPr>
              <w:t>5.25</w:t>
            </w:r>
          </w:p>
        </w:tc>
        <w:tc>
          <w:tcPr>
            <w:tcW w:w="766" w:type="dxa"/>
          </w:tcPr>
          <w:p w14:paraId="45EB3787" w14:textId="77777777" w:rsidR="002F1E43" w:rsidRDefault="002F1E43" w:rsidP="006D3882">
            <w:pPr>
              <w:jc w:val="center"/>
              <w:rPr>
                <w:rFonts w:ascii="Times New Roman" w:hAnsi="Times New Roman" w:cs="Times New Roman"/>
                <w:sz w:val="24"/>
                <w:szCs w:val="24"/>
              </w:rPr>
            </w:pPr>
          </w:p>
          <w:p w14:paraId="6BBE1A85" w14:textId="77777777" w:rsidR="002F1E43" w:rsidRPr="00386B0D" w:rsidRDefault="002F1E43" w:rsidP="006D3882">
            <w:pPr>
              <w:jc w:val="center"/>
              <w:rPr>
                <w:rFonts w:ascii="Times New Roman" w:hAnsi="Times New Roman" w:cs="Times New Roman"/>
                <w:sz w:val="24"/>
                <w:szCs w:val="24"/>
              </w:rPr>
            </w:pPr>
            <w:r w:rsidRPr="00386B0D">
              <w:rPr>
                <w:rFonts w:ascii="Times New Roman" w:hAnsi="Times New Roman" w:cs="Times New Roman"/>
                <w:sz w:val="24"/>
                <w:szCs w:val="24"/>
              </w:rPr>
              <w:t>27</w:t>
            </w:r>
          </w:p>
        </w:tc>
        <w:tc>
          <w:tcPr>
            <w:tcW w:w="1283" w:type="dxa"/>
          </w:tcPr>
          <w:p w14:paraId="770C5068" w14:textId="77777777" w:rsidR="002F1E43" w:rsidRDefault="002F1E43" w:rsidP="006D3882">
            <w:pPr>
              <w:jc w:val="center"/>
              <w:rPr>
                <w:rFonts w:ascii="Times New Roman" w:hAnsi="Times New Roman" w:cs="Times New Roman"/>
                <w:sz w:val="24"/>
                <w:szCs w:val="24"/>
              </w:rPr>
            </w:pPr>
          </w:p>
          <w:p w14:paraId="2E759BCB" w14:textId="77777777" w:rsidR="002F1E43" w:rsidRPr="00386B0D" w:rsidRDefault="002F1E43" w:rsidP="006D3882">
            <w:pPr>
              <w:jc w:val="center"/>
              <w:rPr>
                <w:rFonts w:ascii="Times New Roman" w:hAnsi="Times New Roman" w:cs="Times New Roman"/>
                <w:sz w:val="24"/>
                <w:szCs w:val="24"/>
              </w:rPr>
            </w:pPr>
            <w:r w:rsidRPr="00386B0D">
              <w:rPr>
                <w:rFonts w:ascii="Times New Roman" w:hAnsi="Times New Roman" w:cs="Times New Roman"/>
                <w:sz w:val="24"/>
                <w:szCs w:val="24"/>
              </w:rPr>
              <w:t>0.41</w:t>
            </w:r>
          </w:p>
        </w:tc>
        <w:tc>
          <w:tcPr>
            <w:tcW w:w="1270" w:type="dxa"/>
          </w:tcPr>
          <w:p w14:paraId="70E697E1" w14:textId="77777777" w:rsidR="002F1E43" w:rsidRDefault="002F1E43" w:rsidP="006D3882">
            <w:pPr>
              <w:jc w:val="center"/>
              <w:rPr>
                <w:rFonts w:ascii="Times New Roman" w:hAnsi="Times New Roman" w:cs="Times New Roman"/>
                <w:sz w:val="24"/>
                <w:szCs w:val="24"/>
              </w:rPr>
            </w:pPr>
          </w:p>
          <w:p w14:paraId="595D8A79" w14:textId="77777777" w:rsidR="002F1E43" w:rsidRPr="00386B0D" w:rsidRDefault="002F1E43" w:rsidP="006D3882">
            <w:pPr>
              <w:jc w:val="center"/>
              <w:rPr>
                <w:rFonts w:ascii="Times New Roman" w:hAnsi="Times New Roman" w:cs="Times New Roman"/>
                <w:sz w:val="24"/>
                <w:szCs w:val="24"/>
              </w:rPr>
            </w:pPr>
            <w:r w:rsidRPr="00386B0D">
              <w:rPr>
                <w:rFonts w:ascii="Times New Roman" w:hAnsi="Times New Roman" w:cs="Times New Roman"/>
                <w:sz w:val="24"/>
                <w:szCs w:val="24"/>
              </w:rPr>
              <w:t>66.93</w:t>
            </w:r>
          </w:p>
        </w:tc>
        <w:tc>
          <w:tcPr>
            <w:tcW w:w="1418" w:type="dxa"/>
          </w:tcPr>
          <w:p w14:paraId="749627FC" w14:textId="77777777" w:rsidR="002F1E43" w:rsidRPr="00386B0D" w:rsidRDefault="002F1E43" w:rsidP="006D3882">
            <w:pPr>
              <w:jc w:val="center"/>
              <w:rPr>
                <w:rFonts w:ascii="Times New Roman" w:hAnsi="Times New Roman" w:cs="Times New Roman"/>
                <w:noProof/>
                <w:sz w:val="24"/>
                <w:szCs w:val="24"/>
                <w:lang w:eastAsia="es-EC"/>
              </w:rPr>
            </w:pPr>
            <w:r w:rsidRPr="00386B0D">
              <w:rPr>
                <w:rFonts w:ascii="Times New Roman" w:hAnsi="Times New Roman" w:cs="Times New Roman"/>
                <w:noProof/>
                <w:sz w:val="24"/>
                <w:szCs w:val="24"/>
                <w:lang w:eastAsia="es-EC"/>
              </w:rPr>
              <w:drawing>
                <wp:inline distT="0" distB="0" distL="0" distR="0" wp14:anchorId="15177D2D" wp14:editId="4D59600A">
                  <wp:extent cx="514350" cy="517585"/>
                  <wp:effectExtent l="0" t="0" r="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11183" t="6487" r="69022" b="4798"/>
                          <a:stretch/>
                        </pic:blipFill>
                        <pic:spPr bwMode="auto">
                          <a:xfrm>
                            <a:off x="0" y="0"/>
                            <a:ext cx="520989" cy="52426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76" w:type="dxa"/>
          </w:tcPr>
          <w:p w14:paraId="3F88DB31" w14:textId="77777777" w:rsidR="002F1E43" w:rsidRPr="00386B0D" w:rsidRDefault="002F1E43" w:rsidP="006D3882">
            <w:pPr>
              <w:jc w:val="center"/>
              <w:rPr>
                <w:rFonts w:ascii="Times New Roman" w:hAnsi="Times New Roman" w:cs="Times New Roman"/>
                <w:sz w:val="24"/>
                <w:szCs w:val="24"/>
              </w:rPr>
            </w:pPr>
            <w:r w:rsidRPr="00386B0D">
              <w:rPr>
                <w:rFonts w:ascii="Times New Roman" w:hAnsi="Times New Roman" w:cs="Times New Roman"/>
                <w:noProof/>
                <w:sz w:val="24"/>
                <w:szCs w:val="24"/>
                <w:lang w:eastAsia="es-EC"/>
              </w:rPr>
              <w:drawing>
                <wp:inline distT="0" distB="0" distL="0" distR="0" wp14:anchorId="7EB6B712" wp14:editId="78C63499">
                  <wp:extent cx="516862" cy="494665"/>
                  <wp:effectExtent l="0" t="8255" r="8890" b="889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26365" t="30929" r="15812" b="25015"/>
                          <a:stretch/>
                        </pic:blipFill>
                        <pic:spPr bwMode="auto">
                          <a:xfrm rot="5400000">
                            <a:off x="0" y="0"/>
                            <a:ext cx="553104" cy="52935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F1E43" w14:paraId="2FDE5E43" w14:textId="77777777" w:rsidTr="009317CC">
        <w:tc>
          <w:tcPr>
            <w:tcW w:w="875" w:type="dxa"/>
          </w:tcPr>
          <w:p w14:paraId="44178BE7" w14:textId="77777777" w:rsidR="002F1E43" w:rsidRDefault="002F1E43" w:rsidP="006D3882">
            <w:pPr>
              <w:jc w:val="center"/>
              <w:rPr>
                <w:rFonts w:ascii="Times New Roman" w:hAnsi="Times New Roman" w:cs="Times New Roman"/>
                <w:sz w:val="24"/>
                <w:szCs w:val="24"/>
              </w:rPr>
            </w:pPr>
          </w:p>
          <w:p w14:paraId="565EF436" w14:textId="77777777" w:rsidR="002F1E43" w:rsidRPr="00386B0D" w:rsidRDefault="002F1E43" w:rsidP="006D3882">
            <w:pPr>
              <w:jc w:val="center"/>
              <w:rPr>
                <w:rFonts w:ascii="Times New Roman" w:hAnsi="Times New Roman" w:cs="Times New Roman"/>
                <w:sz w:val="24"/>
                <w:szCs w:val="24"/>
              </w:rPr>
            </w:pPr>
            <w:r w:rsidRPr="00386B0D">
              <w:rPr>
                <w:rFonts w:ascii="Times New Roman" w:hAnsi="Times New Roman" w:cs="Times New Roman"/>
                <w:sz w:val="24"/>
                <w:szCs w:val="24"/>
              </w:rPr>
              <w:t>3</w:t>
            </w:r>
          </w:p>
        </w:tc>
        <w:tc>
          <w:tcPr>
            <w:tcW w:w="767" w:type="dxa"/>
          </w:tcPr>
          <w:p w14:paraId="13CB94EF" w14:textId="77777777" w:rsidR="002F1E43" w:rsidRDefault="002F1E43" w:rsidP="006D3882">
            <w:pPr>
              <w:jc w:val="center"/>
              <w:rPr>
                <w:rFonts w:ascii="Times New Roman" w:hAnsi="Times New Roman" w:cs="Times New Roman"/>
                <w:sz w:val="24"/>
                <w:szCs w:val="24"/>
              </w:rPr>
            </w:pPr>
          </w:p>
          <w:p w14:paraId="041D5C16" w14:textId="77777777" w:rsidR="002F1E43" w:rsidRPr="00386B0D" w:rsidRDefault="002F1E43" w:rsidP="006D3882">
            <w:pPr>
              <w:jc w:val="center"/>
              <w:rPr>
                <w:rFonts w:ascii="Times New Roman" w:hAnsi="Times New Roman" w:cs="Times New Roman"/>
                <w:sz w:val="24"/>
                <w:szCs w:val="24"/>
              </w:rPr>
            </w:pPr>
            <w:r w:rsidRPr="00386B0D">
              <w:rPr>
                <w:rFonts w:ascii="Times New Roman" w:hAnsi="Times New Roman" w:cs="Times New Roman"/>
                <w:sz w:val="24"/>
                <w:szCs w:val="24"/>
              </w:rPr>
              <w:t>5.36</w:t>
            </w:r>
          </w:p>
        </w:tc>
        <w:tc>
          <w:tcPr>
            <w:tcW w:w="766" w:type="dxa"/>
          </w:tcPr>
          <w:p w14:paraId="75626180" w14:textId="77777777" w:rsidR="002F1E43" w:rsidRDefault="002F1E43" w:rsidP="006D3882">
            <w:pPr>
              <w:jc w:val="center"/>
              <w:rPr>
                <w:rFonts w:ascii="Times New Roman" w:hAnsi="Times New Roman" w:cs="Times New Roman"/>
                <w:sz w:val="24"/>
                <w:szCs w:val="24"/>
              </w:rPr>
            </w:pPr>
          </w:p>
          <w:p w14:paraId="5A435D77" w14:textId="77777777" w:rsidR="002F1E43" w:rsidRPr="00386B0D" w:rsidRDefault="002F1E43" w:rsidP="006D3882">
            <w:pPr>
              <w:jc w:val="center"/>
              <w:rPr>
                <w:rFonts w:ascii="Times New Roman" w:hAnsi="Times New Roman" w:cs="Times New Roman"/>
                <w:sz w:val="24"/>
                <w:szCs w:val="24"/>
              </w:rPr>
            </w:pPr>
            <w:r w:rsidRPr="00386B0D">
              <w:rPr>
                <w:rFonts w:ascii="Times New Roman" w:hAnsi="Times New Roman" w:cs="Times New Roman"/>
                <w:sz w:val="24"/>
                <w:szCs w:val="24"/>
              </w:rPr>
              <w:t>26.05</w:t>
            </w:r>
          </w:p>
        </w:tc>
        <w:tc>
          <w:tcPr>
            <w:tcW w:w="1283" w:type="dxa"/>
          </w:tcPr>
          <w:p w14:paraId="656582B5" w14:textId="77777777" w:rsidR="002F1E43" w:rsidRDefault="002F1E43" w:rsidP="006D3882">
            <w:pPr>
              <w:jc w:val="center"/>
              <w:rPr>
                <w:rFonts w:ascii="Times New Roman" w:hAnsi="Times New Roman" w:cs="Times New Roman"/>
                <w:sz w:val="24"/>
                <w:szCs w:val="24"/>
              </w:rPr>
            </w:pPr>
          </w:p>
          <w:p w14:paraId="025449DA" w14:textId="77777777" w:rsidR="002F1E43" w:rsidRPr="00386B0D" w:rsidRDefault="002F1E43" w:rsidP="006D3882">
            <w:pPr>
              <w:jc w:val="center"/>
              <w:rPr>
                <w:rFonts w:ascii="Times New Roman" w:hAnsi="Times New Roman" w:cs="Times New Roman"/>
                <w:sz w:val="24"/>
                <w:szCs w:val="24"/>
              </w:rPr>
            </w:pPr>
            <w:r w:rsidRPr="00386B0D">
              <w:rPr>
                <w:rFonts w:ascii="Times New Roman" w:hAnsi="Times New Roman" w:cs="Times New Roman"/>
                <w:sz w:val="24"/>
                <w:szCs w:val="24"/>
              </w:rPr>
              <w:t>0.40</w:t>
            </w:r>
          </w:p>
        </w:tc>
        <w:tc>
          <w:tcPr>
            <w:tcW w:w="1270" w:type="dxa"/>
          </w:tcPr>
          <w:p w14:paraId="76A1D97A" w14:textId="77777777" w:rsidR="002F1E43" w:rsidRDefault="002F1E43" w:rsidP="006D3882">
            <w:pPr>
              <w:jc w:val="center"/>
              <w:rPr>
                <w:rFonts w:ascii="Times New Roman" w:hAnsi="Times New Roman" w:cs="Times New Roman"/>
                <w:sz w:val="24"/>
                <w:szCs w:val="24"/>
              </w:rPr>
            </w:pPr>
          </w:p>
          <w:p w14:paraId="3A2120BF" w14:textId="77777777" w:rsidR="002F1E43" w:rsidRPr="00386B0D" w:rsidRDefault="002F1E43" w:rsidP="006D3882">
            <w:pPr>
              <w:jc w:val="center"/>
              <w:rPr>
                <w:rFonts w:ascii="Times New Roman" w:hAnsi="Times New Roman" w:cs="Times New Roman"/>
                <w:sz w:val="24"/>
                <w:szCs w:val="24"/>
              </w:rPr>
            </w:pPr>
            <w:r w:rsidRPr="00386B0D">
              <w:rPr>
                <w:rFonts w:ascii="Times New Roman" w:hAnsi="Times New Roman" w:cs="Times New Roman"/>
                <w:sz w:val="24"/>
                <w:szCs w:val="24"/>
              </w:rPr>
              <w:t>67.31</w:t>
            </w:r>
          </w:p>
        </w:tc>
        <w:tc>
          <w:tcPr>
            <w:tcW w:w="1418" w:type="dxa"/>
          </w:tcPr>
          <w:p w14:paraId="23F220DF" w14:textId="77777777" w:rsidR="002F1E43" w:rsidRPr="00386B0D" w:rsidRDefault="002F1E43" w:rsidP="006D3882">
            <w:pPr>
              <w:jc w:val="center"/>
              <w:rPr>
                <w:rFonts w:ascii="Times New Roman" w:hAnsi="Times New Roman" w:cs="Times New Roman"/>
                <w:sz w:val="24"/>
                <w:szCs w:val="24"/>
              </w:rPr>
            </w:pPr>
            <w:r w:rsidRPr="00386B0D">
              <w:rPr>
                <w:rFonts w:ascii="Times New Roman" w:hAnsi="Times New Roman" w:cs="Times New Roman"/>
                <w:noProof/>
                <w:sz w:val="24"/>
                <w:szCs w:val="24"/>
                <w:lang w:eastAsia="es-EC"/>
              </w:rPr>
              <w:drawing>
                <wp:inline distT="0" distB="0" distL="0" distR="0" wp14:anchorId="2DCB9B5D" wp14:editId="66DCD108">
                  <wp:extent cx="511810" cy="500332"/>
                  <wp:effectExtent l="0" t="0" r="2540"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13716" cy="502195"/>
                          </a:xfrm>
                          <a:prstGeom prst="rect">
                            <a:avLst/>
                          </a:prstGeom>
                          <a:noFill/>
                        </pic:spPr>
                      </pic:pic>
                    </a:graphicData>
                  </a:graphic>
                </wp:inline>
              </w:drawing>
            </w:r>
          </w:p>
        </w:tc>
        <w:tc>
          <w:tcPr>
            <w:tcW w:w="1276" w:type="dxa"/>
          </w:tcPr>
          <w:p w14:paraId="1AE3CA8E" w14:textId="77777777" w:rsidR="002F1E43" w:rsidRPr="00386B0D" w:rsidRDefault="002F1E43" w:rsidP="006D3882">
            <w:pPr>
              <w:jc w:val="center"/>
              <w:rPr>
                <w:rFonts w:ascii="Times New Roman" w:hAnsi="Times New Roman" w:cs="Times New Roman"/>
                <w:sz w:val="24"/>
                <w:szCs w:val="24"/>
              </w:rPr>
            </w:pPr>
            <w:r w:rsidRPr="00386B0D">
              <w:rPr>
                <w:rFonts w:ascii="Times New Roman" w:hAnsi="Times New Roman" w:cs="Times New Roman"/>
                <w:noProof/>
                <w:sz w:val="24"/>
                <w:szCs w:val="24"/>
                <w:lang w:eastAsia="es-EC"/>
              </w:rPr>
              <w:drawing>
                <wp:anchor distT="0" distB="0" distL="114300" distR="114300" simplePos="0" relativeHeight="251702784" behindDoc="0" locked="0" layoutInCell="1" allowOverlap="1" wp14:anchorId="56F93B34" wp14:editId="404C1F0F">
                  <wp:simplePos x="0" y="0"/>
                  <wp:positionH relativeFrom="leftMargin">
                    <wp:posOffset>161596</wp:posOffset>
                  </wp:positionH>
                  <wp:positionV relativeFrom="paragraph">
                    <wp:posOffset>-14358</wp:posOffset>
                  </wp:positionV>
                  <wp:extent cx="508814" cy="493042"/>
                  <wp:effectExtent l="7938" t="0" r="0" b="0"/>
                  <wp:wrapNone/>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20177" t="13929" r="31570" b="64849"/>
                          <a:stretch/>
                        </pic:blipFill>
                        <pic:spPr bwMode="auto">
                          <a:xfrm rot="5400000">
                            <a:off x="0" y="0"/>
                            <a:ext cx="512018" cy="49614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2F1E43" w14:paraId="39F779D4" w14:textId="77777777" w:rsidTr="009317CC">
        <w:tc>
          <w:tcPr>
            <w:tcW w:w="875" w:type="dxa"/>
          </w:tcPr>
          <w:p w14:paraId="00D2FE6B" w14:textId="77777777" w:rsidR="002F1E43" w:rsidRDefault="002F1E43" w:rsidP="006D3882">
            <w:pPr>
              <w:jc w:val="center"/>
              <w:rPr>
                <w:rFonts w:ascii="Times New Roman" w:hAnsi="Times New Roman" w:cs="Times New Roman"/>
                <w:sz w:val="24"/>
                <w:szCs w:val="24"/>
              </w:rPr>
            </w:pPr>
          </w:p>
          <w:p w14:paraId="39770CB0" w14:textId="77777777" w:rsidR="002F1E43" w:rsidRPr="00386B0D" w:rsidRDefault="002F1E43" w:rsidP="006D3882">
            <w:pPr>
              <w:jc w:val="center"/>
              <w:rPr>
                <w:rFonts w:ascii="Times New Roman" w:hAnsi="Times New Roman" w:cs="Times New Roman"/>
                <w:sz w:val="24"/>
                <w:szCs w:val="24"/>
              </w:rPr>
            </w:pPr>
            <w:r w:rsidRPr="00386B0D">
              <w:rPr>
                <w:rFonts w:ascii="Times New Roman" w:hAnsi="Times New Roman" w:cs="Times New Roman"/>
                <w:sz w:val="24"/>
                <w:szCs w:val="24"/>
              </w:rPr>
              <w:t>4</w:t>
            </w:r>
          </w:p>
        </w:tc>
        <w:tc>
          <w:tcPr>
            <w:tcW w:w="767" w:type="dxa"/>
          </w:tcPr>
          <w:p w14:paraId="272E9029" w14:textId="77777777" w:rsidR="002F1E43" w:rsidRDefault="002F1E43" w:rsidP="006D3882">
            <w:pPr>
              <w:jc w:val="center"/>
              <w:rPr>
                <w:rFonts w:ascii="Times New Roman" w:hAnsi="Times New Roman" w:cs="Times New Roman"/>
                <w:sz w:val="24"/>
                <w:szCs w:val="24"/>
              </w:rPr>
            </w:pPr>
          </w:p>
          <w:p w14:paraId="405D3A21" w14:textId="77777777" w:rsidR="002F1E43" w:rsidRPr="00386B0D" w:rsidRDefault="002F1E43" w:rsidP="006D3882">
            <w:pPr>
              <w:jc w:val="center"/>
              <w:rPr>
                <w:rFonts w:ascii="Times New Roman" w:hAnsi="Times New Roman" w:cs="Times New Roman"/>
                <w:sz w:val="24"/>
                <w:szCs w:val="24"/>
              </w:rPr>
            </w:pPr>
            <w:r w:rsidRPr="00386B0D">
              <w:rPr>
                <w:rFonts w:ascii="Times New Roman" w:hAnsi="Times New Roman" w:cs="Times New Roman"/>
                <w:sz w:val="24"/>
                <w:szCs w:val="24"/>
              </w:rPr>
              <w:t>5.45</w:t>
            </w:r>
          </w:p>
        </w:tc>
        <w:tc>
          <w:tcPr>
            <w:tcW w:w="766" w:type="dxa"/>
          </w:tcPr>
          <w:p w14:paraId="538BD788" w14:textId="77777777" w:rsidR="002F1E43" w:rsidRDefault="002F1E43" w:rsidP="006D3882">
            <w:pPr>
              <w:jc w:val="center"/>
              <w:rPr>
                <w:rFonts w:ascii="Times New Roman" w:hAnsi="Times New Roman" w:cs="Times New Roman"/>
                <w:sz w:val="24"/>
                <w:szCs w:val="24"/>
              </w:rPr>
            </w:pPr>
          </w:p>
          <w:p w14:paraId="36D86A8D" w14:textId="77777777" w:rsidR="002F1E43" w:rsidRPr="00386B0D" w:rsidRDefault="002F1E43" w:rsidP="006D3882">
            <w:pPr>
              <w:jc w:val="center"/>
              <w:rPr>
                <w:rFonts w:ascii="Times New Roman" w:hAnsi="Times New Roman" w:cs="Times New Roman"/>
                <w:sz w:val="24"/>
                <w:szCs w:val="24"/>
              </w:rPr>
            </w:pPr>
            <w:r w:rsidRPr="00386B0D">
              <w:rPr>
                <w:rFonts w:ascii="Times New Roman" w:hAnsi="Times New Roman" w:cs="Times New Roman"/>
                <w:sz w:val="24"/>
                <w:szCs w:val="24"/>
              </w:rPr>
              <w:t>25</w:t>
            </w:r>
          </w:p>
        </w:tc>
        <w:tc>
          <w:tcPr>
            <w:tcW w:w="1283" w:type="dxa"/>
          </w:tcPr>
          <w:p w14:paraId="277C7D83" w14:textId="77777777" w:rsidR="002F1E43" w:rsidRDefault="002F1E43" w:rsidP="006D3882">
            <w:pPr>
              <w:jc w:val="center"/>
              <w:rPr>
                <w:rFonts w:ascii="Times New Roman" w:hAnsi="Times New Roman" w:cs="Times New Roman"/>
                <w:sz w:val="24"/>
                <w:szCs w:val="24"/>
              </w:rPr>
            </w:pPr>
          </w:p>
          <w:p w14:paraId="6DE7DFB5" w14:textId="77777777" w:rsidR="002F1E43" w:rsidRPr="00386B0D" w:rsidRDefault="002F1E43" w:rsidP="006D3882">
            <w:pPr>
              <w:jc w:val="center"/>
              <w:rPr>
                <w:rFonts w:ascii="Times New Roman" w:hAnsi="Times New Roman" w:cs="Times New Roman"/>
                <w:sz w:val="24"/>
                <w:szCs w:val="24"/>
              </w:rPr>
            </w:pPr>
            <w:r w:rsidRPr="00386B0D">
              <w:rPr>
                <w:rFonts w:ascii="Times New Roman" w:hAnsi="Times New Roman" w:cs="Times New Roman"/>
                <w:sz w:val="24"/>
                <w:szCs w:val="24"/>
              </w:rPr>
              <w:t>0.32</w:t>
            </w:r>
          </w:p>
        </w:tc>
        <w:tc>
          <w:tcPr>
            <w:tcW w:w="1270" w:type="dxa"/>
          </w:tcPr>
          <w:p w14:paraId="737E09C7" w14:textId="77777777" w:rsidR="002F1E43" w:rsidRDefault="002F1E43" w:rsidP="006D3882">
            <w:pPr>
              <w:jc w:val="center"/>
              <w:rPr>
                <w:rFonts w:ascii="Times New Roman" w:hAnsi="Times New Roman" w:cs="Times New Roman"/>
                <w:sz w:val="24"/>
                <w:szCs w:val="24"/>
              </w:rPr>
            </w:pPr>
          </w:p>
          <w:p w14:paraId="454A0E34" w14:textId="77777777" w:rsidR="002F1E43" w:rsidRPr="00386B0D" w:rsidRDefault="002F1E43" w:rsidP="006D3882">
            <w:pPr>
              <w:jc w:val="center"/>
              <w:rPr>
                <w:rFonts w:ascii="Times New Roman" w:hAnsi="Times New Roman" w:cs="Times New Roman"/>
                <w:sz w:val="24"/>
                <w:szCs w:val="24"/>
              </w:rPr>
            </w:pPr>
            <w:r w:rsidRPr="00386B0D">
              <w:rPr>
                <w:rFonts w:ascii="Times New Roman" w:hAnsi="Times New Roman" w:cs="Times New Roman"/>
                <w:sz w:val="24"/>
                <w:szCs w:val="24"/>
              </w:rPr>
              <w:t>76.57</w:t>
            </w:r>
          </w:p>
        </w:tc>
        <w:tc>
          <w:tcPr>
            <w:tcW w:w="1418" w:type="dxa"/>
          </w:tcPr>
          <w:p w14:paraId="450FC4EB" w14:textId="77777777" w:rsidR="002F1E43" w:rsidRPr="00386B0D" w:rsidRDefault="002F1E43" w:rsidP="006D3882">
            <w:pPr>
              <w:jc w:val="center"/>
              <w:rPr>
                <w:rFonts w:ascii="Times New Roman" w:hAnsi="Times New Roman" w:cs="Times New Roman"/>
                <w:sz w:val="24"/>
                <w:szCs w:val="24"/>
              </w:rPr>
            </w:pPr>
            <w:r w:rsidRPr="00386B0D">
              <w:rPr>
                <w:rFonts w:ascii="Times New Roman" w:hAnsi="Times New Roman" w:cs="Times New Roman"/>
                <w:noProof/>
                <w:sz w:val="24"/>
                <w:szCs w:val="24"/>
                <w:lang w:eastAsia="es-EC"/>
              </w:rPr>
              <w:drawing>
                <wp:inline distT="0" distB="0" distL="0" distR="0" wp14:anchorId="53BCE1E5" wp14:editId="435065A8">
                  <wp:extent cx="579213" cy="514350"/>
                  <wp:effectExtent l="0" t="5715" r="5715" b="5715"/>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19826" t="65585" r="24218" b="3725"/>
                          <a:stretch/>
                        </pic:blipFill>
                        <pic:spPr bwMode="auto">
                          <a:xfrm rot="5400000">
                            <a:off x="0" y="0"/>
                            <a:ext cx="594115" cy="52758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76" w:type="dxa"/>
          </w:tcPr>
          <w:p w14:paraId="09025805" w14:textId="77777777" w:rsidR="002F1E43" w:rsidRPr="00386B0D" w:rsidRDefault="002F1E43" w:rsidP="006D3882">
            <w:pPr>
              <w:jc w:val="center"/>
              <w:rPr>
                <w:rFonts w:ascii="Times New Roman" w:hAnsi="Times New Roman" w:cs="Times New Roman"/>
                <w:sz w:val="24"/>
                <w:szCs w:val="24"/>
              </w:rPr>
            </w:pPr>
            <w:r w:rsidRPr="00386B0D">
              <w:rPr>
                <w:rFonts w:ascii="Times New Roman" w:hAnsi="Times New Roman" w:cs="Times New Roman"/>
                <w:noProof/>
                <w:sz w:val="24"/>
                <w:szCs w:val="24"/>
                <w:lang w:eastAsia="es-EC"/>
              </w:rPr>
              <w:drawing>
                <wp:inline distT="0" distB="0" distL="0" distR="0" wp14:anchorId="0CCB4345" wp14:editId="7E58A463">
                  <wp:extent cx="504825" cy="577969"/>
                  <wp:effectExtent l="0" t="0" r="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13553" cy="587961"/>
                          </a:xfrm>
                          <a:prstGeom prst="rect">
                            <a:avLst/>
                          </a:prstGeom>
                          <a:noFill/>
                          <a:ln>
                            <a:noFill/>
                          </a:ln>
                        </pic:spPr>
                      </pic:pic>
                    </a:graphicData>
                  </a:graphic>
                </wp:inline>
              </w:drawing>
            </w:r>
          </w:p>
        </w:tc>
      </w:tr>
      <w:tr w:rsidR="002F1E43" w14:paraId="2814F4F9" w14:textId="77777777" w:rsidTr="009317CC">
        <w:tc>
          <w:tcPr>
            <w:tcW w:w="875" w:type="dxa"/>
          </w:tcPr>
          <w:p w14:paraId="660994D4" w14:textId="77777777" w:rsidR="002F1E43" w:rsidRDefault="002F1E43" w:rsidP="006D3882">
            <w:pPr>
              <w:jc w:val="center"/>
              <w:rPr>
                <w:rFonts w:ascii="Times New Roman" w:hAnsi="Times New Roman" w:cs="Times New Roman"/>
                <w:sz w:val="24"/>
                <w:szCs w:val="24"/>
              </w:rPr>
            </w:pPr>
          </w:p>
          <w:p w14:paraId="189F688D" w14:textId="77777777" w:rsidR="002F1E43" w:rsidRPr="00386B0D" w:rsidRDefault="002F1E43" w:rsidP="006D3882">
            <w:pPr>
              <w:jc w:val="center"/>
              <w:rPr>
                <w:rFonts w:ascii="Times New Roman" w:hAnsi="Times New Roman" w:cs="Times New Roman"/>
                <w:sz w:val="24"/>
                <w:szCs w:val="24"/>
              </w:rPr>
            </w:pPr>
            <w:r w:rsidRPr="00386B0D">
              <w:rPr>
                <w:rFonts w:ascii="Times New Roman" w:hAnsi="Times New Roman" w:cs="Times New Roman"/>
                <w:sz w:val="24"/>
                <w:szCs w:val="24"/>
              </w:rPr>
              <w:t>5</w:t>
            </w:r>
          </w:p>
        </w:tc>
        <w:tc>
          <w:tcPr>
            <w:tcW w:w="767" w:type="dxa"/>
          </w:tcPr>
          <w:p w14:paraId="367AB367" w14:textId="77777777" w:rsidR="002F1E43" w:rsidRDefault="002F1E43" w:rsidP="006D3882">
            <w:pPr>
              <w:jc w:val="center"/>
              <w:rPr>
                <w:rFonts w:ascii="Times New Roman" w:hAnsi="Times New Roman" w:cs="Times New Roman"/>
                <w:sz w:val="24"/>
                <w:szCs w:val="24"/>
              </w:rPr>
            </w:pPr>
          </w:p>
          <w:p w14:paraId="1C414984" w14:textId="77777777" w:rsidR="002F1E43" w:rsidRPr="00386B0D" w:rsidRDefault="002F1E43" w:rsidP="006D3882">
            <w:pPr>
              <w:jc w:val="center"/>
              <w:rPr>
                <w:rFonts w:ascii="Times New Roman" w:hAnsi="Times New Roman" w:cs="Times New Roman"/>
                <w:sz w:val="24"/>
                <w:szCs w:val="24"/>
              </w:rPr>
            </w:pPr>
            <w:r w:rsidRPr="00386B0D">
              <w:rPr>
                <w:rFonts w:ascii="Times New Roman" w:hAnsi="Times New Roman" w:cs="Times New Roman"/>
                <w:sz w:val="24"/>
                <w:szCs w:val="24"/>
              </w:rPr>
              <w:t>5.60</w:t>
            </w:r>
          </w:p>
        </w:tc>
        <w:tc>
          <w:tcPr>
            <w:tcW w:w="766" w:type="dxa"/>
          </w:tcPr>
          <w:p w14:paraId="0FAE114A" w14:textId="77777777" w:rsidR="002F1E43" w:rsidRDefault="002F1E43" w:rsidP="006D3882">
            <w:pPr>
              <w:jc w:val="center"/>
              <w:rPr>
                <w:rFonts w:ascii="Times New Roman" w:hAnsi="Times New Roman" w:cs="Times New Roman"/>
                <w:sz w:val="24"/>
                <w:szCs w:val="24"/>
              </w:rPr>
            </w:pPr>
          </w:p>
          <w:p w14:paraId="23DA1089" w14:textId="77777777" w:rsidR="002F1E43" w:rsidRPr="00386B0D" w:rsidRDefault="002F1E43" w:rsidP="006D3882">
            <w:pPr>
              <w:jc w:val="center"/>
              <w:rPr>
                <w:rFonts w:ascii="Times New Roman" w:hAnsi="Times New Roman" w:cs="Times New Roman"/>
                <w:sz w:val="24"/>
                <w:szCs w:val="24"/>
              </w:rPr>
            </w:pPr>
            <w:r w:rsidRPr="00386B0D">
              <w:rPr>
                <w:rFonts w:ascii="Times New Roman" w:hAnsi="Times New Roman" w:cs="Times New Roman"/>
                <w:sz w:val="24"/>
                <w:szCs w:val="24"/>
              </w:rPr>
              <w:t>26</w:t>
            </w:r>
          </w:p>
        </w:tc>
        <w:tc>
          <w:tcPr>
            <w:tcW w:w="1283" w:type="dxa"/>
          </w:tcPr>
          <w:p w14:paraId="7FB92AA3" w14:textId="77777777" w:rsidR="002F1E43" w:rsidRDefault="002F1E43" w:rsidP="006D3882">
            <w:pPr>
              <w:jc w:val="center"/>
              <w:rPr>
                <w:rFonts w:ascii="Times New Roman" w:hAnsi="Times New Roman" w:cs="Times New Roman"/>
                <w:sz w:val="24"/>
                <w:szCs w:val="24"/>
              </w:rPr>
            </w:pPr>
          </w:p>
          <w:p w14:paraId="7DA5AB5E" w14:textId="77777777" w:rsidR="002F1E43" w:rsidRPr="00386B0D" w:rsidRDefault="002F1E43" w:rsidP="006D3882">
            <w:pPr>
              <w:jc w:val="center"/>
              <w:rPr>
                <w:rFonts w:ascii="Times New Roman" w:hAnsi="Times New Roman" w:cs="Times New Roman"/>
                <w:sz w:val="24"/>
                <w:szCs w:val="24"/>
              </w:rPr>
            </w:pPr>
            <w:r w:rsidRPr="00386B0D">
              <w:rPr>
                <w:rFonts w:ascii="Times New Roman" w:hAnsi="Times New Roman" w:cs="Times New Roman"/>
                <w:sz w:val="24"/>
                <w:szCs w:val="24"/>
              </w:rPr>
              <w:t>0.32</w:t>
            </w:r>
          </w:p>
        </w:tc>
        <w:tc>
          <w:tcPr>
            <w:tcW w:w="1270" w:type="dxa"/>
          </w:tcPr>
          <w:p w14:paraId="57AC349A" w14:textId="77777777" w:rsidR="002F1E43" w:rsidRDefault="002F1E43" w:rsidP="006D3882">
            <w:pPr>
              <w:jc w:val="center"/>
              <w:rPr>
                <w:rFonts w:ascii="Times New Roman" w:hAnsi="Times New Roman" w:cs="Times New Roman"/>
                <w:sz w:val="24"/>
                <w:szCs w:val="24"/>
              </w:rPr>
            </w:pPr>
          </w:p>
          <w:p w14:paraId="046AD0BD" w14:textId="77777777" w:rsidR="002F1E43" w:rsidRPr="00386B0D" w:rsidRDefault="002F1E43" w:rsidP="006D3882">
            <w:pPr>
              <w:jc w:val="center"/>
              <w:rPr>
                <w:rFonts w:ascii="Times New Roman" w:hAnsi="Times New Roman" w:cs="Times New Roman"/>
                <w:sz w:val="24"/>
                <w:szCs w:val="24"/>
              </w:rPr>
            </w:pPr>
            <w:r w:rsidRPr="00386B0D">
              <w:rPr>
                <w:rFonts w:ascii="Times New Roman" w:hAnsi="Times New Roman" w:cs="Times New Roman"/>
                <w:sz w:val="24"/>
                <w:szCs w:val="24"/>
              </w:rPr>
              <w:t>79.70</w:t>
            </w:r>
          </w:p>
        </w:tc>
        <w:tc>
          <w:tcPr>
            <w:tcW w:w="1418" w:type="dxa"/>
          </w:tcPr>
          <w:p w14:paraId="10D69F81" w14:textId="77777777" w:rsidR="002F1E43" w:rsidRPr="00386B0D" w:rsidRDefault="002F1E43" w:rsidP="006D3882">
            <w:pPr>
              <w:jc w:val="center"/>
              <w:rPr>
                <w:rFonts w:ascii="Times New Roman" w:hAnsi="Times New Roman" w:cs="Times New Roman"/>
                <w:sz w:val="24"/>
                <w:szCs w:val="24"/>
              </w:rPr>
            </w:pPr>
            <w:r w:rsidRPr="00386B0D">
              <w:rPr>
                <w:rFonts w:ascii="Times New Roman" w:hAnsi="Times New Roman" w:cs="Times New Roman"/>
                <w:noProof/>
                <w:color w:val="FF0000"/>
                <w:sz w:val="24"/>
                <w:szCs w:val="24"/>
                <w:lang w:eastAsia="es-EC"/>
              </w:rPr>
              <w:drawing>
                <wp:anchor distT="0" distB="0" distL="114300" distR="114300" simplePos="0" relativeHeight="251703808" behindDoc="0" locked="0" layoutInCell="1" allowOverlap="1" wp14:anchorId="7880925A" wp14:editId="29A7594F">
                  <wp:simplePos x="0" y="0"/>
                  <wp:positionH relativeFrom="column">
                    <wp:posOffset>107362</wp:posOffset>
                  </wp:positionH>
                  <wp:positionV relativeFrom="paragraph">
                    <wp:posOffset>-4181</wp:posOffset>
                  </wp:positionV>
                  <wp:extent cx="542925" cy="664234"/>
                  <wp:effectExtent l="0" t="0" r="0" b="2540"/>
                  <wp:wrapNone/>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extLst>
                              <a:ext uri="{28A0092B-C50C-407E-A947-70E740481C1C}">
                                <a14:useLocalDpi xmlns:a14="http://schemas.microsoft.com/office/drawing/2010/main" val="0"/>
                              </a:ext>
                            </a:extLst>
                          </a:blip>
                          <a:srcRect l="27613" t="30405" r="68962" b="55863"/>
                          <a:stretch/>
                        </pic:blipFill>
                        <pic:spPr bwMode="auto">
                          <a:xfrm>
                            <a:off x="0" y="0"/>
                            <a:ext cx="542925" cy="66423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4B1DE39" w14:textId="77777777" w:rsidR="002F1E43" w:rsidRPr="00386B0D" w:rsidRDefault="002F1E43" w:rsidP="006D3882">
            <w:pPr>
              <w:jc w:val="center"/>
              <w:rPr>
                <w:rFonts w:ascii="Times New Roman" w:hAnsi="Times New Roman" w:cs="Times New Roman"/>
                <w:sz w:val="24"/>
                <w:szCs w:val="24"/>
              </w:rPr>
            </w:pPr>
          </w:p>
          <w:p w14:paraId="06A6F9B1" w14:textId="77777777" w:rsidR="002F1E43" w:rsidRPr="00386B0D" w:rsidRDefault="002F1E43" w:rsidP="006D3882">
            <w:pPr>
              <w:jc w:val="center"/>
              <w:rPr>
                <w:rFonts w:ascii="Times New Roman" w:hAnsi="Times New Roman" w:cs="Times New Roman"/>
                <w:sz w:val="24"/>
                <w:szCs w:val="24"/>
              </w:rPr>
            </w:pPr>
          </w:p>
          <w:p w14:paraId="10561F66" w14:textId="77777777" w:rsidR="002F1E43" w:rsidRPr="00386B0D" w:rsidRDefault="002F1E43" w:rsidP="00D41939">
            <w:pPr>
              <w:rPr>
                <w:rFonts w:ascii="Times New Roman" w:hAnsi="Times New Roman" w:cs="Times New Roman"/>
                <w:sz w:val="24"/>
                <w:szCs w:val="24"/>
              </w:rPr>
            </w:pPr>
          </w:p>
        </w:tc>
        <w:tc>
          <w:tcPr>
            <w:tcW w:w="1276" w:type="dxa"/>
          </w:tcPr>
          <w:p w14:paraId="52FF52B6" w14:textId="77777777" w:rsidR="002F1E43" w:rsidRPr="00386B0D" w:rsidRDefault="002F1E43" w:rsidP="006D3882">
            <w:pPr>
              <w:jc w:val="center"/>
              <w:rPr>
                <w:rFonts w:ascii="Times New Roman" w:hAnsi="Times New Roman" w:cs="Times New Roman"/>
                <w:sz w:val="24"/>
                <w:szCs w:val="24"/>
              </w:rPr>
            </w:pPr>
            <w:r w:rsidRPr="00386B0D">
              <w:rPr>
                <w:rFonts w:ascii="Times New Roman" w:hAnsi="Times New Roman" w:cs="Times New Roman"/>
                <w:noProof/>
                <w:sz w:val="24"/>
                <w:szCs w:val="24"/>
                <w:lang w:eastAsia="es-EC"/>
              </w:rPr>
              <w:drawing>
                <wp:anchor distT="0" distB="0" distL="114300" distR="114300" simplePos="0" relativeHeight="251712000" behindDoc="0" locked="0" layoutInCell="1" allowOverlap="1" wp14:anchorId="591575C0" wp14:editId="141A028B">
                  <wp:simplePos x="0" y="0"/>
                  <wp:positionH relativeFrom="column">
                    <wp:posOffset>86970</wp:posOffset>
                  </wp:positionH>
                  <wp:positionV relativeFrom="paragraph">
                    <wp:posOffset>4673</wp:posOffset>
                  </wp:positionV>
                  <wp:extent cx="504825" cy="612475"/>
                  <wp:effectExtent l="0" t="0" r="0" b="0"/>
                  <wp:wrapNone/>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t="11964" b="14756"/>
                          <a:stretch/>
                        </pic:blipFill>
                        <pic:spPr bwMode="auto">
                          <a:xfrm flipH="1">
                            <a:off x="0" y="0"/>
                            <a:ext cx="506010" cy="61391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14:paraId="5837CC94" w14:textId="77777777" w:rsidR="002F1E43" w:rsidRDefault="002F1E43" w:rsidP="002F1E43"/>
    <w:tbl>
      <w:tblPr>
        <w:tblStyle w:val="Tablaconcuadrcula"/>
        <w:tblW w:w="0" w:type="auto"/>
        <w:tblInd w:w="250" w:type="dxa"/>
        <w:tblLook w:val="04A0" w:firstRow="1" w:lastRow="0" w:firstColumn="1" w:lastColumn="0" w:noHBand="0" w:noVBand="1"/>
      </w:tblPr>
      <w:tblGrid>
        <w:gridCol w:w="890"/>
        <w:gridCol w:w="772"/>
        <w:gridCol w:w="766"/>
        <w:gridCol w:w="1291"/>
        <w:gridCol w:w="1130"/>
        <w:gridCol w:w="1531"/>
        <w:gridCol w:w="1350"/>
      </w:tblGrid>
      <w:tr w:rsidR="002F1E43" w:rsidRPr="005B258F" w14:paraId="55DF459F" w14:textId="77777777" w:rsidTr="009317CC">
        <w:tc>
          <w:tcPr>
            <w:tcW w:w="7655" w:type="dxa"/>
            <w:gridSpan w:val="7"/>
          </w:tcPr>
          <w:p w14:paraId="04BDA028" w14:textId="77777777" w:rsidR="009317CC" w:rsidRDefault="002F1E43" w:rsidP="009317CC">
            <w:pPr>
              <w:jc w:val="center"/>
              <w:rPr>
                <w:rFonts w:ascii="Times New Roman" w:hAnsi="Times New Roman" w:cs="Times New Roman"/>
                <w:b/>
                <w:sz w:val="24"/>
                <w:szCs w:val="24"/>
              </w:rPr>
            </w:pPr>
            <w:r w:rsidRPr="005B258F">
              <w:rPr>
                <w:rFonts w:ascii="Times New Roman" w:hAnsi="Times New Roman" w:cs="Times New Roman"/>
                <w:b/>
                <w:sz w:val="24"/>
                <w:szCs w:val="24"/>
              </w:rPr>
              <w:t>R</w:t>
            </w:r>
            <w:r w:rsidR="00931E58" w:rsidRPr="005B258F">
              <w:rPr>
                <w:rFonts w:ascii="Times New Roman" w:hAnsi="Times New Roman" w:cs="Times New Roman"/>
                <w:b/>
                <w:sz w:val="24"/>
                <w:szCs w:val="24"/>
              </w:rPr>
              <w:t xml:space="preserve">elación del color y del estado de madurez de la fruta </w:t>
            </w:r>
          </w:p>
          <w:p w14:paraId="6FB0349C" w14:textId="221E700E" w:rsidR="002F1E43" w:rsidRPr="005B258F" w:rsidRDefault="00931E58" w:rsidP="009317CC">
            <w:pPr>
              <w:jc w:val="center"/>
              <w:rPr>
                <w:rFonts w:ascii="Times New Roman" w:hAnsi="Times New Roman" w:cs="Times New Roman"/>
                <w:b/>
                <w:sz w:val="24"/>
                <w:szCs w:val="24"/>
              </w:rPr>
            </w:pPr>
            <w:r w:rsidRPr="005B258F">
              <w:rPr>
                <w:rFonts w:ascii="Times New Roman" w:hAnsi="Times New Roman" w:cs="Times New Roman"/>
                <w:b/>
                <w:sz w:val="24"/>
                <w:szCs w:val="24"/>
              </w:rPr>
              <w:t>(orito maduro pasado</w:t>
            </w:r>
            <w:r w:rsidR="002F1E43" w:rsidRPr="005B258F">
              <w:rPr>
                <w:rFonts w:ascii="Times New Roman" w:hAnsi="Times New Roman" w:cs="Times New Roman"/>
                <w:b/>
                <w:sz w:val="24"/>
                <w:szCs w:val="24"/>
              </w:rPr>
              <w:t>)</w:t>
            </w:r>
          </w:p>
        </w:tc>
      </w:tr>
      <w:tr w:rsidR="002F1E43" w:rsidRPr="005B258F" w14:paraId="34747140" w14:textId="77777777" w:rsidTr="009317CC">
        <w:tc>
          <w:tcPr>
            <w:tcW w:w="890" w:type="dxa"/>
          </w:tcPr>
          <w:p w14:paraId="717ED5D3" w14:textId="77777777" w:rsidR="002F1E43" w:rsidRPr="005B258F" w:rsidRDefault="002F1E43" w:rsidP="006D3882">
            <w:pPr>
              <w:jc w:val="center"/>
              <w:rPr>
                <w:rFonts w:ascii="Times New Roman" w:hAnsi="Times New Roman" w:cs="Times New Roman"/>
                <w:b/>
                <w:sz w:val="24"/>
                <w:szCs w:val="24"/>
              </w:rPr>
            </w:pPr>
            <w:r w:rsidRPr="005B258F">
              <w:rPr>
                <w:rFonts w:ascii="Times New Roman" w:hAnsi="Times New Roman" w:cs="Times New Roman"/>
                <w:b/>
                <w:sz w:val="24"/>
                <w:szCs w:val="24"/>
              </w:rPr>
              <w:t>Días</w:t>
            </w:r>
          </w:p>
        </w:tc>
        <w:tc>
          <w:tcPr>
            <w:tcW w:w="772" w:type="dxa"/>
          </w:tcPr>
          <w:p w14:paraId="29DE0387" w14:textId="77777777" w:rsidR="002F1E43" w:rsidRPr="005B258F" w:rsidRDefault="002F1E43" w:rsidP="006D3882">
            <w:pPr>
              <w:jc w:val="center"/>
              <w:rPr>
                <w:rFonts w:ascii="Times New Roman" w:hAnsi="Times New Roman" w:cs="Times New Roman"/>
                <w:b/>
                <w:sz w:val="24"/>
                <w:szCs w:val="24"/>
              </w:rPr>
            </w:pPr>
            <w:r w:rsidRPr="005B258F">
              <w:rPr>
                <w:rFonts w:ascii="Times New Roman" w:hAnsi="Times New Roman" w:cs="Times New Roman"/>
                <w:b/>
                <w:sz w:val="24"/>
                <w:szCs w:val="24"/>
              </w:rPr>
              <w:t>pH</w:t>
            </w:r>
          </w:p>
        </w:tc>
        <w:tc>
          <w:tcPr>
            <w:tcW w:w="766" w:type="dxa"/>
          </w:tcPr>
          <w:p w14:paraId="453A1FE5" w14:textId="77777777" w:rsidR="002F1E43" w:rsidRPr="005B258F" w:rsidRDefault="002F1E43" w:rsidP="006D3882">
            <w:pPr>
              <w:jc w:val="center"/>
              <w:rPr>
                <w:rFonts w:ascii="Times New Roman" w:hAnsi="Times New Roman" w:cs="Times New Roman"/>
                <w:b/>
                <w:sz w:val="24"/>
                <w:szCs w:val="24"/>
              </w:rPr>
            </w:pPr>
            <w:r w:rsidRPr="005B258F">
              <w:rPr>
                <w:rFonts w:ascii="Times New Roman" w:hAnsi="Times New Roman" w:cs="Times New Roman"/>
                <w:b/>
                <w:sz w:val="24"/>
                <w:szCs w:val="24"/>
              </w:rPr>
              <w:t>°Brix</w:t>
            </w:r>
          </w:p>
        </w:tc>
        <w:tc>
          <w:tcPr>
            <w:tcW w:w="1291" w:type="dxa"/>
          </w:tcPr>
          <w:p w14:paraId="61E66377" w14:textId="77777777" w:rsidR="002F1E43" w:rsidRPr="005B258F" w:rsidRDefault="002F1E43" w:rsidP="006D3882">
            <w:pPr>
              <w:jc w:val="center"/>
              <w:rPr>
                <w:rFonts w:ascii="Times New Roman" w:hAnsi="Times New Roman" w:cs="Times New Roman"/>
                <w:b/>
                <w:sz w:val="24"/>
                <w:szCs w:val="24"/>
              </w:rPr>
            </w:pPr>
            <w:r w:rsidRPr="005B258F">
              <w:rPr>
                <w:rFonts w:ascii="Times New Roman" w:hAnsi="Times New Roman" w:cs="Times New Roman"/>
                <w:b/>
                <w:sz w:val="24"/>
                <w:szCs w:val="24"/>
              </w:rPr>
              <w:t>Acidez titulable</w:t>
            </w:r>
          </w:p>
        </w:tc>
        <w:tc>
          <w:tcPr>
            <w:tcW w:w="1130" w:type="dxa"/>
          </w:tcPr>
          <w:p w14:paraId="5E82ACD0" w14:textId="77777777" w:rsidR="002F1E43" w:rsidRPr="005B258F" w:rsidRDefault="002F1E43" w:rsidP="006D3882">
            <w:pPr>
              <w:jc w:val="center"/>
              <w:rPr>
                <w:rFonts w:ascii="Times New Roman" w:hAnsi="Times New Roman" w:cs="Times New Roman"/>
                <w:b/>
                <w:sz w:val="24"/>
                <w:szCs w:val="24"/>
              </w:rPr>
            </w:pPr>
            <w:r w:rsidRPr="005B258F">
              <w:rPr>
                <w:rFonts w:ascii="Times New Roman" w:hAnsi="Times New Roman" w:cs="Times New Roman"/>
                <w:b/>
                <w:sz w:val="24"/>
                <w:szCs w:val="24"/>
              </w:rPr>
              <w:t>Índice madurez</w:t>
            </w:r>
          </w:p>
        </w:tc>
        <w:tc>
          <w:tcPr>
            <w:tcW w:w="1531" w:type="dxa"/>
          </w:tcPr>
          <w:p w14:paraId="562C8692" w14:textId="77777777" w:rsidR="002F1E43" w:rsidRPr="005B258F" w:rsidRDefault="002F1E43" w:rsidP="006D3882">
            <w:pPr>
              <w:jc w:val="center"/>
              <w:rPr>
                <w:rFonts w:ascii="Times New Roman" w:hAnsi="Times New Roman" w:cs="Times New Roman"/>
                <w:b/>
                <w:sz w:val="24"/>
                <w:szCs w:val="24"/>
              </w:rPr>
            </w:pPr>
            <w:r w:rsidRPr="005B258F">
              <w:rPr>
                <w:rFonts w:ascii="Times New Roman" w:hAnsi="Times New Roman" w:cs="Times New Roman"/>
                <w:b/>
                <w:sz w:val="24"/>
                <w:szCs w:val="24"/>
              </w:rPr>
              <w:t>Coloración</w:t>
            </w:r>
          </w:p>
          <w:p w14:paraId="0533752C" w14:textId="77777777" w:rsidR="002F1E43" w:rsidRPr="005B258F" w:rsidRDefault="002F1E43" w:rsidP="006D3882">
            <w:pPr>
              <w:jc w:val="center"/>
              <w:rPr>
                <w:rFonts w:ascii="Times New Roman" w:hAnsi="Times New Roman" w:cs="Times New Roman"/>
                <w:b/>
                <w:sz w:val="24"/>
                <w:szCs w:val="24"/>
              </w:rPr>
            </w:pPr>
            <w:r w:rsidRPr="005B258F">
              <w:rPr>
                <w:rFonts w:ascii="Times New Roman" w:hAnsi="Times New Roman" w:cs="Times New Roman"/>
                <w:b/>
                <w:sz w:val="24"/>
                <w:szCs w:val="24"/>
              </w:rPr>
              <w:t>cáscara</w:t>
            </w:r>
          </w:p>
        </w:tc>
        <w:tc>
          <w:tcPr>
            <w:tcW w:w="1275" w:type="dxa"/>
          </w:tcPr>
          <w:p w14:paraId="2222BC34" w14:textId="77777777" w:rsidR="002F1E43" w:rsidRPr="005B258F" w:rsidRDefault="002F1E43" w:rsidP="006D3882">
            <w:pPr>
              <w:jc w:val="center"/>
              <w:rPr>
                <w:rFonts w:ascii="Times New Roman" w:hAnsi="Times New Roman" w:cs="Times New Roman"/>
                <w:b/>
                <w:sz w:val="24"/>
                <w:szCs w:val="24"/>
              </w:rPr>
            </w:pPr>
            <w:r w:rsidRPr="005B258F">
              <w:rPr>
                <w:rFonts w:ascii="Times New Roman" w:hAnsi="Times New Roman" w:cs="Times New Roman"/>
                <w:b/>
                <w:sz w:val="24"/>
                <w:szCs w:val="24"/>
              </w:rPr>
              <w:t>Coloración</w:t>
            </w:r>
          </w:p>
          <w:p w14:paraId="299AD89B" w14:textId="77777777" w:rsidR="002F1E43" w:rsidRPr="005B258F" w:rsidRDefault="002F1E43" w:rsidP="006D3882">
            <w:pPr>
              <w:jc w:val="center"/>
              <w:rPr>
                <w:rFonts w:ascii="Times New Roman" w:hAnsi="Times New Roman" w:cs="Times New Roman"/>
                <w:b/>
                <w:sz w:val="24"/>
                <w:szCs w:val="24"/>
              </w:rPr>
            </w:pPr>
            <w:r w:rsidRPr="005B258F">
              <w:rPr>
                <w:rFonts w:ascii="Times New Roman" w:hAnsi="Times New Roman" w:cs="Times New Roman"/>
                <w:b/>
                <w:sz w:val="24"/>
                <w:szCs w:val="24"/>
              </w:rPr>
              <w:t>pulpa</w:t>
            </w:r>
          </w:p>
        </w:tc>
      </w:tr>
      <w:tr w:rsidR="002F1E43" w:rsidRPr="005B258F" w14:paraId="579F8322" w14:textId="77777777" w:rsidTr="009317CC">
        <w:tc>
          <w:tcPr>
            <w:tcW w:w="890" w:type="dxa"/>
          </w:tcPr>
          <w:p w14:paraId="72296DE7" w14:textId="77777777" w:rsidR="002F1E43" w:rsidRDefault="002F1E43" w:rsidP="006D3882">
            <w:pPr>
              <w:pStyle w:val="Sinespaciado"/>
              <w:jc w:val="center"/>
            </w:pPr>
          </w:p>
          <w:p w14:paraId="3A6A25F6" w14:textId="77777777" w:rsidR="002F1E43" w:rsidRPr="005B258F" w:rsidRDefault="002F1E43" w:rsidP="006D3882">
            <w:pPr>
              <w:jc w:val="center"/>
              <w:rPr>
                <w:rFonts w:ascii="Times New Roman" w:hAnsi="Times New Roman" w:cs="Times New Roman"/>
                <w:sz w:val="24"/>
                <w:szCs w:val="24"/>
              </w:rPr>
            </w:pPr>
            <w:r w:rsidRPr="005B258F">
              <w:rPr>
                <w:rFonts w:ascii="Times New Roman" w:hAnsi="Times New Roman" w:cs="Times New Roman"/>
                <w:sz w:val="24"/>
                <w:szCs w:val="24"/>
              </w:rPr>
              <w:t>1</w:t>
            </w:r>
          </w:p>
        </w:tc>
        <w:tc>
          <w:tcPr>
            <w:tcW w:w="772" w:type="dxa"/>
          </w:tcPr>
          <w:p w14:paraId="153F2FB4" w14:textId="77777777" w:rsidR="002F1E43" w:rsidRDefault="002F1E43" w:rsidP="006D3882">
            <w:pPr>
              <w:jc w:val="center"/>
              <w:rPr>
                <w:rFonts w:ascii="Times New Roman" w:hAnsi="Times New Roman" w:cs="Times New Roman"/>
                <w:sz w:val="24"/>
                <w:szCs w:val="24"/>
              </w:rPr>
            </w:pPr>
          </w:p>
          <w:p w14:paraId="3415BDFF" w14:textId="77777777" w:rsidR="002F1E43" w:rsidRPr="005B258F" w:rsidRDefault="002F1E43" w:rsidP="006D3882">
            <w:pPr>
              <w:jc w:val="center"/>
              <w:rPr>
                <w:rFonts w:ascii="Times New Roman" w:hAnsi="Times New Roman" w:cs="Times New Roman"/>
                <w:sz w:val="24"/>
                <w:szCs w:val="24"/>
              </w:rPr>
            </w:pPr>
            <w:r w:rsidRPr="005B258F">
              <w:rPr>
                <w:rFonts w:ascii="Times New Roman" w:hAnsi="Times New Roman" w:cs="Times New Roman"/>
                <w:sz w:val="24"/>
                <w:szCs w:val="24"/>
              </w:rPr>
              <w:t>4.32</w:t>
            </w:r>
          </w:p>
        </w:tc>
        <w:tc>
          <w:tcPr>
            <w:tcW w:w="766" w:type="dxa"/>
          </w:tcPr>
          <w:p w14:paraId="41269C8E" w14:textId="77777777" w:rsidR="002F1E43" w:rsidRDefault="002F1E43" w:rsidP="006D3882">
            <w:pPr>
              <w:jc w:val="center"/>
              <w:rPr>
                <w:rFonts w:ascii="Times New Roman" w:hAnsi="Times New Roman" w:cs="Times New Roman"/>
                <w:sz w:val="24"/>
                <w:szCs w:val="24"/>
              </w:rPr>
            </w:pPr>
          </w:p>
          <w:p w14:paraId="0150C0EB" w14:textId="77777777" w:rsidR="002F1E43" w:rsidRPr="005B258F" w:rsidRDefault="002F1E43" w:rsidP="006D3882">
            <w:pPr>
              <w:jc w:val="center"/>
              <w:rPr>
                <w:rFonts w:ascii="Times New Roman" w:hAnsi="Times New Roman" w:cs="Times New Roman"/>
                <w:sz w:val="24"/>
                <w:szCs w:val="24"/>
              </w:rPr>
            </w:pPr>
            <w:r w:rsidRPr="005B258F">
              <w:rPr>
                <w:rFonts w:ascii="Times New Roman" w:hAnsi="Times New Roman" w:cs="Times New Roman"/>
                <w:sz w:val="24"/>
                <w:szCs w:val="24"/>
              </w:rPr>
              <w:t>25</w:t>
            </w:r>
          </w:p>
        </w:tc>
        <w:tc>
          <w:tcPr>
            <w:tcW w:w="1291" w:type="dxa"/>
          </w:tcPr>
          <w:p w14:paraId="120595DF" w14:textId="77777777" w:rsidR="002F1E43" w:rsidRDefault="002F1E43" w:rsidP="006D3882">
            <w:pPr>
              <w:jc w:val="center"/>
              <w:rPr>
                <w:rFonts w:ascii="Times New Roman" w:hAnsi="Times New Roman" w:cs="Times New Roman"/>
                <w:sz w:val="24"/>
                <w:szCs w:val="24"/>
              </w:rPr>
            </w:pPr>
          </w:p>
          <w:p w14:paraId="7B533CB7" w14:textId="77777777" w:rsidR="002F1E43" w:rsidRPr="005B258F" w:rsidRDefault="002F1E43" w:rsidP="006D3882">
            <w:pPr>
              <w:jc w:val="center"/>
              <w:rPr>
                <w:rFonts w:ascii="Times New Roman" w:hAnsi="Times New Roman" w:cs="Times New Roman"/>
                <w:sz w:val="24"/>
                <w:szCs w:val="24"/>
              </w:rPr>
            </w:pPr>
            <w:r w:rsidRPr="005B258F">
              <w:rPr>
                <w:rFonts w:ascii="Times New Roman" w:hAnsi="Times New Roman" w:cs="Times New Roman"/>
                <w:sz w:val="24"/>
                <w:szCs w:val="24"/>
              </w:rPr>
              <w:t>1.59</w:t>
            </w:r>
          </w:p>
        </w:tc>
        <w:tc>
          <w:tcPr>
            <w:tcW w:w="1130" w:type="dxa"/>
          </w:tcPr>
          <w:p w14:paraId="434D205E" w14:textId="77777777" w:rsidR="002F1E43" w:rsidRDefault="002F1E43" w:rsidP="006D3882">
            <w:pPr>
              <w:jc w:val="center"/>
              <w:rPr>
                <w:rFonts w:ascii="Times New Roman" w:hAnsi="Times New Roman" w:cs="Times New Roman"/>
                <w:sz w:val="24"/>
                <w:szCs w:val="24"/>
              </w:rPr>
            </w:pPr>
          </w:p>
          <w:p w14:paraId="00DF9D54" w14:textId="77777777" w:rsidR="002F1E43" w:rsidRPr="005B258F" w:rsidRDefault="002F1E43" w:rsidP="006D3882">
            <w:pPr>
              <w:jc w:val="center"/>
              <w:rPr>
                <w:rFonts w:ascii="Times New Roman" w:hAnsi="Times New Roman" w:cs="Times New Roman"/>
                <w:sz w:val="24"/>
                <w:szCs w:val="24"/>
              </w:rPr>
            </w:pPr>
            <w:r w:rsidRPr="005B258F">
              <w:rPr>
                <w:rFonts w:ascii="Times New Roman" w:hAnsi="Times New Roman" w:cs="Times New Roman"/>
                <w:sz w:val="24"/>
                <w:szCs w:val="24"/>
              </w:rPr>
              <w:t>15.47</w:t>
            </w:r>
          </w:p>
        </w:tc>
        <w:tc>
          <w:tcPr>
            <w:tcW w:w="1531" w:type="dxa"/>
          </w:tcPr>
          <w:p w14:paraId="1DA35790" w14:textId="77777777" w:rsidR="002F1E43" w:rsidRPr="005B258F" w:rsidRDefault="002F1E43" w:rsidP="006D3882">
            <w:pPr>
              <w:jc w:val="center"/>
              <w:rPr>
                <w:rFonts w:ascii="Times New Roman" w:hAnsi="Times New Roman" w:cs="Times New Roman"/>
                <w:sz w:val="24"/>
                <w:szCs w:val="24"/>
              </w:rPr>
            </w:pPr>
            <w:r w:rsidRPr="005B258F">
              <w:rPr>
                <w:rFonts w:ascii="Times New Roman" w:hAnsi="Times New Roman" w:cs="Times New Roman"/>
                <w:noProof/>
                <w:sz w:val="24"/>
                <w:szCs w:val="24"/>
                <w:lang w:eastAsia="es-EC"/>
              </w:rPr>
              <w:drawing>
                <wp:inline distT="0" distB="0" distL="0" distR="0" wp14:anchorId="3A699A4A" wp14:editId="44E055FA">
                  <wp:extent cx="717903" cy="553085"/>
                  <wp:effectExtent l="6032" t="0" r="0"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9723" t="64015" r="27162" b="4342"/>
                          <a:stretch/>
                        </pic:blipFill>
                        <pic:spPr bwMode="auto">
                          <a:xfrm rot="5400000">
                            <a:off x="0" y="0"/>
                            <a:ext cx="731881" cy="56385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75" w:type="dxa"/>
          </w:tcPr>
          <w:p w14:paraId="1E63040F" w14:textId="77777777" w:rsidR="002F1E43" w:rsidRPr="005B258F" w:rsidRDefault="002F1E43" w:rsidP="006D3882">
            <w:pPr>
              <w:jc w:val="center"/>
              <w:rPr>
                <w:rFonts w:ascii="Times New Roman" w:hAnsi="Times New Roman" w:cs="Times New Roman"/>
                <w:sz w:val="24"/>
                <w:szCs w:val="24"/>
              </w:rPr>
            </w:pPr>
            <w:r w:rsidRPr="005B258F">
              <w:rPr>
                <w:rFonts w:ascii="Times New Roman" w:hAnsi="Times New Roman" w:cs="Times New Roman"/>
                <w:noProof/>
                <w:sz w:val="24"/>
                <w:szCs w:val="24"/>
                <w:lang w:eastAsia="es-EC"/>
              </w:rPr>
              <w:drawing>
                <wp:inline distT="0" distB="0" distL="0" distR="0" wp14:anchorId="36D50A62" wp14:editId="6D4F3C99">
                  <wp:extent cx="685165" cy="580286"/>
                  <wp:effectExtent l="0" t="4445" r="0"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10088" t="21261" r="19297" b="10185"/>
                          <a:stretch/>
                        </pic:blipFill>
                        <pic:spPr bwMode="auto">
                          <a:xfrm rot="5400000">
                            <a:off x="0" y="0"/>
                            <a:ext cx="709352" cy="60077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F1E43" w:rsidRPr="005B258F" w14:paraId="0BFF2A66" w14:textId="77777777" w:rsidTr="009317CC">
        <w:tc>
          <w:tcPr>
            <w:tcW w:w="890" w:type="dxa"/>
          </w:tcPr>
          <w:p w14:paraId="1D76A315" w14:textId="77777777" w:rsidR="002F1E43" w:rsidRDefault="002F1E43" w:rsidP="006D3882">
            <w:pPr>
              <w:jc w:val="center"/>
              <w:rPr>
                <w:rFonts w:ascii="Times New Roman" w:hAnsi="Times New Roman" w:cs="Times New Roman"/>
                <w:sz w:val="24"/>
                <w:szCs w:val="24"/>
              </w:rPr>
            </w:pPr>
          </w:p>
          <w:p w14:paraId="6B5B11D3" w14:textId="77777777" w:rsidR="002F1E43" w:rsidRPr="005B258F" w:rsidRDefault="002F1E43" w:rsidP="006D3882">
            <w:pPr>
              <w:jc w:val="center"/>
              <w:rPr>
                <w:rFonts w:ascii="Times New Roman" w:hAnsi="Times New Roman" w:cs="Times New Roman"/>
                <w:sz w:val="24"/>
                <w:szCs w:val="24"/>
              </w:rPr>
            </w:pPr>
            <w:r w:rsidRPr="005B258F">
              <w:rPr>
                <w:rFonts w:ascii="Times New Roman" w:hAnsi="Times New Roman" w:cs="Times New Roman"/>
                <w:sz w:val="24"/>
                <w:szCs w:val="24"/>
              </w:rPr>
              <w:t>2</w:t>
            </w:r>
          </w:p>
        </w:tc>
        <w:tc>
          <w:tcPr>
            <w:tcW w:w="772" w:type="dxa"/>
          </w:tcPr>
          <w:p w14:paraId="1FC7CA82" w14:textId="77777777" w:rsidR="002F1E43" w:rsidRDefault="002F1E43" w:rsidP="006D3882">
            <w:pPr>
              <w:jc w:val="center"/>
              <w:rPr>
                <w:rFonts w:ascii="Times New Roman" w:hAnsi="Times New Roman" w:cs="Times New Roman"/>
                <w:sz w:val="24"/>
                <w:szCs w:val="24"/>
              </w:rPr>
            </w:pPr>
          </w:p>
          <w:p w14:paraId="4EB0A4A2" w14:textId="77777777" w:rsidR="002F1E43" w:rsidRPr="005B258F" w:rsidRDefault="002F1E43" w:rsidP="006D3882">
            <w:pPr>
              <w:jc w:val="center"/>
              <w:rPr>
                <w:rFonts w:ascii="Times New Roman" w:hAnsi="Times New Roman" w:cs="Times New Roman"/>
                <w:sz w:val="24"/>
                <w:szCs w:val="24"/>
              </w:rPr>
            </w:pPr>
            <w:r w:rsidRPr="005B258F">
              <w:rPr>
                <w:rFonts w:ascii="Times New Roman" w:hAnsi="Times New Roman" w:cs="Times New Roman"/>
                <w:sz w:val="24"/>
                <w:szCs w:val="24"/>
              </w:rPr>
              <w:t>4.28</w:t>
            </w:r>
          </w:p>
        </w:tc>
        <w:tc>
          <w:tcPr>
            <w:tcW w:w="766" w:type="dxa"/>
          </w:tcPr>
          <w:p w14:paraId="69A8B8A9" w14:textId="77777777" w:rsidR="002F1E43" w:rsidRDefault="002F1E43" w:rsidP="006D3882">
            <w:pPr>
              <w:jc w:val="center"/>
              <w:rPr>
                <w:rFonts w:ascii="Times New Roman" w:hAnsi="Times New Roman" w:cs="Times New Roman"/>
                <w:sz w:val="24"/>
                <w:szCs w:val="24"/>
              </w:rPr>
            </w:pPr>
          </w:p>
          <w:p w14:paraId="08C1151F" w14:textId="77777777" w:rsidR="002F1E43" w:rsidRPr="005B258F" w:rsidRDefault="002F1E43" w:rsidP="006D3882">
            <w:pPr>
              <w:jc w:val="center"/>
              <w:rPr>
                <w:rFonts w:ascii="Times New Roman" w:hAnsi="Times New Roman" w:cs="Times New Roman"/>
                <w:sz w:val="24"/>
                <w:szCs w:val="24"/>
              </w:rPr>
            </w:pPr>
            <w:r w:rsidRPr="005B258F">
              <w:rPr>
                <w:rFonts w:ascii="Times New Roman" w:hAnsi="Times New Roman" w:cs="Times New Roman"/>
                <w:sz w:val="24"/>
                <w:szCs w:val="24"/>
              </w:rPr>
              <w:t>19</w:t>
            </w:r>
          </w:p>
        </w:tc>
        <w:tc>
          <w:tcPr>
            <w:tcW w:w="1291" w:type="dxa"/>
          </w:tcPr>
          <w:p w14:paraId="7254050D" w14:textId="77777777" w:rsidR="002F1E43" w:rsidRDefault="002F1E43" w:rsidP="006D3882">
            <w:pPr>
              <w:jc w:val="center"/>
              <w:rPr>
                <w:rFonts w:ascii="Times New Roman" w:hAnsi="Times New Roman" w:cs="Times New Roman"/>
                <w:sz w:val="24"/>
                <w:szCs w:val="24"/>
              </w:rPr>
            </w:pPr>
          </w:p>
          <w:p w14:paraId="1C52A5CE" w14:textId="77777777" w:rsidR="002F1E43" w:rsidRPr="005B258F" w:rsidRDefault="002F1E43" w:rsidP="006D3882">
            <w:pPr>
              <w:jc w:val="center"/>
              <w:rPr>
                <w:rFonts w:ascii="Times New Roman" w:hAnsi="Times New Roman" w:cs="Times New Roman"/>
                <w:sz w:val="24"/>
                <w:szCs w:val="24"/>
              </w:rPr>
            </w:pPr>
            <w:r w:rsidRPr="005B258F">
              <w:rPr>
                <w:rFonts w:ascii="Times New Roman" w:hAnsi="Times New Roman" w:cs="Times New Roman"/>
                <w:sz w:val="24"/>
                <w:szCs w:val="24"/>
              </w:rPr>
              <w:t>1.93</w:t>
            </w:r>
          </w:p>
        </w:tc>
        <w:tc>
          <w:tcPr>
            <w:tcW w:w="1130" w:type="dxa"/>
          </w:tcPr>
          <w:p w14:paraId="29AFA0D6" w14:textId="77777777" w:rsidR="002F1E43" w:rsidRDefault="002F1E43" w:rsidP="006D3882">
            <w:pPr>
              <w:jc w:val="center"/>
              <w:rPr>
                <w:rFonts w:ascii="Times New Roman" w:hAnsi="Times New Roman" w:cs="Times New Roman"/>
                <w:sz w:val="24"/>
                <w:szCs w:val="24"/>
              </w:rPr>
            </w:pPr>
          </w:p>
          <w:p w14:paraId="51B9F2C7" w14:textId="77777777" w:rsidR="002F1E43" w:rsidRPr="005B258F" w:rsidRDefault="002F1E43" w:rsidP="006D3882">
            <w:pPr>
              <w:jc w:val="center"/>
              <w:rPr>
                <w:rFonts w:ascii="Times New Roman" w:hAnsi="Times New Roman" w:cs="Times New Roman"/>
                <w:sz w:val="24"/>
                <w:szCs w:val="24"/>
              </w:rPr>
            </w:pPr>
            <w:r w:rsidRPr="005B258F">
              <w:rPr>
                <w:rFonts w:ascii="Times New Roman" w:hAnsi="Times New Roman" w:cs="Times New Roman"/>
                <w:sz w:val="24"/>
                <w:szCs w:val="24"/>
              </w:rPr>
              <w:t>10.08</w:t>
            </w:r>
          </w:p>
        </w:tc>
        <w:tc>
          <w:tcPr>
            <w:tcW w:w="1531" w:type="dxa"/>
          </w:tcPr>
          <w:p w14:paraId="65A3AF9B" w14:textId="77777777" w:rsidR="002F1E43" w:rsidRPr="005B258F" w:rsidRDefault="002F1E43" w:rsidP="006D3882">
            <w:pPr>
              <w:jc w:val="center"/>
              <w:rPr>
                <w:rFonts w:ascii="Times New Roman" w:hAnsi="Times New Roman" w:cs="Times New Roman"/>
                <w:sz w:val="24"/>
                <w:szCs w:val="24"/>
              </w:rPr>
            </w:pPr>
            <w:r w:rsidRPr="005B258F">
              <w:rPr>
                <w:rFonts w:ascii="Times New Roman" w:hAnsi="Times New Roman" w:cs="Times New Roman"/>
                <w:noProof/>
                <w:sz w:val="24"/>
                <w:szCs w:val="24"/>
                <w:lang w:eastAsia="es-EC"/>
              </w:rPr>
              <w:drawing>
                <wp:inline distT="0" distB="0" distL="0" distR="0" wp14:anchorId="56EA64CC" wp14:editId="13D49F30">
                  <wp:extent cx="693181" cy="552450"/>
                  <wp:effectExtent l="0" t="6032" r="6032" b="6033"/>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14626" t="60824" r="22988" b="9159"/>
                          <a:stretch/>
                        </pic:blipFill>
                        <pic:spPr bwMode="auto">
                          <a:xfrm rot="5400000">
                            <a:off x="0" y="0"/>
                            <a:ext cx="709040" cy="56508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75" w:type="dxa"/>
          </w:tcPr>
          <w:p w14:paraId="5394BC0D" w14:textId="77777777" w:rsidR="002F1E43" w:rsidRPr="005B258F" w:rsidRDefault="002F1E43" w:rsidP="006D3882">
            <w:pPr>
              <w:jc w:val="center"/>
              <w:rPr>
                <w:rFonts w:ascii="Times New Roman" w:hAnsi="Times New Roman" w:cs="Times New Roman"/>
                <w:sz w:val="24"/>
                <w:szCs w:val="24"/>
              </w:rPr>
            </w:pPr>
            <w:r w:rsidRPr="005B258F">
              <w:rPr>
                <w:rFonts w:ascii="Times New Roman" w:hAnsi="Times New Roman" w:cs="Times New Roman"/>
                <w:noProof/>
                <w:sz w:val="24"/>
                <w:szCs w:val="24"/>
                <w:lang w:eastAsia="es-EC"/>
              </w:rPr>
              <w:drawing>
                <wp:inline distT="0" distB="0" distL="0" distR="0" wp14:anchorId="5273566A" wp14:editId="5EEBB39A">
                  <wp:extent cx="700325" cy="585470"/>
                  <wp:effectExtent l="0" t="0" r="5080" b="508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13809" t="11747" r="10714" b="9523"/>
                          <a:stretch/>
                        </pic:blipFill>
                        <pic:spPr bwMode="auto">
                          <a:xfrm rot="5400000">
                            <a:off x="0" y="0"/>
                            <a:ext cx="722000" cy="60359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F1E43" w:rsidRPr="005B258F" w14:paraId="27C196C5" w14:textId="77777777" w:rsidTr="009317CC">
        <w:tc>
          <w:tcPr>
            <w:tcW w:w="890" w:type="dxa"/>
          </w:tcPr>
          <w:p w14:paraId="570A3F34" w14:textId="77777777" w:rsidR="002F1E43" w:rsidRDefault="002F1E43" w:rsidP="006D3882">
            <w:pPr>
              <w:jc w:val="center"/>
              <w:rPr>
                <w:rFonts w:ascii="Times New Roman" w:hAnsi="Times New Roman" w:cs="Times New Roman"/>
                <w:sz w:val="24"/>
                <w:szCs w:val="24"/>
              </w:rPr>
            </w:pPr>
          </w:p>
          <w:p w14:paraId="3F2797EA" w14:textId="77777777" w:rsidR="002F1E43" w:rsidRPr="005B258F" w:rsidRDefault="002F1E43" w:rsidP="006D3882">
            <w:pPr>
              <w:jc w:val="center"/>
              <w:rPr>
                <w:rFonts w:ascii="Times New Roman" w:hAnsi="Times New Roman" w:cs="Times New Roman"/>
                <w:sz w:val="24"/>
                <w:szCs w:val="24"/>
              </w:rPr>
            </w:pPr>
            <w:r w:rsidRPr="005B258F">
              <w:rPr>
                <w:rFonts w:ascii="Times New Roman" w:hAnsi="Times New Roman" w:cs="Times New Roman"/>
                <w:sz w:val="24"/>
                <w:szCs w:val="24"/>
              </w:rPr>
              <w:t>3</w:t>
            </w:r>
          </w:p>
        </w:tc>
        <w:tc>
          <w:tcPr>
            <w:tcW w:w="772" w:type="dxa"/>
          </w:tcPr>
          <w:p w14:paraId="6CFBC6AB" w14:textId="77777777" w:rsidR="002F1E43" w:rsidRDefault="002F1E43" w:rsidP="006D3882">
            <w:pPr>
              <w:jc w:val="center"/>
              <w:rPr>
                <w:rFonts w:ascii="Times New Roman" w:hAnsi="Times New Roman" w:cs="Times New Roman"/>
                <w:sz w:val="24"/>
                <w:szCs w:val="24"/>
              </w:rPr>
            </w:pPr>
          </w:p>
          <w:p w14:paraId="12018616" w14:textId="77777777" w:rsidR="002F1E43" w:rsidRPr="005B258F" w:rsidRDefault="002F1E43" w:rsidP="006D3882">
            <w:pPr>
              <w:jc w:val="center"/>
              <w:rPr>
                <w:rFonts w:ascii="Times New Roman" w:hAnsi="Times New Roman" w:cs="Times New Roman"/>
                <w:sz w:val="24"/>
                <w:szCs w:val="24"/>
              </w:rPr>
            </w:pPr>
            <w:r w:rsidRPr="005B258F">
              <w:rPr>
                <w:rFonts w:ascii="Times New Roman" w:hAnsi="Times New Roman" w:cs="Times New Roman"/>
                <w:sz w:val="24"/>
                <w:szCs w:val="24"/>
              </w:rPr>
              <w:t>4.40</w:t>
            </w:r>
          </w:p>
        </w:tc>
        <w:tc>
          <w:tcPr>
            <w:tcW w:w="766" w:type="dxa"/>
          </w:tcPr>
          <w:p w14:paraId="5F81A620" w14:textId="77777777" w:rsidR="002F1E43" w:rsidRDefault="002F1E43" w:rsidP="006D3882">
            <w:pPr>
              <w:jc w:val="center"/>
              <w:rPr>
                <w:rFonts w:ascii="Times New Roman" w:hAnsi="Times New Roman" w:cs="Times New Roman"/>
                <w:sz w:val="24"/>
                <w:szCs w:val="24"/>
              </w:rPr>
            </w:pPr>
          </w:p>
          <w:p w14:paraId="0BCEF2F1" w14:textId="77777777" w:rsidR="002F1E43" w:rsidRPr="005B258F" w:rsidRDefault="002F1E43" w:rsidP="006D3882">
            <w:pPr>
              <w:jc w:val="center"/>
              <w:rPr>
                <w:rFonts w:ascii="Times New Roman" w:hAnsi="Times New Roman" w:cs="Times New Roman"/>
                <w:sz w:val="24"/>
                <w:szCs w:val="24"/>
              </w:rPr>
            </w:pPr>
            <w:r w:rsidRPr="005B258F">
              <w:rPr>
                <w:rFonts w:ascii="Times New Roman" w:hAnsi="Times New Roman" w:cs="Times New Roman"/>
                <w:sz w:val="24"/>
                <w:szCs w:val="24"/>
              </w:rPr>
              <w:t>22.4</w:t>
            </w:r>
          </w:p>
        </w:tc>
        <w:tc>
          <w:tcPr>
            <w:tcW w:w="1291" w:type="dxa"/>
          </w:tcPr>
          <w:p w14:paraId="1D4ACECF" w14:textId="77777777" w:rsidR="002F1E43" w:rsidRDefault="002F1E43" w:rsidP="006D3882">
            <w:pPr>
              <w:jc w:val="center"/>
              <w:rPr>
                <w:rFonts w:ascii="Times New Roman" w:hAnsi="Times New Roman" w:cs="Times New Roman"/>
                <w:sz w:val="24"/>
                <w:szCs w:val="24"/>
              </w:rPr>
            </w:pPr>
          </w:p>
          <w:p w14:paraId="59ECAB12" w14:textId="77777777" w:rsidR="002F1E43" w:rsidRPr="005B258F" w:rsidRDefault="002F1E43" w:rsidP="006D3882">
            <w:pPr>
              <w:jc w:val="center"/>
              <w:rPr>
                <w:rFonts w:ascii="Times New Roman" w:hAnsi="Times New Roman" w:cs="Times New Roman"/>
                <w:sz w:val="24"/>
                <w:szCs w:val="24"/>
              </w:rPr>
            </w:pPr>
            <w:r w:rsidRPr="005B258F">
              <w:rPr>
                <w:rFonts w:ascii="Times New Roman" w:hAnsi="Times New Roman" w:cs="Times New Roman"/>
                <w:sz w:val="24"/>
                <w:szCs w:val="24"/>
              </w:rPr>
              <w:t>1.54</w:t>
            </w:r>
          </w:p>
        </w:tc>
        <w:tc>
          <w:tcPr>
            <w:tcW w:w="1130" w:type="dxa"/>
          </w:tcPr>
          <w:p w14:paraId="676BC381" w14:textId="77777777" w:rsidR="002F1E43" w:rsidRDefault="002F1E43" w:rsidP="006D3882">
            <w:pPr>
              <w:jc w:val="center"/>
              <w:rPr>
                <w:rFonts w:ascii="Times New Roman" w:hAnsi="Times New Roman" w:cs="Times New Roman"/>
                <w:sz w:val="24"/>
                <w:szCs w:val="24"/>
              </w:rPr>
            </w:pPr>
          </w:p>
          <w:p w14:paraId="2C381045" w14:textId="77777777" w:rsidR="002F1E43" w:rsidRPr="005B258F" w:rsidRDefault="002F1E43" w:rsidP="006D3882">
            <w:pPr>
              <w:jc w:val="center"/>
              <w:rPr>
                <w:rFonts w:ascii="Times New Roman" w:hAnsi="Times New Roman" w:cs="Times New Roman"/>
                <w:sz w:val="24"/>
                <w:szCs w:val="24"/>
              </w:rPr>
            </w:pPr>
            <w:r w:rsidRPr="005B258F">
              <w:rPr>
                <w:rFonts w:ascii="Times New Roman" w:hAnsi="Times New Roman" w:cs="Times New Roman"/>
                <w:sz w:val="24"/>
                <w:szCs w:val="24"/>
              </w:rPr>
              <w:t>14.71</w:t>
            </w:r>
          </w:p>
        </w:tc>
        <w:tc>
          <w:tcPr>
            <w:tcW w:w="1531" w:type="dxa"/>
          </w:tcPr>
          <w:p w14:paraId="7DD4E9D3" w14:textId="77777777" w:rsidR="002F1E43" w:rsidRPr="005B258F" w:rsidRDefault="002F1E43" w:rsidP="006D3882">
            <w:pPr>
              <w:jc w:val="center"/>
              <w:rPr>
                <w:rFonts w:ascii="Times New Roman" w:hAnsi="Times New Roman" w:cs="Times New Roman"/>
                <w:sz w:val="24"/>
                <w:szCs w:val="24"/>
              </w:rPr>
            </w:pPr>
            <w:r w:rsidRPr="005B258F">
              <w:rPr>
                <w:rFonts w:ascii="Times New Roman" w:hAnsi="Times New Roman" w:cs="Times New Roman"/>
                <w:noProof/>
                <w:sz w:val="24"/>
                <w:szCs w:val="24"/>
                <w:lang w:eastAsia="es-EC"/>
              </w:rPr>
              <w:drawing>
                <wp:anchor distT="0" distB="0" distL="114300" distR="114300" simplePos="0" relativeHeight="251713024" behindDoc="0" locked="0" layoutInCell="1" allowOverlap="1" wp14:anchorId="44E980BB" wp14:editId="1355F982">
                  <wp:simplePos x="0" y="0"/>
                  <wp:positionH relativeFrom="column">
                    <wp:posOffset>144564</wp:posOffset>
                  </wp:positionH>
                  <wp:positionV relativeFrom="paragraph">
                    <wp:posOffset>-3439</wp:posOffset>
                  </wp:positionV>
                  <wp:extent cx="542925" cy="695325"/>
                  <wp:effectExtent l="0" t="0" r="9525" b="9525"/>
                  <wp:wrapNone/>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extLst>
                              <a:ext uri="{28A0092B-C50C-407E-A947-70E740481C1C}">
                                <a14:useLocalDpi xmlns:a14="http://schemas.microsoft.com/office/drawing/2010/main" val="0"/>
                              </a:ext>
                            </a:extLst>
                          </a:blip>
                          <a:srcRect l="27833" t="35658" r="68579" b="50326"/>
                          <a:stretch/>
                        </pic:blipFill>
                        <pic:spPr bwMode="auto">
                          <a:xfrm>
                            <a:off x="0" y="0"/>
                            <a:ext cx="542925" cy="695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C1B3DC8" w14:textId="77777777" w:rsidR="002F1E43" w:rsidRPr="005B258F" w:rsidRDefault="002F1E43" w:rsidP="006D3882">
            <w:pPr>
              <w:jc w:val="center"/>
              <w:rPr>
                <w:rFonts w:ascii="Times New Roman" w:hAnsi="Times New Roman" w:cs="Times New Roman"/>
                <w:sz w:val="24"/>
                <w:szCs w:val="24"/>
              </w:rPr>
            </w:pPr>
          </w:p>
          <w:p w14:paraId="6C1E24DA" w14:textId="77777777" w:rsidR="002F1E43" w:rsidRPr="005B258F" w:rsidRDefault="002F1E43" w:rsidP="006D3882">
            <w:pPr>
              <w:jc w:val="center"/>
              <w:rPr>
                <w:rFonts w:ascii="Times New Roman" w:hAnsi="Times New Roman" w:cs="Times New Roman"/>
                <w:sz w:val="24"/>
                <w:szCs w:val="24"/>
              </w:rPr>
            </w:pPr>
          </w:p>
          <w:p w14:paraId="5B78C17F" w14:textId="77777777" w:rsidR="002F1E43" w:rsidRPr="005B258F" w:rsidRDefault="002F1E43" w:rsidP="006D3882">
            <w:pPr>
              <w:jc w:val="center"/>
              <w:rPr>
                <w:rFonts w:ascii="Times New Roman" w:hAnsi="Times New Roman" w:cs="Times New Roman"/>
                <w:sz w:val="24"/>
                <w:szCs w:val="24"/>
              </w:rPr>
            </w:pPr>
          </w:p>
        </w:tc>
        <w:tc>
          <w:tcPr>
            <w:tcW w:w="1275" w:type="dxa"/>
          </w:tcPr>
          <w:p w14:paraId="42A3FA2E" w14:textId="77777777" w:rsidR="002F1E43" w:rsidRPr="005B258F" w:rsidRDefault="002F1E43" w:rsidP="006D3882">
            <w:pPr>
              <w:jc w:val="center"/>
              <w:rPr>
                <w:rFonts w:ascii="Times New Roman" w:hAnsi="Times New Roman" w:cs="Times New Roman"/>
                <w:sz w:val="24"/>
                <w:szCs w:val="24"/>
              </w:rPr>
            </w:pPr>
            <w:r w:rsidRPr="005B258F">
              <w:rPr>
                <w:rFonts w:ascii="Times New Roman" w:hAnsi="Times New Roman" w:cs="Times New Roman"/>
                <w:noProof/>
                <w:sz w:val="24"/>
                <w:szCs w:val="24"/>
                <w:lang w:eastAsia="es-EC"/>
              </w:rPr>
              <w:drawing>
                <wp:anchor distT="0" distB="0" distL="114300" distR="114300" simplePos="0" relativeHeight="251715072" behindDoc="0" locked="0" layoutInCell="1" allowOverlap="1" wp14:anchorId="06805CCC" wp14:editId="6451AC8B">
                  <wp:simplePos x="0" y="0"/>
                  <wp:positionH relativeFrom="column">
                    <wp:posOffset>24544</wp:posOffset>
                  </wp:positionH>
                  <wp:positionV relativeFrom="paragraph">
                    <wp:posOffset>54029</wp:posOffset>
                  </wp:positionV>
                  <wp:extent cx="641579" cy="555625"/>
                  <wp:effectExtent l="4762" t="0" r="0" b="0"/>
                  <wp:wrapNone/>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27457" t="5830" r="37092" b="60429"/>
                          <a:stretch/>
                        </pic:blipFill>
                        <pic:spPr bwMode="auto">
                          <a:xfrm rot="5400000">
                            <a:off x="0" y="0"/>
                            <a:ext cx="641579" cy="555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2F1E43" w:rsidRPr="005B258F" w14:paraId="10808178" w14:textId="77777777" w:rsidTr="009317CC">
        <w:tc>
          <w:tcPr>
            <w:tcW w:w="890" w:type="dxa"/>
          </w:tcPr>
          <w:p w14:paraId="48C1D829" w14:textId="77777777" w:rsidR="002F1E43" w:rsidRDefault="002F1E43" w:rsidP="006D3882">
            <w:pPr>
              <w:jc w:val="center"/>
              <w:rPr>
                <w:rFonts w:ascii="Times New Roman" w:hAnsi="Times New Roman" w:cs="Times New Roman"/>
                <w:sz w:val="24"/>
                <w:szCs w:val="24"/>
              </w:rPr>
            </w:pPr>
          </w:p>
          <w:p w14:paraId="4F8E7981" w14:textId="77777777" w:rsidR="002F1E43" w:rsidRPr="005B258F" w:rsidRDefault="002F1E43" w:rsidP="006D3882">
            <w:pPr>
              <w:jc w:val="center"/>
              <w:rPr>
                <w:rFonts w:ascii="Times New Roman" w:hAnsi="Times New Roman" w:cs="Times New Roman"/>
                <w:sz w:val="24"/>
                <w:szCs w:val="24"/>
              </w:rPr>
            </w:pPr>
            <w:r w:rsidRPr="005B258F">
              <w:rPr>
                <w:rFonts w:ascii="Times New Roman" w:hAnsi="Times New Roman" w:cs="Times New Roman"/>
                <w:sz w:val="24"/>
                <w:szCs w:val="24"/>
              </w:rPr>
              <w:t>4</w:t>
            </w:r>
          </w:p>
        </w:tc>
        <w:tc>
          <w:tcPr>
            <w:tcW w:w="772" w:type="dxa"/>
          </w:tcPr>
          <w:p w14:paraId="27D8372F" w14:textId="77777777" w:rsidR="002F1E43" w:rsidRDefault="002F1E43" w:rsidP="006D3882">
            <w:pPr>
              <w:jc w:val="center"/>
              <w:rPr>
                <w:rFonts w:ascii="Times New Roman" w:hAnsi="Times New Roman" w:cs="Times New Roman"/>
                <w:sz w:val="24"/>
                <w:szCs w:val="24"/>
              </w:rPr>
            </w:pPr>
          </w:p>
          <w:p w14:paraId="2CC9E070" w14:textId="77777777" w:rsidR="002F1E43" w:rsidRPr="005B258F" w:rsidRDefault="002F1E43" w:rsidP="006D3882">
            <w:pPr>
              <w:jc w:val="center"/>
              <w:rPr>
                <w:rFonts w:ascii="Times New Roman" w:hAnsi="Times New Roman" w:cs="Times New Roman"/>
                <w:sz w:val="24"/>
                <w:szCs w:val="24"/>
              </w:rPr>
            </w:pPr>
            <w:r w:rsidRPr="005B258F">
              <w:rPr>
                <w:rFonts w:ascii="Times New Roman" w:hAnsi="Times New Roman" w:cs="Times New Roman"/>
                <w:sz w:val="24"/>
                <w:szCs w:val="24"/>
              </w:rPr>
              <w:t>4.70</w:t>
            </w:r>
          </w:p>
        </w:tc>
        <w:tc>
          <w:tcPr>
            <w:tcW w:w="766" w:type="dxa"/>
          </w:tcPr>
          <w:p w14:paraId="57B404C6" w14:textId="77777777" w:rsidR="002F1E43" w:rsidRDefault="002F1E43" w:rsidP="006D3882">
            <w:pPr>
              <w:jc w:val="center"/>
              <w:rPr>
                <w:rFonts w:ascii="Times New Roman" w:hAnsi="Times New Roman" w:cs="Times New Roman"/>
                <w:sz w:val="24"/>
                <w:szCs w:val="24"/>
              </w:rPr>
            </w:pPr>
          </w:p>
          <w:p w14:paraId="302802D6" w14:textId="77777777" w:rsidR="002F1E43" w:rsidRPr="005B258F" w:rsidRDefault="002F1E43" w:rsidP="006D3882">
            <w:pPr>
              <w:jc w:val="center"/>
              <w:rPr>
                <w:rFonts w:ascii="Times New Roman" w:hAnsi="Times New Roman" w:cs="Times New Roman"/>
                <w:sz w:val="24"/>
                <w:szCs w:val="24"/>
              </w:rPr>
            </w:pPr>
            <w:r w:rsidRPr="005B258F">
              <w:rPr>
                <w:rFonts w:ascii="Times New Roman" w:hAnsi="Times New Roman" w:cs="Times New Roman"/>
                <w:sz w:val="24"/>
                <w:szCs w:val="24"/>
              </w:rPr>
              <w:t>25</w:t>
            </w:r>
          </w:p>
        </w:tc>
        <w:tc>
          <w:tcPr>
            <w:tcW w:w="1291" w:type="dxa"/>
          </w:tcPr>
          <w:p w14:paraId="0A019C98" w14:textId="77777777" w:rsidR="002F1E43" w:rsidRDefault="002F1E43" w:rsidP="006D3882">
            <w:pPr>
              <w:jc w:val="center"/>
              <w:rPr>
                <w:rFonts w:ascii="Times New Roman" w:hAnsi="Times New Roman" w:cs="Times New Roman"/>
                <w:sz w:val="24"/>
                <w:szCs w:val="24"/>
              </w:rPr>
            </w:pPr>
          </w:p>
          <w:p w14:paraId="7AE12651" w14:textId="77777777" w:rsidR="002F1E43" w:rsidRPr="005B258F" w:rsidRDefault="002F1E43" w:rsidP="006D3882">
            <w:pPr>
              <w:jc w:val="center"/>
              <w:rPr>
                <w:rFonts w:ascii="Times New Roman" w:hAnsi="Times New Roman" w:cs="Times New Roman"/>
                <w:sz w:val="24"/>
                <w:szCs w:val="24"/>
              </w:rPr>
            </w:pPr>
            <w:r w:rsidRPr="005B258F">
              <w:rPr>
                <w:rFonts w:ascii="Times New Roman" w:hAnsi="Times New Roman" w:cs="Times New Roman"/>
                <w:sz w:val="24"/>
                <w:szCs w:val="24"/>
              </w:rPr>
              <w:t>0.89</w:t>
            </w:r>
          </w:p>
        </w:tc>
        <w:tc>
          <w:tcPr>
            <w:tcW w:w="1130" w:type="dxa"/>
          </w:tcPr>
          <w:p w14:paraId="2A87ECFC" w14:textId="77777777" w:rsidR="002F1E43" w:rsidRDefault="002F1E43" w:rsidP="006D3882">
            <w:pPr>
              <w:jc w:val="center"/>
              <w:rPr>
                <w:rFonts w:ascii="Times New Roman" w:hAnsi="Times New Roman" w:cs="Times New Roman"/>
                <w:sz w:val="24"/>
                <w:szCs w:val="24"/>
              </w:rPr>
            </w:pPr>
          </w:p>
          <w:p w14:paraId="3B9B4741" w14:textId="77777777" w:rsidR="002F1E43" w:rsidRPr="005B258F" w:rsidRDefault="002F1E43" w:rsidP="006D3882">
            <w:pPr>
              <w:jc w:val="center"/>
              <w:rPr>
                <w:rFonts w:ascii="Times New Roman" w:hAnsi="Times New Roman" w:cs="Times New Roman"/>
                <w:sz w:val="24"/>
                <w:szCs w:val="24"/>
              </w:rPr>
            </w:pPr>
            <w:r w:rsidRPr="005B258F">
              <w:rPr>
                <w:rFonts w:ascii="Times New Roman" w:hAnsi="Times New Roman" w:cs="Times New Roman"/>
                <w:sz w:val="24"/>
                <w:szCs w:val="24"/>
              </w:rPr>
              <w:t>30.60</w:t>
            </w:r>
          </w:p>
        </w:tc>
        <w:tc>
          <w:tcPr>
            <w:tcW w:w="1531" w:type="dxa"/>
          </w:tcPr>
          <w:p w14:paraId="4F095BEF" w14:textId="77777777" w:rsidR="002F1E43" w:rsidRPr="005B258F" w:rsidRDefault="002F1E43" w:rsidP="006D3882">
            <w:pPr>
              <w:jc w:val="center"/>
              <w:rPr>
                <w:rFonts w:ascii="Times New Roman" w:hAnsi="Times New Roman" w:cs="Times New Roman"/>
                <w:sz w:val="24"/>
                <w:szCs w:val="24"/>
              </w:rPr>
            </w:pPr>
            <w:r w:rsidRPr="005B258F">
              <w:rPr>
                <w:rFonts w:ascii="Times New Roman" w:hAnsi="Times New Roman" w:cs="Times New Roman"/>
                <w:noProof/>
                <w:sz w:val="24"/>
                <w:szCs w:val="24"/>
                <w:lang w:eastAsia="es-EC"/>
              </w:rPr>
              <w:drawing>
                <wp:inline distT="0" distB="0" distL="0" distR="0" wp14:anchorId="6B237E43" wp14:editId="2C5532CE">
                  <wp:extent cx="671396" cy="551180"/>
                  <wp:effectExtent l="2858" t="0" r="0"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16869" t="66619" r="18367" b="4475"/>
                          <a:stretch/>
                        </pic:blipFill>
                        <pic:spPr bwMode="auto">
                          <a:xfrm rot="5400000">
                            <a:off x="0" y="0"/>
                            <a:ext cx="681517" cy="55948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75" w:type="dxa"/>
          </w:tcPr>
          <w:p w14:paraId="3518B911" w14:textId="77777777" w:rsidR="002F1E43" w:rsidRPr="005B258F" w:rsidRDefault="002F1E43" w:rsidP="006D3882">
            <w:pPr>
              <w:jc w:val="center"/>
              <w:rPr>
                <w:rFonts w:ascii="Times New Roman" w:hAnsi="Times New Roman" w:cs="Times New Roman"/>
                <w:sz w:val="24"/>
                <w:szCs w:val="24"/>
              </w:rPr>
            </w:pPr>
            <w:r w:rsidRPr="005B258F">
              <w:rPr>
                <w:rFonts w:ascii="Times New Roman" w:hAnsi="Times New Roman" w:cs="Times New Roman"/>
                <w:noProof/>
                <w:sz w:val="24"/>
                <w:szCs w:val="24"/>
                <w:lang w:eastAsia="es-EC"/>
              </w:rPr>
              <w:drawing>
                <wp:inline distT="0" distB="0" distL="0" distR="0" wp14:anchorId="30D50DC8" wp14:editId="5B8AC84D">
                  <wp:extent cx="646289" cy="546100"/>
                  <wp:effectExtent l="0" t="7302" r="0" b="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26937" t="65408" r="25929" b="1606"/>
                          <a:stretch/>
                        </pic:blipFill>
                        <pic:spPr bwMode="auto">
                          <a:xfrm rot="5400000">
                            <a:off x="0" y="0"/>
                            <a:ext cx="691957" cy="58468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F1E43" w:rsidRPr="005B258F" w14:paraId="17BF1729" w14:textId="77777777" w:rsidTr="009317CC">
        <w:tc>
          <w:tcPr>
            <w:tcW w:w="890" w:type="dxa"/>
          </w:tcPr>
          <w:p w14:paraId="2CF3863A" w14:textId="77777777" w:rsidR="002F1E43" w:rsidRDefault="002F1E43" w:rsidP="006D3882">
            <w:pPr>
              <w:jc w:val="center"/>
              <w:rPr>
                <w:rFonts w:ascii="Times New Roman" w:hAnsi="Times New Roman" w:cs="Times New Roman"/>
                <w:sz w:val="24"/>
                <w:szCs w:val="24"/>
              </w:rPr>
            </w:pPr>
          </w:p>
          <w:p w14:paraId="15712A4D" w14:textId="77777777" w:rsidR="002F1E43" w:rsidRPr="005B258F" w:rsidRDefault="002F1E43" w:rsidP="006D3882">
            <w:pPr>
              <w:jc w:val="center"/>
              <w:rPr>
                <w:rFonts w:ascii="Times New Roman" w:hAnsi="Times New Roman" w:cs="Times New Roman"/>
                <w:sz w:val="24"/>
                <w:szCs w:val="24"/>
              </w:rPr>
            </w:pPr>
            <w:r w:rsidRPr="005B258F">
              <w:rPr>
                <w:rFonts w:ascii="Times New Roman" w:hAnsi="Times New Roman" w:cs="Times New Roman"/>
                <w:sz w:val="24"/>
                <w:szCs w:val="24"/>
              </w:rPr>
              <w:t>5</w:t>
            </w:r>
          </w:p>
        </w:tc>
        <w:tc>
          <w:tcPr>
            <w:tcW w:w="772" w:type="dxa"/>
          </w:tcPr>
          <w:p w14:paraId="31708D89" w14:textId="77777777" w:rsidR="002F1E43" w:rsidRDefault="002F1E43" w:rsidP="006D3882">
            <w:pPr>
              <w:jc w:val="center"/>
              <w:rPr>
                <w:rFonts w:ascii="Times New Roman" w:hAnsi="Times New Roman" w:cs="Times New Roman"/>
                <w:sz w:val="24"/>
                <w:szCs w:val="24"/>
              </w:rPr>
            </w:pPr>
          </w:p>
          <w:p w14:paraId="45F29823" w14:textId="77777777" w:rsidR="002F1E43" w:rsidRPr="005B258F" w:rsidRDefault="002F1E43" w:rsidP="006D3882">
            <w:pPr>
              <w:jc w:val="center"/>
              <w:rPr>
                <w:rFonts w:ascii="Times New Roman" w:hAnsi="Times New Roman" w:cs="Times New Roman"/>
                <w:sz w:val="24"/>
                <w:szCs w:val="24"/>
              </w:rPr>
            </w:pPr>
            <w:r w:rsidRPr="005B258F">
              <w:rPr>
                <w:rFonts w:ascii="Times New Roman" w:hAnsi="Times New Roman" w:cs="Times New Roman"/>
                <w:sz w:val="24"/>
                <w:szCs w:val="24"/>
              </w:rPr>
              <w:t>4.29</w:t>
            </w:r>
          </w:p>
        </w:tc>
        <w:tc>
          <w:tcPr>
            <w:tcW w:w="766" w:type="dxa"/>
          </w:tcPr>
          <w:p w14:paraId="06C3489E" w14:textId="77777777" w:rsidR="002F1E43" w:rsidRDefault="002F1E43" w:rsidP="006D3882">
            <w:pPr>
              <w:jc w:val="center"/>
              <w:rPr>
                <w:rFonts w:ascii="Times New Roman" w:hAnsi="Times New Roman" w:cs="Times New Roman"/>
                <w:sz w:val="24"/>
                <w:szCs w:val="24"/>
              </w:rPr>
            </w:pPr>
          </w:p>
          <w:p w14:paraId="0CC576F8" w14:textId="77777777" w:rsidR="002F1E43" w:rsidRPr="005B258F" w:rsidRDefault="002F1E43" w:rsidP="006D3882">
            <w:pPr>
              <w:jc w:val="center"/>
              <w:rPr>
                <w:rFonts w:ascii="Times New Roman" w:hAnsi="Times New Roman" w:cs="Times New Roman"/>
                <w:sz w:val="24"/>
                <w:szCs w:val="24"/>
              </w:rPr>
            </w:pPr>
            <w:r w:rsidRPr="005B258F">
              <w:rPr>
                <w:rFonts w:ascii="Times New Roman" w:hAnsi="Times New Roman" w:cs="Times New Roman"/>
                <w:sz w:val="24"/>
                <w:szCs w:val="24"/>
              </w:rPr>
              <w:t>21.1</w:t>
            </w:r>
          </w:p>
        </w:tc>
        <w:tc>
          <w:tcPr>
            <w:tcW w:w="1291" w:type="dxa"/>
          </w:tcPr>
          <w:p w14:paraId="0E71C9F6" w14:textId="77777777" w:rsidR="002F1E43" w:rsidRDefault="002F1E43" w:rsidP="006D3882">
            <w:pPr>
              <w:jc w:val="center"/>
              <w:rPr>
                <w:rFonts w:ascii="Times New Roman" w:hAnsi="Times New Roman" w:cs="Times New Roman"/>
                <w:sz w:val="24"/>
                <w:szCs w:val="24"/>
              </w:rPr>
            </w:pPr>
          </w:p>
          <w:p w14:paraId="3E5D88E1" w14:textId="77777777" w:rsidR="002F1E43" w:rsidRPr="005B258F" w:rsidRDefault="002F1E43" w:rsidP="006D3882">
            <w:pPr>
              <w:jc w:val="center"/>
              <w:rPr>
                <w:rFonts w:ascii="Times New Roman" w:hAnsi="Times New Roman" w:cs="Times New Roman"/>
                <w:sz w:val="24"/>
                <w:szCs w:val="24"/>
              </w:rPr>
            </w:pPr>
            <w:r w:rsidRPr="005B258F">
              <w:rPr>
                <w:rFonts w:ascii="Times New Roman" w:hAnsi="Times New Roman" w:cs="Times New Roman"/>
                <w:sz w:val="24"/>
                <w:szCs w:val="24"/>
              </w:rPr>
              <w:t>1.74</w:t>
            </w:r>
          </w:p>
        </w:tc>
        <w:tc>
          <w:tcPr>
            <w:tcW w:w="1130" w:type="dxa"/>
          </w:tcPr>
          <w:p w14:paraId="25590784" w14:textId="77777777" w:rsidR="002F1E43" w:rsidRDefault="002F1E43" w:rsidP="006D3882">
            <w:pPr>
              <w:rPr>
                <w:rFonts w:ascii="Times New Roman" w:hAnsi="Times New Roman" w:cs="Times New Roman"/>
                <w:sz w:val="24"/>
                <w:szCs w:val="24"/>
              </w:rPr>
            </w:pPr>
          </w:p>
          <w:p w14:paraId="63821C62" w14:textId="77777777" w:rsidR="002F1E43" w:rsidRPr="005B258F" w:rsidRDefault="002F1E43" w:rsidP="006D3882">
            <w:pPr>
              <w:jc w:val="center"/>
              <w:rPr>
                <w:rFonts w:ascii="Times New Roman" w:hAnsi="Times New Roman" w:cs="Times New Roman"/>
                <w:sz w:val="24"/>
                <w:szCs w:val="24"/>
              </w:rPr>
            </w:pPr>
            <w:r w:rsidRPr="005B258F">
              <w:rPr>
                <w:rFonts w:ascii="Times New Roman" w:hAnsi="Times New Roman" w:cs="Times New Roman"/>
                <w:sz w:val="24"/>
                <w:szCs w:val="24"/>
              </w:rPr>
              <w:t>12.17</w:t>
            </w:r>
          </w:p>
        </w:tc>
        <w:tc>
          <w:tcPr>
            <w:tcW w:w="1531" w:type="dxa"/>
          </w:tcPr>
          <w:p w14:paraId="1187B5BE" w14:textId="77777777" w:rsidR="002F1E43" w:rsidRPr="005B258F" w:rsidRDefault="002F1E43" w:rsidP="006D3882">
            <w:pPr>
              <w:jc w:val="center"/>
              <w:rPr>
                <w:rFonts w:ascii="Times New Roman" w:hAnsi="Times New Roman" w:cs="Times New Roman"/>
                <w:sz w:val="24"/>
                <w:szCs w:val="24"/>
              </w:rPr>
            </w:pPr>
            <w:r w:rsidRPr="005B258F">
              <w:rPr>
                <w:rFonts w:ascii="Times New Roman" w:hAnsi="Times New Roman" w:cs="Times New Roman"/>
                <w:noProof/>
                <w:sz w:val="24"/>
                <w:szCs w:val="24"/>
                <w:lang w:eastAsia="es-EC"/>
              </w:rPr>
              <w:drawing>
                <wp:inline distT="0" distB="0" distL="0" distR="0" wp14:anchorId="281F4B4E" wp14:editId="7633060A">
                  <wp:extent cx="552450" cy="841375"/>
                  <wp:effectExtent l="0" t="0" r="0" b="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52450" cy="841375"/>
                          </a:xfrm>
                          <a:prstGeom prst="rect">
                            <a:avLst/>
                          </a:prstGeom>
                          <a:noFill/>
                        </pic:spPr>
                      </pic:pic>
                    </a:graphicData>
                  </a:graphic>
                </wp:inline>
              </w:drawing>
            </w:r>
          </w:p>
        </w:tc>
        <w:tc>
          <w:tcPr>
            <w:tcW w:w="1275" w:type="dxa"/>
          </w:tcPr>
          <w:p w14:paraId="1E540135" w14:textId="77777777" w:rsidR="002F1E43" w:rsidRPr="005B258F" w:rsidRDefault="002F1E43" w:rsidP="006D3882">
            <w:pPr>
              <w:jc w:val="center"/>
              <w:rPr>
                <w:rFonts w:ascii="Times New Roman" w:hAnsi="Times New Roman" w:cs="Times New Roman"/>
                <w:sz w:val="24"/>
                <w:szCs w:val="24"/>
              </w:rPr>
            </w:pPr>
            <w:r w:rsidRPr="005B258F">
              <w:rPr>
                <w:rFonts w:ascii="Times New Roman" w:hAnsi="Times New Roman" w:cs="Times New Roman"/>
                <w:noProof/>
                <w:sz w:val="24"/>
                <w:szCs w:val="24"/>
                <w:lang w:eastAsia="es-EC"/>
              </w:rPr>
              <w:drawing>
                <wp:anchor distT="0" distB="0" distL="114300" distR="114300" simplePos="0" relativeHeight="251716096" behindDoc="0" locked="0" layoutInCell="1" allowOverlap="1" wp14:anchorId="23B03FF5" wp14:editId="1E7BA632">
                  <wp:simplePos x="0" y="0"/>
                  <wp:positionH relativeFrom="column">
                    <wp:posOffset>-48535</wp:posOffset>
                  </wp:positionH>
                  <wp:positionV relativeFrom="paragraph">
                    <wp:posOffset>166999</wp:posOffset>
                  </wp:positionV>
                  <wp:extent cx="816248" cy="537845"/>
                  <wp:effectExtent l="5715" t="0" r="8890" b="8890"/>
                  <wp:wrapNone/>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rot="5400000" flipV="1">
                            <a:off x="0" y="0"/>
                            <a:ext cx="816248" cy="53784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18FC9C81" w14:textId="22647CBD" w:rsidR="002F1E43" w:rsidRDefault="002F1E43" w:rsidP="00D13167">
      <w:pPr>
        <w:pStyle w:val="Sinespaciado"/>
        <w:rPr>
          <w:rFonts w:asciiTheme="minorHAnsi" w:eastAsiaTheme="minorHAnsi" w:hAnsiTheme="minorHAnsi" w:cstheme="minorBidi"/>
        </w:rPr>
      </w:pPr>
    </w:p>
    <w:p w14:paraId="0412259F" w14:textId="77777777" w:rsidR="00D41939" w:rsidRDefault="00D41939" w:rsidP="00D13167">
      <w:pPr>
        <w:pStyle w:val="Sinespaciado"/>
        <w:rPr>
          <w:rFonts w:ascii="Times New Roman" w:hAnsi="Times New Roman"/>
          <w:b/>
        </w:rPr>
      </w:pPr>
    </w:p>
    <w:p w14:paraId="78E97B6C" w14:textId="3A827ACD" w:rsidR="00D13167" w:rsidRPr="00354146" w:rsidRDefault="00D13167" w:rsidP="00D13167">
      <w:pPr>
        <w:pStyle w:val="Sinespaciado"/>
        <w:rPr>
          <w:rFonts w:ascii="Times New Roman" w:hAnsi="Times New Roman"/>
        </w:rPr>
      </w:pPr>
      <w:r w:rsidRPr="00354146">
        <w:rPr>
          <w:rFonts w:ascii="Times New Roman" w:hAnsi="Times New Roman"/>
        </w:rPr>
        <w:lastRenderedPageBreak/>
        <w:t>Guaranda, 27/11/2017</w:t>
      </w:r>
    </w:p>
    <w:p w14:paraId="71960DA6" w14:textId="77777777" w:rsidR="006D3882" w:rsidRDefault="006D3882" w:rsidP="00D13167">
      <w:pPr>
        <w:pStyle w:val="Sinespaciado"/>
        <w:spacing w:line="360" w:lineRule="auto"/>
        <w:jc w:val="center"/>
        <w:rPr>
          <w:rFonts w:ascii="Times New Roman" w:hAnsi="Times New Roman"/>
          <w:b/>
          <w:sz w:val="24"/>
        </w:rPr>
      </w:pPr>
    </w:p>
    <w:p w14:paraId="3030CBB5" w14:textId="590D62D9" w:rsidR="00D13167" w:rsidRPr="00723015" w:rsidRDefault="00D13167" w:rsidP="00D13167">
      <w:pPr>
        <w:pStyle w:val="Sinespaciado"/>
        <w:spacing w:line="360" w:lineRule="auto"/>
        <w:jc w:val="center"/>
        <w:rPr>
          <w:rFonts w:ascii="Times New Roman" w:hAnsi="Times New Roman"/>
          <w:b/>
          <w:sz w:val="24"/>
        </w:rPr>
      </w:pPr>
      <w:r w:rsidRPr="00723015">
        <w:rPr>
          <w:rFonts w:ascii="Times New Roman" w:hAnsi="Times New Roman"/>
          <w:b/>
          <w:sz w:val="24"/>
        </w:rPr>
        <w:t>Propiedades fisicoquímicas para diferentes estados de madurez (EM)</w:t>
      </w:r>
    </w:p>
    <w:p w14:paraId="5B03A0C4" w14:textId="77777777" w:rsidR="00D13167" w:rsidRDefault="00D13167" w:rsidP="00D13167">
      <w:pPr>
        <w:pStyle w:val="Sinespaciado"/>
        <w:jc w:val="center"/>
        <w:rPr>
          <w:rFonts w:ascii="Times New Roman" w:hAnsi="Times New Roman"/>
          <w:b/>
          <w:sz w:val="24"/>
        </w:rPr>
      </w:pPr>
      <w:r w:rsidRPr="00723015">
        <w:rPr>
          <w:rFonts w:ascii="Times New Roman" w:hAnsi="Times New Roman"/>
          <w:b/>
          <w:sz w:val="24"/>
        </w:rPr>
        <w:t>Banano variedad Orito</w:t>
      </w:r>
    </w:p>
    <w:p w14:paraId="353B5A04" w14:textId="77777777" w:rsidR="00D13167" w:rsidRPr="00D13167" w:rsidRDefault="00D13167" w:rsidP="00D13167">
      <w:pPr>
        <w:pStyle w:val="Sinespaciado"/>
      </w:pPr>
    </w:p>
    <w:p w14:paraId="40F92AFD" w14:textId="77777777" w:rsidR="00D13167" w:rsidRDefault="00D13167" w:rsidP="00D13167">
      <w:pPr>
        <w:pStyle w:val="Sinespaciado"/>
        <w:jc w:val="center"/>
        <w:rPr>
          <w:rFonts w:ascii="Times New Roman" w:hAnsi="Times New Roman"/>
          <w:b/>
          <w:sz w:val="24"/>
        </w:rPr>
      </w:pPr>
      <w:r w:rsidRPr="003A7026">
        <w:rPr>
          <w:rFonts w:ascii="Times New Roman" w:hAnsi="Times New Roman"/>
          <w:b/>
          <w:noProof/>
          <w:sz w:val="24"/>
          <w:lang w:eastAsia="es-EC"/>
        </w:rPr>
        <w:drawing>
          <wp:anchor distT="0" distB="0" distL="114300" distR="114300" simplePos="0" relativeHeight="251616768" behindDoc="0" locked="0" layoutInCell="1" allowOverlap="1" wp14:anchorId="0BE8F045" wp14:editId="08A389AF">
            <wp:simplePos x="0" y="0"/>
            <wp:positionH relativeFrom="column">
              <wp:posOffset>2925331</wp:posOffset>
            </wp:positionH>
            <wp:positionV relativeFrom="paragraph">
              <wp:posOffset>142353</wp:posOffset>
            </wp:positionV>
            <wp:extent cx="651737" cy="859341"/>
            <wp:effectExtent l="0" t="8573" r="6668" b="6667"/>
            <wp:wrapNone/>
            <wp:docPr id="7182" name="Imagen 7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9379" t="41514" r="16161" b="8236"/>
                    <a:stretch/>
                  </pic:blipFill>
                  <pic:spPr bwMode="auto">
                    <a:xfrm rot="5400000">
                      <a:off x="0" y="0"/>
                      <a:ext cx="653610" cy="8618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A7026">
        <w:rPr>
          <w:rFonts w:ascii="Times New Roman" w:hAnsi="Times New Roman"/>
          <w:b/>
          <w:noProof/>
          <w:sz w:val="24"/>
          <w:lang w:eastAsia="es-EC"/>
        </w:rPr>
        <w:drawing>
          <wp:anchor distT="0" distB="0" distL="114300" distR="114300" simplePos="0" relativeHeight="251615744" behindDoc="0" locked="0" layoutInCell="1" allowOverlap="1" wp14:anchorId="4391BB54" wp14:editId="04E5B6ED">
            <wp:simplePos x="0" y="0"/>
            <wp:positionH relativeFrom="column">
              <wp:posOffset>1928495</wp:posOffset>
            </wp:positionH>
            <wp:positionV relativeFrom="paragraph">
              <wp:posOffset>137795</wp:posOffset>
            </wp:positionV>
            <wp:extent cx="653409" cy="887747"/>
            <wp:effectExtent l="0" t="3175" r="0" b="0"/>
            <wp:wrapNone/>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11076" t="34191" r="24672" b="15123"/>
                    <a:stretch/>
                  </pic:blipFill>
                  <pic:spPr bwMode="auto">
                    <a:xfrm rot="5400000">
                      <a:off x="0" y="0"/>
                      <a:ext cx="653409" cy="88774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b/>
          <w:noProof/>
          <w:sz w:val="24"/>
          <w:lang w:eastAsia="es-EC"/>
        </w:rPr>
        <w:t>E</w:t>
      </w:r>
      <w:r w:rsidRPr="003A7026">
        <w:rPr>
          <w:rFonts w:ascii="Times New Roman" w:hAnsi="Times New Roman"/>
          <w:b/>
          <w:noProof/>
          <w:sz w:val="24"/>
          <w:lang w:eastAsia="es-EC"/>
        </w:rPr>
        <w:t xml:space="preserve">stado </w:t>
      </w:r>
      <w:r>
        <w:rPr>
          <w:rFonts w:ascii="Times New Roman" w:hAnsi="Times New Roman"/>
          <w:b/>
          <w:noProof/>
          <w:sz w:val="24"/>
          <w:lang w:eastAsia="es-EC"/>
        </w:rPr>
        <w:t>M</w:t>
      </w:r>
      <w:r w:rsidRPr="003A7026">
        <w:rPr>
          <w:rFonts w:ascii="Times New Roman" w:hAnsi="Times New Roman"/>
          <w:b/>
          <w:noProof/>
          <w:sz w:val="24"/>
          <w:lang w:eastAsia="es-EC"/>
        </w:rPr>
        <w:t xml:space="preserve">aduro </w:t>
      </w:r>
    </w:p>
    <w:p w14:paraId="31F2F617" w14:textId="77777777" w:rsidR="00D13167" w:rsidRDefault="00D13167" w:rsidP="00D13167">
      <w:pPr>
        <w:pStyle w:val="Sinespaciado"/>
        <w:jc w:val="center"/>
        <w:rPr>
          <w:rFonts w:ascii="Times New Roman" w:hAnsi="Times New Roman"/>
          <w:b/>
          <w:sz w:val="24"/>
        </w:rPr>
      </w:pPr>
    </w:p>
    <w:p w14:paraId="50D7A373" w14:textId="77777777" w:rsidR="00D13167" w:rsidRPr="00BB55A4" w:rsidRDefault="00D13167" w:rsidP="00D13167">
      <w:pPr>
        <w:pStyle w:val="Sinespaciado"/>
        <w:jc w:val="center"/>
        <w:rPr>
          <w:rFonts w:ascii="Times New Roman" w:hAnsi="Times New Roman"/>
          <w:b/>
          <w:sz w:val="24"/>
        </w:rPr>
      </w:pPr>
    </w:p>
    <w:p w14:paraId="7BA65D79" w14:textId="77777777" w:rsidR="00D13167" w:rsidRDefault="00D13167" w:rsidP="00D13167">
      <w:pPr>
        <w:pStyle w:val="Sinespaciado"/>
        <w:rPr>
          <w:rFonts w:ascii="Times New Roman" w:hAnsi="Times New Roman"/>
          <w:b/>
          <w:noProof/>
        </w:rPr>
      </w:pPr>
    </w:p>
    <w:p w14:paraId="385CDDF9" w14:textId="77777777" w:rsidR="00D13167" w:rsidRPr="00591BD8" w:rsidRDefault="00D13167" w:rsidP="00D13167">
      <w:pPr>
        <w:pStyle w:val="Sinespaciado"/>
      </w:pPr>
    </w:p>
    <w:p w14:paraId="5DBC6C67" w14:textId="2F048F4C" w:rsidR="00D13167" w:rsidRDefault="00D13167" w:rsidP="00D13167">
      <w:pPr>
        <w:pStyle w:val="Sinespaciado"/>
        <w:jc w:val="center"/>
        <w:rPr>
          <w:rFonts w:ascii="Times New Roman" w:hAnsi="Times New Roman"/>
          <w:b/>
          <w:noProof/>
        </w:rPr>
      </w:pPr>
    </w:p>
    <w:p w14:paraId="5CFA3132" w14:textId="77777777" w:rsidR="00E27BC5" w:rsidRPr="00BB4644" w:rsidRDefault="00E27BC5" w:rsidP="00D13167">
      <w:pPr>
        <w:pStyle w:val="Sinespaciado"/>
        <w:jc w:val="center"/>
        <w:rPr>
          <w:rFonts w:ascii="Times New Roman" w:hAnsi="Times New Roman"/>
          <w:b/>
          <w:noProof/>
        </w:rPr>
      </w:pPr>
    </w:p>
    <w:tbl>
      <w:tblPr>
        <w:tblStyle w:val="Tablaconcuadrcula"/>
        <w:tblW w:w="7655" w:type="dxa"/>
        <w:tblInd w:w="250" w:type="dxa"/>
        <w:tblLook w:val="04A0" w:firstRow="1" w:lastRow="0" w:firstColumn="1" w:lastColumn="0" w:noHBand="0" w:noVBand="1"/>
      </w:tblPr>
      <w:tblGrid>
        <w:gridCol w:w="1122"/>
        <w:gridCol w:w="636"/>
        <w:gridCol w:w="766"/>
        <w:gridCol w:w="1595"/>
        <w:gridCol w:w="910"/>
        <w:gridCol w:w="1510"/>
        <w:gridCol w:w="1116"/>
      </w:tblGrid>
      <w:tr w:rsidR="00D13167" w14:paraId="7050219A" w14:textId="77777777" w:rsidTr="00EC38B7">
        <w:trPr>
          <w:trHeight w:val="346"/>
        </w:trPr>
        <w:tc>
          <w:tcPr>
            <w:tcW w:w="7655" w:type="dxa"/>
            <w:gridSpan w:val="7"/>
          </w:tcPr>
          <w:p w14:paraId="2097882E" w14:textId="77777777" w:rsidR="00D13167" w:rsidRPr="00BB55A4" w:rsidRDefault="00D13167" w:rsidP="006D3882">
            <w:pPr>
              <w:pStyle w:val="Sinespaciado"/>
              <w:spacing w:line="360" w:lineRule="auto"/>
              <w:jc w:val="center"/>
              <w:rPr>
                <w:rFonts w:ascii="Times New Roman" w:hAnsi="Times New Roman"/>
                <w:b/>
                <w:noProof/>
                <w:lang w:eastAsia="es-EC"/>
              </w:rPr>
            </w:pPr>
            <w:r w:rsidRPr="00723015">
              <w:rPr>
                <w:rFonts w:ascii="Times New Roman" w:hAnsi="Times New Roman"/>
                <w:b/>
                <w:sz w:val="24"/>
              </w:rPr>
              <w:t>Propiedades fisicoquímicas</w:t>
            </w:r>
          </w:p>
        </w:tc>
      </w:tr>
      <w:tr w:rsidR="00D13167" w14:paraId="630BBC97" w14:textId="77777777" w:rsidTr="00EC38B7">
        <w:tc>
          <w:tcPr>
            <w:tcW w:w="1122" w:type="dxa"/>
          </w:tcPr>
          <w:p w14:paraId="4D26096E" w14:textId="77777777" w:rsidR="00D13167" w:rsidRPr="00682252" w:rsidRDefault="00D13167" w:rsidP="006D3882">
            <w:pPr>
              <w:spacing w:line="360" w:lineRule="auto"/>
              <w:jc w:val="center"/>
              <w:rPr>
                <w:rFonts w:ascii="Times New Roman" w:hAnsi="Times New Roman" w:cs="Times New Roman"/>
                <w:b/>
                <w:sz w:val="24"/>
              </w:rPr>
            </w:pPr>
            <w:r w:rsidRPr="00682252">
              <w:rPr>
                <w:rFonts w:ascii="Times New Roman" w:hAnsi="Times New Roman" w:cs="Times New Roman"/>
                <w:b/>
                <w:sz w:val="24"/>
              </w:rPr>
              <w:t>Muestra</w:t>
            </w:r>
          </w:p>
        </w:tc>
        <w:tc>
          <w:tcPr>
            <w:tcW w:w="636" w:type="dxa"/>
          </w:tcPr>
          <w:p w14:paraId="47449DCC" w14:textId="77777777" w:rsidR="00D13167" w:rsidRPr="00682252" w:rsidRDefault="00D13167" w:rsidP="006D3882">
            <w:pPr>
              <w:spacing w:line="360" w:lineRule="auto"/>
              <w:jc w:val="center"/>
              <w:rPr>
                <w:rFonts w:ascii="Times New Roman" w:hAnsi="Times New Roman" w:cs="Times New Roman"/>
                <w:b/>
                <w:sz w:val="24"/>
              </w:rPr>
            </w:pPr>
            <w:r w:rsidRPr="00682252">
              <w:rPr>
                <w:rFonts w:ascii="Times New Roman" w:hAnsi="Times New Roman" w:cs="Times New Roman"/>
                <w:b/>
                <w:sz w:val="24"/>
              </w:rPr>
              <w:t>pH</w:t>
            </w:r>
          </w:p>
        </w:tc>
        <w:tc>
          <w:tcPr>
            <w:tcW w:w="766" w:type="dxa"/>
          </w:tcPr>
          <w:p w14:paraId="2E6676F9" w14:textId="77777777" w:rsidR="00D13167" w:rsidRPr="00682252" w:rsidRDefault="00D13167" w:rsidP="006D3882">
            <w:pPr>
              <w:spacing w:line="360" w:lineRule="auto"/>
              <w:jc w:val="center"/>
              <w:rPr>
                <w:rFonts w:ascii="Times New Roman" w:hAnsi="Times New Roman" w:cs="Times New Roman"/>
                <w:b/>
                <w:sz w:val="24"/>
              </w:rPr>
            </w:pPr>
            <w:r w:rsidRPr="00682252">
              <w:rPr>
                <w:rFonts w:ascii="Times New Roman" w:hAnsi="Times New Roman" w:cs="Times New Roman"/>
                <w:b/>
                <w:sz w:val="24"/>
              </w:rPr>
              <w:t>°Brix</w:t>
            </w:r>
          </w:p>
        </w:tc>
        <w:tc>
          <w:tcPr>
            <w:tcW w:w="1595" w:type="dxa"/>
          </w:tcPr>
          <w:p w14:paraId="2BEEFC75" w14:textId="77777777" w:rsidR="00D13167" w:rsidRPr="00682252" w:rsidRDefault="00D13167" w:rsidP="006D3882">
            <w:pPr>
              <w:spacing w:line="360" w:lineRule="auto"/>
              <w:jc w:val="center"/>
              <w:rPr>
                <w:rFonts w:ascii="Times New Roman" w:hAnsi="Times New Roman" w:cs="Times New Roman"/>
                <w:b/>
                <w:sz w:val="24"/>
              </w:rPr>
            </w:pPr>
            <w:r w:rsidRPr="00F604F8">
              <w:rPr>
                <w:rFonts w:ascii="Times New Roman" w:hAnsi="Times New Roman" w:cs="Times New Roman"/>
                <w:b/>
                <w:sz w:val="24"/>
              </w:rPr>
              <w:t>ml de</w:t>
            </w:r>
            <w:r>
              <w:rPr>
                <w:rFonts w:ascii="Times New Roman" w:hAnsi="Times New Roman" w:cs="Times New Roman"/>
                <w:b/>
                <w:sz w:val="24"/>
              </w:rPr>
              <w:t xml:space="preserve"> </w:t>
            </w:r>
            <w:r w:rsidRPr="00F604F8">
              <w:rPr>
                <w:rFonts w:ascii="Times New Roman" w:hAnsi="Times New Roman" w:cs="Times New Roman"/>
                <w:b/>
                <w:sz w:val="24"/>
              </w:rPr>
              <w:t>NaOH 0</w:t>
            </w:r>
            <w:r>
              <w:rPr>
                <w:rFonts w:ascii="Times New Roman" w:hAnsi="Times New Roman" w:cs="Times New Roman"/>
                <w:b/>
                <w:sz w:val="24"/>
              </w:rPr>
              <w:t>.</w:t>
            </w:r>
            <w:r w:rsidRPr="00F604F8">
              <w:rPr>
                <w:rFonts w:ascii="Times New Roman" w:hAnsi="Times New Roman" w:cs="Times New Roman"/>
                <w:b/>
                <w:sz w:val="24"/>
              </w:rPr>
              <w:t>1 N</w:t>
            </w:r>
          </w:p>
        </w:tc>
        <w:tc>
          <w:tcPr>
            <w:tcW w:w="910" w:type="dxa"/>
          </w:tcPr>
          <w:p w14:paraId="0A57F1B8" w14:textId="77777777" w:rsidR="00D13167" w:rsidRPr="00682252" w:rsidRDefault="00D13167" w:rsidP="006D3882">
            <w:pPr>
              <w:spacing w:line="360" w:lineRule="auto"/>
              <w:jc w:val="center"/>
              <w:rPr>
                <w:rFonts w:ascii="Times New Roman" w:hAnsi="Times New Roman" w:cs="Times New Roman"/>
                <w:b/>
                <w:sz w:val="24"/>
              </w:rPr>
            </w:pPr>
            <w:r w:rsidRPr="00682252">
              <w:rPr>
                <w:rFonts w:ascii="Times New Roman" w:hAnsi="Times New Roman" w:cs="Times New Roman"/>
                <w:b/>
                <w:sz w:val="24"/>
              </w:rPr>
              <w:t>Acidez</w:t>
            </w:r>
          </w:p>
        </w:tc>
        <w:tc>
          <w:tcPr>
            <w:tcW w:w="1510" w:type="dxa"/>
          </w:tcPr>
          <w:p w14:paraId="6AE0D1D2" w14:textId="77777777" w:rsidR="00D13167" w:rsidRPr="00682252" w:rsidRDefault="00D13167" w:rsidP="006D3882">
            <w:pPr>
              <w:spacing w:line="360" w:lineRule="auto"/>
              <w:jc w:val="center"/>
              <w:rPr>
                <w:rFonts w:ascii="Times New Roman" w:hAnsi="Times New Roman" w:cs="Times New Roman"/>
                <w:b/>
                <w:sz w:val="24"/>
              </w:rPr>
            </w:pPr>
            <w:r w:rsidRPr="00682252">
              <w:rPr>
                <w:rFonts w:ascii="Times New Roman" w:hAnsi="Times New Roman" w:cs="Times New Roman"/>
                <w:b/>
                <w:sz w:val="24"/>
              </w:rPr>
              <w:t>Índice de madurez</w:t>
            </w:r>
          </w:p>
        </w:tc>
        <w:tc>
          <w:tcPr>
            <w:tcW w:w="1116" w:type="dxa"/>
          </w:tcPr>
          <w:p w14:paraId="4DDE450C" w14:textId="77777777" w:rsidR="00D13167" w:rsidRPr="00682252" w:rsidRDefault="00D13167" w:rsidP="006D3882">
            <w:pPr>
              <w:spacing w:line="360" w:lineRule="auto"/>
              <w:jc w:val="center"/>
              <w:rPr>
                <w:rFonts w:ascii="Times New Roman" w:hAnsi="Times New Roman" w:cs="Times New Roman"/>
                <w:b/>
                <w:sz w:val="24"/>
              </w:rPr>
            </w:pPr>
            <w:r w:rsidRPr="00682252">
              <w:rPr>
                <w:rFonts w:ascii="Times New Roman" w:hAnsi="Times New Roman" w:cs="Times New Roman"/>
                <w:b/>
                <w:sz w:val="24"/>
              </w:rPr>
              <w:t>Foto</w:t>
            </w:r>
          </w:p>
        </w:tc>
      </w:tr>
      <w:tr w:rsidR="00D13167" w14:paraId="5440FD3E" w14:textId="77777777" w:rsidTr="00EC38B7">
        <w:trPr>
          <w:trHeight w:val="957"/>
        </w:trPr>
        <w:tc>
          <w:tcPr>
            <w:tcW w:w="1122" w:type="dxa"/>
          </w:tcPr>
          <w:p w14:paraId="544EE7E3" w14:textId="77777777" w:rsidR="00D13167" w:rsidRPr="00BB4644" w:rsidRDefault="00D13167" w:rsidP="006D3882">
            <w:pPr>
              <w:pStyle w:val="Sinespaciado"/>
              <w:jc w:val="center"/>
            </w:pPr>
          </w:p>
          <w:p w14:paraId="7222D30B" w14:textId="77777777" w:rsidR="00D13167" w:rsidRPr="00BB4644" w:rsidRDefault="00D13167" w:rsidP="006D3882">
            <w:pPr>
              <w:pStyle w:val="Sinespaciado"/>
              <w:spacing w:line="360" w:lineRule="auto"/>
              <w:jc w:val="center"/>
              <w:rPr>
                <w:rFonts w:ascii="Times New Roman" w:hAnsi="Times New Roman"/>
                <w:sz w:val="24"/>
                <w:szCs w:val="24"/>
              </w:rPr>
            </w:pPr>
            <w:r w:rsidRPr="00BB4644">
              <w:rPr>
                <w:rFonts w:ascii="Times New Roman" w:hAnsi="Times New Roman"/>
                <w:sz w:val="24"/>
                <w:szCs w:val="24"/>
              </w:rPr>
              <w:t>1</w:t>
            </w:r>
          </w:p>
        </w:tc>
        <w:tc>
          <w:tcPr>
            <w:tcW w:w="636" w:type="dxa"/>
          </w:tcPr>
          <w:p w14:paraId="3D073632" w14:textId="77777777" w:rsidR="00D13167" w:rsidRPr="00BB4644" w:rsidRDefault="00D13167" w:rsidP="006D3882">
            <w:pPr>
              <w:pStyle w:val="Sinespaciado"/>
              <w:jc w:val="center"/>
            </w:pPr>
          </w:p>
          <w:p w14:paraId="58B6F6E7" w14:textId="77777777" w:rsidR="00D13167" w:rsidRPr="00BB4644" w:rsidRDefault="00D13167" w:rsidP="006D3882">
            <w:pPr>
              <w:pStyle w:val="Sinespaciado"/>
              <w:spacing w:line="360" w:lineRule="auto"/>
              <w:jc w:val="center"/>
              <w:rPr>
                <w:rFonts w:ascii="Times New Roman" w:hAnsi="Times New Roman"/>
                <w:sz w:val="24"/>
                <w:szCs w:val="24"/>
              </w:rPr>
            </w:pPr>
            <w:r w:rsidRPr="00BB4644">
              <w:rPr>
                <w:rFonts w:ascii="Times New Roman" w:hAnsi="Times New Roman"/>
                <w:sz w:val="24"/>
                <w:szCs w:val="24"/>
              </w:rPr>
              <w:t>5.11</w:t>
            </w:r>
          </w:p>
        </w:tc>
        <w:tc>
          <w:tcPr>
            <w:tcW w:w="766" w:type="dxa"/>
          </w:tcPr>
          <w:p w14:paraId="7E2AD47B" w14:textId="77777777" w:rsidR="00D13167" w:rsidRPr="00BB4644" w:rsidRDefault="00D13167" w:rsidP="006D3882">
            <w:pPr>
              <w:pStyle w:val="Sinespaciado"/>
              <w:jc w:val="center"/>
            </w:pPr>
          </w:p>
          <w:p w14:paraId="4C266759" w14:textId="77777777" w:rsidR="00D13167" w:rsidRPr="00BB4644" w:rsidRDefault="00D13167" w:rsidP="006D3882">
            <w:pPr>
              <w:pStyle w:val="Sinespaciado"/>
              <w:spacing w:line="360" w:lineRule="auto"/>
              <w:jc w:val="center"/>
              <w:rPr>
                <w:rFonts w:ascii="Times New Roman" w:hAnsi="Times New Roman"/>
                <w:sz w:val="24"/>
                <w:szCs w:val="24"/>
              </w:rPr>
            </w:pPr>
            <w:r w:rsidRPr="00BB4644">
              <w:rPr>
                <w:rFonts w:ascii="Times New Roman" w:hAnsi="Times New Roman"/>
                <w:sz w:val="24"/>
                <w:szCs w:val="24"/>
              </w:rPr>
              <w:t>27</w:t>
            </w:r>
          </w:p>
        </w:tc>
        <w:tc>
          <w:tcPr>
            <w:tcW w:w="1595" w:type="dxa"/>
          </w:tcPr>
          <w:p w14:paraId="78579420" w14:textId="77777777" w:rsidR="00D13167" w:rsidRPr="00BB4644" w:rsidRDefault="00D13167" w:rsidP="006D3882">
            <w:pPr>
              <w:pStyle w:val="Sinespaciado"/>
              <w:jc w:val="center"/>
            </w:pPr>
          </w:p>
          <w:p w14:paraId="52DA84D0" w14:textId="77777777" w:rsidR="00D13167" w:rsidRPr="00BB4644" w:rsidRDefault="00D13167" w:rsidP="006D3882">
            <w:pPr>
              <w:pStyle w:val="Sinespaciado"/>
              <w:spacing w:line="360" w:lineRule="auto"/>
              <w:jc w:val="center"/>
              <w:rPr>
                <w:rFonts w:ascii="Times New Roman" w:hAnsi="Times New Roman"/>
                <w:sz w:val="24"/>
                <w:szCs w:val="24"/>
              </w:rPr>
            </w:pPr>
            <w:r w:rsidRPr="00BB4644">
              <w:rPr>
                <w:rFonts w:ascii="Times New Roman" w:hAnsi="Times New Roman"/>
                <w:sz w:val="24"/>
                <w:szCs w:val="24"/>
              </w:rPr>
              <w:t>1</w:t>
            </w:r>
            <w:r>
              <w:rPr>
                <w:rFonts w:ascii="Times New Roman" w:hAnsi="Times New Roman"/>
                <w:sz w:val="24"/>
                <w:szCs w:val="24"/>
              </w:rPr>
              <w:t>.0</w:t>
            </w:r>
          </w:p>
        </w:tc>
        <w:tc>
          <w:tcPr>
            <w:tcW w:w="910" w:type="dxa"/>
          </w:tcPr>
          <w:p w14:paraId="2425FCB3" w14:textId="77777777" w:rsidR="00D13167" w:rsidRPr="00BB4644" w:rsidRDefault="00D13167" w:rsidP="006D3882">
            <w:pPr>
              <w:pStyle w:val="Sinespaciado"/>
              <w:jc w:val="center"/>
            </w:pPr>
          </w:p>
          <w:p w14:paraId="605C3066" w14:textId="77777777" w:rsidR="00D13167" w:rsidRPr="00BB4644" w:rsidRDefault="00D13167" w:rsidP="006D3882">
            <w:pPr>
              <w:pStyle w:val="Sinespaciado"/>
              <w:spacing w:line="360" w:lineRule="auto"/>
              <w:jc w:val="center"/>
              <w:rPr>
                <w:rFonts w:ascii="Times New Roman" w:hAnsi="Times New Roman"/>
                <w:sz w:val="24"/>
                <w:szCs w:val="24"/>
              </w:rPr>
            </w:pPr>
            <w:r w:rsidRPr="00BB4644">
              <w:rPr>
                <w:rFonts w:ascii="Times New Roman" w:hAnsi="Times New Roman"/>
                <w:sz w:val="24"/>
                <w:szCs w:val="24"/>
              </w:rPr>
              <w:t>0.54</w:t>
            </w:r>
          </w:p>
        </w:tc>
        <w:tc>
          <w:tcPr>
            <w:tcW w:w="1510" w:type="dxa"/>
          </w:tcPr>
          <w:p w14:paraId="4BB99CEF" w14:textId="77777777" w:rsidR="00D13167" w:rsidRPr="00BB4644" w:rsidRDefault="00D13167" w:rsidP="006D3882">
            <w:pPr>
              <w:pStyle w:val="Sinespaciado"/>
              <w:jc w:val="center"/>
            </w:pPr>
          </w:p>
          <w:p w14:paraId="2AC65B89" w14:textId="77777777" w:rsidR="00D13167" w:rsidRPr="00BB4644" w:rsidRDefault="00D13167" w:rsidP="006D3882">
            <w:pPr>
              <w:pStyle w:val="Sinespaciado"/>
              <w:spacing w:line="360" w:lineRule="auto"/>
              <w:jc w:val="center"/>
              <w:rPr>
                <w:rFonts w:ascii="Times New Roman" w:hAnsi="Times New Roman"/>
                <w:sz w:val="24"/>
                <w:szCs w:val="24"/>
              </w:rPr>
            </w:pPr>
            <w:r w:rsidRPr="00BB4644">
              <w:rPr>
                <w:rFonts w:ascii="Times New Roman" w:hAnsi="Times New Roman"/>
                <w:sz w:val="24"/>
                <w:szCs w:val="24"/>
              </w:rPr>
              <w:t>50.00</w:t>
            </w:r>
          </w:p>
        </w:tc>
        <w:tc>
          <w:tcPr>
            <w:tcW w:w="1116" w:type="dxa"/>
          </w:tcPr>
          <w:p w14:paraId="16B26107" w14:textId="43D60CC2" w:rsidR="00D13167" w:rsidRPr="00682252" w:rsidRDefault="00D13167" w:rsidP="006D3882">
            <w:pPr>
              <w:pStyle w:val="Sinespaciado"/>
            </w:pPr>
            <w:r>
              <w:rPr>
                <w:noProof/>
                <w:lang w:eastAsia="es-EC"/>
              </w:rPr>
              <w:drawing>
                <wp:anchor distT="0" distB="0" distL="114300" distR="114300" simplePos="0" relativeHeight="251599360" behindDoc="0" locked="0" layoutInCell="1" allowOverlap="1" wp14:anchorId="63A3EC88" wp14:editId="7BA745FC">
                  <wp:simplePos x="0" y="0"/>
                  <wp:positionH relativeFrom="column">
                    <wp:posOffset>1905</wp:posOffset>
                  </wp:positionH>
                  <wp:positionV relativeFrom="paragraph">
                    <wp:posOffset>26035</wp:posOffset>
                  </wp:positionV>
                  <wp:extent cx="600075" cy="552450"/>
                  <wp:effectExtent l="0" t="0" r="9525" b="0"/>
                  <wp:wrapNone/>
                  <wp:docPr id="7183" name="Imagen 7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00075" cy="552450"/>
                          </a:xfrm>
                          <a:prstGeom prst="rect">
                            <a:avLst/>
                          </a:prstGeom>
                          <a:noFill/>
                        </pic:spPr>
                      </pic:pic>
                    </a:graphicData>
                  </a:graphic>
                  <wp14:sizeRelH relativeFrom="page">
                    <wp14:pctWidth>0</wp14:pctWidth>
                  </wp14:sizeRelH>
                  <wp14:sizeRelV relativeFrom="page">
                    <wp14:pctHeight>0</wp14:pctHeight>
                  </wp14:sizeRelV>
                </wp:anchor>
              </w:drawing>
            </w:r>
          </w:p>
        </w:tc>
      </w:tr>
      <w:tr w:rsidR="00D13167" w14:paraId="0A690F16" w14:textId="77777777" w:rsidTr="00EC38B7">
        <w:trPr>
          <w:trHeight w:val="285"/>
        </w:trPr>
        <w:tc>
          <w:tcPr>
            <w:tcW w:w="1122" w:type="dxa"/>
          </w:tcPr>
          <w:p w14:paraId="5C401A19" w14:textId="77777777" w:rsidR="00D13167" w:rsidRPr="00BB4644" w:rsidRDefault="00D13167" w:rsidP="006D3882">
            <w:pPr>
              <w:pStyle w:val="Sinespaciado"/>
              <w:jc w:val="center"/>
            </w:pPr>
          </w:p>
          <w:p w14:paraId="22362479" w14:textId="77777777" w:rsidR="00D13167" w:rsidRPr="00BB4644" w:rsidRDefault="00D13167" w:rsidP="006D3882">
            <w:pPr>
              <w:pStyle w:val="Sinespaciado"/>
              <w:spacing w:line="360" w:lineRule="auto"/>
              <w:jc w:val="center"/>
              <w:rPr>
                <w:rFonts w:ascii="Times New Roman" w:hAnsi="Times New Roman"/>
                <w:sz w:val="24"/>
                <w:szCs w:val="24"/>
              </w:rPr>
            </w:pPr>
            <w:r w:rsidRPr="00BB4644">
              <w:rPr>
                <w:rFonts w:ascii="Times New Roman" w:hAnsi="Times New Roman"/>
                <w:sz w:val="24"/>
                <w:szCs w:val="24"/>
              </w:rPr>
              <w:t>2</w:t>
            </w:r>
          </w:p>
        </w:tc>
        <w:tc>
          <w:tcPr>
            <w:tcW w:w="636" w:type="dxa"/>
          </w:tcPr>
          <w:p w14:paraId="1222054F" w14:textId="77777777" w:rsidR="00D13167" w:rsidRPr="00BB4644" w:rsidRDefault="00D13167" w:rsidP="006D3882">
            <w:pPr>
              <w:pStyle w:val="Sinespaciado"/>
              <w:jc w:val="center"/>
            </w:pPr>
          </w:p>
          <w:p w14:paraId="3E3268E3" w14:textId="77777777" w:rsidR="00D13167" w:rsidRPr="00BB4644" w:rsidRDefault="00D13167" w:rsidP="006D3882">
            <w:pPr>
              <w:pStyle w:val="Sinespaciado"/>
              <w:spacing w:line="360" w:lineRule="auto"/>
              <w:jc w:val="center"/>
              <w:rPr>
                <w:rFonts w:ascii="Times New Roman" w:hAnsi="Times New Roman"/>
                <w:sz w:val="24"/>
                <w:szCs w:val="24"/>
              </w:rPr>
            </w:pPr>
            <w:r w:rsidRPr="00BB4644">
              <w:rPr>
                <w:rFonts w:ascii="Times New Roman" w:hAnsi="Times New Roman"/>
                <w:sz w:val="24"/>
                <w:szCs w:val="24"/>
              </w:rPr>
              <w:t>5.20</w:t>
            </w:r>
          </w:p>
        </w:tc>
        <w:tc>
          <w:tcPr>
            <w:tcW w:w="766" w:type="dxa"/>
          </w:tcPr>
          <w:p w14:paraId="2EEEA75B" w14:textId="77777777" w:rsidR="00D13167" w:rsidRPr="00BB4644" w:rsidRDefault="00D13167" w:rsidP="006D3882">
            <w:pPr>
              <w:pStyle w:val="Sinespaciado"/>
              <w:jc w:val="center"/>
            </w:pPr>
          </w:p>
          <w:p w14:paraId="14970E33" w14:textId="77777777" w:rsidR="00D13167" w:rsidRPr="00BB4644" w:rsidRDefault="00D13167" w:rsidP="006D3882">
            <w:pPr>
              <w:pStyle w:val="Sinespaciado"/>
              <w:spacing w:line="360" w:lineRule="auto"/>
              <w:jc w:val="center"/>
              <w:rPr>
                <w:rFonts w:ascii="Times New Roman" w:hAnsi="Times New Roman"/>
                <w:sz w:val="24"/>
                <w:szCs w:val="24"/>
              </w:rPr>
            </w:pPr>
            <w:r w:rsidRPr="00BB4644">
              <w:rPr>
                <w:rFonts w:ascii="Times New Roman" w:hAnsi="Times New Roman"/>
                <w:sz w:val="24"/>
                <w:szCs w:val="24"/>
              </w:rPr>
              <w:t>27</w:t>
            </w:r>
          </w:p>
        </w:tc>
        <w:tc>
          <w:tcPr>
            <w:tcW w:w="1595" w:type="dxa"/>
          </w:tcPr>
          <w:p w14:paraId="02088097" w14:textId="77777777" w:rsidR="00D13167" w:rsidRPr="00BB4644" w:rsidRDefault="00D13167" w:rsidP="006D3882">
            <w:pPr>
              <w:pStyle w:val="Sinespaciado"/>
              <w:jc w:val="center"/>
            </w:pPr>
          </w:p>
          <w:p w14:paraId="1B39CDF7" w14:textId="77777777" w:rsidR="00D13167" w:rsidRPr="00BB4644" w:rsidRDefault="00D13167" w:rsidP="006D3882">
            <w:pPr>
              <w:pStyle w:val="Sinespaciado"/>
              <w:spacing w:line="360" w:lineRule="auto"/>
              <w:jc w:val="center"/>
              <w:rPr>
                <w:rFonts w:ascii="Times New Roman" w:hAnsi="Times New Roman"/>
                <w:sz w:val="24"/>
                <w:szCs w:val="24"/>
              </w:rPr>
            </w:pPr>
            <w:r w:rsidRPr="00BB4644">
              <w:rPr>
                <w:rFonts w:ascii="Times New Roman" w:hAnsi="Times New Roman"/>
                <w:sz w:val="24"/>
                <w:szCs w:val="24"/>
              </w:rPr>
              <w:t>1</w:t>
            </w:r>
            <w:r>
              <w:rPr>
                <w:rFonts w:ascii="Times New Roman" w:hAnsi="Times New Roman"/>
                <w:sz w:val="24"/>
                <w:szCs w:val="24"/>
              </w:rPr>
              <w:t>.0</w:t>
            </w:r>
          </w:p>
        </w:tc>
        <w:tc>
          <w:tcPr>
            <w:tcW w:w="910" w:type="dxa"/>
          </w:tcPr>
          <w:p w14:paraId="139F3D8C" w14:textId="77777777" w:rsidR="00D13167" w:rsidRPr="00BB4644" w:rsidRDefault="00D13167" w:rsidP="006D3882">
            <w:pPr>
              <w:pStyle w:val="Sinespaciado"/>
              <w:jc w:val="center"/>
            </w:pPr>
          </w:p>
          <w:p w14:paraId="5F08F2E8" w14:textId="77777777" w:rsidR="00D13167" w:rsidRPr="00BB4644" w:rsidRDefault="00D13167" w:rsidP="006D3882">
            <w:pPr>
              <w:pStyle w:val="Sinespaciado"/>
              <w:spacing w:line="360" w:lineRule="auto"/>
              <w:jc w:val="center"/>
              <w:rPr>
                <w:rFonts w:ascii="Times New Roman" w:hAnsi="Times New Roman"/>
                <w:sz w:val="24"/>
                <w:szCs w:val="24"/>
              </w:rPr>
            </w:pPr>
            <w:r w:rsidRPr="00BB4644">
              <w:rPr>
                <w:rFonts w:ascii="Times New Roman" w:hAnsi="Times New Roman"/>
                <w:sz w:val="24"/>
                <w:szCs w:val="24"/>
              </w:rPr>
              <w:t>0.54</w:t>
            </w:r>
          </w:p>
        </w:tc>
        <w:tc>
          <w:tcPr>
            <w:tcW w:w="1510" w:type="dxa"/>
          </w:tcPr>
          <w:p w14:paraId="755BA052" w14:textId="77777777" w:rsidR="00D13167" w:rsidRPr="00BB4644" w:rsidRDefault="00D13167" w:rsidP="006D3882">
            <w:pPr>
              <w:pStyle w:val="Sinespaciado"/>
              <w:jc w:val="center"/>
            </w:pPr>
          </w:p>
          <w:p w14:paraId="57225529" w14:textId="77777777" w:rsidR="00D13167" w:rsidRPr="00BB4644" w:rsidRDefault="00D13167" w:rsidP="006D3882">
            <w:pPr>
              <w:pStyle w:val="Sinespaciado"/>
              <w:spacing w:line="360" w:lineRule="auto"/>
              <w:jc w:val="center"/>
              <w:rPr>
                <w:rFonts w:ascii="Times New Roman" w:hAnsi="Times New Roman"/>
                <w:sz w:val="24"/>
                <w:szCs w:val="24"/>
              </w:rPr>
            </w:pPr>
            <w:r w:rsidRPr="00BB4644">
              <w:rPr>
                <w:rFonts w:ascii="Times New Roman" w:hAnsi="Times New Roman"/>
                <w:sz w:val="24"/>
                <w:szCs w:val="24"/>
              </w:rPr>
              <w:t>50.00</w:t>
            </w:r>
          </w:p>
        </w:tc>
        <w:tc>
          <w:tcPr>
            <w:tcW w:w="1116" w:type="dxa"/>
          </w:tcPr>
          <w:p w14:paraId="2928A6E9" w14:textId="05B4555B" w:rsidR="00F76845" w:rsidRDefault="00EB2F49" w:rsidP="00F76845">
            <w:pPr>
              <w:pStyle w:val="Sinespaciado"/>
            </w:pPr>
            <w:r>
              <w:rPr>
                <w:noProof/>
                <w:lang w:eastAsia="es-EC"/>
              </w:rPr>
              <w:drawing>
                <wp:anchor distT="0" distB="0" distL="114300" distR="114300" simplePos="0" relativeHeight="251699712" behindDoc="0" locked="0" layoutInCell="1" allowOverlap="1" wp14:anchorId="3F2D8042" wp14:editId="5B34D4F9">
                  <wp:simplePos x="0" y="0"/>
                  <wp:positionH relativeFrom="column">
                    <wp:posOffset>93038</wp:posOffset>
                  </wp:positionH>
                  <wp:positionV relativeFrom="paragraph">
                    <wp:posOffset>-69542</wp:posOffset>
                  </wp:positionV>
                  <wp:extent cx="396240" cy="585448"/>
                  <wp:effectExtent l="952" t="0" r="4763" b="4762"/>
                  <wp:wrapNone/>
                  <wp:docPr id="7184" name="Imagen 7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14117" r="16624"/>
                          <a:stretch/>
                        </pic:blipFill>
                        <pic:spPr bwMode="auto">
                          <a:xfrm rot="5400000">
                            <a:off x="0" y="0"/>
                            <a:ext cx="398183" cy="58831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2282D91" w14:textId="6DF5E0DF" w:rsidR="00D13167" w:rsidRPr="00F76845" w:rsidRDefault="00D13167" w:rsidP="00F76845">
            <w:pPr>
              <w:spacing w:line="360" w:lineRule="auto"/>
              <w:jc w:val="center"/>
              <w:rPr>
                <w:rFonts w:ascii="Times New Roman" w:hAnsi="Times New Roman" w:cs="Times New Roman"/>
                <w:sz w:val="24"/>
              </w:rPr>
            </w:pPr>
          </w:p>
        </w:tc>
      </w:tr>
    </w:tbl>
    <w:p w14:paraId="7B7478C2" w14:textId="77777777" w:rsidR="00D13167" w:rsidRPr="00591BD8" w:rsidRDefault="00D13167" w:rsidP="00D13167">
      <w:pPr>
        <w:pStyle w:val="Sinespaciado"/>
      </w:pPr>
    </w:p>
    <w:p w14:paraId="3E49AC67" w14:textId="77777777" w:rsidR="00D13167" w:rsidRDefault="00D13167" w:rsidP="00D13167">
      <w:pPr>
        <w:pStyle w:val="Sinespaciado"/>
        <w:jc w:val="center"/>
        <w:rPr>
          <w:rFonts w:ascii="Times New Roman" w:hAnsi="Times New Roman"/>
          <w:b/>
          <w:sz w:val="24"/>
        </w:rPr>
      </w:pPr>
      <w:r>
        <w:rPr>
          <w:noProof/>
          <w:lang w:eastAsia="es-EC"/>
        </w:rPr>
        <w:drawing>
          <wp:anchor distT="0" distB="0" distL="114300" distR="114300" simplePos="0" relativeHeight="251628032" behindDoc="0" locked="0" layoutInCell="1" allowOverlap="1" wp14:anchorId="051DC7F2" wp14:editId="14DB3B30">
            <wp:simplePos x="0" y="0"/>
            <wp:positionH relativeFrom="column">
              <wp:posOffset>2935272</wp:posOffset>
            </wp:positionH>
            <wp:positionV relativeFrom="paragraph">
              <wp:posOffset>131779</wp:posOffset>
            </wp:positionV>
            <wp:extent cx="671861" cy="897198"/>
            <wp:effectExtent l="1905" t="0" r="0" b="0"/>
            <wp:wrapNone/>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13375" t="39736" r="23679"/>
                    <a:stretch/>
                  </pic:blipFill>
                  <pic:spPr bwMode="auto">
                    <a:xfrm rot="5400000">
                      <a:off x="0" y="0"/>
                      <a:ext cx="676787" cy="90377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s-EC"/>
        </w:rPr>
        <w:drawing>
          <wp:anchor distT="0" distB="0" distL="114300" distR="114300" simplePos="0" relativeHeight="251617792" behindDoc="0" locked="0" layoutInCell="1" allowOverlap="1" wp14:anchorId="3A8DFFFB" wp14:editId="397A550A">
            <wp:simplePos x="0" y="0"/>
            <wp:positionH relativeFrom="column">
              <wp:posOffset>1916358</wp:posOffset>
            </wp:positionH>
            <wp:positionV relativeFrom="paragraph">
              <wp:posOffset>133421</wp:posOffset>
            </wp:positionV>
            <wp:extent cx="664353" cy="889989"/>
            <wp:effectExtent l="1587" t="0" r="4128" b="4127"/>
            <wp:wrapNone/>
            <wp:docPr id="7185" name="Imagen 7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9723" t="41502" r="14682"/>
                    <a:stretch/>
                  </pic:blipFill>
                  <pic:spPr bwMode="auto">
                    <a:xfrm rot="5400000">
                      <a:off x="0" y="0"/>
                      <a:ext cx="664617" cy="89034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b/>
          <w:noProof/>
          <w:sz w:val="24"/>
          <w:szCs w:val="24"/>
          <w:lang w:eastAsia="es-EC"/>
        </w:rPr>
        <w:t>E</w:t>
      </w:r>
      <w:r w:rsidRPr="003A7026">
        <w:rPr>
          <w:rFonts w:ascii="Times New Roman" w:hAnsi="Times New Roman"/>
          <w:b/>
          <w:noProof/>
          <w:sz w:val="24"/>
          <w:szCs w:val="24"/>
          <w:lang w:eastAsia="es-EC"/>
        </w:rPr>
        <w:t xml:space="preserve">stado </w:t>
      </w:r>
      <w:r>
        <w:rPr>
          <w:rFonts w:ascii="Times New Roman" w:hAnsi="Times New Roman"/>
          <w:b/>
          <w:noProof/>
          <w:sz w:val="24"/>
          <w:szCs w:val="24"/>
          <w:lang w:eastAsia="es-EC"/>
        </w:rPr>
        <w:t>Maduro Pasado</w:t>
      </w:r>
      <w:r w:rsidRPr="00723015">
        <w:rPr>
          <w:rFonts w:ascii="Times New Roman" w:hAnsi="Times New Roman"/>
          <w:b/>
          <w:sz w:val="24"/>
        </w:rPr>
        <w:t xml:space="preserve"> </w:t>
      </w:r>
    </w:p>
    <w:p w14:paraId="2B67C40F" w14:textId="77777777" w:rsidR="00D13167" w:rsidRDefault="00D13167" w:rsidP="00D13167">
      <w:pPr>
        <w:pStyle w:val="Sinespaciado"/>
        <w:jc w:val="center"/>
        <w:rPr>
          <w:noProof/>
          <w:lang w:eastAsia="es-EC"/>
        </w:rPr>
      </w:pPr>
    </w:p>
    <w:p w14:paraId="46D948B8" w14:textId="77777777" w:rsidR="00D13167" w:rsidRDefault="00D13167" w:rsidP="00D13167">
      <w:pPr>
        <w:pStyle w:val="Sinespaciado"/>
        <w:jc w:val="center"/>
        <w:rPr>
          <w:noProof/>
          <w:lang w:eastAsia="es-EC"/>
        </w:rPr>
      </w:pPr>
    </w:p>
    <w:p w14:paraId="18C78972" w14:textId="77777777" w:rsidR="00D13167" w:rsidRPr="00BB4644" w:rsidRDefault="00D13167" w:rsidP="00D13167">
      <w:pPr>
        <w:pStyle w:val="Sinespaciado"/>
        <w:jc w:val="center"/>
        <w:rPr>
          <w:noProof/>
          <w:lang w:eastAsia="es-EC"/>
        </w:rPr>
      </w:pPr>
    </w:p>
    <w:p w14:paraId="39F0A2A5" w14:textId="053E3C29" w:rsidR="00D13167" w:rsidRDefault="00D13167" w:rsidP="00D13167">
      <w:pPr>
        <w:pStyle w:val="Sinespaciado"/>
        <w:jc w:val="center"/>
        <w:rPr>
          <w:noProof/>
        </w:rPr>
      </w:pPr>
    </w:p>
    <w:p w14:paraId="3F96A113" w14:textId="77777777" w:rsidR="00E27BC5" w:rsidRDefault="00E27BC5" w:rsidP="00D13167">
      <w:pPr>
        <w:pStyle w:val="Sinespaciado"/>
        <w:jc w:val="center"/>
        <w:rPr>
          <w:noProof/>
        </w:rPr>
      </w:pPr>
    </w:p>
    <w:p w14:paraId="5F9C71AD" w14:textId="77777777" w:rsidR="00D13167" w:rsidRPr="00591BD8" w:rsidRDefault="00D13167" w:rsidP="00D13167">
      <w:pPr>
        <w:pStyle w:val="Sinespaciado"/>
      </w:pPr>
    </w:p>
    <w:tbl>
      <w:tblPr>
        <w:tblStyle w:val="Tablaconcuadrcula"/>
        <w:tblW w:w="7655" w:type="dxa"/>
        <w:tblInd w:w="250" w:type="dxa"/>
        <w:tblLook w:val="04A0" w:firstRow="1" w:lastRow="0" w:firstColumn="1" w:lastColumn="0" w:noHBand="0" w:noVBand="1"/>
      </w:tblPr>
      <w:tblGrid>
        <w:gridCol w:w="1083"/>
        <w:gridCol w:w="833"/>
        <w:gridCol w:w="766"/>
        <w:gridCol w:w="1576"/>
        <w:gridCol w:w="910"/>
        <w:gridCol w:w="1353"/>
        <w:gridCol w:w="1134"/>
      </w:tblGrid>
      <w:tr w:rsidR="00D13167" w:rsidRPr="003A7026" w14:paraId="1B38E939" w14:textId="77777777" w:rsidTr="00EC38B7">
        <w:tc>
          <w:tcPr>
            <w:tcW w:w="7655" w:type="dxa"/>
            <w:gridSpan w:val="7"/>
          </w:tcPr>
          <w:p w14:paraId="0FC1DC9B" w14:textId="77777777" w:rsidR="00D13167" w:rsidRPr="00BB55A4" w:rsidRDefault="00D13167" w:rsidP="006D3882">
            <w:pPr>
              <w:pStyle w:val="Sinespaciado"/>
              <w:spacing w:line="360" w:lineRule="auto"/>
              <w:jc w:val="center"/>
              <w:rPr>
                <w:rFonts w:ascii="Times New Roman" w:hAnsi="Times New Roman"/>
                <w:b/>
                <w:noProof/>
                <w:sz w:val="24"/>
                <w:szCs w:val="24"/>
                <w:lang w:eastAsia="es-EC"/>
              </w:rPr>
            </w:pPr>
            <w:r w:rsidRPr="00723015">
              <w:rPr>
                <w:rFonts w:ascii="Times New Roman" w:hAnsi="Times New Roman"/>
                <w:b/>
                <w:sz w:val="24"/>
              </w:rPr>
              <w:t>Propiedades fisicoquímicas</w:t>
            </w:r>
          </w:p>
        </w:tc>
      </w:tr>
      <w:tr w:rsidR="00D13167" w:rsidRPr="003A7026" w14:paraId="75958117" w14:textId="77777777" w:rsidTr="00EC38B7">
        <w:tc>
          <w:tcPr>
            <w:tcW w:w="1083" w:type="dxa"/>
          </w:tcPr>
          <w:p w14:paraId="7157EB0C" w14:textId="77777777" w:rsidR="00D13167" w:rsidRPr="003A7026" w:rsidRDefault="00D13167" w:rsidP="006D3882">
            <w:pPr>
              <w:pStyle w:val="Sinespaciado"/>
              <w:spacing w:line="360" w:lineRule="auto"/>
              <w:jc w:val="center"/>
              <w:rPr>
                <w:rFonts w:ascii="Times New Roman" w:hAnsi="Times New Roman"/>
                <w:b/>
                <w:sz w:val="24"/>
                <w:szCs w:val="24"/>
              </w:rPr>
            </w:pPr>
            <w:r w:rsidRPr="003A7026">
              <w:rPr>
                <w:rFonts w:ascii="Times New Roman" w:hAnsi="Times New Roman"/>
                <w:b/>
                <w:sz w:val="24"/>
                <w:szCs w:val="24"/>
              </w:rPr>
              <w:t>Muestra</w:t>
            </w:r>
          </w:p>
        </w:tc>
        <w:tc>
          <w:tcPr>
            <w:tcW w:w="833" w:type="dxa"/>
          </w:tcPr>
          <w:p w14:paraId="54E1262A" w14:textId="77777777" w:rsidR="00D13167" w:rsidRPr="003A7026" w:rsidRDefault="00D13167" w:rsidP="006D3882">
            <w:pPr>
              <w:pStyle w:val="Sinespaciado"/>
              <w:spacing w:line="360" w:lineRule="auto"/>
              <w:jc w:val="center"/>
              <w:rPr>
                <w:rFonts w:ascii="Times New Roman" w:hAnsi="Times New Roman"/>
                <w:b/>
                <w:sz w:val="24"/>
                <w:szCs w:val="24"/>
              </w:rPr>
            </w:pPr>
            <w:r w:rsidRPr="003A7026">
              <w:rPr>
                <w:rFonts w:ascii="Times New Roman" w:hAnsi="Times New Roman"/>
                <w:b/>
                <w:sz w:val="24"/>
                <w:szCs w:val="24"/>
              </w:rPr>
              <w:t>pH</w:t>
            </w:r>
          </w:p>
        </w:tc>
        <w:tc>
          <w:tcPr>
            <w:tcW w:w="766" w:type="dxa"/>
          </w:tcPr>
          <w:p w14:paraId="5C820E5F" w14:textId="77777777" w:rsidR="00D13167" w:rsidRPr="003A7026" w:rsidRDefault="00D13167" w:rsidP="006D3882">
            <w:pPr>
              <w:pStyle w:val="Sinespaciado"/>
              <w:spacing w:line="360" w:lineRule="auto"/>
              <w:jc w:val="center"/>
              <w:rPr>
                <w:rFonts w:ascii="Times New Roman" w:hAnsi="Times New Roman"/>
                <w:b/>
                <w:sz w:val="24"/>
                <w:szCs w:val="24"/>
              </w:rPr>
            </w:pPr>
            <w:r w:rsidRPr="003A7026">
              <w:rPr>
                <w:rFonts w:ascii="Times New Roman" w:hAnsi="Times New Roman"/>
                <w:b/>
                <w:sz w:val="24"/>
                <w:szCs w:val="24"/>
              </w:rPr>
              <w:t>°Brix</w:t>
            </w:r>
          </w:p>
        </w:tc>
        <w:tc>
          <w:tcPr>
            <w:tcW w:w="1576" w:type="dxa"/>
          </w:tcPr>
          <w:p w14:paraId="046E28AF" w14:textId="77777777" w:rsidR="00D13167" w:rsidRPr="003A7026" w:rsidRDefault="00D13167" w:rsidP="006D3882">
            <w:pPr>
              <w:pStyle w:val="Sinespaciado"/>
              <w:spacing w:line="360" w:lineRule="auto"/>
              <w:jc w:val="center"/>
              <w:rPr>
                <w:rFonts w:ascii="Times New Roman" w:hAnsi="Times New Roman"/>
                <w:b/>
                <w:sz w:val="24"/>
                <w:szCs w:val="24"/>
              </w:rPr>
            </w:pPr>
            <w:r w:rsidRPr="003A7026">
              <w:rPr>
                <w:rFonts w:ascii="Times New Roman" w:hAnsi="Times New Roman"/>
                <w:b/>
                <w:sz w:val="24"/>
                <w:szCs w:val="24"/>
              </w:rPr>
              <w:t>ml de NaOH 0.1 N</w:t>
            </w:r>
          </w:p>
        </w:tc>
        <w:tc>
          <w:tcPr>
            <w:tcW w:w="910" w:type="dxa"/>
          </w:tcPr>
          <w:p w14:paraId="111B70B5" w14:textId="77777777" w:rsidR="00D13167" w:rsidRPr="003A7026" w:rsidRDefault="00D13167" w:rsidP="006D3882">
            <w:pPr>
              <w:pStyle w:val="Sinespaciado"/>
              <w:spacing w:line="360" w:lineRule="auto"/>
              <w:jc w:val="center"/>
              <w:rPr>
                <w:rFonts w:ascii="Times New Roman" w:hAnsi="Times New Roman"/>
                <w:b/>
                <w:sz w:val="24"/>
                <w:szCs w:val="24"/>
              </w:rPr>
            </w:pPr>
            <w:r w:rsidRPr="003A7026">
              <w:rPr>
                <w:rFonts w:ascii="Times New Roman" w:hAnsi="Times New Roman"/>
                <w:b/>
                <w:sz w:val="24"/>
                <w:szCs w:val="24"/>
              </w:rPr>
              <w:t>Acidez</w:t>
            </w:r>
          </w:p>
        </w:tc>
        <w:tc>
          <w:tcPr>
            <w:tcW w:w="1353" w:type="dxa"/>
          </w:tcPr>
          <w:p w14:paraId="64BF8CE5" w14:textId="77777777" w:rsidR="00D13167" w:rsidRPr="003A7026" w:rsidRDefault="00D13167" w:rsidP="006D3882">
            <w:pPr>
              <w:pStyle w:val="Sinespaciado"/>
              <w:spacing w:line="360" w:lineRule="auto"/>
              <w:jc w:val="center"/>
              <w:rPr>
                <w:rFonts w:ascii="Times New Roman" w:hAnsi="Times New Roman"/>
                <w:b/>
                <w:sz w:val="24"/>
                <w:szCs w:val="24"/>
              </w:rPr>
            </w:pPr>
            <w:r w:rsidRPr="003A7026">
              <w:rPr>
                <w:rFonts w:ascii="Times New Roman" w:hAnsi="Times New Roman"/>
                <w:b/>
                <w:sz w:val="24"/>
                <w:szCs w:val="24"/>
              </w:rPr>
              <w:t>Índice de madurez</w:t>
            </w:r>
          </w:p>
        </w:tc>
        <w:tc>
          <w:tcPr>
            <w:tcW w:w="1134" w:type="dxa"/>
          </w:tcPr>
          <w:p w14:paraId="238D0F6D" w14:textId="77777777" w:rsidR="00D13167" w:rsidRPr="003A7026" w:rsidRDefault="00D13167" w:rsidP="006D3882">
            <w:pPr>
              <w:pStyle w:val="Sinespaciado"/>
              <w:spacing w:line="360" w:lineRule="auto"/>
              <w:jc w:val="center"/>
              <w:rPr>
                <w:rFonts w:ascii="Times New Roman" w:hAnsi="Times New Roman"/>
                <w:b/>
                <w:sz w:val="24"/>
                <w:szCs w:val="24"/>
              </w:rPr>
            </w:pPr>
            <w:r w:rsidRPr="003A7026">
              <w:rPr>
                <w:rFonts w:ascii="Times New Roman" w:hAnsi="Times New Roman"/>
                <w:b/>
                <w:sz w:val="24"/>
                <w:szCs w:val="24"/>
              </w:rPr>
              <w:t>Foto</w:t>
            </w:r>
          </w:p>
        </w:tc>
      </w:tr>
      <w:tr w:rsidR="00D13167" w:rsidRPr="003A7026" w14:paraId="01B4A0CB" w14:textId="77777777" w:rsidTr="00EC38B7">
        <w:tc>
          <w:tcPr>
            <w:tcW w:w="1083" w:type="dxa"/>
          </w:tcPr>
          <w:p w14:paraId="03864DEA" w14:textId="77777777" w:rsidR="00D13167" w:rsidRPr="003A7026" w:rsidRDefault="00D13167" w:rsidP="006D3882">
            <w:pPr>
              <w:pStyle w:val="Sinespaciado"/>
              <w:jc w:val="center"/>
              <w:rPr>
                <w:rFonts w:ascii="Times New Roman" w:hAnsi="Times New Roman"/>
                <w:sz w:val="24"/>
                <w:szCs w:val="24"/>
              </w:rPr>
            </w:pPr>
          </w:p>
          <w:p w14:paraId="5267B58A" w14:textId="77777777" w:rsidR="00D13167" w:rsidRPr="003A7026" w:rsidRDefault="00D13167" w:rsidP="006D3882">
            <w:pPr>
              <w:pStyle w:val="Sinespaciado"/>
              <w:spacing w:line="360" w:lineRule="auto"/>
              <w:jc w:val="center"/>
              <w:rPr>
                <w:rFonts w:ascii="Times New Roman" w:hAnsi="Times New Roman"/>
                <w:sz w:val="24"/>
                <w:szCs w:val="24"/>
              </w:rPr>
            </w:pPr>
            <w:r w:rsidRPr="003A7026">
              <w:rPr>
                <w:rFonts w:ascii="Times New Roman" w:hAnsi="Times New Roman"/>
                <w:sz w:val="24"/>
                <w:szCs w:val="24"/>
              </w:rPr>
              <w:t>1</w:t>
            </w:r>
          </w:p>
        </w:tc>
        <w:tc>
          <w:tcPr>
            <w:tcW w:w="833" w:type="dxa"/>
          </w:tcPr>
          <w:p w14:paraId="6FAC5D6D" w14:textId="77777777" w:rsidR="00D13167" w:rsidRPr="003A7026" w:rsidRDefault="00D13167" w:rsidP="006D3882">
            <w:pPr>
              <w:pStyle w:val="Sinespaciado"/>
              <w:jc w:val="center"/>
              <w:rPr>
                <w:rFonts w:ascii="Times New Roman" w:hAnsi="Times New Roman"/>
                <w:sz w:val="24"/>
                <w:szCs w:val="24"/>
              </w:rPr>
            </w:pPr>
          </w:p>
          <w:p w14:paraId="428906D3" w14:textId="77777777" w:rsidR="00D13167" w:rsidRPr="003A7026" w:rsidRDefault="00D13167" w:rsidP="006D3882">
            <w:pPr>
              <w:pStyle w:val="Sinespaciado"/>
              <w:spacing w:line="360" w:lineRule="auto"/>
              <w:jc w:val="center"/>
              <w:rPr>
                <w:rFonts w:ascii="Times New Roman" w:hAnsi="Times New Roman"/>
                <w:sz w:val="24"/>
                <w:szCs w:val="24"/>
              </w:rPr>
            </w:pPr>
            <w:r w:rsidRPr="003A7026">
              <w:rPr>
                <w:rFonts w:ascii="Times New Roman" w:hAnsi="Times New Roman"/>
                <w:sz w:val="24"/>
                <w:szCs w:val="24"/>
              </w:rPr>
              <w:t>4.36</w:t>
            </w:r>
          </w:p>
        </w:tc>
        <w:tc>
          <w:tcPr>
            <w:tcW w:w="766" w:type="dxa"/>
          </w:tcPr>
          <w:p w14:paraId="1DD7999B" w14:textId="77777777" w:rsidR="00D13167" w:rsidRPr="003A7026" w:rsidRDefault="00D13167" w:rsidP="006D3882">
            <w:pPr>
              <w:pStyle w:val="Sinespaciado"/>
              <w:jc w:val="center"/>
              <w:rPr>
                <w:rFonts w:ascii="Times New Roman" w:hAnsi="Times New Roman"/>
                <w:sz w:val="24"/>
                <w:szCs w:val="24"/>
              </w:rPr>
            </w:pPr>
          </w:p>
          <w:p w14:paraId="732C97B0" w14:textId="77777777" w:rsidR="00D13167" w:rsidRPr="003A7026" w:rsidRDefault="00D13167" w:rsidP="006D3882">
            <w:pPr>
              <w:pStyle w:val="Sinespaciado"/>
              <w:spacing w:line="360" w:lineRule="auto"/>
              <w:jc w:val="center"/>
              <w:rPr>
                <w:rFonts w:ascii="Times New Roman" w:hAnsi="Times New Roman"/>
                <w:sz w:val="24"/>
                <w:szCs w:val="24"/>
              </w:rPr>
            </w:pPr>
            <w:r w:rsidRPr="003A7026">
              <w:rPr>
                <w:rFonts w:ascii="Times New Roman" w:hAnsi="Times New Roman"/>
                <w:sz w:val="24"/>
                <w:szCs w:val="24"/>
              </w:rPr>
              <w:t>25</w:t>
            </w:r>
          </w:p>
        </w:tc>
        <w:tc>
          <w:tcPr>
            <w:tcW w:w="1576" w:type="dxa"/>
          </w:tcPr>
          <w:p w14:paraId="10C4269D" w14:textId="77777777" w:rsidR="00D13167" w:rsidRPr="00591BD8" w:rsidRDefault="00D13167" w:rsidP="006D3882">
            <w:pPr>
              <w:pStyle w:val="Sinespaciado"/>
            </w:pPr>
          </w:p>
          <w:p w14:paraId="500A0942" w14:textId="77777777" w:rsidR="00D13167" w:rsidRPr="003A7026" w:rsidRDefault="00D13167" w:rsidP="006D3882">
            <w:pPr>
              <w:pStyle w:val="Sinespaciado"/>
              <w:spacing w:line="360" w:lineRule="auto"/>
              <w:jc w:val="center"/>
              <w:rPr>
                <w:rFonts w:ascii="Times New Roman" w:hAnsi="Times New Roman"/>
                <w:sz w:val="24"/>
                <w:szCs w:val="24"/>
              </w:rPr>
            </w:pPr>
            <w:r w:rsidRPr="003A7026">
              <w:rPr>
                <w:rFonts w:ascii="Times New Roman" w:hAnsi="Times New Roman"/>
                <w:sz w:val="24"/>
                <w:szCs w:val="24"/>
              </w:rPr>
              <w:t>2.9</w:t>
            </w:r>
          </w:p>
        </w:tc>
        <w:tc>
          <w:tcPr>
            <w:tcW w:w="910" w:type="dxa"/>
          </w:tcPr>
          <w:p w14:paraId="2C1219F8" w14:textId="77777777" w:rsidR="00D13167" w:rsidRPr="003A7026" w:rsidRDefault="00D13167" w:rsidP="006D3882">
            <w:pPr>
              <w:pStyle w:val="Sinespaciado"/>
              <w:jc w:val="center"/>
              <w:rPr>
                <w:rFonts w:ascii="Times New Roman" w:hAnsi="Times New Roman"/>
                <w:sz w:val="24"/>
                <w:szCs w:val="24"/>
              </w:rPr>
            </w:pPr>
          </w:p>
          <w:p w14:paraId="4D7B15A3" w14:textId="77777777" w:rsidR="00D13167" w:rsidRPr="003A7026" w:rsidRDefault="00D13167" w:rsidP="006D3882">
            <w:pPr>
              <w:pStyle w:val="Sinespaciado"/>
              <w:spacing w:line="360" w:lineRule="auto"/>
              <w:jc w:val="center"/>
              <w:rPr>
                <w:rFonts w:ascii="Times New Roman" w:hAnsi="Times New Roman"/>
                <w:sz w:val="24"/>
                <w:szCs w:val="24"/>
              </w:rPr>
            </w:pPr>
            <w:r w:rsidRPr="003A7026">
              <w:rPr>
                <w:rFonts w:ascii="Times New Roman" w:hAnsi="Times New Roman"/>
                <w:sz w:val="24"/>
                <w:szCs w:val="24"/>
              </w:rPr>
              <w:t>1.56</w:t>
            </w:r>
          </w:p>
        </w:tc>
        <w:tc>
          <w:tcPr>
            <w:tcW w:w="1353" w:type="dxa"/>
          </w:tcPr>
          <w:p w14:paraId="05F9E031" w14:textId="77777777" w:rsidR="00D13167" w:rsidRPr="003A7026" w:rsidRDefault="00D13167" w:rsidP="006D3882">
            <w:pPr>
              <w:pStyle w:val="Sinespaciado"/>
              <w:jc w:val="center"/>
              <w:rPr>
                <w:rFonts w:ascii="Times New Roman" w:hAnsi="Times New Roman"/>
                <w:sz w:val="24"/>
                <w:szCs w:val="24"/>
              </w:rPr>
            </w:pPr>
          </w:p>
          <w:p w14:paraId="5E1A6056" w14:textId="77777777" w:rsidR="00D13167" w:rsidRPr="003A7026" w:rsidRDefault="00D13167" w:rsidP="006D3882">
            <w:pPr>
              <w:pStyle w:val="Sinespaciado"/>
              <w:spacing w:line="360" w:lineRule="auto"/>
              <w:jc w:val="center"/>
              <w:rPr>
                <w:rFonts w:ascii="Times New Roman" w:hAnsi="Times New Roman"/>
                <w:sz w:val="24"/>
                <w:szCs w:val="24"/>
              </w:rPr>
            </w:pPr>
            <w:r w:rsidRPr="003A7026">
              <w:rPr>
                <w:rFonts w:ascii="Times New Roman" w:hAnsi="Times New Roman"/>
                <w:sz w:val="24"/>
                <w:szCs w:val="24"/>
              </w:rPr>
              <w:t>16.03</w:t>
            </w:r>
          </w:p>
        </w:tc>
        <w:tc>
          <w:tcPr>
            <w:tcW w:w="1134" w:type="dxa"/>
          </w:tcPr>
          <w:p w14:paraId="34EEA759" w14:textId="77777777" w:rsidR="00D13167" w:rsidRPr="003A7026" w:rsidRDefault="00D13167" w:rsidP="006D3882">
            <w:pPr>
              <w:pStyle w:val="Sinespaciado"/>
              <w:spacing w:line="360" w:lineRule="auto"/>
              <w:rPr>
                <w:rFonts w:ascii="Times New Roman" w:hAnsi="Times New Roman"/>
                <w:sz w:val="24"/>
                <w:szCs w:val="24"/>
              </w:rPr>
            </w:pPr>
            <w:r w:rsidRPr="003A7026">
              <w:rPr>
                <w:rFonts w:ascii="Times New Roman" w:hAnsi="Times New Roman"/>
                <w:noProof/>
                <w:sz w:val="24"/>
                <w:szCs w:val="24"/>
                <w:lang w:eastAsia="es-EC"/>
              </w:rPr>
              <w:drawing>
                <wp:anchor distT="0" distB="0" distL="114300" distR="114300" simplePos="0" relativeHeight="251582976" behindDoc="0" locked="0" layoutInCell="1" allowOverlap="1" wp14:anchorId="0BB01421" wp14:editId="251D27BE">
                  <wp:simplePos x="0" y="0"/>
                  <wp:positionH relativeFrom="column">
                    <wp:posOffset>-42585</wp:posOffset>
                  </wp:positionH>
                  <wp:positionV relativeFrom="paragraph">
                    <wp:posOffset>14011</wp:posOffset>
                  </wp:positionV>
                  <wp:extent cx="650165" cy="666750"/>
                  <wp:effectExtent l="0" t="8572" r="8572" b="8573"/>
                  <wp:wrapNone/>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10088" t="21261" r="19297" b="10185"/>
                          <a:stretch/>
                        </pic:blipFill>
                        <pic:spPr bwMode="auto">
                          <a:xfrm rot="5400000">
                            <a:off x="0" y="0"/>
                            <a:ext cx="653823" cy="67050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296CE95" w14:textId="77777777" w:rsidR="00D13167" w:rsidRPr="003A7026" w:rsidRDefault="00D13167" w:rsidP="006D3882">
            <w:pPr>
              <w:pStyle w:val="Sinespaciado"/>
              <w:spacing w:line="360" w:lineRule="auto"/>
              <w:rPr>
                <w:rFonts w:ascii="Times New Roman" w:hAnsi="Times New Roman"/>
                <w:sz w:val="24"/>
                <w:szCs w:val="24"/>
              </w:rPr>
            </w:pPr>
          </w:p>
          <w:p w14:paraId="2E800E62" w14:textId="77777777" w:rsidR="00D13167" w:rsidRPr="003A7026" w:rsidRDefault="00D13167" w:rsidP="006D3882">
            <w:pPr>
              <w:pStyle w:val="Sinespaciado"/>
              <w:rPr>
                <w:rFonts w:ascii="Times New Roman" w:hAnsi="Times New Roman"/>
                <w:sz w:val="24"/>
                <w:szCs w:val="24"/>
              </w:rPr>
            </w:pPr>
          </w:p>
        </w:tc>
      </w:tr>
      <w:tr w:rsidR="00D13167" w:rsidRPr="003A7026" w14:paraId="76E65BAA" w14:textId="77777777" w:rsidTr="00EC38B7">
        <w:trPr>
          <w:trHeight w:val="285"/>
        </w:trPr>
        <w:tc>
          <w:tcPr>
            <w:tcW w:w="1083" w:type="dxa"/>
          </w:tcPr>
          <w:p w14:paraId="09894166" w14:textId="77777777" w:rsidR="00D13167" w:rsidRPr="003A7026" w:rsidRDefault="00D13167" w:rsidP="006D3882">
            <w:pPr>
              <w:pStyle w:val="Sinespaciado"/>
              <w:jc w:val="center"/>
              <w:rPr>
                <w:rFonts w:ascii="Times New Roman" w:hAnsi="Times New Roman"/>
                <w:sz w:val="24"/>
                <w:szCs w:val="24"/>
              </w:rPr>
            </w:pPr>
          </w:p>
          <w:p w14:paraId="719E9BA1" w14:textId="77777777" w:rsidR="00D13167" w:rsidRPr="003A7026" w:rsidRDefault="00D13167" w:rsidP="006D3882">
            <w:pPr>
              <w:pStyle w:val="Sinespaciado"/>
              <w:spacing w:line="360" w:lineRule="auto"/>
              <w:jc w:val="center"/>
              <w:rPr>
                <w:rFonts w:ascii="Times New Roman" w:hAnsi="Times New Roman"/>
                <w:sz w:val="24"/>
                <w:szCs w:val="24"/>
              </w:rPr>
            </w:pPr>
            <w:r w:rsidRPr="003A7026">
              <w:rPr>
                <w:rFonts w:ascii="Times New Roman" w:hAnsi="Times New Roman"/>
                <w:sz w:val="24"/>
                <w:szCs w:val="24"/>
              </w:rPr>
              <w:t>2</w:t>
            </w:r>
          </w:p>
        </w:tc>
        <w:tc>
          <w:tcPr>
            <w:tcW w:w="833" w:type="dxa"/>
          </w:tcPr>
          <w:p w14:paraId="6CC55B73" w14:textId="77777777" w:rsidR="00D13167" w:rsidRPr="003A7026" w:rsidRDefault="00D13167" w:rsidP="006D3882">
            <w:pPr>
              <w:pStyle w:val="Sinespaciado"/>
              <w:jc w:val="center"/>
              <w:rPr>
                <w:rFonts w:ascii="Times New Roman" w:hAnsi="Times New Roman"/>
                <w:sz w:val="24"/>
                <w:szCs w:val="24"/>
              </w:rPr>
            </w:pPr>
          </w:p>
          <w:p w14:paraId="6A5231F4" w14:textId="77777777" w:rsidR="00D13167" w:rsidRPr="003A7026" w:rsidRDefault="00D13167" w:rsidP="006D3882">
            <w:pPr>
              <w:pStyle w:val="Sinespaciado"/>
              <w:spacing w:line="360" w:lineRule="auto"/>
              <w:jc w:val="center"/>
              <w:rPr>
                <w:rFonts w:ascii="Times New Roman" w:hAnsi="Times New Roman"/>
                <w:sz w:val="24"/>
                <w:szCs w:val="24"/>
              </w:rPr>
            </w:pPr>
            <w:r w:rsidRPr="003A7026">
              <w:rPr>
                <w:rFonts w:ascii="Times New Roman" w:hAnsi="Times New Roman"/>
                <w:sz w:val="24"/>
                <w:szCs w:val="24"/>
              </w:rPr>
              <w:t>4.28</w:t>
            </w:r>
          </w:p>
        </w:tc>
        <w:tc>
          <w:tcPr>
            <w:tcW w:w="766" w:type="dxa"/>
          </w:tcPr>
          <w:p w14:paraId="6E533C1F" w14:textId="77777777" w:rsidR="00D13167" w:rsidRPr="003A7026" w:rsidRDefault="00D13167" w:rsidP="006D3882">
            <w:pPr>
              <w:pStyle w:val="Sinespaciado"/>
              <w:jc w:val="center"/>
              <w:rPr>
                <w:rFonts w:ascii="Times New Roman" w:hAnsi="Times New Roman"/>
                <w:sz w:val="24"/>
                <w:szCs w:val="24"/>
              </w:rPr>
            </w:pPr>
          </w:p>
          <w:p w14:paraId="0A367357" w14:textId="77777777" w:rsidR="00D13167" w:rsidRPr="003A7026" w:rsidRDefault="00D13167" w:rsidP="006D3882">
            <w:pPr>
              <w:pStyle w:val="Sinespaciado"/>
              <w:spacing w:line="360" w:lineRule="auto"/>
              <w:jc w:val="center"/>
              <w:rPr>
                <w:rFonts w:ascii="Times New Roman" w:hAnsi="Times New Roman"/>
                <w:sz w:val="24"/>
                <w:szCs w:val="24"/>
              </w:rPr>
            </w:pPr>
            <w:r w:rsidRPr="003A7026">
              <w:rPr>
                <w:rFonts w:ascii="Times New Roman" w:hAnsi="Times New Roman"/>
                <w:sz w:val="24"/>
                <w:szCs w:val="24"/>
              </w:rPr>
              <w:t>24</w:t>
            </w:r>
          </w:p>
        </w:tc>
        <w:tc>
          <w:tcPr>
            <w:tcW w:w="1576" w:type="dxa"/>
          </w:tcPr>
          <w:p w14:paraId="65F390AB" w14:textId="77777777" w:rsidR="00D13167" w:rsidRPr="003A7026" w:rsidRDefault="00D13167" w:rsidP="006D3882">
            <w:pPr>
              <w:pStyle w:val="Sinespaciado"/>
              <w:jc w:val="center"/>
              <w:rPr>
                <w:rFonts w:ascii="Times New Roman" w:hAnsi="Times New Roman"/>
                <w:sz w:val="24"/>
                <w:szCs w:val="24"/>
              </w:rPr>
            </w:pPr>
          </w:p>
          <w:p w14:paraId="4C01D593" w14:textId="77777777" w:rsidR="00D13167" w:rsidRPr="003A7026" w:rsidRDefault="00D13167" w:rsidP="006D3882">
            <w:pPr>
              <w:pStyle w:val="Sinespaciado"/>
              <w:spacing w:line="360" w:lineRule="auto"/>
              <w:jc w:val="center"/>
              <w:rPr>
                <w:rFonts w:ascii="Times New Roman" w:hAnsi="Times New Roman"/>
                <w:sz w:val="24"/>
                <w:szCs w:val="24"/>
              </w:rPr>
            </w:pPr>
            <w:r w:rsidRPr="003A7026">
              <w:rPr>
                <w:rFonts w:ascii="Times New Roman" w:hAnsi="Times New Roman"/>
                <w:sz w:val="24"/>
                <w:szCs w:val="24"/>
              </w:rPr>
              <w:t>3.0</w:t>
            </w:r>
          </w:p>
        </w:tc>
        <w:tc>
          <w:tcPr>
            <w:tcW w:w="910" w:type="dxa"/>
          </w:tcPr>
          <w:p w14:paraId="7D6B3FFD" w14:textId="77777777" w:rsidR="00D13167" w:rsidRPr="003A7026" w:rsidRDefault="00D13167" w:rsidP="006D3882">
            <w:pPr>
              <w:pStyle w:val="Sinespaciado"/>
              <w:jc w:val="center"/>
              <w:rPr>
                <w:rFonts w:ascii="Times New Roman" w:hAnsi="Times New Roman"/>
                <w:sz w:val="24"/>
                <w:szCs w:val="24"/>
              </w:rPr>
            </w:pPr>
          </w:p>
          <w:p w14:paraId="1682DA14" w14:textId="77777777" w:rsidR="00D13167" w:rsidRPr="003A7026" w:rsidRDefault="00D13167" w:rsidP="006D3882">
            <w:pPr>
              <w:pStyle w:val="Sinespaciado"/>
              <w:spacing w:line="360" w:lineRule="auto"/>
              <w:jc w:val="center"/>
              <w:rPr>
                <w:rFonts w:ascii="Times New Roman" w:hAnsi="Times New Roman"/>
                <w:sz w:val="24"/>
                <w:szCs w:val="24"/>
              </w:rPr>
            </w:pPr>
            <w:r w:rsidRPr="003A7026">
              <w:rPr>
                <w:rFonts w:ascii="Times New Roman" w:hAnsi="Times New Roman"/>
                <w:sz w:val="24"/>
                <w:szCs w:val="24"/>
              </w:rPr>
              <w:t>1.61</w:t>
            </w:r>
          </w:p>
        </w:tc>
        <w:tc>
          <w:tcPr>
            <w:tcW w:w="1353" w:type="dxa"/>
          </w:tcPr>
          <w:p w14:paraId="34F4ECD6" w14:textId="77777777" w:rsidR="00D13167" w:rsidRPr="003A7026" w:rsidRDefault="00D13167" w:rsidP="006D3882">
            <w:pPr>
              <w:pStyle w:val="Sinespaciado"/>
              <w:jc w:val="center"/>
              <w:rPr>
                <w:rFonts w:ascii="Times New Roman" w:hAnsi="Times New Roman"/>
                <w:sz w:val="24"/>
                <w:szCs w:val="24"/>
              </w:rPr>
            </w:pPr>
          </w:p>
          <w:p w14:paraId="332E90BB" w14:textId="77777777" w:rsidR="00D13167" w:rsidRPr="003A7026" w:rsidRDefault="00D13167" w:rsidP="006D3882">
            <w:pPr>
              <w:pStyle w:val="Sinespaciado"/>
              <w:spacing w:line="360" w:lineRule="auto"/>
              <w:jc w:val="center"/>
              <w:rPr>
                <w:rFonts w:ascii="Times New Roman" w:hAnsi="Times New Roman"/>
                <w:sz w:val="24"/>
                <w:szCs w:val="24"/>
              </w:rPr>
            </w:pPr>
            <w:r w:rsidRPr="003A7026">
              <w:rPr>
                <w:rFonts w:ascii="Times New Roman" w:hAnsi="Times New Roman"/>
                <w:sz w:val="24"/>
                <w:szCs w:val="24"/>
              </w:rPr>
              <w:t>14.90</w:t>
            </w:r>
          </w:p>
        </w:tc>
        <w:tc>
          <w:tcPr>
            <w:tcW w:w="1134" w:type="dxa"/>
          </w:tcPr>
          <w:p w14:paraId="1C73183F" w14:textId="77777777" w:rsidR="00D13167" w:rsidRPr="003A7026" w:rsidRDefault="00D13167" w:rsidP="006D3882">
            <w:pPr>
              <w:pStyle w:val="Sinespaciado"/>
              <w:spacing w:line="360" w:lineRule="auto"/>
              <w:rPr>
                <w:rFonts w:ascii="Times New Roman" w:hAnsi="Times New Roman"/>
                <w:sz w:val="24"/>
                <w:szCs w:val="24"/>
              </w:rPr>
            </w:pPr>
            <w:r w:rsidRPr="003A7026">
              <w:rPr>
                <w:rFonts w:ascii="Times New Roman" w:hAnsi="Times New Roman"/>
                <w:noProof/>
                <w:sz w:val="24"/>
                <w:szCs w:val="24"/>
                <w:lang w:eastAsia="es-EC"/>
              </w:rPr>
              <w:drawing>
                <wp:anchor distT="0" distB="0" distL="114300" distR="114300" simplePos="0" relativeHeight="251584000" behindDoc="0" locked="0" layoutInCell="1" allowOverlap="1" wp14:anchorId="26B8CF86" wp14:editId="6A8A65F5">
                  <wp:simplePos x="0" y="0"/>
                  <wp:positionH relativeFrom="column">
                    <wp:posOffset>41786</wp:posOffset>
                  </wp:positionH>
                  <wp:positionV relativeFrom="paragraph">
                    <wp:posOffset>-63376</wp:posOffset>
                  </wp:positionV>
                  <wp:extent cx="478155" cy="665092"/>
                  <wp:effectExtent l="1905" t="0" r="0" b="0"/>
                  <wp:wrapNone/>
                  <wp:docPr id="7217" name="Imagen 7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12501" t="17589" r="10226" b="6240"/>
                          <a:stretch/>
                        </pic:blipFill>
                        <pic:spPr bwMode="auto">
                          <a:xfrm rot="5400000">
                            <a:off x="0" y="0"/>
                            <a:ext cx="478734" cy="66589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675F937" w14:textId="77777777" w:rsidR="00D13167" w:rsidRPr="003A7026" w:rsidRDefault="00D13167" w:rsidP="006D3882">
            <w:pPr>
              <w:pStyle w:val="Sinespaciado"/>
              <w:spacing w:line="360" w:lineRule="auto"/>
              <w:rPr>
                <w:rFonts w:ascii="Times New Roman" w:hAnsi="Times New Roman"/>
                <w:sz w:val="24"/>
                <w:szCs w:val="24"/>
              </w:rPr>
            </w:pPr>
          </w:p>
        </w:tc>
      </w:tr>
    </w:tbl>
    <w:p w14:paraId="7E577ACC" w14:textId="77777777" w:rsidR="00D13167" w:rsidRDefault="00D13167" w:rsidP="00D13167"/>
    <w:p w14:paraId="39F1B8AD" w14:textId="72CD5370" w:rsidR="002F1E43" w:rsidRDefault="002F1E43" w:rsidP="00D13167"/>
    <w:p w14:paraId="4A06ED1E" w14:textId="06C37470" w:rsidR="00EC38B7" w:rsidRDefault="00EC38B7" w:rsidP="00D13167"/>
    <w:p w14:paraId="1356ACAE" w14:textId="7F2B4754" w:rsidR="00EC38B7" w:rsidRDefault="00EC38B7" w:rsidP="00D13167"/>
    <w:p w14:paraId="3A5C6398" w14:textId="77777777" w:rsidR="00EC38B7" w:rsidRDefault="00EC38B7" w:rsidP="00D13167"/>
    <w:p w14:paraId="08DD95D0" w14:textId="77777777" w:rsidR="00D13167" w:rsidRPr="00354146" w:rsidRDefault="00D13167" w:rsidP="00D13167">
      <w:pPr>
        <w:pStyle w:val="Sinespaciado"/>
        <w:jc w:val="both"/>
        <w:rPr>
          <w:rFonts w:ascii="Times New Roman" w:hAnsi="Times New Roman"/>
          <w:sz w:val="24"/>
        </w:rPr>
      </w:pPr>
      <w:r w:rsidRPr="00354146">
        <w:rPr>
          <w:rFonts w:ascii="Times New Roman" w:hAnsi="Times New Roman"/>
          <w:sz w:val="24"/>
        </w:rPr>
        <w:t xml:space="preserve">Guaranda, 28/11/2017 </w:t>
      </w:r>
    </w:p>
    <w:p w14:paraId="37C902F6" w14:textId="77777777" w:rsidR="00D13167" w:rsidRDefault="00D13167" w:rsidP="00D13167">
      <w:pPr>
        <w:pStyle w:val="Sinespaciado"/>
        <w:jc w:val="center"/>
        <w:rPr>
          <w:rFonts w:ascii="Times New Roman" w:hAnsi="Times New Roman"/>
          <w:b/>
          <w:noProof/>
          <w:sz w:val="24"/>
          <w:lang w:eastAsia="es-EC"/>
        </w:rPr>
      </w:pPr>
      <w:r>
        <w:rPr>
          <w:noProof/>
          <w:lang w:eastAsia="es-EC"/>
        </w:rPr>
        <w:drawing>
          <wp:anchor distT="0" distB="0" distL="114300" distR="114300" simplePos="0" relativeHeight="251691520" behindDoc="0" locked="0" layoutInCell="1" allowOverlap="1" wp14:anchorId="2258BCFE" wp14:editId="5A766236">
            <wp:simplePos x="0" y="0"/>
            <wp:positionH relativeFrom="column">
              <wp:posOffset>2914525</wp:posOffset>
            </wp:positionH>
            <wp:positionV relativeFrom="paragraph">
              <wp:posOffset>27969</wp:posOffset>
            </wp:positionV>
            <wp:extent cx="657860" cy="1027410"/>
            <wp:effectExtent l="6032" t="0" r="0" b="0"/>
            <wp:wrapNone/>
            <wp:docPr id="7218" name="Imagen 7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13765" t="34312" r="24868"/>
                    <a:stretch/>
                  </pic:blipFill>
                  <pic:spPr bwMode="auto">
                    <a:xfrm rot="5400000">
                      <a:off x="0" y="0"/>
                      <a:ext cx="657860" cy="10274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82626">
        <w:rPr>
          <w:rFonts w:ascii="Times New Roman" w:hAnsi="Times New Roman"/>
          <w:b/>
          <w:noProof/>
          <w:sz w:val="24"/>
          <w:lang w:eastAsia="es-EC"/>
        </w:rPr>
        <w:t>Estado Maduro</w:t>
      </w:r>
    </w:p>
    <w:p w14:paraId="35836C43" w14:textId="77777777" w:rsidR="00D13167" w:rsidRPr="006875E8" w:rsidRDefault="00D13167" w:rsidP="00D13167">
      <w:pPr>
        <w:pStyle w:val="Sinespaciado"/>
      </w:pPr>
      <w:r>
        <w:rPr>
          <w:noProof/>
          <w:lang w:eastAsia="es-EC"/>
        </w:rPr>
        <w:drawing>
          <wp:anchor distT="0" distB="0" distL="114300" distR="114300" simplePos="0" relativeHeight="251685376" behindDoc="0" locked="0" layoutInCell="1" allowOverlap="1" wp14:anchorId="43F2CB33" wp14:editId="0AA29547">
            <wp:simplePos x="0" y="0"/>
            <wp:positionH relativeFrom="column">
              <wp:posOffset>1589405</wp:posOffset>
            </wp:positionH>
            <wp:positionV relativeFrom="paragraph">
              <wp:posOffset>40640</wp:posOffset>
            </wp:positionV>
            <wp:extent cx="1007745" cy="647680"/>
            <wp:effectExtent l="0" t="0" r="1905" b="635"/>
            <wp:wrapNone/>
            <wp:docPr id="7219" name="Imagen 7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5318" t="6487" r="49961" b="4798"/>
                    <a:stretch/>
                  </pic:blipFill>
                  <pic:spPr bwMode="auto">
                    <a:xfrm>
                      <a:off x="0" y="0"/>
                      <a:ext cx="1007745" cy="6476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DDD1877" w14:textId="77777777" w:rsidR="00D13167" w:rsidRDefault="00D13167" w:rsidP="00D13167">
      <w:pPr>
        <w:pStyle w:val="Sinespaciado"/>
        <w:jc w:val="center"/>
        <w:rPr>
          <w:noProof/>
        </w:rPr>
      </w:pPr>
      <w:r>
        <w:rPr>
          <w:noProof/>
          <w:lang w:eastAsia="es-EC"/>
        </w:rPr>
        <w:t xml:space="preserve">     </w:t>
      </w:r>
    </w:p>
    <w:p w14:paraId="760043B3" w14:textId="77777777" w:rsidR="00D13167" w:rsidRDefault="00D13167" w:rsidP="00D13167">
      <w:pPr>
        <w:pStyle w:val="Sinespaciado"/>
      </w:pPr>
    </w:p>
    <w:p w14:paraId="03322C42" w14:textId="77777777" w:rsidR="00D13167" w:rsidRDefault="00D13167" w:rsidP="00D13167">
      <w:pPr>
        <w:pStyle w:val="Sinespaciado"/>
      </w:pPr>
    </w:p>
    <w:p w14:paraId="36D887C4" w14:textId="77777777" w:rsidR="00D13167" w:rsidRPr="00882626" w:rsidRDefault="00D13167" w:rsidP="00D13167">
      <w:pPr>
        <w:pStyle w:val="Sinespaciado"/>
      </w:pPr>
    </w:p>
    <w:tbl>
      <w:tblPr>
        <w:tblStyle w:val="Tablaconcuadrcula"/>
        <w:tblW w:w="7655" w:type="dxa"/>
        <w:tblInd w:w="250" w:type="dxa"/>
        <w:tblLook w:val="04A0" w:firstRow="1" w:lastRow="0" w:firstColumn="1" w:lastColumn="0" w:noHBand="0" w:noVBand="1"/>
      </w:tblPr>
      <w:tblGrid>
        <w:gridCol w:w="1134"/>
        <w:gridCol w:w="651"/>
        <w:gridCol w:w="766"/>
        <w:gridCol w:w="1622"/>
        <w:gridCol w:w="930"/>
        <w:gridCol w:w="1276"/>
        <w:gridCol w:w="1276"/>
      </w:tblGrid>
      <w:tr w:rsidR="00D13167" w:rsidRPr="00882626" w14:paraId="5F608703" w14:textId="77777777" w:rsidTr="00310909">
        <w:tc>
          <w:tcPr>
            <w:tcW w:w="7655" w:type="dxa"/>
            <w:gridSpan w:val="7"/>
          </w:tcPr>
          <w:p w14:paraId="2BDD2EFE" w14:textId="77777777" w:rsidR="00D13167" w:rsidRPr="00882626" w:rsidRDefault="00D13167" w:rsidP="006D3882">
            <w:pPr>
              <w:pStyle w:val="Sinespaciado"/>
              <w:spacing w:line="360" w:lineRule="auto"/>
              <w:jc w:val="center"/>
              <w:rPr>
                <w:rFonts w:ascii="Times New Roman" w:hAnsi="Times New Roman"/>
                <w:sz w:val="24"/>
                <w:szCs w:val="24"/>
              </w:rPr>
            </w:pPr>
            <w:r w:rsidRPr="00882626">
              <w:rPr>
                <w:rFonts w:ascii="Times New Roman" w:hAnsi="Times New Roman"/>
                <w:b/>
                <w:sz w:val="24"/>
                <w:szCs w:val="24"/>
              </w:rPr>
              <w:t xml:space="preserve">Propiedades fisicoquímicas </w:t>
            </w:r>
          </w:p>
        </w:tc>
      </w:tr>
      <w:tr w:rsidR="00D13167" w:rsidRPr="00882626" w14:paraId="2AB2A248" w14:textId="77777777" w:rsidTr="00310909">
        <w:tc>
          <w:tcPr>
            <w:tcW w:w="1134" w:type="dxa"/>
          </w:tcPr>
          <w:p w14:paraId="15285589" w14:textId="77777777" w:rsidR="00D13167" w:rsidRPr="00882626" w:rsidRDefault="00D13167" w:rsidP="006D3882">
            <w:pPr>
              <w:pStyle w:val="Sinespaciado"/>
              <w:spacing w:line="360" w:lineRule="auto"/>
              <w:jc w:val="center"/>
              <w:rPr>
                <w:rFonts w:ascii="Times New Roman" w:hAnsi="Times New Roman"/>
                <w:b/>
                <w:sz w:val="24"/>
                <w:szCs w:val="24"/>
              </w:rPr>
            </w:pPr>
            <w:r w:rsidRPr="00882626">
              <w:rPr>
                <w:rFonts w:ascii="Times New Roman" w:hAnsi="Times New Roman"/>
                <w:b/>
                <w:sz w:val="24"/>
                <w:szCs w:val="24"/>
              </w:rPr>
              <w:t>Muestra</w:t>
            </w:r>
          </w:p>
        </w:tc>
        <w:tc>
          <w:tcPr>
            <w:tcW w:w="651" w:type="dxa"/>
          </w:tcPr>
          <w:p w14:paraId="47661B45" w14:textId="77777777" w:rsidR="00D13167" w:rsidRPr="00882626" w:rsidRDefault="00D13167" w:rsidP="006D3882">
            <w:pPr>
              <w:pStyle w:val="Sinespaciado"/>
              <w:spacing w:line="360" w:lineRule="auto"/>
              <w:jc w:val="center"/>
              <w:rPr>
                <w:rFonts w:ascii="Times New Roman" w:hAnsi="Times New Roman"/>
                <w:b/>
                <w:sz w:val="24"/>
                <w:szCs w:val="24"/>
              </w:rPr>
            </w:pPr>
            <w:r w:rsidRPr="00882626">
              <w:rPr>
                <w:rFonts w:ascii="Times New Roman" w:hAnsi="Times New Roman"/>
                <w:b/>
                <w:sz w:val="24"/>
                <w:szCs w:val="24"/>
              </w:rPr>
              <w:t>pH</w:t>
            </w:r>
          </w:p>
        </w:tc>
        <w:tc>
          <w:tcPr>
            <w:tcW w:w="766" w:type="dxa"/>
          </w:tcPr>
          <w:p w14:paraId="3331103E" w14:textId="77777777" w:rsidR="00D13167" w:rsidRPr="00882626" w:rsidRDefault="00D13167" w:rsidP="006D3882">
            <w:pPr>
              <w:pStyle w:val="Sinespaciado"/>
              <w:spacing w:line="360" w:lineRule="auto"/>
              <w:jc w:val="center"/>
              <w:rPr>
                <w:rFonts w:ascii="Times New Roman" w:hAnsi="Times New Roman"/>
                <w:b/>
                <w:sz w:val="24"/>
                <w:szCs w:val="24"/>
              </w:rPr>
            </w:pPr>
            <w:r w:rsidRPr="00882626">
              <w:rPr>
                <w:rFonts w:ascii="Times New Roman" w:hAnsi="Times New Roman"/>
                <w:b/>
                <w:sz w:val="24"/>
                <w:szCs w:val="24"/>
              </w:rPr>
              <w:t>°Brix</w:t>
            </w:r>
          </w:p>
        </w:tc>
        <w:tc>
          <w:tcPr>
            <w:tcW w:w="1622" w:type="dxa"/>
          </w:tcPr>
          <w:p w14:paraId="7C48DCC2" w14:textId="77777777" w:rsidR="00D13167" w:rsidRPr="00882626" w:rsidRDefault="00D13167" w:rsidP="006D3882">
            <w:pPr>
              <w:pStyle w:val="Sinespaciado"/>
              <w:spacing w:line="360" w:lineRule="auto"/>
              <w:jc w:val="center"/>
              <w:rPr>
                <w:rFonts w:ascii="Times New Roman" w:hAnsi="Times New Roman"/>
                <w:b/>
                <w:sz w:val="24"/>
                <w:szCs w:val="24"/>
              </w:rPr>
            </w:pPr>
            <w:r w:rsidRPr="00882626">
              <w:rPr>
                <w:rFonts w:ascii="Times New Roman" w:hAnsi="Times New Roman"/>
                <w:b/>
                <w:sz w:val="24"/>
                <w:szCs w:val="24"/>
              </w:rPr>
              <w:t>ml de NaOH 0.1 N</w:t>
            </w:r>
          </w:p>
        </w:tc>
        <w:tc>
          <w:tcPr>
            <w:tcW w:w="930" w:type="dxa"/>
          </w:tcPr>
          <w:p w14:paraId="1249EE33" w14:textId="77777777" w:rsidR="00D13167" w:rsidRPr="00882626" w:rsidRDefault="00D13167" w:rsidP="006D3882">
            <w:pPr>
              <w:pStyle w:val="Sinespaciado"/>
              <w:spacing w:line="360" w:lineRule="auto"/>
              <w:jc w:val="center"/>
              <w:rPr>
                <w:rFonts w:ascii="Times New Roman" w:hAnsi="Times New Roman"/>
                <w:b/>
                <w:sz w:val="24"/>
                <w:szCs w:val="24"/>
              </w:rPr>
            </w:pPr>
            <w:r w:rsidRPr="00882626">
              <w:rPr>
                <w:rFonts w:ascii="Times New Roman" w:hAnsi="Times New Roman"/>
                <w:b/>
                <w:sz w:val="24"/>
                <w:szCs w:val="24"/>
              </w:rPr>
              <w:t>Acidez</w:t>
            </w:r>
          </w:p>
        </w:tc>
        <w:tc>
          <w:tcPr>
            <w:tcW w:w="1276" w:type="dxa"/>
          </w:tcPr>
          <w:p w14:paraId="3943C769" w14:textId="77777777" w:rsidR="00D13167" w:rsidRPr="00882626" w:rsidRDefault="00D13167" w:rsidP="006D3882">
            <w:pPr>
              <w:pStyle w:val="Sinespaciado"/>
              <w:spacing w:line="360" w:lineRule="auto"/>
              <w:jc w:val="center"/>
              <w:rPr>
                <w:rFonts w:ascii="Times New Roman" w:hAnsi="Times New Roman"/>
                <w:b/>
                <w:sz w:val="24"/>
                <w:szCs w:val="24"/>
              </w:rPr>
            </w:pPr>
            <w:r w:rsidRPr="00882626">
              <w:rPr>
                <w:rFonts w:ascii="Times New Roman" w:hAnsi="Times New Roman"/>
                <w:b/>
                <w:sz w:val="24"/>
                <w:szCs w:val="24"/>
              </w:rPr>
              <w:t>Índice de madurez</w:t>
            </w:r>
          </w:p>
        </w:tc>
        <w:tc>
          <w:tcPr>
            <w:tcW w:w="1276" w:type="dxa"/>
          </w:tcPr>
          <w:p w14:paraId="7845D96A" w14:textId="77777777" w:rsidR="00D13167" w:rsidRPr="00882626" w:rsidRDefault="00D13167" w:rsidP="006D3882">
            <w:pPr>
              <w:pStyle w:val="Sinespaciado"/>
              <w:spacing w:line="360" w:lineRule="auto"/>
              <w:jc w:val="center"/>
              <w:rPr>
                <w:rFonts w:ascii="Times New Roman" w:hAnsi="Times New Roman"/>
                <w:b/>
                <w:sz w:val="24"/>
                <w:szCs w:val="24"/>
              </w:rPr>
            </w:pPr>
            <w:r w:rsidRPr="00882626">
              <w:rPr>
                <w:rFonts w:ascii="Times New Roman" w:hAnsi="Times New Roman"/>
                <w:b/>
                <w:sz w:val="24"/>
                <w:szCs w:val="24"/>
              </w:rPr>
              <w:t>Foto</w:t>
            </w:r>
          </w:p>
        </w:tc>
      </w:tr>
      <w:tr w:rsidR="00D13167" w:rsidRPr="00882626" w14:paraId="434A0B13" w14:textId="77777777" w:rsidTr="00310909">
        <w:trPr>
          <w:trHeight w:val="1043"/>
        </w:trPr>
        <w:tc>
          <w:tcPr>
            <w:tcW w:w="1134" w:type="dxa"/>
          </w:tcPr>
          <w:p w14:paraId="220877DA" w14:textId="77777777" w:rsidR="00D13167" w:rsidRPr="00882626" w:rsidRDefault="00D13167" w:rsidP="006D3882">
            <w:pPr>
              <w:pStyle w:val="Sinespaciado"/>
            </w:pPr>
          </w:p>
          <w:p w14:paraId="39EABBEA" w14:textId="77777777" w:rsidR="00D13167" w:rsidRPr="00882626" w:rsidRDefault="00D13167" w:rsidP="006D3882">
            <w:pPr>
              <w:pStyle w:val="Sinespaciado"/>
              <w:spacing w:line="360" w:lineRule="auto"/>
              <w:jc w:val="center"/>
              <w:rPr>
                <w:rFonts w:ascii="Times New Roman" w:hAnsi="Times New Roman"/>
                <w:sz w:val="24"/>
                <w:szCs w:val="24"/>
              </w:rPr>
            </w:pPr>
            <w:r w:rsidRPr="00882626">
              <w:rPr>
                <w:rFonts w:ascii="Times New Roman" w:hAnsi="Times New Roman"/>
                <w:sz w:val="24"/>
                <w:szCs w:val="24"/>
              </w:rPr>
              <w:t>1</w:t>
            </w:r>
          </w:p>
        </w:tc>
        <w:tc>
          <w:tcPr>
            <w:tcW w:w="651" w:type="dxa"/>
          </w:tcPr>
          <w:p w14:paraId="7D37D20D" w14:textId="77777777" w:rsidR="00D13167" w:rsidRPr="00882626" w:rsidRDefault="00D13167" w:rsidP="006D3882">
            <w:pPr>
              <w:pStyle w:val="Sinespaciado"/>
            </w:pPr>
          </w:p>
          <w:p w14:paraId="618238F4" w14:textId="77777777" w:rsidR="00D13167" w:rsidRPr="00882626" w:rsidRDefault="00D13167" w:rsidP="006D3882">
            <w:pPr>
              <w:pStyle w:val="Sinespaciado"/>
              <w:spacing w:line="360" w:lineRule="auto"/>
              <w:jc w:val="center"/>
              <w:rPr>
                <w:rFonts w:ascii="Times New Roman" w:hAnsi="Times New Roman"/>
                <w:sz w:val="24"/>
                <w:szCs w:val="24"/>
              </w:rPr>
            </w:pPr>
            <w:r w:rsidRPr="00882626">
              <w:rPr>
                <w:rFonts w:ascii="Times New Roman" w:hAnsi="Times New Roman"/>
                <w:sz w:val="24"/>
                <w:szCs w:val="24"/>
              </w:rPr>
              <w:t>5.24</w:t>
            </w:r>
          </w:p>
        </w:tc>
        <w:tc>
          <w:tcPr>
            <w:tcW w:w="766" w:type="dxa"/>
          </w:tcPr>
          <w:p w14:paraId="5BCFC8C6" w14:textId="77777777" w:rsidR="00D13167" w:rsidRPr="00882626" w:rsidRDefault="00D13167" w:rsidP="006D3882">
            <w:pPr>
              <w:pStyle w:val="Sinespaciado"/>
            </w:pPr>
          </w:p>
          <w:p w14:paraId="4D562F7E" w14:textId="77777777" w:rsidR="00D13167" w:rsidRPr="00882626" w:rsidRDefault="00D13167" w:rsidP="006D3882">
            <w:pPr>
              <w:pStyle w:val="Sinespaciado"/>
              <w:spacing w:line="360" w:lineRule="auto"/>
              <w:jc w:val="center"/>
              <w:rPr>
                <w:rFonts w:ascii="Times New Roman" w:hAnsi="Times New Roman"/>
                <w:sz w:val="24"/>
                <w:szCs w:val="24"/>
              </w:rPr>
            </w:pPr>
            <w:r w:rsidRPr="00882626">
              <w:rPr>
                <w:rFonts w:ascii="Times New Roman" w:hAnsi="Times New Roman"/>
                <w:sz w:val="24"/>
                <w:szCs w:val="24"/>
              </w:rPr>
              <w:t>27</w:t>
            </w:r>
          </w:p>
        </w:tc>
        <w:tc>
          <w:tcPr>
            <w:tcW w:w="1622" w:type="dxa"/>
          </w:tcPr>
          <w:p w14:paraId="7E68CD43" w14:textId="77777777" w:rsidR="00D13167" w:rsidRPr="00882626" w:rsidRDefault="00D13167" w:rsidP="006D3882">
            <w:pPr>
              <w:pStyle w:val="Sinespaciado"/>
            </w:pPr>
          </w:p>
          <w:p w14:paraId="1597710A" w14:textId="77777777" w:rsidR="00D13167" w:rsidRPr="00882626" w:rsidRDefault="00D13167" w:rsidP="006D3882">
            <w:pPr>
              <w:pStyle w:val="Sinespaciado"/>
              <w:spacing w:line="360" w:lineRule="auto"/>
              <w:jc w:val="center"/>
              <w:rPr>
                <w:rFonts w:ascii="Times New Roman" w:hAnsi="Times New Roman"/>
                <w:sz w:val="24"/>
                <w:szCs w:val="24"/>
              </w:rPr>
            </w:pPr>
            <w:r w:rsidRPr="00882626">
              <w:rPr>
                <w:rFonts w:ascii="Times New Roman" w:hAnsi="Times New Roman"/>
                <w:sz w:val="24"/>
                <w:szCs w:val="24"/>
              </w:rPr>
              <w:t>0.8</w:t>
            </w:r>
          </w:p>
        </w:tc>
        <w:tc>
          <w:tcPr>
            <w:tcW w:w="930" w:type="dxa"/>
          </w:tcPr>
          <w:p w14:paraId="6DD83D1C" w14:textId="77777777" w:rsidR="00D13167" w:rsidRPr="00882626" w:rsidRDefault="00D13167" w:rsidP="006D3882">
            <w:pPr>
              <w:pStyle w:val="Sinespaciado"/>
            </w:pPr>
          </w:p>
          <w:p w14:paraId="1BAD4905" w14:textId="77777777" w:rsidR="00D13167" w:rsidRPr="00882626" w:rsidRDefault="00D13167" w:rsidP="006D3882">
            <w:pPr>
              <w:pStyle w:val="Sinespaciado"/>
              <w:spacing w:line="360" w:lineRule="auto"/>
              <w:jc w:val="center"/>
              <w:rPr>
                <w:rFonts w:ascii="Times New Roman" w:hAnsi="Times New Roman"/>
                <w:sz w:val="24"/>
                <w:szCs w:val="24"/>
              </w:rPr>
            </w:pPr>
            <w:r w:rsidRPr="00882626">
              <w:rPr>
                <w:rFonts w:ascii="Times New Roman" w:hAnsi="Times New Roman"/>
                <w:sz w:val="24"/>
                <w:szCs w:val="24"/>
              </w:rPr>
              <w:t>0.43</w:t>
            </w:r>
          </w:p>
        </w:tc>
        <w:tc>
          <w:tcPr>
            <w:tcW w:w="1276" w:type="dxa"/>
          </w:tcPr>
          <w:p w14:paraId="61D70361" w14:textId="77777777" w:rsidR="00D13167" w:rsidRPr="00882626" w:rsidRDefault="00D13167" w:rsidP="006D3882">
            <w:pPr>
              <w:pStyle w:val="Sinespaciado"/>
            </w:pPr>
          </w:p>
          <w:p w14:paraId="10A993C8" w14:textId="77777777" w:rsidR="00D13167" w:rsidRPr="00882626" w:rsidRDefault="00D13167" w:rsidP="006D3882">
            <w:pPr>
              <w:pStyle w:val="Sinespaciado"/>
              <w:spacing w:line="360" w:lineRule="auto"/>
              <w:jc w:val="center"/>
              <w:rPr>
                <w:rFonts w:ascii="Times New Roman" w:hAnsi="Times New Roman"/>
                <w:sz w:val="24"/>
                <w:szCs w:val="24"/>
              </w:rPr>
            </w:pPr>
            <w:r w:rsidRPr="00882626">
              <w:rPr>
                <w:rFonts w:ascii="Times New Roman" w:hAnsi="Times New Roman"/>
                <w:sz w:val="24"/>
                <w:szCs w:val="24"/>
              </w:rPr>
              <w:t>62.80</w:t>
            </w:r>
          </w:p>
        </w:tc>
        <w:tc>
          <w:tcPr>
            <w:tcW w:w="1276" w:type="dxa"/>
          </w:tcPr>
          <w:p w14:paraId="54971694" w14:textId="77777777" w:rsidR="00D13167" w:rsidRPr="00882626" w:rsidRDefault="00D13167" w:rsidP="006D3882">
            <w:pPr>
              <w:pStyle w:val="Sinespaciado"/>
              <w:spacing w:line="360" w:lineRule="auto"/>
              <w:jc w:val="center"/>
              <w:rPr>
                <w:rFonts w:ascii="Times New Roman" w:hAnsi="Times New Roman"/>
                <w:sz w:val="24"/>
                <w:szCs w:val="24"/>
              </w:rPr>
            </w:pPr>
            <w:r w:rsidRPr="00882626">
              <w:rPr>
                <w:rFonts w:ascii="Times New Roman" w:hAnsi="Times New Roman"/>
                <w:noProof/>
                <w:sz w:val="24"/>
                <w:szCs w:val="24"/>
                <w:lang w:eastAsia="es-EC"/>
              </w:rPr>
              <w:drawing>
                <wp:anchor distT="0" distB="0" distL="114300" distR="114300" simplePos="0" relativeHeight="251586048" behindDoc="0" locked="0" layoutInCell="1" allowOverlap="1" wp14:anchorId="08A4A923" wp14:editId="1A45683D">
                  <wp:simplePos x="0" y="0"/>
                  <wp:positionH relativeFrom="column">
                    <wp:posOffset>7488</wp:posOffset>
                  </wp:positionH>
                  <wp:positionV relativeFrom="paragraph">
                    <wp:posOffset>-56623</wp:posOffset>
                  </wp:positionV>
                  <wp:extent cx="650240" cy="744538"/>
                  <wp:effectExtent l="0" t="8890" r="7620" b="7620"/>
                  <wp:wrapNone/>
                  <wp:docPr id="7220" name="Imagen 7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26365" t="30929" r="15812" b="25015"/>
                          <a:stretch/>
                        </pic:blipFill>
                        <pic:spPr bwMode="auto">
                          <a:xfrm rot="5400000">
                            <a:off x="0" y="0"/>
                            <a:ext cx="650240" cy="74453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D13167" w:rsidRPr="00882626" w14:paraId="38E0B4CF" w14:textId="77777777" w:rsidTr="00310909">
        <w:trPr>
          <w:trHeight w:val="893"/>
        </w:trPr>
        <w:tc>
          <w:tcPr>
            <w:tcW w:w="1134" w:type="dxa"/>
          </w:tcPr>
          <w:p w14:paraId="0A97B38B" w14:textId="77777777" w:rsidR="00D13167" w:rsidRPr="00882626" w:rsidRDefault="00D13167" w:rsidP="006D3882">
            <w:pPr>
              <w:pStyle w:val="Sinespaciado"/>
            </w:pPr>
          </w:p>
          <w:p w14:paraId="78CF9497" w14:textId="77777777" w:rsidR="00D13167" w:rsidRPr="00882626" w:rsidRDefault="00D13167" w:rsidP="006D3882">
            <w:pPr>
              <w:pStyle w:val="Sinespaciado"/>
              <w:spacing w:line="360" w:lineRule="auto"/>
              <w:jc w:val="center"/>
              <w:rPr>
                <w:rFonts w:ascii="Times New Roman" w:hAnsi="Times New Roman"/>
                <w:sz w:val="24"/>
                <w:szCs w:val="24"/>
              </w:rPr>
            </w:pPr>
            <w:r w:rsidRPr="00882626">
              <w:rPr>
                <w:rFonts w:ascii="Times New Roman" w:hAnsi="Times New Roman"/>
                <w:sz w:val="24"/>
                <w:szCs w:val="24"/>
              </w:rPr>
              <w:t>2</w:t>
            </w:r>
          </w:p>
        </w:tc>
        <w:tc>
          <w:tcPr>
            <w:tcW w:w="651" w:type="dxa"/>
          </w:tcPr>
          <w:p w14:paraId="4E844E6E" w14:textId="77777777" w:rsidR="00D13167" w:rsidRPr="00882626" w:rsidRDefault="00D13167" w:rsidP="006D3882">
            <w:pPr>
              <w:pStyle w:val="Sinespaciado"/>
            </w:pPr>
          </w:p>
          <w:p w14:paraId="44C1A941" w14:textId="77777777" w:rsidR="00D13167" w:rsidRPr="00882626" w:rsidRDefault="00D13167" w:rsidP="006D3882">
            <w:pPr>
              <w:pStyle w:val="Sinespaciado"/>
              <w:spacing w:line="360" w:lineRule="auto"/>
              <w:jc w:val="center"/>
              <w:rPr>
                <w:rFonts w:ascii="Times New Roman" w:hAnsi="Times New Roman"/>
                <w:sz w:val="24"/>
                <w:szCs w:val="24"/>
              </w:rPr>
            </w:pPr>
            <w:r w:rsidRPr="00882626">
              <w:rPr>
                <w:rFonts w:ascii="Times New Roman" w:hAnsi="Times New Roman"/>
                <w:sz w:val="24"/>
                <w:szCs w:val="24"/>
              </w:rPr>
              <w:t>5.25</w:t>
            </w:r>
          </w:p>
        </w:tc>
        <w:tc>
          <w:tcPr>
            <w:tcW w:w="766" w:type="dxa"/>
          </w:tcPr>
          <w:p w14:paraId="5486ED8A" w14:textId="77777777" w:rsidR="00D13167" w:rsidRPr="00882626" w:rsidRDefault="00D13167" w:rsidP="006D3882">
            <w:pPr>
              <w:pStyle w:val="Sinespaciado"/>
            </w:pPr>
          </w:p>
          <w:p w14:paraId="5753B98C" w14:textId="77777777" w:rsidR="00D13167" w:rsidRPr="00882626" w:rsidRDefault="00D13167" w:rsidP="006D3882">
            <w:pPr>
              <w:pStyle w:val="Sinespaciado"/>
              <w:spacing w:line="360" w:lineRule="auto"/>
              <w:jc w:val="center"/>
              <w:rPr>
                <w:rFonts w:ascii="Times New Roman" w:hAnsi="Times New Roman"/>
                <w:sz w:val="24"/>
                <w:szCs w:val="24"/>
              </w:rPr>
            </w:pPr>
            <w:r w:rsidRPr="00882626">
              <w:rPr>
                <w:rFonts w:ascii="Times New Roman" w:hAnsi="Times New Roman"/>
                <w:sz w:val="24"/>
                <w:szCs w:val="24"/>
              </w:rPr>
              <w:t>27</w:t>
            </w:r>
          </w:p>
        </w:tc>
        <w:tc>
          <w:tcPr>
            <w:tcW w:w="1622" w:type="dxa"/>
          </w:tcPr>
          <w:p w14:paraId="420217B6" w14:textId="77777777" w:rsidR="00D13167" w:rsidRPr="00882626" w:rsidRDefault="00D13167" w:rsidP="006D3882">
            <w:pPr>
              <w:pStyle w:val="Sinespaciado"/>
            </w:pPr>
          </w:p>
          <w:p w14:paraId="65547183" w14:textId="77777777" w:rsidR="00D13167" w:rsidRPr="00882626" w:rsidRDefault="00D13167" w:rsidP="006D3882">
            <w:pPr>
              <w:pStyle w:val="Sinespaciado"/>
              <w:spacing w:line="360" w:lineRule="auto"/>
              <w:jc w:val="center"/>
              <w:rPr>
                <w:rFonts w:ascii="Times New Roman" w:hAnsi="Times New Roman"/>
                <w:sz w:val="24"/>
                <w:szCs w:val="24"/>
              </w:rPr>
            </w:pPr>
            <w:r w:rsidRPr="00882626">
              <w:rPr>
                <w:rFonts w:ascii="Times New Roman" w:hAnsi="Times New Roman"/>
                <w:sz w:val="24"/>
                <w:szCs w:val="24"/>
              </w:rPr>
              <w:t>0.7</w:t>
            </w:r>
          </w:p>
        </w:tc>
        <w:tc>
          <w:tcPr>
            <w:tcW w:w="930" w:type="dxa"/>
          </w:tcPr>
          <w:p w14:paraId="7393AAF8" w14:textId="77777777" w:rsidR="00D13167" w:rsidRPr="00882626" w:rsidRDefault="00D13167" w:rsidP="006D3882">
            <w:pPr>
              <w:pStyle w:val="Sinespaciado"/>
            </w:pPr>
          </w:p>
          <w:p w14:paraId="0312DA05" w14:textId="77777777" w:rsidR="00D13167" w:rsidRPr="00882626" w:rsidRDefault="00D13167" w:rsidP="006D3882">
            <w:pPr>
              <w:pStyle w:val="Sinespaciado"/>
              <w:spacing w:line="360" w:lineRule="auto"/>
              <w:jc w:val="center"/>
              <w:rPr>
                <w:rFonts w:ascii="Times New Roman" w:hAnsi="Times New Roman"/>
                <w:sz w:val="24"/>
                <w:szCs w:val="24"/>
              </w:rPr>
            </w:pPr>
            <w:r w:rsidRPr="00882626">
              <w:rPr>
                <w:rFonts w:ascii="Times New Roman" w:hAnsi="Times New Roman"/>
                <w:sz w:val="24"/>
                <w:szCs w:val="24"/>
              </w:rPr>
              <w:t>0.38</w:t>
            </w:r>
          </w:p>
        </w:tc>
        <w:tc>
          <w:tcPr>
            <w:tcW w:w="1276" w:type="dxa"/>
          </w:tcPr>
          <w:p w14:paraId="054290EA" w14:textId="77777777" w:rsidR="00D13167" w:rsidRDefault="00D13167" w:rsidP="006D3882">
            <w:pPr>
              <w:pStyle w:val="Sinespaciado"/>
            </w:pPr>
          </w:p>
          <w:p w14:paraId="65BE2318" w14:textId="77777777" w:rsidR="00D13167" w:rsidRPr="00882626" w:rsidRDefault="00D13167" w:rsidP="006D3882">
            <w:pPr>
              <w:pStyle w:val="Sinespaciado"/>
              <w:spacing w:line="360" w:lineRule="auto"/>
              <w:jc w:val="center"/>
              <w:rPr>
                <w:rFonts w:ascii="Times New Roman" w:hAnsi="Times New Roman"/>
                <w:sz w:val="24"/>
                <w:szCs w:val="24"/>
              </w:rPr>
            </w:pPr>
            <w:r w:rsidRPr="00882626">
              <w:rPr>
                <w:rFonts w:ascii="Times New Roman" w:hAnsi="Times New Roman"/>
                <w:sz w:val="24"/>
                <w:szCs w:val="24"/>
              </w:rPr>
              <w:t>71.05</w:t>
            </w:r>
          </w:p>
        </w:tc>
        <w:tc>
          <w:tcPr>
            <w:tcW w:w="1276" w:type="dxa"/>
          </w:tcPr>
          <w:p w14:paraId="4A55487E" w14:textId="77777777" w:rsidR="00D13167" w:rsidRDefault="00D13167" w:rsidP="006D3882">
            <w:pPr>
              <w:pStyle w:val="Sinespaciado"/>
              <w:spacing w:line="360" w:lineRule="auto"/>
              <w:jc w:val="center"/>
              <w:rPr>
                <w:rFonts w:ascii="Times New Roman" w:hAnsi="Times New Roman"/>
                <w:sz w:val="24"/>
                <w:szCs w:val="24"/>
              </w:rPr>
            </w:pPr>
            <w:r w:rsidRPr="00882626">
              <w:rPr>
                <w:rFonts w:ascii="Times New Roman" w:hAnsi="Times New Roman"/>
                <w:noProof/>
                <w:sz w:val="24"/>
                <w:szCs w:val="24"/>
                <w:lang w:eastAsia="es-EC"/>
              </w:rPr>
              <w:drawing>
                <wp:anchor distT="0" distB="0" distL="114300" distR="114300" simplePos="0" relativeHeight="251587072" behindDoc="0" locked="0" layoutInCell="1" allowOverlap="1" wp14:anchorId="0CA0F852" wp14:editId="73BC9C69">
                  <wp:simplePos x="0" y="0"/>
                  <wp:positionH relativeFrom="column">
                    <wp:posOffset>62679</wp:posOffset>
                  </wp:positionH>
                  <wp:positionV relativeFrom="paragraph">
                    <wp:posOffset>-99114</wp:posOffset>
                  </wp:positionV>
                  <wp:extent cx="540605" cy="749495"/>
                  <wp:effectExtent l="0" t="9207" r="2857" b="2858"/>
                  <wp:wrapNone/>
                  <wp:docPr id="7221" name="Imagen 7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24322" t="34718" r="30301" b="38025"/>
                          <a:stretch/>
                        </pic:blipFill>
                        <pic:spPr bwMode="auto">
                          <a:xfrm rot="5400000">
                            <a:off x="0" y="0"/>
                            <a:ext cx="540605" cy="7494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4CAF333" w14:textId="77777777" w:rsidR="00D13167" w:rsidRPr="00882626" w:rsidRDefault="00D13167" w:rsidP="006D3882">
            <w:pPr>
              <w:pStyle w:val="Sinespaciado"/>
              <w:spacing w:line="360" w:lineRule="auto"/>
              <w:rPr>
                <w:rFonts w:ascii="Times New Roman" w:hAnsi="Times New Roman"/>
                <w:sz w:val="24"/>
                <w:szCs w:val="24"/>
              </w:rPr>
            </w:pPr>
          </w:p>
        </w:tc>
      </w:tr>
    </w:tbl>
    <w:p w14:paraId="1F853567" w14:textId="77777777" w:rsidR="00D13167" w:rsidRDefault="00D13167" w:rsidP="00D13167">
      <w:pPr>
        <w:pStyle w:val="Sinespaciado"/>
      </w:pPr>
    </w:p>
    <w:p w14:paraId="2947C985" w14:textId="050EF9C3" w:rsidR="00310909" w:rsidRDefault="00310909" w:rsidP="00D13167">
      <w:pPr>
        <w:pStyle w:val="Sinespaciado"/>
        <w:spacing w:line="360" w:lineRule="auto"/>
        <w:jc w:val="center"/>
        <w:rPr>
          <w:rFonts w:ascii="Times New Roman" w:hAnsi="Times New Roman"/>
          <w:b/>
        </w:rPr>
      </w:pPr>
    </w:p>
    <w:p w14:paraId="545E7FD7" w14:textId="5624EBE2" w:rsidR="00D13167" w:rsidRDefault="00932639" w:rsidP="00D13167">
      <w:pPr>
        <w:pStyle w:val="Sinespaciado"/>
        <w:spacing w:line="360" w:lineRule="auto"/>
        <w:jc w:val="center"/>
        <w:rPr>
          <w:rFonts w:ascii="Times New Roman" w:hAnsi="Times New Roman"/>
          <w:b/>
        </w:rPr>
      </w:pPr>
      <w:r w:rsidRPr="00882626">
        <w:rPr>
          <w:rFonts w:ascii="Times New Roman" w:hAnsi="Times New Roman"/>
          <w:noProof/>
          <w:lang w:eastAsia="es-EC"/>
        </w:rPr>
        <w:drawing>
          <wp:anchor distT="0" distB="0" distL="114300" distR="114300" simplePos="0" relativeHeight="251610624" behindDoc="0" locked="0" layoutInCell="1" allowOverlap="1" wp14:anchorId="2D143AA6" wp14:editId="5EB8F716">
            <wp:simplePos x="0" y="0"/>
            <wp:positionH relativeFrom="column">
              <wp:posOffset>3015965</wp:posOffset>
            </wp:positionH>
            <wp:positionV relativeFrom="paragraph">
              <wp:posOffset>96170</wp:posOffset>
            </wp:positionV>
            <wp:extent cx="710499" cy="981847"/>
            <wp:effectExtent l="0" t="2540" r="0" b="0"/>
            <wp:wrapNone/>
            <wp:docPr id="7223" name="Imagen 7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14740" t="37799" r="20023" b="4475"/>
                    <a:stretch/>
                  </pic:blipFill>
                  <pic:spPr bwMode="auto">
                    <a:xfrm rot="5400000">
                      <a:off x="0" y="0"/>
                      <a:ext cx="715745" cy="98909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82626">
        <w:rPr>
          <w:rFonts w:ascii="Times New Roman" w:hAnsi="Times New Roman"/>
          <w:noProof/>
          <w:lang w:eastAsia="es-EC"/>
        </w:rPr>
        <w:drawing>
          <wp:anchor distT="0" distB="0" distL="114300" distR="114300" simplePos="0" relativeHeight="251596288" behindDoc="0" locked="0" layoutInCell="1" allowOverlap="1" wp14:anchorId="7192AA9D" wp14:editId="78EBF655">
            <wp:simplePos x="0" y="0"/>
            <wp:positionH relativeFrom="column">
              <wp:posOffset>1870393</wp:posOffset>
            </wp:positionH>
            <wp:positionV relativeFrom="paragraph">
              <wp:posOffset>72708</wp:posOffset>
            </wp:positionV>
            <wp:extent cx="744427" cy="1034637"/>
            <wp:effectExtent l="7302" t="0" r="6033" b="6032"/>
            <wp:wrapNone/>
            <wp:docPr id="7222" name="Imagen 7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14626" t="34635" r="22988" b="9160"/>
                    <a:stretch/>
                  </pic:blipFill>
                  <pic:spPr bwMode="auto">
                    <a:xfrm rot="5400000">
                      <a:off x="0" y="0"/>
                      <a:ext cx="744427" cy="103463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13167" w:rsidRPr="00882626">
        <w:rPr>
          <w:rFonts w:ascii="Times New Roman" w:hAnsi="Times New Roman"/>
          <w:b/>
        </w:rPr>
        <w:t xml:space="preserve">Estado </w:t>
      </w:r>
      <w:r w:rsidR="00D13167" w:rsidRPr="005F5394">
        <w:rPr>
          <w:rFonts w:ascii="Times New Roman" w:hAnsi="Times New Roman"/>
          <w:b/>
          <w:sz w:val="24"/>
        </w:rPr>
        <w:t>Maduro Pasado</w:t>
      </w:r>
    </w:p>
    <w:p w14:paraId="485B49A0" w14:textId="77777777" w:rsidR="00D13167" w:rsidRPr="00882626" w:rsidRDefault="00D13167" w:rsidP="00D13167">
      <w:pPr>
        <w:pStyle w:val="Sinespaciado"/>
      </w:pPr>
    </w:p>
    <w:p w14:paraId="712455E4" w14:textId="77777777" w:rsidR="00D13167" w:rsidRDefault="00D13167" w:rsidP="00D13167">
      <w:pPr>
        <w:pStyle w:val="Sinespaciado"/>
        <w:spacing w:line="360" w:lineRule="auto"/>
        <w:jc w:val="center"/>
        <w:rPr>
          <w:rFonts w:ascii="Times New Roman" w:hAnsi="Times New Roman"/>
          <w:noProof/>
          <w:lang w:eastAsia="es-EC"/>
        </w:rPr>
      </w:pPr>
      <w:r>
        <w:rPr>
          <w:rFonts w:ascii="Times New Roman" w:hAnsi="Times New Roman"/>
          <w:noProof/>
          <w:lang w:eastAsia="es-EC"/>
        </w:rPr>
        <w:t xml:space="preserve">   </w:t>
      </w:r>
    </w:p>
    <w:p w14:paraId="19FFF2B5" w14:textId="77777777" w:rsidR="00D13167" w:rsidRDefault="00D13167" w:rsidP="00932639">
      <w:pPr>
        <w:pStyle w:val="Sinespaciado"/>
        <w:spacing w:line="360" w:lineRule="auto"/>
        <w:rPr>
          <w:rFonts w:ascii="Times New Roman" w:hAnsi="Times New Roman"/>
        </w:rPr>
      </w:pPr>
    </w:p>
    <w:p w14:paraId="0B0ECC5E" w14:textId="77777777" w:rsidR="00D13167" w:rsidRPr="00882626" w:rsidRDefault="00D13167" w:rsidP="00D13167">
      <w:pPr>
        <w:pStyle w:val="Sinespaciado"/>
        <w:spacing w:line="360" w:lineRule="auto"/>
        <w:jc w:val="center"/>
        <w:rPr>
          <w:rFonts w:ascii="Times New Roman" w:hAnsi="Times New Roman"/>
        </w:rPr>
      </w:pPr>
    </w:p>
    <w:tbl>
      <w:tblPr>
        <w:tblStyle w:val="Tablaconcuadrcula"/>
        <w:tblW w:w="7655" w:type="dxa"/>
        <w:tblInd w:w="250" w:type="dxa"/>
        <w:tblLook w:val="04A0" w:firstRow="1" w:lastRow="0" w:firstColumn="1" w:lastColumn="0" w:noHBand="0" w:noVBand="1"/>
      </w:tblPr>
      <w:tblGrid>
        <w:gridCol w:w="1130"/>
        <w:gridCol w:w="601"/>
        <w:gridCol w:w="766"/>
        <w:gridCol w:w="1636"/>
        <w:gridCol w:w="970"/>
        <w:gridCol w:w="1276"/>
        <w:gridCol w:w="1276"/>
      </w:tblGrid>
      <w:tr w:rsidR="00D13167" w:rsidRPr="00882626" w14:paraId="3FB03D1D" w14:textId="77777777" w:rsidTr="00310909">
        <w:tc>
          <w:tcPr>
            <w:tcW w:w="7655" w:type="dxa"/>
            <w:gridSpan w:val="7"/>
          </w:tcPr>
          <w:p w14:paraId="51C2F7FB" w14:textId="77777777" w:rsidR="00D13167" w:rsidRPr="00882626" w:rsidRDefault="00D13167" w:rsidP="006D3882">
            <w:pPr>
              <w:pStyle w:val="Sinespaciado"/>
              <w:spacing w:line="360" w:lineRule="auto"/>
              <w:jc w:val="center"/>
              <w:rPr>
                <w:rFonts w:ascii="Times New Roman" w:hAnsi="Times New Roman"/>
              </w:rPr>
            </w:pPr>
            <w:r w:rsidRPr="003A7026">
              <w:rPr>
                <w:rFonts w:ascii="Times New Roman" w:hAnsi="Times New Roman"/>
                <w:b/>
                <w:sz w:val="24"/>
                <w:szCs w:val="24"/>
              </w:rPr>
              <w:t xml:space="preserve">Propiedades fisicoquímicas </w:t>
            </w:r>
          </w:p>
        </w:tc>
      </w:tr>
      <w:tr w:rsidR="00D13167" w:rsidRPr="00882626" w14:paraId="59DA2446" w14:textId="77777777" w:rsidTr="00310909">
        <w:tc>
          <w:tcPr>
            <w:tcW w:w="1130" w:type="dxa"/>
          </w:tcPr>
          <w:p w14:paraId="67254EB6" w14:textId="77777777" w:rsidR="00D13167" w:rsidRPr="00882626" w:rsidRDefault="00D13167" w:rsidP="006D3882">
            <w:pPr>
              <w:pStyle w:val="Sinespaciado"/>
              <w:spacing w:line="360" w:lineRule="auto"/>
              <w:jc w:val="center"/>
              <w:rPr>
                <w:rFonts w:ascii="Times New Roman" w:hAnsi="Times New Roman"/>
                <w:b/>
              </w:rPr>
            </w:pPr>
            <w:r w:rsidRPr="00882626">
              <w:rPr>
                <w:rFonts w:ascii="Times New Roman" w:hAnsi="Times New Roman"/>
                <w:b/>
              </w:rPr>
              <w:t>Muestra</w:t>
            </w:r>
          </w:p>
        </w:tc>
        <w:tc>
          <w:tcPr>
            <w:tcW w:w="601" w:type="dxa"/>
          </w:tcPr>
          <w:p w14:paraId="1D497968" w14:textId="77777777" w:rsidR="00D13167" w:rsidRPr="00882626" w:rsidRDefault="00D13167" w:rsidP="006D3882">
            <w:pPr>
              <w:pStyle w:val="Sinespaciado"/>
              <w:spacing w:line="360" w:lineRule="auto"/>
              <w:jc w:val="center"/>
              <w:rPr>
                <w:rFonts w:ascii="Times New Roman" w:hAnsi="Times New Roman"/>
                <w:b/>
              </w:rPr>
            </w:pPr>
            <w:r w:rsidRPr="00882626">
              <w:rPr>
                <w:rFonts w:ascii="Times New Roman" w:hAnsi="Times New Roman"/>
                <w:b/>
              </w:rPr>
              <w:t>pH</w:t>
            </w:r>
          </w:p>
        </w:tc>
        <w:tc>
          <w:tcPr>
            <w:tcW w:w="766" w:type="dxa"/>
          </w:tcPr>
          <w:p w14:paraId="26C343BB" w14:textId="77777777" w:rsidR="00D13167" w:rsidRPr="00882626" w:rsidRDefault="00D13167" w:rsidP="006D3882">
            <w:pPr>
              <w:pStyle w:val="Sinespaciado"/>
              <w:spacing w:line="360" w:lineRule="auto"/>
              <w:jc w:val="center"/>
              <w:rPr>
                <w:rFonts w:ascii="Times New Roman" w:hAnsi="Times New Roman"/>
                <w:b/>
              </w:rPr>
            </w:pPr>
            <w:r w:rsidRPr="00882626">
              <w:rPr>
                <w:rFonts w:ascii="Times New Roman" w:hAnsi="Times New Roman"/>
                <w:b/>
              </w:rPr>
              <w:t>°Brix</w:t>
            </w:r>
          </w:p>
        </w:tc>
        <w:tc>
          <w:tcPr>
            <w:tcW w:w="1636" w:type="dxa"/>
          </w:tcPr>
          <w:p w14:paraId="2C0A1236" w14:textId="77777777" w:rsidR="00D13167" w:rsidRPr="00882626" w:rsidRDefault="00D13167" w:rsidP="006D3882">
            <w:pPr>
              <w:pStyle w:val="Sinespaciado"/>
              <w:spacing w:line="360" w:lineRule="auto"/>
              <w:jc w:val="center"/>
              <w:rPr>
                <w:rFonts w:ascii="Times New Roman" w:hAnsi="Times New Roman"/>
                <w:b/>
              </w:rPr>
            </w:pPr>
            <w:r w:rsidRPr="00882626">
              <w:rPr>
                <w:rFonts w:ascii="Times New Roman" w:hAnsi="Times New Roman"/>
                <w:b/>
              </w:rPr>
              <w:t>ml de NaOH 0.1 N</w:t>
            </w:r>
          </w:p>
        </w:tc>
        <w:tc>
          <w:tcPr>
            <w:tcW w:w="970" w:type="dxa"/>
          </w:tcPr>
          <w:p w14:paraId="19695AB7" w14:textId="77777777" w:rsidR="00D13167" w:rsidRPr="00882626" w:rsidRDefault="00D13167" w:rsidP="006D3882">
            <w:pPr>
              <w:pStyle w:val="Sinespaciado"/>
              <w:spacing w:line="360" w:lineRule="auto"/>
              <w:jc w:val="center"/>
              <w:rPr>
                <w:rFonts w:ascii="Times New Roman" w:hAnsi="Times New Roman"/>
                <w:b/>
              </w:rPr>
            </w:pPr>
            <w:r w:rsidRPr="00882626">
              <w:rPr>
                <w:rFonts w:ascii="Times New Roman" w:hAnsi="Times New Roman"/>
                <w:b/>
              </w:rPr>
              <w:t>Acidez</w:t>
            </w:r>
          </w:p>
        </w:tc>
        <w:tc>
          <w:tcPr>
            <w:tcW w:w="1276" w:type="dxa"/>
          </w:tcPr>
          <w:p w14:paraId="79C9E1B0" w14:textId="77777777" w:rsidR="00D13167" w:rsidRPr="00882626" w:rsidRDefault="00D13167" w:rsidP="006D3882">
            <w:pPr>
              <w:pStyle w:val="Sinespaciado"/>
              <w:spacing w:line="360" w:lineRule="auto"/>
              <w:jc w:val="center"/>
              <w:rPr>
                <w:rFonts w:ascii="Times New Roman" w:hAnsi="Times New Roman"/>
                <w:b/>
              </w:rPr>
            </w:pPr>
            <w:r w:rsidRPr="00882626">
              <w:rPr>
                <w:rFonts w:ascii="Times New Roman" w:hAnsi="Times New Roman"/>
                <w:b/>
              </w:rPr>
              <w:t>Índice de madurez</w:t>
            </w:r>
          </w:p>
        </w:tc>
        <w:tc>
          <w:tcPr>
            <w:tcW w:w="1276" w:type="dxa"/>
          </w:tcPr>
          <w:p w14:paraId="50E41A84" w14:textId="77777777" w:rsidR="00D13167" w:rsidRPr="00882626" w:rsidRDefault="00D13167" w:rsidP="006D3882">
            <w:pPr>
              <w:pStyle w:val="Sinespaciado"/>
              <w:spacing w:line="360" w:lineRule="auto"/>
              <w:jc w:val="center"/>
              <w:rPr>
                <w:rFonts w:ascii="Times New Roman" w:hAnsi="Times New Roman"/>
                <w:b/>
              </w:rPr>
            </w:pPr>
            <w:r w:rsidRPr="00882626">
              <w:rPr>
                <w:rFonts w:ascii="Times New Roman" w:hAnsi="Times New Roman"/>
                <w:b/>
              </w:rPr>
              <w:t>Foto</w:t>
            </w:r>
          </w:p>
        </w:tc>
      </w:tr>
      <w:tr w:rsidR="00D13167" w:rsidRPr="00882626" w14:paraId="2473F4DD" w14:textId="77777777" w:rsidTr="00310909">
        <w:trPr>
          <w:trHeight w:val="797"/>
        </w:trPr>
        <w:tc>
          <w:tcPr>
            <w:tcW w:w="1130" w:type="dxa"/>
          </w:tcPr>
          <w:p w14:paraId="20AE87F8" w14:textId="77777777" w:rsidR="00D13167" w:rsidRPr="002C05C2" w:rsidRDefault="00D13167" w:rsidP="006D3882">
            <w:pPr>
              <w:pStyle w:val="Sinespaciado"/>
            </w:pPr>
          </w:p>
          <w:p w14:paraId="62A2F634" w14:textId="77777777" w:rsidR="00D13167" w:rsidRPr="00882626" w:rsidRDefault="00D13167" w:rsidP="006D3882">
            <w:pPr>
              <w:pStyle w:val="Sinespaciado"/>
              <w:spacing w:line="360" w:lineRule="auto"/>
              <w:jc w:val="center"/>
              <w:rPr>
                <w:rFonts w:ascii="Times New Roman" w:hAnsi="Times New Roman"/>
              </w:rPr>
            </w:pPr>
            <w:r w:rsidRPr="00882626">
              <w:rPr>
                <w:rFonts w:ascii="Times New Roman" w:hAnsi="Times New Roman"/>
              </w:rPr>
              <w:t>1</w:t>
            </w:r>
          </w:p>
        </w:tc>
        <w:tc>
          <w:tcPr>
            <w:tcW w:w="601" w:type="dxa"/>
          </w:tcPr>
          <w:p w14:paraId="20CC232D" w14:textId="77777777" w:rsidR="00D13167" w:rsidRPr="002C05C2" w:rsidRDefault="00D13167" w:rsidP="006D3882">
            <w:pPr>
              <w:pStyle w:val="Sinespaciado"/>
            </w:pPr>
          </w:p>
          <w:p w14:paraId="526E399B" w14:textId="77777777" w:rsidR="00D13167" w:rsidRPr="00882626" w:rsidRDefault="00D13167" w:rsidP="006D3882">
            <w:pPr>
              <w:pStyle w:val="Sinespaciado"/>
              <w:spacing w:line="360" w:lineRule="auto"/>
              <w:jc w:val="center"/>
              <w:rPr>
                <w:rFonts w:ascii="Times New Roman" w:hAnsi="Times New Roman"/>
              </w:rPr>
            </w:pPr>
            <w:r w:rsidRPr="00882626">
              <w:rPr>
                <w:rFonts w:ascii="Times New Roman" w:hAnsi="Times New Roman"/>
              </w:rPr>
              <w:t>4.38</w:t>
            </w:r>
          </w:p>
        </w:tc>
        <w:tc>
          <w:tcPr>
            <w:tcW w:w="766" w:type="dxa"/>
          </w:tcPr>
          <w:p w14:paraId="69A4DB5A" w14:textId="77777777" w:rsidR="00D13167" w:rsidRPr="002C05C2" w:rsidRDefault="00D13167" w:rsidP="006D3882">
            <w:pPr>
              <w:pStyle w:val="Sinespaciado"/>
            </w:pPr>
          </w:p>
          <w:p w14:paraId="7480090C" w14:textId="77777777" w:rsidR="00D13167" w:rsidRPr="00882626" w:rsidRDefault="00D13167" w:rsidP="006D3882">
            <w:pPr>
              <w:pStyle w:val="Sinespaciado"/>
              <w:spacing w:line="360" w:lineRule="auto"/>
              <w:jc w:val="center"/>
              <w:rPr>
                <w:rFonts w:ascii="Times New Roman" w:hAnsi="Times New Roman"/>
              </w:rPr>
            </w:pPr>
            <w:r w:rsidRPr="00882626">
              <w:rPr>
                <w:rFonts w:ascii="Times New Roman" w:hAnsi="Times New Roman"/>
              </w:rPr>
              <w:t>21</w:t>
            </w:r>
          </w:p>
        </w:tc>
        <w:tc>
          <w:tcPr>
            <w:tcW w:w="1636" w:type="dxa"/>
          </w:tcPr>
          <w:p w14:paraId="6EE80D23" w14:textId="77777777" w:rsidR="00D13167" w:rsidRPr="002C05C2" w:rsidRDefault="00D13167" w:rsidP="006D3882">
            <w:pPr>
              <w:pStyle w:val="Sinespaciado"/>
            </w:pPr>
          </w:p>
          <w:p w14:paraId="574CFA9D" w14:textId="77777777" w:rsidR="00D13167" w:rsidRPr="00882626" w:rsidRDefault="00D13167" w:rsidP="006D3882">
            <w:pPr>
              <w:pStyle w:val="Sinespaciado"/>
              <w:spacing w:line="360" w:lineRule="auto"/>
              <w:jc w:val="center"/>
              <w:rPr>
                <w:rFonts w:ascii="Times New Roman" w:hAnsi="Times New Roman"/>
              </w:rPr>
            </w:pPr>
            <w:r w:rsidRPr="00882626">
              <w:rPr>
                <w:rFonts w:ascii="Times New Roman" w:hAnsi="Times New Roman"/>
              </w:rPr>
              <w:t>3</w:t>
            </w:r>
          </w:p>
        </w:tc>
        <w:tc>
          <w:tcPr>
            <w:tcW w:w="970" w:type="dxa"/>
          </w:tcPr>
          <w:p w14:paraId="3F373F76" w14:textId="77777777" w:rsidR="00D13167" w:rsidRPr="002C05C2" w:rsidRDefault="00D13167" w:rsidP="006D3882">
            <w:pPr>
              <w:pStyle w:val="Sinespaciado"/>
            </w:pPr>
          </w:p>
          <w:p w14:paraId="458A7752" w14:textId="77777777" w:rsidR="00D13167" w:rsidRPr="00882626" w:rsidRDefault="00D13167" w:rsidP="006D3882">
            <w:pPr>
              <w:pStyle w:val="Sinespaciado"/>
              <w:spacing w:line="360" w:lineRule="auto"/>
              <w:jc w:val="center"/>
              <w:rPr>
                <w:rFonts w:ascii="Times New Roman" w:hAnsi="Times New Roman"/>
              </w:rPr>
            </w:pPr>
            <w:r w:rsidRPr="00882626">
              <w:rPr>
                <w:rFonts w:ascii="Times New Roman" w:hAnsi="Times New Roman"/>
              </w:rPr>
              <w:t>1.61</w:t>
            </w:r>
          </w:p>
        </w:tc>
        <w:tc>
          <w:tcPr>
            <w:tcW w:w="1276" w:type="dxa"/>
          </w:tcPr>
          <w:p w14:paraId="6C105C61" w14:textId="77777777" w:rsidR="00D13167" w:rsidRPr="002C05C2" w:rsidRDefault="00D13167" w:rsidP="006D3882">
            <w:pPr>
              <w:pStyle w:val="Sinespaciado"/>
            </w:pPr>
          </w:p>
          <w:p w14:paraId="4AB4DC0A" w14:textId="77777777" w:rsidR="00D13167" w:rsidRPr="00882626" w:rsidRDefault="00D13167" w:rsidP="006D3882">
            <w:pPr>
              <w:pStyle w:val="Sinespaciado"/>
              <w:spacing w:line="360" w:lineRule="auto"/>
              <w:jc w:val="center"/>
              <w:rPr>
                <w:rFonts w:ascii="Times New Roman" w:hAnsi="Times New Roman"/>
              </w:rPr>
            </w:pPr>
            <w:r w:rsidRPr="00882626">
              <w:rPr>
                <w:rFonts w:ascii="Times New Roman" w:hAnsi="Times New Roman"/>
              </w:rPr>
              <w:t>13.04</w:t>
            </w:r>
          </w:p>
        </w:tc>
        <w:tc>
          <w:tcPr>
            <w:tcW w:w="1276" w:type="dxa"/>
          </w:tcPr>
          <w:p w14:paraId="176A4D91" w14:textId="77777777" w:rsidR="00D13167" w:rsidRDefault="00D13167" w:rsidP="006D3882">
            <w:pPr>
              <w:pStyle w:val="Sinespaciado"/>
              <w:spacing w:line="360" w:lineRule="auto"/>
              <w:rPr>
                <w:rFonts w:ascii="Times New Roman" w:hAnsi="Times New Roman"/>
              </w:rPr>
            </w:pPr>
            <w:r w:rsidRPr="00882626">
              <w:rPr>
                <w:rFonts w:ascii="Times New Roman" w:hAnsi="Times New Roman"/>
                <w:noProof/>
                <w:lang w:eastAsia="es-EC"/>
              </w:rPr>
              <w:drawing>
                <wp:anchor distT="0" distB="0" distL="114300" distR="114300" simplePos="0" relativeHeight="251597312" behindDoc="0" locked="0" layoutInCell="1" allowOverlap="1" wp14:anchorId="2AD45C17" wp14:editId="0F5617F0">
                  <wp:simplePos x="0" y="0"/>
                  <wp:positionH relativeFrom="column">
                    <wp:posOffset>25479</wp:posOffset>
                  </wp:positionH>
                  <wp:positionV relativeFrom="paragraph">
                    <wp:posOffset>-64886</wp:posOffset>
                  </wp:positionV>
                  <wp:extent cx="618482" cy="766617"/>
                  <wp:effectExtent l="1905" t="0" r="0" b="0"/>
                  <wp:wrapNone/>
                  <wp:docPr id="7224" name="Imagen 7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13809" t="11747" r="10714" b="9523"/>
                          <a:stretch/>
                        </pic:blipFill>
                        <pic:spPr bwMode="auto">
                          <a:xfrm rot="5400000">
                            <a:off x="0" y="0"/>
                            <a:ext cx="619859" cy="76832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42E76A9" w14:textId="77777777" w:rsidR="00D13167" w:rsidRDefault="00D13167" w:rsidP="006D3882">
            <w:pPr>
              <w:pStyle w:val="Sinespaciado"/>
              <w:spacing w:line="360" w:lineRule="auto"/>
              <w:rPr>
                <w:rFonts w:ascii="Times New Roman" w:hAnsi="Times New Roman"/>
              </w:rPr>
            </w:pPr>
          </w:p>
          <w:p w14:paraId="658B1A11" w14:textId="77777777" w:rsidR="00D13167" w:rsidRPr="002C05C2" w:rsidRDefault="00D13167" w:rsidP="006D3882">
            <w:pPr>
              <w:pStyle w:val="Sinespaciado"/>
            </w:pPr>
          </w:p>
        </w:tc>
      </w:tr>
      <w:tr w:rsidR="00D13167" w:rsidRPr="00882626" w14:paraId="783B1C66" w14:textId="77777777" w:rsidTr="00310909">
        <w:trPr>
          <w:trHeight w:val="285"/>
        </w:trPr>
        <w:tc>
          <w:tcPr>
            <w:tcW w:w="1130" w:type="dxa"/>
          </w:tcPr>
          <w:p w14:paraId="0F859156" w14:textId="77777777" w:rsidR="00D13167" w:rsidRPr="002C05C2" w:rsidRDefault="00D13167" w:rsidP="006D3882">
            <w:pPr>
              <w:pStyle w:val="Sinespaciado"/>
            </w:pPr>
          </w:p>
          <w:p w14:paraId="12255BEC" w14:textId="77777777" w:rsidR="00D13167" w:rsidRPr="00882626" w:rsidRDefault="00D13167" w:rsidP="006D3882">
            <w:pPr>
              <w:pStyle w:val="Sinespaciado"/>
              <w:spacing w:line="360" w:lineRule="auto"/>
              <w:jc w:val="center"/>
              <w:rPr>
                <w:rFonts w:ascii="Times New Roman" w:hAnsi="Times New Roman"/>
              </w:rPr>
            </w:pPr>
            <w:r w:rsidRPr="00882626">
              <w:rPr>
                <w:rFonts w:ascii="Times New Roman" w:hAnsi="Times New Roman"/>
              </w:rPr>
              <w:t>2</w:t>
            </w:r>
          </w:p>
        </w:tc>
        <w:tc>
          <w:tcPr>
            <w:tcW w:w="601" w:type="dxa"/>
          </w:tcPr>
          <w:p w14:paraId="3E4431BE" w14:textId="77777777" w:rsidR="00D13167" w:rsidRPr="002C05C2" w:rsidRDefault="00D13167" w:rsidP="006D3882">
            <w:pPr>
              <w:pStyle w:val="Sinespaciado"/>
            </w:pPr>
          </w:p>
          <w:p w14:paraId="59352B07" w14:textId="77777777" w:rsidR="00D13167" w:rsidRPr="00882626" w:rsidRDefault="00D13167" w:rsidP="006D3882">
            <w:pPr>
              <w:pStyle w:val="Sinespaciado"/>
              <w:spacing w:line="360" w:lineRule="auto"/>
              <w:jc w:val="center"/>
              <w:rPr>
                <w:rFonts w:ascii="Times New Roman" w:hAnsi="Times New Roman"/>
              </w:rPr>
            </w:pPr>
            <w:r w:rsidRPr="00882626">
              <w:rPr>
                <w:rFonts w:ascii="Times New Roman" w:hAnsi="Times New Roman"/>
              </w:rPr>
              <w:t>4.17</w:t>
            </w:r>
          </w:p>
        </w:tc>
        <w:tc>
          <w:tcPr>
            <w:tcW w:w="766" w:type="dxa"/>
          </w:tcPr>
          <w:p w14:paraId="67C07FAF" w14:textId="77777777" w:rsidR="00D13167" w:rsidRPr="002C05C2" w:rsidRDefault="00D13167" w:rsidP="006D3882">
            <w:pPr>
              <w:pStyle w:val="Sinespaciado"/>
            </w:pPr>
          </w:p>
          <w:p w14:paraId="5EEF5C1A" w14:textId="77777777" w:rsidR="00D13167" w:rsidRPr="00882626" w:rsidRDefault="00D13167" w:rsidP="006D3882">
            <w:pPr>
              <w:pStyle w:val="Sinespaciado"/>
              <w:spacing w:line="360" w:lineRule="auto"/>
              <w:jc w:val="center"/>
              <w:rPr>
                <w:rFonts w:ascii="Times New Roman" w:hAnsi="Times New Roman"/>
              </w:rPr>
            </w:pPr>
            <w:r w:rsidRPr="00882626">
              <w:rPr>
                <w:rFonts w:ascii="Times New Roman" w:hAnsi="Times New Roman"/>
              </w:rPr>
              <w:t>16</w:t>
            </w:r>
          </w:p>
        </w:tc>
        <w:tc>
          <w:tcPr>
            <w:tcW w:w="1636" w:type="dxa"/>
          </w:tcPr>
          <w:p w14:paraId="1FAD3122" w14:textId="77777777" w:rsidR="00D13167" w:rsidRPr="002C05C2" w:rsidRDefault="00D13167" w:rsidP="006D3882">
            <w:pPr>
              <w:pStyle w:val="Sinespaciado"/>
            </w:pPr>
          </w:p>
          <w:p w14:paraId="5242971A" w14:textId="77777777" w:rsidR="00D13167" w:rsidRPr="00882626" w:rsidRDefault="00D13167" w:rsidP="006D3882">
            <w:pPr>
              <w:pStyle w:val="Sinespaciado"/>
              <w:spacing w:line="360" w:lineRule="auto"/>
              <w:jc w:val="center"/>
              <w:rPr>
                <w:rFonts w:ascii="Times New Roman" w:hAnsi="Times New Roman"/>
              </w:rPr>
            </w:pPr>
            <w:r w:rsidRPr="00882626">
              <w:rPr>
                <w:rFonts w:ascii="Times New Roman" w:hAnsi="Times New Roman"/>
              </w:rPr>
              <w:t>4.2</w:t>
            </w:r>
          </w:p>
        </w:tc>
        <w:tc>
          <w:tcPr>
            <w:tcW w:w="970" w:type="dxa"/>
          </w:tcPr>
          <w:p w14:paraId="5FABB1A9" w14:textId="77777777" w:rsidR="00D13167" w:rsidRPr="002C05C2" w:rsidRDefault="00D13167" w:rsidP="006D3882">
            <w:pPr>
              <w:pStyle w:val="Sinespaciado"/>
            </w:pPr>
          </w:p>
          <w:p w14:paraId="58CB8BD7" w14:textId="77777777" w:rsidR="00D13167" w:rsidRPr="00882626" w:rsidRDefault="00D13167" w:rsidP="006D3882">
            <w:pPr>
              <w:pStyle w:val="Sinespaciado"/>
              <w:spacing w:line="360" w:lineRule="auto"/>
              <w:jc w:val="center"/>
              <w:rPr>
                <w:rFonts w:ascii="Times New Roman" w:hAnsi="Times New Roman"/>
              </w:rPr>
            </w:pPr>
            <w:r w:rsidRPr="00882626">
              <w:rPr>
                <w:rFonts w:ascii="Times New Roman" w:hAnsi="Times New Roman"/>
              </w:rPr>
              <w:t>2.25</w:t>
            </w:r>
          </w:p>
        </w:tc>
        <w:tc>
          <w:tcPr>
            <w:tcW w:w="1276" w:type="dxa"/>
          </w:tcPr>
          <w:p w14:paraId="13C0A315" w14:textId="77777777" w:rsidR="00D13167" w:rsidRPr="002C05C2" w:rsidRDefault="00D13167" w:rsidP="006D3882">
            <w:pPr>
              <w:pStyle w:val="Sinespaciado"/>
            </w:pPr>
          </w:p>
          <w:p w14:paraId="603D064A" w14:textId="77777777" w:rsidR="00D13167" w:rsidRPr="00882626" w:rsidRDefault="00D13167" w:rsidP="006D3882">
            <w:pPr>
              <w:pStyle w:val="Sinespaciado"/>
              <w:spacing w:line="360" w:lineRule="auto"/>
              <w:jc w:val="center"/>
              <w:rPr>
                <w:rFonts w:ascii="Times New Roman" w:hAnsi="Times New Roman"/>
              </w:rPr>
            </w:pPr>
            <w:r w:rsidRPr="00882626">
              <w:rPr>
                <w:rFonts w:ascii="Times New Roman" w:hAnsi="Times New Roman"/>
              </w:rPr>
              <w:t>7.11</w:t>
            </w:r>
          </w:p>
        </w:tc>
        <w:tc>
          <w:tcPr>
            <w:tcW w:w="1276" w:type="dxa"/>
          </w:tcPr>
          <w:p w14:paraId="20271E6D" w14:textId="77777777" w:rsidR="00D13167" w:rsidRDefault="00D13167" w:rsidP="006D3882">
            <w:pPr>
              <w:pStyle w:val="Sinespaciado"/>
              <w:spacing w:line="360" w:lineRule="auto"/>
              <w:rPr>
                <w:rFonts w:ascii="Times New Roman" w:hAnsi="Times New Roman"/>
              </w:rPr>
            </w:pPr>
            <w:r w:rsidRPr="00882626">
              <w:rPr>
                <w:rFonts w:ascii="Times New Roman" w:hAnsi="Times New Roman"/>
                <w:noProof/>
                <w:lang w:eastAsia="es-EC"/>
              </w:rPr>
              <w:drawing>
                <wp:anchor distT="0" distB="0" distL="114300" distR="114300" simplePos="0" relativeHeight="251598336" behindDoc="0" locked="0" layoutInCell="1" allowOverlap="1" wp14:anchorId="64D6CB87" wp14:editId="74E10BCE">
                  <wp:simplePos x="0" y="0"/>
                  <wp:positionH relativeFrom="column">
                    <wp:posOffset>-4236</wp:posOffset>
                  </wp:positionH>
                  <wp:positionV relativeFrom="paragraph">
                    <wp:posOffset>-20806</wp:posOffset>
                  </wp:positionV>
                  <wp:extent cx="662007" cy="760095"/>
                  <wp:effectExtent l="7937" t="0" r="0" b="0"/>
                  <wp:wrapNone/>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4730" t="17417" r="2252" b="19519"/>
                          <a:stretch/>
                        </pic:blipFill>
                        <pic:spPr bwMode="auto">
                          <a:xfrm rot="5400000">
                            <a:off x="0" y="0"/>
                            <a:ext cx="673854" cy="77369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7C6F166" w14:textId="77777777" w:rsidR="00D13167" w:rsidRDefault="00D13167" w:rsidP="006D3882">
            <w:pPr>
              <w:pStyle w:val="Sinespaciado"/>
              <w:spacing w:line="360" w:lineRule="auto"/>
              <w:rPr>
                <w:rFonts w:ascii="Times New Roman" w:hAnsi="Times New Roman"/>
              </w:rPr>
            </w:pPr>
          </w:p>
          <w:p w14:paraId="46279991" w14:textId="77777777" w:rsidR="00D13167" w:rsidRPr="00882626" w:rsidRDefault="00D13167" w:rsidP="006D3882">
            <w:pPr>
              <w:pStyle w:val="Sinespaciado"/>
              <w:spacing w:line="360" w:lineRule="auto"/>
              <w:rPr>
                <w:rFonts w:ascii="Times New Roman" w:hAnsi="Times New Roman"/>
              </w:rPr>
            </w:pPr>
          </w:p>
        </w:tc>
      </w:tr>
    </w:tbl>
    <w:p w14:paraId="0EBD7543" w14:textId="77777777" w:rsidR="00D13167" w:rsidRDefault="00D13167" w:rsidP="00D13167">
      <w:pPr>
        <w:pStyle w:val="Sinespaciado"/>
        <w:spacing w:line="360" w:lineRule="auto"/>
        <w:rPr>
          <w:rFonts w:ascii="Times New Roman" w:hAnsi="Times New Roman"/>
        </w:rPr>
      </w:pPr>
    </w:p>
    <w:p w14:paraId="154836BA" w14:textId="77777777" w:rsidR="00D13167" w:rsidRDefault="00D13167" w:rsidP="00D13167">
      <w:pPr>
        <w:pStyle w:val="Sinespaciado"/>
        <w:rPr>
          <w:rFonts w:ascii="Times New Roman" w:hAnsi="Times New Roman"/>
          <w:sz w:val="24"/>
        </w:rPr>
      </w:pPr>
    </w:p>
    <w:p w14:paraId="0E683791" w14:textId="77777777" w:rsidR="00D13167" w:rsidRDefault="00D13167" w:rsidP="00D13167">
      <w:pPr>
        <w:pStyle w:val="Sinespaciado"/>
        <w:rPr>
          <w:rFonts w:ascii="Times New Roman" w:hAnsi="Times New Roman"/>
          <w:sz w:val="24"/>
        </w:rPr>
      </w:pPr>
    </w:p>
    <w:p w14:paraId="4F287FC7" w14:textId="33C86844" w:rsidR="00D13167" w:rsidRDefault="00D13167" w:rsidP="00D13167">
      <w:pPr>
        <w:pStyle w:val="Sinespaciado"/>
        <w:rPr>
          <w:rFonts w:ascii="Times New Roman" w:hAnsi="Times New Roman"/>
          <w:sz w:val="24"/>
        </w:rPr>
      </w:pPr>
    </w:p>
    <w:p w14:paraId="2A54D35E" w14:textId="133D8EC0" w:rsidR="00310909" w:rsidRDefault="00310909" w:rsidP="00D13167">
      <w:pPr>
        <w:pStyle w:val="Sinespaciado"/>
        <w:rPr>
          <w:rFonts w:ascii="Times New Roman" w:hAnsi="Times New Roman"/>
          <w:sz w:val="24"/>
        </w:rPr>
      </w:pPr>
    </w:p>
    <w:p w14:paraId="3813603D" w14:textId="77777777" w:rsidR="00310909" w:rsidRDefault="00310909" w:rsidP="00D13167">
      <w:pPr>
        <w:pStyle w:val="Sinespaciado"/>
        <w:rPr>
          <w:rFonts w:ascii="Times New Roman" w:hAnsi="Times New Roman"/>
          <w:sz w:val="24"/>
        </w:rPr>
      </w:pPr>
    </w:p>
    <w:p w14:paraId="5FBAE7C8" w14:textId="77777777" w:rsidR="00D13167" w:rsidRDefault="00D13167" w:rsidP="00D13167">
      <w:pPr>
        <w:pStyle w:val="Sinespaciado"/>
        <w:rPr>
          <w:rFonts w:ascii="Times New Roman" w:hAnsi="Times New Roman"/>
          <w:sz w:val="24"/>
        </w:rPr>
      </w:pPr>
    </w:p>
    <w:p w14:paraId="1B22DFDC" w14:textId="77777777" w:rsidR="00D13167" w:rsidRPr="00F702FB" w:rsidRDefault="00D13167" w:rsidP="00D13167">
      <w:pPr>
        <w:pStyle w:val="Sinespaciado"/>
        <w:rPr>
          <w:rFonts w:ascii="Times New Roman" w:hAnsi="Times New Roman"/>
          <w:sz w:val="24"/>
        </w:rPr>
      </w:pPr>
      <w:r w:rsidRPr="00B32621">
        <w:rPr>
          <w:rFonts w:ascii="Times New Roman" w:hAnsi="Times New Roman"/>
          <w:sz w:val="24"/>
        </w:rPr>
        <w:t>Guaranda, 29/11/2017</w:t>
      </w:r>
    </w:p>
    <w:p w14:paraId="23F2ABB4" w14:textId="122DBA53" w:rsidR="00D13167" w:rsidRPr="00F702FB" w:rsidRDefault="00932639" w:rsidP="00D13167">
      <w:pPr>
        <w:pStyle w:val="Sinespaciado"/>
        <w:spacing w:line="360" w:lineRule="auto"/>
        <w:jc w:val="center"/>
        <w:rPr>
          <w:rFonts w:ascii="Times New Roman" w:hAnsi="Times New Roman"/>
          <w:b/>
          <w:noProof/>
          <w:sz w:val="24"/>
          <w:lang w:eastAsia="es-EC"/>
        </w:rPr>
      </w:pPr>
      <w:r w:rsidRPr="00F702FB">
        <w:rPr>
          <w:rFonts w:ascii="Times New Roman" w:hAnsi="Times New Roman"/>
          <w:b/>
          <w:noProof/>
          <w:sz w:val="24"/>
          <w:lang w:eastAsia="es-EC"/>
        </w:rPr>
        <w:drawing>
          <wp:anchor distT="0" distB="0" distL="114300" distR="114300" simplePos="0" relativeHeight="251624960" behindDoc="1" locked="0" layoutInCell="1" allowOverlap="1" wp14:anchorId="56A0111D" wp14:editId="788ED1D2">
            <wp:simplePos x="0" y="0"/>
            <wp:positionH relativeFrom="column">
              <wp:posOffset>1750695</wp:posOffset>
            </wp:positionH>
            <wp:positionV relativeFrom="paragraph">
              <wp:posOffset>211291</wp:posOffset>
            </wp:positionV>
            <wp:extent cx="747841" cy="790575"/>
            <wp:effectExtent l="0" t="0" r="0" b="0"/>
            <wp:wrapTight wrapText="bothSides">
              <wp:wrapPolygon edited="0">
                <wp:start x="0" y="0"/>
                <wp:lineTo x="0" y="20819"/>
                <wp:lineTo x="20921" y="20819"/>
                <wp:lineTo x="20921" y="0"/>
                <wp:lineTo x="0" y="0"/>
              </wp:wrapPolygon>
            </wp:wrapTight>
            <wp:docPr id="7226" name="Imagen 7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extLst>
                        <a:ext uri="{28A0092B-C50C-407E-A947-70E740481C1C}">
                          <a14:useLocalDpi xmlns:a14="http://schemas.microsoft.com/office/drawing/2010/main" val="0"/>
                        </a:ext>
                      </a:extLst>
                    </a:blip>
                    <a:srcRect l="24440" t="50413" r="69620" b="38418"/>
                    <a:stretch/>
                  </pic:blipFill>
                  <pic:spPr bwMode="auto">
                    <a:xfrm>
                      <a:off x="0" y="0"/>
                      <a:ext cx="747841" cy="790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702FB">
        <w:rPr>
          <w:rFonts w:ascii="Times New Roman" w:hAnsi="Times New Roman"/>
          <w:b/>
          <w:noProof/>
          <w:sz w:val="24"/>
          <w:lang w:eastAsia="es-EC"/>
        </w:rPr>
        <w:drawing>
          <wp:anchor distT="0" distB="0" distL="114300" distR="114300" simplePos="0" relativeHeight="251668992" behindDoc="0" locked="0" layoutInCell="1" allowOverlap="1" wp14:anchorId="18586C9E" wp14:editId="1A146C63">
            <wp:simplePos x="0" y="0"/>
            <wp:positionH relativeFrom="column">
              <wp:posOffset>2602230</wp:posOffset>
            </wp:positionH>
            <wp:positionV relativeFrom="paragraph">
              <wp:posOffset>191135</wp:posOffset>
            </wp:positionV>
            <wp:extent cx="751840" cy="742950"/>
            <wp:effectExtent l="0" t="0" r="0" b="0"/>
            <wp:wrapNone/>
            <wp:docPr id="7225" name="Imagen 7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extLst>
                        <a:ext uri="{28A0092B-C50C-407E-A947-70E740481C1C}">
                          <a14:useLocalDpi xmlns:a14="http://schemas.microsoft.com/office/drawing/2010/main" val="0"/>
                        </a:ext>
                      </a:extLst>
                    </a:blip>
                    <a:srcRect l="24440" t="43470" r="68602" b="44811"/>
                    <a:stretch/>
                  </pic:blipFill>
                  <pic:spPr bwMode="auto">
                    <a:xfrm>
                      <a:off x="0" y="0"/>
                      <a:ext cx="751840" cy="742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13167" w:rsidRPr="00F702FB">
        <w:rPr>
          <w:rFonts w:ascii="Times New Roman" w:hAnsi="Times New Roman"/>
          <w:b/>
          <w:noProof/>
          <w:sz w:val="24"/>
          <w:lang w:eastAsia="es-EC"/>
        </w:rPr>
        <w:t xml:space="preserve">Estado Maduro  </w:t>
      </w:r>
    </w:p>
    <w:p w14:paraId="2FB1D562" w14:textId="77777777" w:rsidR="00D13167" w:rsidRPr="00682252" w:rsidRDefault="00D13167" w:rsidP="00D13167">
      <w:pPr>
        <w:pStyle w:val="Sinespaciado"/>
        <w:rPr>
          <w:noProof/>
          <w:lang w:eastAsia="es-EC"/>
        </w:rPr>
      </w:pPr>
    </w:p>
    <w:p w14:paraId="5453E4E5" w14:textId="77777777" w:rsidR="00D13167" w:rsidRDefault="00D13167" w:rsidP="00D13167">
      <w:pPr>
        <w:pStyle w:val="Sinespaciado"/>
      </w:pPr>
      <w:r>
        <w:t xml:space="preserve"> </w:t>
      </w:r>
    </w:p>
    <w:p w14:paraId="31810C4B" w14:textId="77777777" w:rsidR="00D13167" w:rsidRDefault="00D13167" w:rsidP="00D13167">
      <w:pPr>
        <w:pStyle w:val="Sinespaciado"/>
      </w:pPr>
    </w:p>
    <w:p w14:paraId="3EC170B0" w14:textId="77777777" w:rsidR="00D13167" w:rsidRDefault="00D13167" w:rsidP="00D13167">
      <w:pPr>
        <w:pStyle w:val="Sinespaciado"/>
      </w:pPr>
    </w:p>
    <w:p w14:paraId="1E0CE8CE" w14:textId="77777777" w:rsidR="00D13167" w:rsidRDefault="00D13167" w:rsidP="00D13167">
      <w:pPr>
        <w:pStyle w:val="Sinespaciado"/>
      </w:pPr>
    </w:p>
    <w:tbl>
      <w:tblPr>
        <w:tblStyle w:val="Tablaconcuadrcula"/>
        <w:tblpPr w:leftFromText="141" w:rightFromText="141" w:vertAnchor="text" w:tblpY="1"/>
        <w:tblOverlap w:val="never"/>
        <w:tblW w:w="7655" w:type="dxa"/>
        <w:tblLook w:val="04A0" w:firstRow="1" w:lastRow="0" w:firstColumn="1" w:lastColumn="0" w:noHBand="0" w:noVBand="1"/>
      </w:tblPr>
      <w:tblGrid>
        <w:gridCol w:w="1134"/>
        <w:gridCol w:w="640"/>
        <w:gridCol w:w="766"/>
        <w:gridCol w:w="1771"/>
        <w:gridCol w:w="934"/>
        <w:gridCol w:w="1276"/>
        <w:gridCol w:w="1134"/>
      </w:tblGrid>
      <w:tr w:rsidR="00D13167" w14:paraId="2B75A48B" w14:textId="77777777" w:rsidTr="009F47C1">
        <w:tc>
          <w:tcPr>
            <w:tcW w:w="7655" w:type="dxa"/>
            <w:gridSpan w:val="7"/>
          </w:tcPr>
          <w:p w14:paraId="704BEAA5" w14:textId="77777777" w:rsidR="00D13167" w:rsidRPr="00F702FB" w:rsidRDefault="00D13167" w:rsidP="009F47C1">
            <w:pPr>
              <w:pStyle w:val="Sinespaciado"/>
              <w:jc w:val="center"/>
              <w:rPr>
                <w:rFonts w:ascii="Times New Roman" w:hAnsi="Times New Roman"/>
                <w:sz w:val="24"/>
              </w:rPr>
            </w:pPr>
            <w:r w:rsidRPr="003A7026">
              <w:rPr>
                <w:rFonts w:ascii="Times New Roman" w:hAnsi="Times New Roman"/>
                <w:b/>
                <w:sz w:val="24"/>
                <w:szCs w:val="24"/>
              </w:rPr>
              <w:t>Propiedades fisicoquímicas</w:t>
            </w:r>
          </w:p>
        </w:tc>
      </w:tr>
      <w:tr w:rsidR="00D13167" w14:paraId="1D3390FE" w14:textId="77777777" w:rsidTr="009F47C1">
        <w:tc>
          <w:tcPr>
            <w:tcW w:w="1134" w:type="dxa"/>
          </w:tcPr>
          <w:p w14:paraId="5B3631D9" w14:textId="77777777" w:rsidR="00D13167" w:rsidRPr="00F702FB" w:rsidRDefault="00D13167" w:rsidP="009F47C1">
            <w:pPr>
              <w:pStyle w:val="Sinespaciado"/>
              <w:spacing w:line="360" w:lineRule="auto"/>
              <w:jc w:val="center"/>
              <w:rPr>
                <w:rFonts w:ascii="Times New Roman" w:hAnsi="Times New Roman"/>
                <w:b/>
                <w:sz w:val="24"/>
              </w:rPr>
            </w:pPr>
            <w:r w:rsidRPr="00F702FB">
              <w:rPr>
                <w:rFonts w:ascii="Times New Roman" w:hAnsi="Times New Roman"/>
                <w:b/>
                <w:sz w:val="24"/>
              </w:rPr>
              <w:t>Muestra</w:t>
            </w:r>
          </w:p>
        </w:tc>
        <w:tc>
          <w:tcPr>
            <w:tcW w:w="640" w:type="dxa"/>
          </w:tcPr>
          <w:p w14:paraId="49234B5E" w14:textId="77777777" w:rsidR="00D13167" w:rsidRPr="00F702FB" w:rsidRDefault="00D13167" w:rsidP="009F47C1">
            <w:pPr>
              <w:pStyle w:val="Sinespaciado"/>
              <w:spacing w:line="360" w:lineRule="auto"/>
              <w:jc w:val="center"/>
              <w:rPr>
                <w:rFonts w:ascii="Times New Roman" w:hAnsi="Times New Roman"/>
                <w:b/>
                <w:sz w:val="24"/>
              </w:rPr>
            </w:pPr>
            <w:r w:rsidRPr="00F702FB">
              <w:rPr>
                <w:rFonts w:ascii="Times New Roman" w:hAnsi="Times New Roman"/>
                <w:b/>
                <w:sz w:val="24"/>
              </w:rPr>
              <w:t>pH</w:t>
            </w:r>
          </w:p>
        </w:tc>
        <w:tc>
          <w:tcPr>
            <w:tcW w:w="766" w:type="dxa"/>
          </w:tcPr>
          <w:p w14:paraId="6A0F2073" w14:textId="77777777" w:rsidR="00D13167" w:rsidRPr="00F702FB" w:rsidRDefault="00D13167" w:rsidP="009F47C1">
            <w:pPr>
              <w:pStyle w:val="Sinespaciado"/>
              <w:spacing w:line="360" w:lineRule="auto"/>
              <w:jc w:val="center"/>
              <w:rPr>
                <w:rFonts w:ascii="Times New Roman" w:hAnsi="Times New Roman"/>
                <w:b/>
                <w:sz w:val="24"/>
              </w:rPr>
            </w:pPr>
            <w:r w:rsidRPr="00F702FB">
              <w:rPr>
                <w:rFonts w:ascii="Times New Roman" w:hAnsi="Times New Roman"/>
                <w:b/>
                <w:sz w:val="24"/>
              </w:rPr>
              <w:t>°Brix</w:t>
            </w:r>
          </w:p>
        </w:tc>
        <w:tc>
          <w:tcPr>
            <w:tcW w:w="1771" w:type="dxa"/>
          </w:tcPr>
          <w:p w14:paraId="615CCAAB" w14:textId="77777777" w:rsidR="00D13167" w:rsidRPr="00F702FB" w:rsidRDefault="00D13167" w:rsidP="009F47C1">
            <w:pPr>
              <w:pStyle w:val="Sinespaciado"/>
              <w:spacing w:line="360" w:lineRule="auto"/>
              <w:jc w:val="center"/>
              <w:rPr>
                <w:rFonts w:ascii="Times New Roman" w:hAnsi="Times New Roman"/>
                <w:b/>
                <w:sz w:val="24"/>
              </w:rPr>
            </w:pPr>
            <w:r w:rsidRPr="00F702FB">
              <w:rPr>
                <w:rFonts w:ascii="Times New Roman" w:hAnsi="Times New Roman"/>
                <w:b/>
                <w:sz w:val="24"/>
              </w:rPr>
              <w:t>ml de NaOH 0.1 N</w:t>
            </w:r>
          </w:p>
        </w:tc>
        <w:tc>
          <w:tcPr>
            <w:tcW w:w="934" w:type="dxa"/>
          </w:tcPr>
          <w:p w14:paraId="3FD7FBBB" w14:textId="77777777" w:rsidR="00D13167" w:rsidRPr="00F702FB" w:rsidRDefault="00D13167" w:rsidP="009F47C1">
            <w:pPr>
              <w:pStyle w:val="Sinespaciado"/>
              <w:spacing w:line="360" w:lineRule="auto"/>
              <w:jc w:val="center"/>
              <w:rPr>
                <w:rFonts w:ascii="Times New Roman" w:hAnsi="Times New Roman"/>
                <w:b/>
                <w:sz w:val="24"/>
              </w:rPr>
            </w:pPr>
            <w:r w:rsidRPr="00F702FB">
              <w:rPr>
                <w:rFonts w:ascii="Times New Roman" w:hAnsi="Times New Roman"/>
                <w:b/>
                <w:sz w:val="24"/>
              </w:rPr>
              <w:t>Acidez</w:t>
            </w:r>
          </w:p>
        </w:tc>
        <w:tc>
          <w:tcPr>
            <w:tcW w:w="1276" w:type="dxa"/>
          </w:tcPr>
          <w:p w14:paraId="5BE10734" w14:textId="77777777" w:rsidR="00D13167" w:rsidRPr="00F702FB" w:rsidRDefault="00D13167" w:rsidP="009F47C1">
            <w:pPr>
              <w:pStyle w:val="Sinespaciado"/>
              <w:spacing w:line="360" w:lineRule="auto"/>
              <w:jc w:val="center"/>
              <w:rPr>
                <w:rFonts w:ascii="Times New Roman" w:hAnsi="Times New Roman"/>
                <w:b/>
                <w:sz w:val="24"/>
              </w:rPr>
            </w:pPr>
            <w:r w:rsidRPr="00F702FB">
              <w:rPr>
                <w:rFonts w:ascii="Times New Roman" w:hAnsi="Times New Roman"/>
                <w:b/>
                <w:sz w:val="24"/>
              </w:rPr>
              <w:t>Índice de</w:t>
            </w:r>
          </w:p>
          <w:p w14:paraId="62DE40A9" w14:textId="77777777" w:rsidR="00D13167" w:rsidRPr="00F702FB" w:rsidRDefault="00D13167" w:rsidP="009F47C1">
            <w:pPr>
              <w:pStyle w:val="Sinespaciado"/>
              <w:spacing w:line="360" w:lineRule="auto"/>
              <w:jc w:val="center"/>
              <w:rPr>
                <w:rFonts w:ascii="Times New Roman" w:hAnsi="Times New Roman"/>
                <w:b/>
                <w:sz w:val="24"/>
              </w:rPr>
            </w:pPr>
            <w:r w:rsidRPr="00F702FB">
              <w:rPr>
                <w:rFonts w:ascii="Times New Roman" w:hAnsi="Times New Roman"/>
                <w:b/>
                <w:sz w:val="24"/>
              </w:rPr>
              <w:t>madurez</w:t>
            </w:r>
          </w:p>
        </w:tc>
        <w:tc>
          <w:tcPr>
            <w:tcW w:w="1134" w:type="dxa"/>
          </w:tcPr>
          <w:p w14:paraId="03638D62" w14:textId="77777777" w:rsidR="00D13167" w:rsidRPr="00F702FB" w:rsidRDefault="00D13167" w:rsidP="009F47C1">
            <w:pPr>
              <w:pStyle w:val="Sinespaciado"/>
              <w:spacing w:line="360" w:lineRule="auto"/>
              <w:jc w:val="center"/>
              <w:rPr>
                <w:rFonts w:ascii="Times New Roman" w:hAnsi="Times New Roman"/>
                <w:b/>
                <w:sz w:val="24"/>
              </w:rPr>
            </w:pPr>
            <w:r w:rsidRPr="00F702FB">
              <w:rPr>
                <w:rFonts w:ascii="Times New Roman" w:hAnsi="Times New Roman"/>
                <w:b/>
                <w:sz w:val="24"/>
              </w:rPr>
              <w:t>Foto</w:t>
            </w:r>
          </w:p>
        </w:tc>
      </w:tr>
      <w:tr w:rsidR="00D13167" w14:paraId="1FBD65AD" w14:textId="77777777" w:rsidTr="009F47C1">
        <w:tc>
          <w:tcPr>
            <w:tcW w:w="1134" w:type="dxa"/>
          </w:tcPr>
          <w:p w14:paraId="5E4E1013" w14:textId="77777777" w:rsidR="00D13167" w:rsidRPr="00F702FB" w:rsidRDefault="00D13167" w:rsidP="009F47C1">
            <w:pPr>
              <w:pStyle w:val="Sinespaciado"/>
              <w:jc w:val="center"/>
            </w:pPr>
          </w:p>
          <w:p w14:paraId="73CBA4C2" w14:textId="77777777" w:rsidR="00D13167" w:rsidRPr="00682252" w:rsidRDefault="00D13167" w:rsidP="009F47C1">
            <w:pPr>
              <w:pStyle w:val="Sinespaciado"/>
              <w:spacing w:line="360" w:lineRule="auto"/>
              <w:jc w:val="center"/>
            </w:pPr>
            <w:r w:rsidRPr="00682252">
              <w:t>1</w:t>
            </w:r>
          </w:p>
        </w:tc>
        <w:tc>
          <w:tcPr>
            <w:tcW w:w="640" w:type="dxa"/>
          </w:tcPr>
          <w:p w14:paraId="667C89FB" w14:textId="77777777" w:rsidR="00D13167" w:rsidRPr="00F702FB" w:rsidRDefault="00D13167" w:rsidP="009F47C1">
            <w:pPr>
              <w:pStyle w:val="Sinespaciado"/>
              <w:jc w:val="center"/>
            </w:pPr>
          </w:p>
          <w:p w14:paraId="52C6446A" w14:textId="77777777" w:rsidR="00D13167" w:rsidRPr="00682252" w:rsidRDefault="00D13167" w:rsidP="009F47C1">
            <w:pPr>
              <w:pStyle w:val="Sinespaciado"/>
              <w:spacing w:line="360" w:lineRule="auto"/>
              <w:jc w:val="center"/>
            </w:pPr>
            <w:r>
              <w:t>5.34</w:t>
            </w:r>
          </w:p>
        </w:tc>
        <w:tc>
          <w:tcPr>
            <w:tcW w:w="766" w:type="dxa"/>
          </w:tcPr>
          <w:p w14:paraId="1B3B755F" w14:textId="77777777" w:rsidR="00D13167" w:rsidRPr="00F702FB" w:rsidRDefault="00D13167" w:rsidP="009F47C1">
            <w:pPr>
              <w:pStyle w:val="Sinespaciado"/>
              <w:jc w:val="center"/>
            </w:pPr>
          </w:p>
          <w:p w14:paraId="53126F57" w14:textId="77777777" w:rsidR="00D13167" w:rsidRPr="00682252" w:rsidRDefault="00D13167" w:rsidP="009F47C1">
            <w:pPr>
              <w:pStyle w:val="Sinespaciado"/>
              <w:spacing w:line="360" w:lineRule="auto"/>
              <w:jc w:val="center"/>
            </w:pPr>
            <w:r w:rsidRPr="00682252">
              <w:t>2</w:t>
            </w:r>
            <w:r>
              <w:t>5.8</w:t>
            </w:r>
          </w:p>
        </w:tc>
        <w:tc>
          <w:tcPr>
            <w:tcW w:w="1771" w:type="dxa"/>
          </w:tcPr>
          <w:p w14:paraId="05462E6E" w14:textId="77777777" w:rsidR="00D13167" w:rsidRPr="00F702FB" w:rsidRDefault="00D13167" w:rsidP="009F47C1">
            <w:pPr>
              <w:pStyle w:val="Sinespaciado"/>
              <w:jc w:val="center"/>
            </w:pPr>
          </w:p>
          <w:p w14:paraId="706FF2EC" w14:textId="77777777" w:rsidR="00D13167" w:rsidRPr="00682252" w:rsidRDefault="00D13167" w:rsidP="009F47C1">
            <w:pPr>
              <w:pStyle w:val="Sinespaciado"/>
              <w:spacing w:line="360" w:lineRule="auto"/>
              <w:jc w:val="center"/>
            </w:pPr>
            <w:r>
              <w:t>0.8</w:t>
            </w:r>
          </w:p>
        </w:tc>
        <w:tc>
          <w:tcPr>
            <w:tcW w:w="934" w:type="dxa"/>
          </w:tcPr>
          <w:p w14:paraId="11C73415" w14:textId="77777777" w:rsidR="00D13167" w:rsidRPr="00F702FB" w:rsidRDefault="00D13167" w:rsidP="009F47C1">
            <w:pPr>
              <w:pStyle w:val="Sinespaciado"/>
              <w:jc w:val="center"/>
            </w:pPr>
          </w:p>
          <w:p w14:paraId="2225D648" w14:textId="77777777" w:rsidR="00D13167" w:rsidRPr="00682252" w:rsidRDefault="00D13167" w:rsidP="009F47C1">
            <w:pPr>
              <w:pStyle w:val="Sinespaciado"/>
              <w:spacing w:line="360" w:lineRule="auto"/>
              <w:jc w:val="center"/>
            </w:pPr>
            <w:r w:rsidRPr="00682252">
              <w:t>0.</w:t>
            </w:r>
            <w:r>
              <w:t>40</w:t>
            </w:r>
          </w:p>
        </w:tc>
        <w:tc>
          <w:tcPr>
            <w:tcW w:w="1276" w:type="dxa"/>
          </w:tcPr>
          <w:p w14:paraId="209A5B07" w14:textId="77777777" w:rsidR="00D13167" w:rsidRPr="00F702FB" w:rsidRDefault="00D13167" w:rsidP="009F47C1">
            <w:pPr>
              <w:pStyle w:val="Sinespaciado"/>
              <w:jc w:val="center"/>
            </w:pPr>
          </w:p>
          <w:p w14:paraId="5CA2F156" w14:textId="77777777" w:rsidR="00D13167" w:rsidRPr="00682252" w:rsidRDefault="00D13167" w:rsidP="009F47C1">
            <w:pPr>
              <w:pStyle w:val="Sinespaciado"/>
              <w:spacing w:line="360" w:lineRule="auto"/>
              <w:jc w:val="center"/>
            </w:pPr>
            <w:r>
              <w:t>64.50</w:t>
            </w:r>
          </w:p>
        </w:tc>
        <w:tc>
          <w:tcPr>
            <w:tcW w:w="1134" w:type="dxa"/>
          </w:tcPr>
          <w:p w14:paraId="72114941" w14:textId="77777777" w:rsidR="00D13167" w:rsidRDefault="00D13167" w:rsidP="009F47C1">
            <w:pPr>
              <w:pStyle w:val="Sinespaciado"/>
            </w:pPr>
            <w:r>
              <w:rPr>
                <w:noProof/>
                <w:lang w:eastAsia="es-EC"/>
              </w:rPr>
              <w:drawing>
                <wp:anchor distT="0" distB="0" distL="114300" distR="114300" simplePos="0" relativeHeight="251600384" behindDoc="0" locked="0" layoutInCell="1" allowOverlap="1" wp14:anchorId="611148BB" wp14:editId="1C8ED8A0">
                  <wp:simplePos x="0" y="0"/>
                  <wp:positionH relativeFrom="leftMargin">
                    <wp:posOffset>35498</wp:posOffset>
                  </wp:positionH>
                  <wp:positionV relativeFrom="paragraph">
                    <wp:posOffset>10134</wp:posOffset>
                  </wp:positionV>
                  <wp:extent cx="631190" cy="664038"/>
                  <wp:effectExtent l="2857" t="0" r="318" b="317"/>
                  <wp:wrapNone/>
                  <wp:docPr id="7227" name="Imagen 7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20177" t="13929" r="31570" b="64849"/>
                          <a:stretch/>
                        </pic:blipFill>
                        <pic:spPr bwMode="auto">
                          <a:xfrm rot="5400000">
                            <a:off x="0" y="0"/>
                            <a:ext cx="639126" cy="67238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C343ABA" w14:textId="77777777" w:rsidR="00D13167" w:rsidRDefault="00D13167" w:rsidP="009F47C1">
            <w:pPr>
              <w:pStyle w:val="Sinespaciado"/>
            </w:pPr>
          </w:p>
          <w:p w14:paraId="1ABDABA4" w14:textId="77777777" w:rsidR="00D13167" w:rsidRDefault="00D13167" w:rsidP="009F47C1">
            <w:pPr>
              <w:pStyle w:val="Sinespaciado"/>
            </w:pPr>
          </w:p>
          <w:p w14:paraId="796E83A6" w14:textId="77777777" w:rsidR="00D13167" w:rsidRPr="00682252" w:rsidRDefault="00D13167" w:rsidP="009F47C1">
            <w:pPr>
              <w:pStyle w:val="Sinespaciado"/>
            </w:pPr>
          </w:p>
        </w:tc>
      </w:tr>
      <w:tr w:rsidR="00D13167" w14:paraId="69A4AB69" w14:textId="77777777" w:rsidTr="009F47C1">
        <w:trPr>
          <w:trHeight w:val="285"/>
        </w:trPr>
        <w:tc>
          <w:tcPr>
            <w:tcW w:w="1134" w:type="dxa"/>
          </w:tcPr>
          <w:p w14:paraId="3FF266C1" w14:textId="77777777" w:rsidR="00D13167" w:rsidRPr="00F702FB" w:rsidRDefault="00D13167" w:rsidP="009F47C1">
            <w:pPr>
              <w:pStyle w:val="Sinespaciado"/>
            </w:pPr>
          </w:p>
          <w:p w14:paraId="515CC9D6" w14:textId="77777777" w:rsidR="00D13167" w:rsidRPr="00682252" w:rsidRDefault="00D13167" w:rsidP="009F47C1">
            <w:pPr>
              <w:pStyle w:val="Sinespaciado"/>
              <w:spacing w:line="360" w:lineRule="auto"/>
              <w:jc w:val="center"/>
            </w:pPr>
            <w:r w:rsidRPr="00682252">
              <w:t>2</w:t>
            </w:r>
          </w:p>
        </w:tc>
        <w:tc>
          <w:tcPr>
            <w:tcW w:w="640" w:type="dxa"/>
          </w:tcPr>
          <w:p w14:paraId="6FB7FAC5" w14:textId="77777777" w:rsidR="00D13167" w:rsidRPr="00F702FB" w:rsidRDefault="00D13167" w:rsidP="009F47C1">
            <w:pPr>
              <w:pStyle w:val="Sinespaciado"/>
              <w:jc w:val="center"/>
            </w:pPr>
          </w:p>
          <w:p w14:paraId="001C4437" w14:textId="77777777" w:rsidR="00D13167" w:rsidRPr="00682252" w:rsidRDefault="00D13167" w:rsidP="009F47C1">
            <w:pPr>
              <w:pStyle w:val="Sinespaciado"/>
              <w:spacing w:line="360" w:lineRule="auto"/>
              <w:jc w:val="center"/>
            </w:pPr>
            <w:r w:rsidRPr="00682252">
              <w:t>5</w:t>
            </w:r>
            <w:r>
              <w:t>.38</w:t>
            </w:r>
          </w:p>
        </w:tc>
        <w:tc>
          <w:tcPr>
            <w:tcW w:w="766" w:type="dxa"/>
          </w:tcPr>
          <w:p w14:paraId="5771B424" w14:textId="77777777" w:rsidR="00D13167" w:rsidRPr="00F702FB" w:rsidRDefault="00D13167" w:rsidP="009F47C1">
            <w:pPr>
              <w:pStyle w:val="Sinespaciado"/>
              <w:jc w:val="center"/>
            </w:pPr>
          </w:p>
          <w:p w14:paraId="4018B1D4" w14:textId="77777777" w:rsidR="00D13167" w:rsidRPr="00682252" w:rsidRDefault="00D13167" w:rsidP="009F47C1">
            <w:pPr>
              <w:pStyle w:val="Sinespaciado"/>
              <w:spacing w:line="360" w:lineRule="auto"/>
              <w:jc w:val="center"/>
            </w:pPr>
            <w:r w:rsidRPr="00682252">
              <w:t>2</w:t>
            </w:r>
            <w:r>
              <w:t>6.3</w:t>
            </w:r>
          </w:p>
        </w:tc>
        <w:tc>
          <w:tcPr>
            <w:tcW w:w="1771" w:type="dxa"/>
          </w:tcPr>
          <w:p w14:paraId="0E6AF7B2" w14:textId="77777777" w:rsidR="00D13167" w:rsidRPr="00F702FB" w:rsidRDefault="00D13167" w:rsidP="009F47C1">
            <w:pPr>
              <w:pStyle w:val="Sinespaciado"/>
              <w:jc w:val="center"/>
            </w:pPr>
          </w:p>
          <w:p w14:paraId="38AD2DCC" w14:textId="77777777" w:rsidR="00D13167" w:rsidRPr="00682252" w:rsidRDefault="00D13167" w:rsidP="009F47C1">
            <w:pPr>
              <w:pStyle w:val="Sinespaciado"/>
              <w:spacing w:line="360" w:lineRule="auto"/>
              <w:jc w:val="center"/>
            </w:pPr>
            <w:r>
              <w:t>0.7</w:t>
            </w:r>
          </w:p>
        </w:tc>
        <w:tc>
          <w:tcPr>
            <w:tcW w:w="934" w:type="dxa"/>
          </w:tcPr>
          <w:p w14:paraId="66C2C58C" w14:textId="77777777" w:rsidR="00D13167" w:rsidRPr="00F702FB" w:rsidRDefault="00D13167" w:rsidP="009F47C1">
            <w:pPr>
              <w:pStyle w:val="Sinespaciado"/>
              <w:jc w:val="center"/>
            </w:pPr>
          </w:p>
          <w:p w14:paraId="59216EEA" w14:textId="77777777" w:rsidR="00D13167" w:rsidRPr="00682252" w:rsidRDefault="00D13167" w:rsidP="009F47C1">
            <w:pPr>
              <w:pStyle w:val="Sinespaciado"/>
              <w:spacing w:line="360" w:lineRule="auto"/>
              <w:jc w:val="center"/>
            </w:pPr>
            <w:r w:rsidRPr="00682252">
              <w:t>0.</w:t>
            </w:r>
            <w:r>
              <w:t>39</w:t>
            </w:r>
          </w:p>
        </w:tc>
        <w:tc>
          <w:tcPr>
            <w:tcW w:w="1276" w:type="dxa"/>
          </w:tcPr>
          <w:p w14:paraId="72A8E5CA" w14:textId="77777777" w:rsidR="00D13167" w:rsidRPr="00F702FB" w:rsidRDefault="00D13167" w:rsidP="009F47C1">
            <w:pPr>
              <w:pStyle w:val="Sinespaciado"/>
              <w:jc w:val="center"/>
            </w:pPr>
          </w:p>
          <w:p w14:paraId="54846DF8" w14:textId="77777777" w:rsidR="00D13167" w:rsidRPr="00682252" w:rsidRDefault="00D13167" w:rsidP="009F47C1">
            <w:pPr>
              <w:pStyle w:val="Sinespaciado"/>
              <w:spacing w:line="360" w:lineRule="auto"/>
              <w:jc w:val="center"/>
            </w:pPr>
            <w:r>
              <w:t>70.11</w:t>
            </w:r>
          </w:p>
        </w:tc>
        <w:tc>
          <w:tcPr>
            <w:tcW w:w="1134" w:type="dxa"/>
          </w:tcPr>
          <w:p w14:paraId="777B9909" w14:textId="71B1DAE0" w:rsidR="00D13167" w:rsidRDefault="00D13167" w:rsidP="009F47C1">
            <w:pPr>
              <w:pStyle w:val="Sinespaciado"/>
            </w:pPr>
            <w:r w:rsidRPr="00F702FB">
              <w:rPr>
                <w:rFonts w:ascii="Times New Roman" w:hAnsi="Times New Roman"/>
                <w:b/>
                <w:noProof/>
                <w:sz w:val="24"/>
                <w:lang w:eastAsia="es-EC"/>
              </w:rPr>
              <w:drawing>
                <wp:anchor distT="0" distB="0" distL="114300" distR="114300" simplePos="0" relativeHeight="251625984" behindDoc="0" locked="0" layoutInCell="1" allowOverlap="1" wp14:anchorId="3B6C81E1" wp14:editId="2F19309E">
                  <wp:simplePos x="0" y="0"/>
                  <wp:positionH relativeFrom="column">
                    <wp:posOffset>-37705</wp:posOffset>
                  </wp:positionH>
                  <wp:positionV relativeFrom="paragraph">
                    <wp:posOffset>29988</wp:posOffset>
                  </wp:positionV>
                  <wp:extent cx="651478" cy="611661"/>
                  <wp:effectExtent l="0" t="0" r="0" b="0"/>
                  <wp:wrapNone/>
                  <wp:docPr id="7228" name="Imagen 7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extLst>
                              <a:ext uri="{28A0092B-C50C-407E-A947-70E740481C1C}">
                                <a14:useLocalDpi xmlns:a14="http://schemas.microsoft.com/office/drawing/2010/main" val="0"/>
                              </a:ext>
                            </a:extLst>
                          </a:blip>
                          <a:srcRect l="27789" t="46475" r="69566" b="44811"/>
                          <a:stretch/>
                        </pic:blipFill>
                        <pic:spPr bwMode="auto">
                          <a:xfrm>
                            <a:off x="0" y="0"/>
                            <a:ext cx="660012" cy="61967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BAAD538" w14:textId="77777777" w:rsidR="00D13167" w:rsidRDefault="00D13167" w:rsidP="009F47C1">
            <w:pPr>
              <w:pStyle w:val="Sinespaciado"/>
            </w:pPr>
          </w:p>
          <w:p w14:paraId="43C2B55D" w14:textId="77777777" w:rsidR="00D13167" w:rsidRDefault="00D13167" w:rsidP="009F47C1">
            <w:pPr>
              <w:pStyle w:val="Sinespaciado"/>
              <w:ind w:firstLine="708"/>
            </w:pPr>
          </w:p>
          <w:p w14:paraId="1FB47978" w14:textId="77777777" w:rsidR="00D13167" w:rsidRPr="00682252" w:rsidRDefault="00D13167" w:rsidP="009F47C1">
            <w:pPr>
              <w:pStyle w:val="Sinespaciado"/>
            </w:pPr>
          </w:p>
        </w:tc>
      </w:tr>
    </w:tbl>
    <w:p w14:paraId="6D50CB89" w14:textId="08FE950A" w:rsidR="00D13167" w:rsidRDefault="009F47C1" w:rsidP="00D13167">
      <w:pPr>
        <w:pStyle w:val="Sinespaciado"/>
      </w:pPr>
      <w:r>
        <w:br w:type="textWrapping" w:clear="all"/>
      </w:r>
    </w:p>
    <w:p w14:paraId="29A86472" w14:textId="77777777" w:rsidR="00F8538E" w:rsidRDefault="00F8538E" w:rsidP="00D13167">
      <w:pPr>
        <w:pStyle w:val="Sinespaciado"/>
      </w:pPr>
    </w:p>
    <w:p w14:paraId="4F9D324A" w14:textId="7E4DD542" w:rsidR="00D13167" w:rsidRPr="00682252" w:rsidRDefault="00932639" w:rsidP="00D13167">
      <w:pPr>
        <w:jc w:val="center"/>
        <w:rPr>
          <w:rFonts w:ascii="Times New Roman" w:hAnsi="Times New Roman" w:cs="Times New Roman"/>
          <w:b/>
          <w:sz w:val="24"/>
        </w:rPr>
      </w:pPr>
      <w:r>
        <w:rPr>
          <w:noProof/>
          <w:lang w:eastAsia="es-EC"/>
        </w:rPr>
        <w:drawing>
          <wp:anchor distT="0" distB="0" distL="114300" distR="114300" simplePos="0" relativeHeight="251723264" behindDoc="0" locked="0" layoutInCell="1" allowOverlap="1" wp14:anchorId="42F29076" wp14:editId="746AE39A">
            <wp:simplePos x="0" y="0"/>
            <wp:positionH relativeFrom="column">
              <wp:posOffset>1818640</wp:posOffset>
            </wp:positionH>
            <wp:positionV relativeFrom="paragraph">
              <wp:posOffset>189865</wp:posOffset>
            </wp:positionV>
            <wp:extent cx="809625" cy="733425"/>
            <wp:effectExtent l="0" t="0" r="9525" b="9525"/>
            <wp:wrapNone/>
            <wp:docPr id="7231" name="Imagen 7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extLst>
                        <a:ext uri="{28A0092B-C50C-407E-A947-70E740481C1C}">
                          <a14:useLocalDpi xmlns:a14="http://schemas.microsoft.com/office/drawing/2010/main" val="0"/>
                        </a:ext>
                      </a:extLst>
                    </a:blip>
                    <a:srcRect l="27182" t="34643" r="65889" b="49998"/>
                    <a:stretch/>
                  </pic:blipFill>
                  <pic:spPr bwMode="auto">
                    <a:xfrm>
                      <a:off x="0" y="0"/>
                      <a:ext cx="809625" cy="733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s-EC"/>
        </w:rPr>
        <w:drawing>
          <wp:anchor distT="0" distB="0" distL="114300" distR="114300" simplePos="0" relativeHeight="251681280" behindDoc="0" locked="0" layoutInCell="1" allowOverlap="1" wp14:anchorId="0DAAC6DA" wp14:editId="43AA92B7">
            <wp:simplePos x="0" y="0"/>
            <wp:positionH relativeFrom="column">
              <wp:posOffset>2653665</wp:posOffset>
            </wp:positionH>
            <wp:positionV relativeFrom="paragraph">
              <wp:posOffset>149225</wp:posOffset>
            </wp:positionV>
            <wp:extent cx="800100" cy="771525"/>
            <wp:effectExtent l="0" t="0" r="0" b="9525"/>
            <wp:wrapNone/>
            <wp:docPr id="7230" name="Imagen 7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extLst>
                        <a:ext uri="{28A0092B-C50C-407E-A947-70E740481C1C}">
                          <a14:useLocalDpi xmlns:a14="http://schemas.microsoft.com/office/drawing/2010/main" val="0"/>
                        </a:ext>
                      </a:extLst>
                    </a:blip>
                    <a:srcRect l="26986" t="47695" r="66225" b="39023"/>
                    <a:stretch/>
                  </pic:blipFill>
                  <pic:spPr bwMode="auto">
                    <a:xfrm>
                      <a:off x="0" y="0"/>
                      <a:ext cx="800100" cy="7715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13167" w:rsidRPr="00682252">
        <w:rPr>
          <w:rFonts w:ascii="Times New Roman" w:hAnsi="Times New Roman" w:cs="Times New Roman"/>
          <w:b/>
          <w:sz w:val="24"/>
        </w:rPr>
        <w:t>E</w:t>
      </w:r>
      <w:r w:rsidR="00D13167">
        <w:rPr>
          <w:rFonts w:ascii="Times New Roman" w:hAnsi="Times New Roman" w:cs="Times New Roman"/>
          <w:b/>
          <w:sz w:val="24"/>
        </w:rPr>
        <w:t>stado Maduro Pasado</w:t>
      </w:r>
    </w:p>
    <w:p w14:paraId="5C9F33E5" w14:textId="77777777" w:rsidR="00D13167" w:rsidRDefault="00D13167" w:rsidP="00D13167">
      <w:pPr>
        <w:jc w:val="center"/>
        <w:rPr>
          <w:noProof/>
          <w:lang w:eastAsia="es-EC"/>
        </w:rPr>
      </w:pPr>
    </w:p>
    <w:p w14:paraId="6296D16C" w14:textId="77777777" w:rsidR="00D13167" w:rsidRDefault="00D13167" w:rsidP="00D13167">
      <w:pPr>
        <w:jc w:val="center"/>
        <w:rPr>
          <w:noProof/>
          <w:lang w:eastAsia="es-EC"/>
        </w:rPr>
      </w:pPr>
    </w:p>
    <w:p w14:paraId="4EED1864" w14:textId="5FC2624D" w:rsidR="00D13167" w:rsidRDefault="00D13167" w:rsidP="00D13167">
      <w:pPr>
        <w:pStyle w:val="Sinespaciado"/>
        <w:rPr>
          <w:noProof/>
          <w:lang w:eastAsia="es-EC"/>
        </w:rPr>
      </w:pPr>
    </w:p>
    <w:tbl>
      <w:tblPr>
        <w:tblStyle w:val="Tablaconcuadrcula"/>
        <w:tblW w:w="7655" w:type="dxa"/>
        <w:tblInd w:w="250" w:type="dxa"/>
        <w:tblLayout w:type="fixed"/>
        <w:tblLook w:val="04A0" w:firstRow="1" w:lastRow="0" w:firstColumn="1" w:lastColumn="0" w:noHBand="0" w:noVBand="1"/>
      </w:tblPr>
      <w:tblGrid>
        <w:gridCol w:w="1134"/>
        <w:gridCol w:w="709"/>
        <w:gridCol w:w="850"/>
        <w:gridCol w:w="1560"/>
        <w:gridCol w:w="992"/>
        <w:gridCol w:w="1276"/>
        <w:gridCol w:w="1134"/>
      </w:tblGrid>
      <w:tr w:rsidR="00D13167" w:rsidRPr="00F702FB" w14:paraId="00B43AB8" w14:textId="77777777" w:rsidTr="009F47C1">
        <w:tc>
          <w:tcPr>
            <w:tcW w:w="7655" w:type="dxa"/>
            <w:gridSpan w:val="7"/>
          </w:tcPr>
          <w:p w14:paraId="78CD8D57" w14:textId="77777777" w:rsidR="00D13167" w:rsidRPr="00F702FB" w:rsidRDefault="00D13167" w:rsidP="006D3882">
            <w:pPr>
              <w:pStyle w:val="Sinespaciado"/>
              <w:spacing w:line="360" w:lineRule="auto"/>
              <w:jc w:val="center"/>
              <w:rPr>
                <w:rFonts w:ascii="Times New Roman" w:hAnsi="Times New Roman"/>
                <w:sz w:val="24"/>
                <w:szCs w:val="24"/>
              </w:rPr>
            </w:pPr>
            <w:r w:rsidRPr="00F702FB">
              <w:rPr>
                <w:rFonts w:ascii="Times New Roman" w:hAnsi="Times New Roman"/>
                <w:b/>
                <w:sz w:val="24"/>
                <w:szCs w:val="24"/>
              </w:rPr>
              <w:t>Propiedades fisicoquímicas</w:t>
            </w:r>
          </w:p>
        </w:tc>
      </w:tr>
      <w:tr w:rsidR="00D13167" w:rsidRPr="00F702FB" w14:paraId="334474EE" w14:textId="77777777" w:rsidTr="009F47C1">
        <w:tc>
          <w:tcPr>
            <w:tcW w:w="1134" w:type="dxa"/>
          </w:tcPr>
          <w:p w14:paraId="1D3D5EEA" w14:textId="77777777" w:rsidR="00D13167" w:rsidRPr="00F702FB" w:rsidRDefault="00D13167" w:rsidP="006D3882">
            <w:pPr>
              <w:pStyle w:val="Sinespaciado"/>
              <w:spacing w:line="360" w:lineRule="auto"/>
              <w:jc w:val="center"/>
              <w:rPr>
                <w:rFonts w:ascii="Times New Roman" w:hAnsi="Times New Roman"/>
                <w:b/>
                <w:sz w:val="24"/>
                <w:szCs w:val="24"/>
              </w:rPr>
            </w:pPr>
            <w:r w:rsidRPr="00F702FB">
              <w:rPr>
                <w:rFonts w:ascii="Times New Roman" w:hAnsi="Times New Roman"/>
                <w:b/>
                <w:sz w:val="24"/>
                <w:szCs w:val="24"/>
              </w:rPr>
              <w:t>Muestra</w:t>
            </w:r>
          </w:p>
        </w:tc>
        <w:tc>
          <w:tcPr>
            <w:tcW w:w="709" w:type="dxa"/>
          </w:tcPr>
          <w:p w14:paraId="566F0815" w14:textId="77777777" w:rsidR="00D13167" w:rsidRPr="00F702FB" w:rsidRDefault="00D13167" w:rsidP="006D3882">
            <w:pPr>
              <w:pStyle w:val="Sinespaciado"/>
              <w:spacing w:line="360" w:lineRule="auto"/>
              <w:jc w:val="center"/>
              <w:rPr>
                <w:rFonts w:ascii="Times New Roman" w:hAnsi="Times New Roman"/>
                <w:b/>
                <w:sz w:val="24"/>
                <w:szCs w:val="24"/>
              </w:rPr>
            </w:pPr>
            <w:r w:rsidRPr="00F702FB">
              <w:rPr>
                <w:rFonts w:ascii="Times New Roman" w:hAnsi="Times New Roman"/>
                <w:b/>
                <w:sz w:val="24"/>
                <w:szCs w:val="24"/>
              </w:rPr>
              <w:t>pH</w:t>
            </w:r>
          </w:p>
        </w:tc>
        <w:tc>
          <w:tcPr>
            <w:tcW w:w="850" w:type="dxa"/>
          </w:tcPr>
          <w:p w14:paraId="7C95E122" w14:textId="77777777" w:rsidR="00D13167" w:rsidRPr="00F702FB" w:rsidRDefault="00D13167" w:rsidP="006D3882">
            <w:pPr>
              <w:pStyle w:val="Sinespaciado"/>
              <w:spacing w:line="360" w:lineRule="auto"/>
              <w:jc w:val="center"/>
              <w:rPr>
                <w:rFonts w:ascii="Times New Roman" w:hAnsi="Times New Roman"/>
                <w:b/>
                <w:sz w:val="24"/>
                <w:szCs w:val="24"/>
              </w:rPr>
            </w:pPr>
            <w:r w:rsidRPr="00F702FB">
              <w:rPr>
                <w:rFonts w:ascii="Times New Roman" w:hAnsi="Times New Roman"/>
                <w:b/>
                <w:sz w:val="24"/>
                <w:szCs w:val="24"/>
              </w:rPr>
              <w:t>°Brix</w:t>
            </w:r>
          </w:p>
        </w:tc>
        <w:tc>
          <w:tcPr>
            <w:tcW w:w="1560" w:type="dxa"/>
          </w:tcPr>
          <w:p w14:paraId="1CEAD33C" w14:textId="77777777" w:rsidR="00D13167" w:rsidRPr="00F702FB" w:rsidRDefault="00D13167" w:rsidP="006D3882">
            <w:pPr>
              <w:pStyle w:val="Sinespaciado"/>
              <w:spacing w:line="360" w:lineRule="auto"/>
              <w:jc w:val="center"/>
              <w:rPr>
                <w:rFonts w:ascii="Times New Roman" w:hAnsi="Times New Roman"/>
                <w:b/>
                <w:sz w:val="24"/>
                <w:szCs w:val="24"/>
              </w:rPr>
            </w:pPr>
            <w:r w:rsidRPr="00F702FB">
              <w:rPr>
                <w:rFonts w:ascii="Times New Roman" w:hAnsi="Times New Roman"/>
                <w:b/>
                <w:sz w:val="24"/>
                <w:szCs w:val="24"/>
              </w:rPr>
              <w:t>ml de NaOH 0.1 N</w:t>
            </w:r>
          </w:p>
        </w:tc>
        <w:tc>
          <w:tcPr>
            <w:tcW w:w="992" w:type="dxa"/>
          </w:tcPr>
          <w:p w14:paraId="77B65E44" w14:textId="77777777" w:rsidR="00D13167" w:rsidRPr="00F702FB" w:rsidRDefault="00D13167" w:rsidP="006D3882">
            <w:pPr>
              <w:pStyle w:val="Sinespaciado"/>
              <w:spacing w:line="360" w:lineRule="auto"/>
              <w:jc w:val="center"/>
              <w:rPr>
                <w:rFonts w:ascii="Times New Roman" w:hAnsi="Times New Roman"/>
                <w:b/>
                <w:sz w:val="24"/>
                <w:szCs w:val="24"/>
              </w:rPr>
            </w:pPr>
            <w:r w:rsidRPr="00F702FB">
              <w:rPr>
                <w:rFonts w:ascii="Times New Roman" w:hAnsi="Times New Roman"/>
                <w:b/>
                <w:sz w:val="24"/>
                <w:szCs w:val="24"/>
              </w:rPr>
              <w:t>Acidez (%)</w:t>
            </w:r>
          </w:p>
        </w:tc>
        <w:tc>
          <w:tcPr>
            <w:tcW w:w="1276" w:type="dxa"/>
          </w:tcPr>
          <w:p w14:paraId="2A4B3CC2" w14:textId="77777777" w:rsidR="00D13167" w:rsidRPr="00F702FB" w:rsidRDefault="00D13167" w:rsidP="006D3882">
            <w:pPr>
              <w:pStyle w:val="Sinespaciado"/>
              <w:spacing w:line="360" w:lineRule="auto"/>
              <w:jc w:val="center"/>
              <w:rPr>
                <w:rFonts w:ascii="Times New Roman" w:hAnsi="Times New Roman"/>
                <w:b/>
                <w:sz w:val="24"/>
                <w:szCs w:val="24"/>
              </w:rPr>
            </w:pPr>
            <w:r w:rsidRPr="00F702FB">
              <w:rPr>
                <w:rFonts w:ascii="Times New Roman" w:hAnsi="Times New Roman"/>
                <w:b/>
                <w:sz w:val="24"/>
                <w:szCs w:val="24"/>
              </w:rPr>
              <w:t>Índice de madurez</w:t>
            </w:r>
          </w:p>
        </w:tc>
        <w:tc>
          <w:tcPr>
            <w:tcW w:w="1134" w:type="dxa"/>
          </w:tcPr>
          <w:p w14:paraId="2366A13D" w14:textId="77777777" w:rsidR="00D13167" w:rsidRPr="00F702FB" w:rsidRDefault="00D13167" w:rsidP="006D3882">
            <w:pPr>
              <w:pStyle w:val="Sinespaciado"/>
              <w:spacing w:line="360" w:lineRule="auto"/>
              <w:jc w:val="center"/>
              <w:rPr>
                <w:rFonts w:ascii="Times New Roman" w:hAnsi="Times New Roman"/>
                <w:b/>
                <w:sz w:val="24"/>
                <w:szCs w:val="24"/>
              </w:rPr>
            </w:pPr>
            <w:r w:rsidRPr="00F702FB">
              <w:rPr>
                <w:rFonts w:ascii="Times New Roman" w:hAnsi="Times New Roman"/>
                <w:b/>
                <w:sz w:val="24"/>
                <w:szCs w:val="24"/>
              </w:rPr>
              <w:t>Foto</w:t>
            </w:r>
          </w:p>
        </w:tc>
      </w:tr>
      <w:tr w:rsidR="00D13167" w:rsidRPr="00F702FB" w14:paraId="2427D329" w14:textId="77777777" w:rsidTr="009F47C1">
        <w:tc>
          <w:tcPr>
            <w:tcW w:w="1134" w:type="dxa"/>
          </w:tcPr>
          <w:p w14:paraId="6446AB25" w14:textId="77777777" w:rsidR="00D13167" w:rsidRPr="00F702FB" w:rsidRDefault="00D13167" w:rsidP="006D3882">
            <w:pPr>
              <w:pStyle w:val="Sinespaciado"/>
              <w:jc w:val="center"/>
            </w:pPr>
          </w:p>
          <w:p w14:paraId="06209EBC" w14:textId="77777777" w:rsidR="00D13167" w:rsidRPr="00F702FB" w:rsidRDefault="00D13167" w:rsidP="006D3882">
            <w:pPr>
              <w:pStyle w:val="Sinespaciado"/>
              <w:spacing w:line="360" w:lineRule="auto"/>
              <w:jc w:val="center"/>
              <w:rPr>
                <w:rFonts w:ascii="Times New Roman" w:hAnsi="Times New Roman"/>
                <w:sz w:val="24"/>
                <w:szCs w:val="24"/>
              </w:rPr>
            </w:pPr>
            <w:r w:rsidRPr="00F702FB">
              <w:rPr>
                <w:rFonts w:ascii="Times New Roman" w:hAnsi="Times New Roman"/>
                <w:sz w:val="24"/>
                <w:szCs w:val="24"/>
              </w:rPr>
              <w:t>1</w:t>
            </w:r>
          </w:p>
        </w:tc>
        <w:tc>
          <w:tcPr>
            <w:tcW w:w="709" w:type="dxa"/>
          </w:tcPr>
          <w:p w14:paraId="2C76422D" w14:textId="77777777" w:rsidR="00D13167" w:rsidRPr="00F702FB" w:rsidRDefault="00D13167" w:rsidP="006D3882">
            <w:pPr>
              <w:pStyle w:val="Sinespaciado"/>
              <w:jc w:val="center"/>
            </w:pPr>
          </w:p>
          <w:p w14:paraId="4FD594CF" w14:textId="77777777" w:rsidR="00D13167" w:rsidRPr="00F702FB" w:rsidRDefault="00D13167" w:rsidP="006D3882">
            <w:pPr>
              <w:pStyle w:val="Sinespaciado"/>
              <w:spacing w:line="360" w:lineRule="auto"/>
              <w:jc w:val="center"/>
              <w:rPr>
                <w:rFonts w:ascii="Times New Roman" w:hAnsi="Times New Roman"/>
                <w:sz w:val="24"/>
                <w:szCs w:val="24"/>
              </w:rPr>
            </w:pPr>
            <w:r w:rsidRPr="00F702FB">
              <w:rPr>
                <w:rFonts w:ascii="Times New Roman" w:hAnsi="Times New Roman"/>
                <w:sz w:val="24"/>
                <w:szCs w:val="24"/>
              </w:rPr>
              <w:t>4.50</w:t>
            </w:r>
          </w:p>
        </w:tc>
        <w:tc>
          <w:tcPr>
            <w:tcW w:w="850" w:type="dxa"/>
          </w:tcPr>
          <w:p w14:paraId="4FBAA895" w14:textId="77777777" w:rsidR="00D13167" w:rsidRPr="00F702FB" w:rsidRDefault="00D13167" w:rsidP="006D3882">
            <w:pPr>
              <w:pStyle w:val="Sinespaciado"/>
              <w:jc w:val="center"/>
            </w:pPr>
          </w:p>
          <w:p w14:paraId="46E23EBC" w14:textId="77777777" w:rsidR="00D13167" w:rsidRPr="00F702FB" w:rsidRDefault="00D13167" w:rsidP="006D3882">
            <w:pPr>
              <w:pStyle w:val="Sinespaciado"/>
              <w:spacing w:line="360" w:lineRule="auto"/>
              <w:jc w:val="center"/>
              <w:rPr>
                <w:rFonts w:ascii="Times New Roman" w:hAnsi="Times New Roman"/>
                <w:sz w:val="24"/>
                <w:szCs w:val="24"/>
              </w:rPr>
            </w:pPr>
            <w:r w:rsidRPr="00F702FB">
              <w:rPr>
                <w:rFonts w:ascii="Times New Roman" w:hAnsi="Times New Roman"/>
                <w:sz w:val="24"/>
                <w:szCs w:val="24"/>
              </w:rPr>
              <w:t>22.8</w:t>
            </w:r>
          </w:p>
        </w:tc>
        <w:tc>
          <w:tcPr>
            <w:tcW w:w="1560" w:type="dxa"/>
          </w:tcPr>
          <w:p w14:paraId="708D8DA2" w14:textId="77777777" w:rsidR="00D13167" w:rsidRPr="005F5394" w:rsidRDefault="00D13167" w:rsidP="006D3882">
            <w:pPr>
              <w:pStyle w:val="Sinespaciado"/>
            </w:pPr>
          </w:p>
          <w:p w14:paraId="017F69CE" w14:textId="77777777" w:rsidR="00D13167" w:rsidRPr="00F702FB" w:rsidRDefault="00D13167" w:rsidP="006D3882">
            <w:pPr>
              <w:pStyle w:val="Sinespaciado"/>
              <w:spacing w:line="360" w:lineRule="auto"/>
              <w:jc w:val="center"/>
              <w:rPr>
                <w:rFonts w:ascii="Times New Roman" w:hAnsi="Times New Roman"/>
                <w:sz w:val="24"/>
                <w:szCs w:val="24"/>
              </w:rPr>
            </w:pPr>
            <w:r w:rsidRPr="00F702FB">
              <w:rPr>
                <w:rFonts w:ascii="Times New Roman" w:hAnsi="Times New Roman"/>
                <w:sz w:val="24"/>
                <w:szCs w:val="24"/>
              </w:rPr>
              <w:t>2.63</w:t>
            </w:r>
          </w:p>
        </w:tc>
        <w:tc>
          <w:tcPr>
            <w:tcW w:w="992" w:type="dxa"/>
          </w:tcPr>
          <w:p w14:paraId="100AB152" w14:textId="77777777" w:rsidR="00D13167" w:rsidRPr="00F702FB" w:rsidRDefault="00D13167" w:rsidP="006D3882">
            <w:pPr>
              <w:pStyle w:val="Sinespaciado"/>
              <w:jc w:val="center"/>
            </w:pPr>
          </w:p>
          <w:p w14:paraId="05415416" w14:textId="77777777" w:rsidR="00D13167" w:rsidRPr="00F702FB" w:rsidRDefault="00D13167" w:rsidP="006D3882">
            <w:pPr>
              <w:pStyle w:val="Sinespaciado"/>
              <w:spacing w:line="360" w:lineRule="auto"/>
              <w:jc w:val="center"/>
              <w:rPr>
                <w:rFonts w:ascii="Times New Roman" w:hAnsi="Times New Roman"/>
                <w:sz w:val="24"/>
                <w:szCs w:val="24"/>
              </w:rPr>
            </w:pPr>
            <w:r w:rsidRPr="00F702FB">
              <w:rPr>
                <w:rFonts w:ascii="Times New Roman" w:hAnsi="Times New Roman"/>
                <w:sz w:val="24"/>
                <w:szCs w:val="24"/>
              </w:rPr>
              <w:t>1.41</w:t>
            </w:r>
          </w:p>
        </w:tc>
        <w:tc>
          <w:tcPr>
            <w:tcW w:w="1276" w:type="dxa"/>
          </w:tcPr>
          <w:p w14:paraId="36437EF0" w14:textId="77777777" w:rsidR="00D13167" w:rsidRPr="00F702FB" w:rsidRDefault="00D13167" w:rsidP="006D3882">
            <w:pPr>
              <w:pStyle w:val="Sinespaciado"/>
              <w:jc w:val="center"/>
            </w:pPr>
          </w:p>
          <w:p w14:paraId="56697C17" w14:textId="77777777" w:rsidR="00D13167" w:rsidRPr="00F702FB" w:rsidRDefault="00D13167" w:rsidP="006D3882">
            <w:pPr>
              <w:pStyle w:val="Sinespaciado"/>
              <w:spacing w:line="360" w:lineRule="auto"/>
              <w:jc w:val="center"/>
              <w:rPr>
                <w:rFonts w:ascii="Times New Roman" w:hAnsi="Times New Roman"/>
                <w:sz w:val="24"/>
                <w:szCs w:val="24"/>
              </w:rPr>
            </w:pPr>
            <w:r w:rsidRPr="00F702FB">
              <w:rPr>
                <w:rFonts w:ascii="Times New Roman" w:hAnsi="Times New Roman"/>
                <w:sz w:val="24"/>
                <w:szCs w:val="24"/>
              </w:rPr>
              <w:t>16.17</w:t>
            </w:r>
          </w:p>
        </w:tc>
        <w:tc>
          <w:tcPr>
            <w:tcW w:w="1134" w:type="dxa"/>
          </w:tcPr>
          <w:p w14:paraId="27CA57AC" w14:textId="77777777" w:rsidR="00D13167" w:rsidRPr="00F702FB" w:rsidRDefault="00D13167" w:rsidP="006D3882">
            <w:pPr>
              <w:pStyle w:val="Sinespaciado"/>
              <w:spacing w:line="360" w:lineRule="auto"/>
              <w:rPr>
                <w:rFonts w:ascii="Times New Roman" w:hAnsi="Times New Roman"/>
                <w:sz w:val="24"/>
                <w:szCs w:val="24"/>
              </w:rPr>
            </w:pPr>
            <w:r w:rsidRPr="00F702FB">
              <w:rPr>
                <w:rFonts w:ascii="Times New Roman" w:hAnsi="Times New Roman"/>
                <w:noProof/>
                <w:sz w:val="24"/>
                <w:szCs w:val="24"/>
                <w:lang w:eastAsia="es-EC"/>
              </w:rPr>
              <w:drawing>
                <wp:anchor distT="0" distB="0" distL="114300" distR="114300" simplePos="0" relativeHeight="251700736" behindDoc="0" locked="0" layoutInCell="1" allowOverlap="1" wp14:anchorId="142C52AB" wp14:editId="01CB556B">
                  <wp:simplePos x="0" y="0"/>
                  <wp:positionH relativeFrom="column">
                    <wp:posOffset>-74024</wp:posOffset>
                  </wp:positionH>
                  <wp:positionV relativeFrom="paragraph">
                    <wp:posOffset>82913</wp:posOffset>
                  </wp:positionV>
                  <wp:extent cx="713287" cy="642529"/>
                  <wp:effectExtent l="0" t="2540" r="8255" b="8255"/>
                  <wp:wrapNone/>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27457" t="5830" r="37092" b="60429"/>
                          <a:stretch/>
                        </pic:blipFill>
                        <pic:spPr bwMode="auto">
                          <a:xfrm rot="5400000">
                            <a:off x="0" y="0"/>
                            <a:ext cx="718013" cy="64678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89228BE" w14:textId="77777777" w:rsidR="00D13167" w:rsidRDefault="00D13167" w:rsidP="006D3882">
            <w:pPr>
              <w:pStyle w:val="Sinespaciado"/>
              <w:spacing w:line="360" w:lineRule="auto"/>
              <w:rPr>
                <w:rFonts w:ascii="Times New Roman" w:hAnsi="Times New Roman"/>
                <w:sz w:val="24"/>
                <w:szCs w:val="24"/>
              </w:rPr>
            </w:pPr>
          </w:p>
          <w:p w14:paraId="3A31D0E6" w14:textId="77777777" w:rsidR="00D13167" w:rsidRPr="00F702FB" w:rsidRDefault="00D13167" w:rsidP="006D3882">
            <w:pPr>
              <w:pStyle w:val="Sinespaciado"/>
              <w:spacing w:line="360" w:lineRule="auto"/>
              <w:rPr>
                <w:rFonts w:ascii="Times New Roman" w:hAnsi="Times New Roman"/>
                <w:sz w:val="24"/>
                <w:szCs w:val="24"/>
              </w:rPr>
            </w:pPr>
          </w:p>
        </w:tc>
      </w:tr>
      <w:tr w:rsidR="00D13167" w:rsidRPr="00F702FB" w14:paraId="581A82FE" w14:textId="77777777" w:rsidTr="009F47C1">
        <w:trPr>
          <w:trHeight w:val="285"/>
        </w:trPr>
        <w:tc>
          <w:tcPr>
            <w:tcW w:w="1134" w:type="dxa"/>
          </w:tcPr>
          <w:p w14:paraId="26DC89F0" w14:textId="77777777" w:rsidR="00D13167" w:rsidRDefault="00D13167" w:rsidP="006D3882">
            <w:pPr>
              <w:pStyle w:val="Sinespaciado"/>
              <w:jc w:val="center"/>
            </w:pPr>
          </w:p>
          <w:p w14:paraId="75A47EF2" w14:textId="77777777" w:rsidR="00D13167" w:rsidRPr="00F702FB" w:rsidRDefault="00D13167" w:rsidP="006D3882">
            <w:pPr>
              <w:pStyle w:val="Sinespaciado"/>
              <w:spacing w:line="360" w:lineRule="auto"/>
              <w:jc w:val="center"/>
              <w:rPr>
                <w:rFonts w:ascii="Times New Roman" w:hAnsi="Times New Roman"/>
                <w:sz w:val="24"/>
                <w:szCs w:val="24"/>
              </w:rPr>
            </w:pPr>
            <w:r w:rsidRPr="00F702FB">
              <w:rPr>
                <w:rFonts w:ascii="Times New Roman" w:hAnsi="Times New Roman"/>
                <w:sz w:val="24"/>
                <w:szCs w:val="24"/>
              </w:rPr>
              <w:t>2</w:t>
            </w:r>
          </w:p>
        </w:tc>
        <w:tc>
          <w:tcPr>
            <w:tcW w:w="709" w:type="dxa"/>
          </w:tcPr>
          <w:p w14:paraId="42A7040C" w14:textId="77777777" w:rsidR="00D13167" w:rsidRPr="00F702FB" w:rsidRDefault="00D13167" w:rsidP="006D3882">
            <w:pPr>
              <w:pStyle w:val="Sinespaciado"/>
              <w:jc w:val="center"/>
            </w:pPr>
          </w:p>
          <w:p w14:paraId="1C531D33" w14:textId="77777777" w:rsidR="00D13167" w:rsidRPr="00F702FB" w:rsidRDefault="00D13167" w:rsidP="006D3882">
            <w:pPr>
              <w:pStyle w:val="Sinespaciado"/>
              <w:spacing w:line="360" w:lineRule="auto"/>
              <w:jc w:val="center"/>
              <w:rPr>
                <w:rFonts w:ascii="Times New Roman" w:hAnsi="Times New Roman"/>
                <w:sz w:val="24"/>
                <w:szCs w:val="24"/>
              </w:rPr>
            </w:pPr>
            <w:r w:rsidRPr="00F702FB">
              <w:rPr>
                <w:rFonts w:ascii="Times New Roman" w:hAnsi="Times New Roman"/>
                <w:sz w:val="24"/>
                <w:szCs w:val="24"/>
              </w:rPr>
              <w:t>4.29</w:t>
            </w:r>
          </w:p>
        </w:tc>
        <w:tc>
          <w:tcPr>
            <w:tcW w:w="850" w:type="dxa"/>
          </w:tcPr>
          <w:p w14:paraId="3B93E307" w14:textId="77777777" w:rsidR="00D13167" w:rsidRPr="00F702FB" w:rsidRDefault="00D13167" w:rsidP="006D3882">
            <w:pPr>
              <w:pStyle w:val="Sinespaciado"/>
              <w:jc w:val="center"/>
            </w:pPr>
          </w:p>
          <w:p w14:paraId="3379518B" w14:textId="77777777" w:rsidR="00D13167" w:rsidRPr="00F702FB" w:rsidRDefault="00D13167" w:rsidP="006D3882">
            <w:pPr>
              <w:pStyle w:val="Sinespaciado"/>
              <w:spacing w:line="360" w:lineRule="auto"/>
              <w:jc w:val="center"/>
              <w:rPr>
                <w:rFonts w:ascii="Times New Roman" w:hAnsi="Times New Roman"/>
                <w:sz w:val="24"/>
                <w:szCs w:val="24"/>
              </w:rPr>
            </w:pPr>
            <w:r w:rsidRPr="00F702FB">
              <w:rPr>
                <w:rFonts w:ascii="Times New Roman" w:hAnsi="Times New Roman"/>
                <w:sz w:val="24"/>
                <w:szCs w:val="24"/>
              </w:rPr>
              <w:t>22</w:t>
            </w:r>
          </w:p>
        </w:tc>
        <w:tc>
          <w:tcPr>
            <w:tcW w:w="1560" w:type="dxa"/>
          </w:tcPr>
          <w:p w14:paraId="503A1EB5" w14:textId="77777777" w:rsidR="00D13167" w:rsidRPr="00F702FB" w:rsidRDefault="00D13167" w:rsidP="006D3882">
            <w:pPr>
              <w:pStyle w:val="Sinespaciado"/>
              <w:jc w:val="center"/>
            </w:pPr>
          </w:p>
          <w:p w14:paraId="60B8DE18" w14:textId="77777777" w:rsidR="00D13167" w:rsidRPr="00F702FB" w:rsidRDefault="00D13167" w:rsidP="006D3882">
            <w:pPr>
              <w:pStyle w:val="Sinespaciado"/>
              <w:spacing w:line="360" w:lineRule="auto"/>
              <w:jc w:val="center"/>
              <w:rPr>
                <w:rFonts w:ascii="Times New Roman" w:hAnsi="Times New Roman"/>
                <w:sz w:val="24"/>
                <w:szCs w:val="24"/>
              </w:rPr>
            </w:pPr>
            <w:r w:rsidRPr="00F702FB">
              <w:rPr>
                <w:rFonts w:ascii="Times New Roman" w:hAnsi="Times New Roman"/>
                <w:sz w:val="24"/>
                <w:szCs w:val="24"/>
              </w:rPr>
              <w:t>3.1</w:t>
            </w:r>
          </w:p>
        </w:tc>
        <w:tc>
          <w:tcPr>
            <w:tcW w:w="992" w:type="dxa"/>
          </w:tcPr>
          <w:p w14:paraId="2F2D1E7A" w14:textId="77777777" w:rsidR="00D13167" w:rsidRPr="00F702FB" w:rsidRDefault="00D13167" w:rsidP="006D3882">
            <w:pPr>
              <w:pStyle w:val="Sinespaciado"/>
              <w:jc w:val="center"/>
            </w:pPr>
          </w:p>
          <w:p w14:paraId="70F70D67" w14:textId="77777777" w:rsidR="00D13167" w:rsidRPr="00F702FB" w:rsidRDefault="00D13167" w:rsidP="006D3882">
            <w:pPr>
              <w:pStyle w:val="Sinespaciado"/>
              <w:spacing w:line="360" w:lineRule="auto"/>
              <w:jc w:val="center"/>
              <w:rPr>
                <w:rFonts w:ascii="Times New Roman" w:hAnsi="Times New Roman"/>
                <w:sz w:val="24"/>
                <w:szCs w:val="24"/>
              </w:rPr>
            </w:pPr>
            <w:r w:rsidRPr="00F702FB">
              <w:rPr>
                <w:rFonts w:ascii="Times New Roman" w:hAnsi="Times New Roman"/>
                <w:sz w:val="24"/>
                <w:szCs w:val="24"/>
              </w:rPr>
              <w:t>1.66</w:t>
            </w:r>
          </w:p>
        </w:tc>
        <w:tc>
          <w:tcPr>
            <w:tcW w:w="1276" w:type="dxa"/>
          </w:tcPr>
          <w:p w14:paraId="50CA1583" w14:textId="77777777" w:rsidR="00D13167" w:rsidRPr="00F702FB" w:rsidRDefault="00D13167" w:rsidP="006D3882">
            <w:pPr>
              <w:pStyle w:val="Sinespaciado"/>
              <w:jc w:val="center"/>
            </w:pPr>
          </w:p>
          <w:p w14:paraId="73A82E69" w14:textId="77777777" w:rsidR="00D13167" w:rsidRDefault="00D13167" w:rsidP="006D3882">
            <w:pPr>
              <w:pStyle w:val="Sinespaciado"/>
              <w:spacing w:line="360" w:lineRule="auto"/>
              <w:jc w:val="center"/>
              <w:rPr>
                <w:rFonts w:ascii="Times New Roman" w:hAnsi="Times New Roman"/>
                <w:sz w:val="24"/>
                <w:szCs w:val="24"/>
              </w:rPr>
            </w:pPr>
            <w:r w:rsidRPr="00F702FB">
              <w:rPr>
                <w:rFonts w:ascii="Times New Roman" w:hAnsi="Times New Roman"/>
                <w:sz w:val="24"/>
                <w:szCs w:val="24"/>
              </w:rPr>
              <w:t>13.25</w:t>
            </w:r>
          </w:p>
          <w:p w14:paraId="16095A99" w14:textId="77777777" w:rsidR="00D13167" w:rsidRPr="00F702FB" w:rsidRDefault="00D13167" w:rsidP="006D3882">
            <w:pPr>
              <w:pStyle w:val="Sinespaciado"/>
              <w:spacing w:line="360" w:lineRule="auto"/>
              <w:jc w:val="center"/>
              <w:rPr>
                <w:rFonts w:ascii="Times New Roman" w:hAnsi="Times New Roman"/>
                <w:sz w:val="24"/>
                <w:szCs w:val="24"/>
              </w:rPr>
            </w:pPr>
          </w:p>
        </w:tc>
        <w:tc>
          <w:tcPr>
            <w:tcW w:w="1134" w:type="dxa"/>
          </w:tcPr>
          <w:p w14:paraId="7FE55B25" w14:textId="3F420408" w:rsidR="00D13167" w:rsidRPr="00F702FB" w:rsidRDefault="009F47C1" w:rsidP="006D3882">
            <w:pPr>
              <w:pStyle w:val="Sinespaciado"/>
              <w:spacing w:line="360" w:lineRule="auto"/>
              <w:rPr>
                <w:rFonts w:ascii="Times New Roman" w:hAnsi="Times New Roman"/>
                <w:sz w:val="24"/>
                <w:szCs w:val="24"/>
              </w:rPr>
            </w:pPr>
            <w:r w:rsidRPr="00F702FB">
              <w:rPr>
                <w:rFonts w:ascii="Times New Roman" w:hAnsi="Times New Roman"/>
                <w:noProof/>
                <w:sz w:val="24"/>
                <w:szCs w:val="24"/>
                <w:lang w:eastAsia="es-EC"/>
              </w:rPr>
              <w:drawing>
                <wp:anchor distT="0" distB="0" distL="114300" distR="114300" simplePos="0" relativeHeight="251701760" behindDoc="0" locked="0" layoutInCell="1" allowOverlap="1" wp14:anchorId="6636C290" wp14:editId="7098A2AA">
                  <wp:simplePos x="0" y="0"/>
                  <wp:positionH relativeFrom="column">
                    <wp:posOffset>-35646</wp:posOffset>
                  </wp:positionH>
                  <wp:positionV relativeFrom="paragraph">
                    <wp:posOffset>21040</wp:posOffset>
                  </wp:positionV>
                  <wp:extent cx="636270" cy="642791"/>
                  <wp:effectExtent l="0" t="3175" r="8255" b="8255"/>
                  <wp:wrapNone/>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27012" t="1642" r="30884" b="63021"/>
                          <a:stretch/>
                        </pic:blipFill>
                        <pic:spPr bwMode="auto">
                          <a:xfrm rot="5400000">
                            <a:off x="0" y="0"/>
                            <a:ext cx="636919" cy="64344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CE6AA28" w14:textId="77777777" w:rsidR="00D13167" w:rsidRPr="00F702FB" w:rsidRDefault="00D13167" w:rsidP="006D3882">
            <w:pPr>
              <w:pStyle w:val="Sinespaciado"/>
              <w:spacing w:line="360" w:lineRule="auto"/>
              <w:rPr>
                <w:rFonts w:ascii="Times New Roman" w:hAnsi="Times New Roman"/>
                <w:sz w:val="24"/>
                <w:szCs w:val="24"/>
              </w:rPr>
            </w:pPr>
          </w:p>
        </w:tc>
      </w:tr>
    </w:tbl>
    <w:p w14:paraId="0C202889" w14:textId="77777777" w:rsidR="00D13167" w:rsidRDefault="00D13167" w:rsidP="00D13167">
      <w:pPr>
        <w:jc w:val="both"/>
        <w:rPr>
          <w:rFonts w:ascii="Times New Roman" w:hAnsi="Times New Roman" w:cs="Times New Roman"/>
          <w:b/>
          <w:sz w:val="24"/>
        </w:rPr>
      </w:pPr>
    </w:p>
    <w:p w14:paraId="48BFD694" w14:textId="3C222BA7" w:rsidR="00D13167" w:rsidRDefault="00D13167" w:rsidP="00D13167"/>
    <w:p w14:paraId="05F16F07" w14:textId="77777777" w:rsidR="00F8538E" w:rsidRDefault="00F8538E" w:rsidP="00D13167"/>
    <w:p w14:paraId="11821422" w14:textId="77777777" w:rsidR="00D13167" w:rsidRDefault="00D13167" w:rsidP="00D13167">
      <w:pPr>
        <w:pStyle w:val="Sinespaciado"/>
        <w:rPr>
          <w:rFonts w:ascii="Times New Roman" w:hAnsi="Times New Roman"/>
          <w:noProof/>
          <w:color w:val="FF0000"/>
          <w:sz w:val="24"/>
          <w:lang w:eastAsia="es-EC"/>
        </w:rPr>
      </w:pPr>
    </w:p>
    <w:p w14:paraId="464B1826" w14:textId="77777777" w:rsidR="00D13167" w:rsidRDefault="00D13167" w:rsidP="00D13167">
      <w:pPr>
        <w:pStyle w:val="Sinespaciado"/>
        <w:jc w:val="center"/>
        <w:rPr>
          <w:rFonts w:ascii="Times New Roman" w:hAnsi="Times New Roman"/>
          <w:noProof/>
          <w:color w:val="FF0000"/>
          <w:sz w:val="24"/>
          <w:lang w:eastAsia="es-EC"/>
        </w:rPr>
      </w:pPr>
    </w:p>
    <w:p w14:paraId="49EA3256" w14:textId="77777777" w:rsidR="00D13167" w:rsidRPr="006875E8" w:rsidRDefault="00D13167" w:rsidP="00D13167">
      <w:pPr>
        <w:pStyle w:val="Sinespaciado"/>
        <w:rPr>
          <w:rFonts w:ascii="Times New Roman" w:hAnsi="Times New Roman"/>
          <w:sz w:val="24"/>
        </w:rPr>
      </w:pPr>
      <w:r w:rsidRPr="00B32621">
        <w:rPr>
          <w:rFonts w:ascii="Times New Roman" w:hAnsi="Times New Roman"/>
          <w:sz w:val="24"/>
        </w:rPr>
        <w:t xml:space="preserve">Guaranda, </w:t>
      </w:r>
      <w:r>
        <w:rPr>
          <w:rFonts w:ascii="Times New Roman" w:hAnsi="Times New Roman"/>
          <w:sz w:val="24"/>
        </w:rPr>
        <w:t>30</w:t>
      </w:r>
      <w:r w:rsidRPr="00B32621">
        <w:rPr>
          <w:rFonts w:ascii="Times New Roman" w:hAnsi="Times New Roman"/>
          <w:sz w:val="24"/>
        </w:rPr>
        <w:t>/11/2017</w:t>
      </w:r>
    </w:p>
    <w:p w14:paraId="3899E07D" w14:textId="77777777" w:rsidR="00D13167" w:rsidRPr="005F5394" w:rsidRDefault="00D13167" w:rsidP="00D13167">
      <w:pPr>
        <w:pStyle w:val="Sinespaciado"/>
        <w:spacing w:line="360" w:lineRule="auto"/>
        <w:jc w:val="center"/>
        <w:rPr>
          <w:rFonts w:ascii="Times New Roman" w:hAnsi="Times New Roman"/>
          <w:b/>
          <w:noProof/>
          <w:sz w:val="24"/>
          <w:lang w:eastAsia="es-EC"/>
        </w:rPr>
      </w:pPr>
      <w:r w:rsidRPr="005F5394">
        <w:rPr>
          <w:rFonts w:ascii="Times New Roman" w:hAnsi="Times New Roman"/>
          <w:b/>
          <w:noProof/>
          <w:sz w:val="24"/>
          <w:lang w:eastAsia="es-EC"/>
        </w:rPr>
        <w:t xml:space="preserve">Estado Maduro </w:t>
      </w:r>
    </w:p>
    <w:p w14:paraId="0245EDAF" w14:textId="77777777" w:rsidR="00D13167" w:rsidRPr="00B32621" w:rsidRDefault="00D13167" w:rsidP="00D13167">
      <w:pPr>
        <w:pStyle w:val="Sinespaciado"/>
        <w:jc w:val="center"/>
        <w:rPr>
          <w:rFonts w:ascii="Times New Roman" w:hAnsi="Times New Roman"/>
          <w:sz w:val="24"/>
        </w:rPr>
      </w:pPr>
      <w:r w:rsidRPr="00B32621">
        <w:rPr>
          <w:rFonts w:ascii="Times New Roman" w:hAnsi="Times New Roman"/>
          <w:noProof/>
          <w:sz w:val="24"/>
          <w:lang w:eastAsia="es-EC"/>
        </w:rPr>
        <w:drawing>
          <wp:inline distT="0" distB="0" distL="0" distR="0" wp14:anchorId="00A22084" wp14:editId="2AA547D3">
            <wp:extent cx="905040" cy="1000429"/>
            <wp:effectExtent l="9525"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l="10471" t="29455" r="9179"/>
                    <a:stretch/>
                  </pic:blipFill>
                  <pic:spPr bwMode="auto">
                    <a:xfrm rot="5400000">
                      <a:off x="0" y="0"/>
                      <a:ext cx="924811" cy="1022284"/>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noProof/>
          <w:sz w:val="24"/>
          <w:lang w:eastAsia="es-EC"/>
        </w:rPr>
        <w:t xml:space="preserve">     </w:t>
      </w:r>
      <w:r w:rsidRPr="00B32621">
        <w:rPr>
          <w:rFonts w:ascii="Times New Roman" w:hAnsi="Times New Roman"/>
          <w:noProof/>
          <w:sz w:val="24"/>
          <w:lang w:eastAsia="es-EC"/>
        </w:rPr>
        <w:drawing>
          <wp:inline distT="0" distB="0" distL="0" distR="0" wp14:anchorId="56C13788" wp14:editId="21C141FF">
            <wp:extent cx="911090" cy="1035685"/>
            <wp:effectExtent l="0" t="5398"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9348" t="37923" r="24819"/>
                    <a:stretch/>
                  </pic:blipFill>
                  <pic:spPr bwMode="auto">
                    <a:xfrm rot="5400000">
                      <a:off x="0" y="0"/>
                      <a:ext cx="932837" cy="1060406"/>
                    </a:xfrm>
                    <a:prstGeom prst="rect">
                      <a:avLst/>
                    </a:prstGeom>
                    <a:noFill/>
                    <a:ln>
                      <a:noFill/>
                    </a:ln>
                    <a:extLst>
                      <a:ext uri="{53640926-AAD7-44D8-BBD7-CCE9431645EC}">
                        <a14:shadowObscured xmlns:a14="http://schemas.microsoft.com/office/drawing/2010/main"/>
                      </a:ext>
                    </a:extLst>
                  </pic:spPr>
                </pic:pic>
              </a:graphicData>
            </a:graphic>
          </wp:inline>
        </w:drawing>
      </w:r>
    </w:p>
    <w:p w14:paraId="4FBC16FC" w14:textId="77777777" w:rsidR="00D13167" w:rsidRDefault="00D13167" w:rsidP="00D13167">
      <w:pPr>
        <w:pStyle w:val="Sinespaciado"/>
        <w:jc w:val="center"/>
      </w:pPr>
    </w:p>
    <w:tbl>
      <w:tblPr>
        <w:tblStyle w:val="Tablaconcuadrcula"/>
        <w:tblW w:w="7655" w:type="dxa"/>
        <w:tblInd w:w="250" w:type="dxa"/>
        <w:tblLook w:val="04A0" w:firstRow="1" w:lastRow="0" w:firstColumn="1" w:lastColumn="0" w:noHBand="0" w:noVBand="1"/>
      </w:tblPr>
      <w:tblGrid>
        <w:gridCol w:w="1134"/>
        <w:gridCol w:w="649"/>
        <w:gridCol w:w="766"/>
        <w:gridCol w:w="1623"/>
        <w:gridCol w:w="990"/>
        <w:gridCol w:w="1217"/>
        <w:gridCol w:w="1276"/>
      </w:tblGrid>
      <w:tr w:rsidR="00D13167" w:rsidRPr="00B32621" w14:paraId="5FC9785F" w14:textId="77777777" w:rsidTr="00F8538E">
        <w:tc>
          <w:tcPr>
            <w:tcW w:w="7655" w:type="dxa"/>
            <w:gridSpan w:val="7"/>
          </w:tcPr>
          <w:p w14:paraId="7DCA952A" w14:textId="77777777" w:rsidR="00D13167" w:rsidRPr="00B32621" w:rsidRDefault="00D13167" w:rsidP="006D3882">
            <w:pPr>
              <w:pStyle w:val="Sinespaciado"/>
              <w:spacing w:line="360" w:lineRule="auto"/>
              <w:jc w:val="center"/>
              <w:rPr>
                <w:rFonts w:ascii="Times New Roman" w:hAnsi="Times New Roman"/>
                <w:sz w:val="24"/>
              </w:rPr>
            </w:pPr>
            <w:r w:rsidRPr="003A7026">
              <w:rPr>
                <w:rFonts w:ascii="Times New Roman" w:hAnsi="Times New Roman"/>
                <w:b/>
                <w:sz w:val="24"/>
                <w:szCs w:val="24"/>
              </w:rPr>
              <w:t xml:space="preserve">Propiedades fisicoquímicas </w:t>
            </w:r>
          </w:p>
        </w:tc>
      </w:tr>
      <w:tr w:rsidR="00D13167" w:rsidRPr="00B32621" w14:paraId="0FF38EED" w14:textId="77777777" w:rsidTr="00F8538E">
        <w:tc>
          <w:tcPr>
            <w:tcW w:w="1134" w:type="dxa"/>
          </w:tcPr>
          <w:p w14:paraId="4F1BC820" w14:textId="77777777" w:rsidR="00D13167" w:rsidRPr="00B32621" w:rsidRDefault="00D13167" w:rsidP="006D3882">
            <w:pPr>
              <w:pStyle w:val="Sinespaciado"/>
              <w:jc w:val="center"/>
              <w:rPr>
                <w:b/>
              </w:rPr>
            </w:pPr>
          </w:p>
          <w:p w14:paraId="77D957E0" w14:textId="77777777" w:rsidR="00D13167" w:rsidRPr="00B32621" w:rsidRDefault="00D13167" w:rsidP="006D3882">
            <w:pPr>
              <w:pStyle w:val="Sinespaciado"/>
              <w:spacing w:line="360" w:lineRule="auto"/>
              <w:jc w:val="center"/>
              <w:rPr>
                <w:rFonts w:ascii="Times New Roman" w:hAnsi="Times New Roman"/>
                <w:b/>
                <w:sz w:val="24"/>
              </w:rPr>
            </w:pPr>
            <w:r w:rsidRPr="00B32621">
              <w:rPr>
                <w:rFonts w:ascii="Times New Roman" w:hAnsi="Times New Roman"/>
                <w:b/>
                <w:sz w:val="24"/>
              </w:rPr>
              <w:t>Muestra</w:t>
            </w:r>
          </w:p>
        </w:tc>
        <w:tc>
          <w:tcPr>
            <w:tcW w:w="649" w:type="dxa"/>
          </w:tcPr>
          <w:p w14:paraId="680D2DED" w14:textId="77777777" w:rsidR="00D13167" w:rsidRPr="00B32621" w:rsidRDefault="00D13167" w:rsidP="006D3882">
            <w:pPr>
              <w:pStyle w:val="Sinespaciado"/>
              <w:jc w:val="center"/>
              <w:rPr>
                <w:b/>
              </w:rPr>
            </w:pPr>
          </w:p>
          <w:p w14:paraId="5CA7B92F" w14:textId="77777777" w:rsidR="00D13167" w:rsidRPr="00B32621" w:rsidRDefault="00D13167" w:rsidP="006D3882">
            <w:pPr>
              <w:pStyle w:val="Sinespaciado"/>
              <w:spacing w:line="360" w:lineRule="auto"/>
              <w:jc w:val="center"/>
              <w:rPr>
                <w:rFonts w:ascii="Times New Roman" w:hAnsi="Times New Roman"/>
                <w:b/>
                <w:sz w:val="24"/>
              </w:rPr>
            </w:pPr>
            <w:r w:rsidRPr="00B32621">
              <w:rPr>
                <w:rFonts w:ascii="Times New Roman" w:hAnsi="Times New Roman"/>
                <w:b/>
                <w:sz w:val="24"/>
              </w:rPr>
              <w:t>pH</w:t>
            </w:r>
          </w:p>
        </w:tc>
        <w:tc>
          <w:tcPr>
            <w:tcW w:w="766" w:type="dxa"/>
          </w:tcPr>
          <w:p w14:paraId="297822FB" w14:textId="77777777" w:rsidR="00D13167" w:rsidRPr="00B32621" w:rsidRDefault="00D13167" w:rsidP="006D3882">
            <w:pPr>
              <w:pStyle w:val="Sinespaciado"/>
              <w:jc w:val="center"/>
              <w:rPr>
                <w:b/>
              </w:rPr>
            </w:pPr>
          </w:p>
          <w:p w14:paraId="00E2C809" w14:textId="77777777" w:rsidR="00D13167" w:rsidRPr="00B32621" w:rsidRDefault="00D13167" w:rsidP="006D3882">
            <w:pPr>
              <w:pStyle w:val="Sinespaciado"/>
              <w:spacing w:line="360" w:lineRule="auto"/>
              <w:jc w:val="center"/>
              <w:rPr>
                <w:rFonts w:ascii="Times New Roman" w:hAnsi="Times New Roman"/>
                <w:b/>
                <w:sz w:val="24"/>
              </w:rPr>
            </w:pPr>
            <w:r w:rsidRPr="00B32621">
              <w:rPr>
                <w:rFonts w:ascii="Times New Roman" w:hAnsi="Times New Roman"/>
                <w:b/>
                <w:sz w:val="24"/>
              </w:rPr>
              <w:t>°Brix</w:t>
            </w:r>
          </w:p>
        </w:tc>
        <w:tc>
          <w:tcPr>
            <w:tcW w:w="1623" w:type="dxa"/>
          </w:tcPr>
          <w:p w14:paraId="1720B460" w14:textId="77777777" w:rsidR="00D13167" w:rsidRPr="00B32621" w:rsidRDefault="00D13167" w:rsidP="006D3882">
            <w:pPr>
              <w:pStyle w:val="Sinespaciado"/>
              <w:jc w:val="center"/>
              <w:rPr>
                <w:b/>
              </w:rPr>
            </w:pPr>
          </w:p>
          <w:p w14:paraId="5CB475B4" w14:textId="77777777" w:rsidR="00D13167" w:rsidRPr="00B32621" w:rsidRDefault="00D13167" w:rsidP="006D3882">
            <w:pPr>
              <w:pStyle w:val="Sinespaciado"/>
              <w:spacing w:line="360" w:lineRule="auto"/>
              <w:jc w:val="center"/>
              <w:rPr>
                <w:rFonts w:ascii="Times New Roman" w:hAnsi="Times New Roman"/>
                <w:b/>
                <w:sz w:val="24"/>
              </w:rPr>
            </w:pPr>
            <w:r w:rsidRPr="00B32621">
              <w:rPr>
                <w:rFonts w:ascii="Times New Roman" w:hAnsi="Times New Roman"/>
                <w:b/>
                <w:sz w:val="24"/>
              </w:rPr>
              <w:t>ml de NaOH 0.1 N</w:t>
            </w:r>
          </w:p>
        </w:tc>
        <w:tc>
          <w:tcPr>
            <w:tcW w:w="990" w:type="dxa"/>
          </w:tcPr>
          <w:p w14:paraId="121473E4" w14:textId="77777777" w:rsidR="00D13167" w:rsidRPr="00B32621" w:rsidRDefault="00D13167" w:rsidP="006D3882">
            <w:pPr>
              <w:pStyle w:val="Sinespaciado"/>
              <w:jc w:val="center"/>
              <w:rPr>
                <w:b/>
              </w:rPr>
            </w:pPr>
          </w:p>
          <w:p w14:paraId="35AEA66E" w14:textId="77777777" w:rsidR="00D13167" w:rsidRPr="00B32621" w:rsidRDefault="00D13167" w:rsidP="006D3882">
            <w:pPr>
              <w:pStyle w:val="Sinespaciado"/>
              <w:spacing w:line="360" w:lineRule="auto"/>
              <w:jc w:val="center"/>
              <w:rPr>
                <w:rFonts w:ascii="Times New Roman" w:hAnsi="Times New Roman"/>
                <w:b/>
                <w:sz w:val="24"/>
              </w:rPr>
            </w:pPr>
            <w:r w:rsidRPr="00B32621">
              <w:rPr>
                <w:rFonts w:ascii="Times New Roman" w:hAnsi="Times New Roman"/>
                <w:b/>
                <w:sz w:val="24"/>
              </w:rPr>
              <w:t>Acidez</w:t>
            </w:r>
          </w:p>
        </w:tc>
        <w:tc>
          <w:tcPr>
            <w:tcW w:w="1217" w:type="dxa"/>
          </w:tcPr>
          <w:p w14:paraId="08339112" w14:textId="77777777" w:rsidR="00D13167" w:rsidRPr="00B32621" w:rsidRDefault="00D13167" w:rsidP="006D3882">
            <w:pPr>
              <w:pStyle w:val="Sinespaciado"/>
              <w:jc w:val="center"/>
              <w:rPr>
                <w:b/>
              </w:rPr>
            </w:pPr>
          </w:p>
          <w:p w14:paraId="3D51217A" w14:textId="77777777" w:rsidR="00D13167" w:rsidRPr="00B32621" w:rsidRDefault="00D13167" w:rsidP="006D3882">
            <w:pPr>
              <w:pStyle w:val="Sinespaciado"/>
              <w:spacing w:line="360" w:lineRule="auto"/>
              <w:jc w:val="center"/>
              <w:rPr>
                <w:rFonts w:ascii="Times New Roman" w:hAnsi="Times New Roman"/>
                <w:b/>
                <w:sz w:val="24"/>
              </w:rPr>
            </w:pPr>
            <w:r w:rsidRPr="00B32621">
              <w:rPr>
                <w:rFonts w:ascii="Times New Roman" w:hAnsi="Times New Roman"/>
                <w:b/>
                <w:sz w:val="24"/>
              </w:rPr>
              <w:t>Índice de</w:t>
            </w:r>
          </w:p>
          <w:p w14:paraId="6C7E192A" w14:textId="77777777" w:rsidR="00D13167" w:rsidRPr="00B32621" w:rsidRDefault="00D13167" w:rsidP="006D3882">
            <w:pPr>
              <w:pStyle w:val="Sinespaciado"/>
              <w:spacing w:line="360" w:lineRule="auto"/>
              <w:jc w:val="center"/>
              <w:rPr>
                <w:rFonts w:ascii="Times New Roman" w:hAnsi="Times New Roman"/>
                <w:b/>
                <w:sz w:val="24"/>
              </w:rPr>
            </w:pPr>
            <w:r w:rsidRPr="00B32621">
              <w:rPr>
                <w:rFonts w:ascii="Times New Roman" w:hAnsi="Times New Roman"/>
                <w:b/>
                <w:sz w:val="24"/>
              </w:rPr>
              <w:t>madurez</w:t>
            </w:r>
          </w:p>
        </w:tc>
        <w:tc>
          <w:tcPr>
            <w:tcW w:w="1276" w:type="dxa"/>
          </w:tcPr>
          <w:p w14:paraId="3C9843EA" w14:textId="77777777" w:rsidR="00D13167" w:rsidRPr="00B32621" w:rsidRDefault="00D13167" w:rsidP="006D3882">
            <w:pPr>
              <w:pStyle w:val="Sinespaciado"/>
              <w:jc w:val="center"/>
              <w:rPr>
                <w:b/>
              </w:rPr>
            </w:pPr>
          </w:p>
          <w:p w14:paraId="387231F6" w14:textId="77777777" w:rsidR="00D13167" w:rsidRPr="00B32621" w:rsidRDefault="00D13167" w:rsidP="006D3882">
            <w:pPr>
              <w:pStyle w:val="Sinespaciado"/>
              <w:spacing w:line="360" w:lineRule="auto"/>
              <w:jc w:val="center"/>
              <w:rPr>
                <w:rFonts w:ascii="Times New Roman" w:hAnsi="Times New Roman"/>
                <w:b/>
                <w:sz w:val="24"/>
              </w:rPr>
            </w:pPr>
            <w:r w:rsidRPr="00B32621">
              <w:rPr>
                <w:rFonts w:ascii="Times New Roman" w:hAnsi="Times New Roman"/>
                <w:b/>
                <w:sz w:val="24"/>
              </w:rPr>
              <w:t>Foto</w:t>
            </w:r>
          </w:p>
        </w:tc>
      </w:tr>
      <w:tr w:rsidR="00D13167" w:rsidRPr="00B32621" w14:paraId="2269C3E2" w14:textId="77777777" w:rsidTr="00F8538E">
        <w:tc>
          <w:tcPr>
            <w:tcW w:w="1134" w:type="dxa"/>
          </w:tcPr>
          <w:p w14:paraId="0DBEC46F" w14:textId="77777777" w:rsidR="00D13167" w:rsidRPr="00B32621" w:rsidRDefault="00D13167" w:rsidP="006D3882">
            <w:pPr>
              <w:pStyle w:val="Sinespaciado"/>
            </w:pPr>
          </w:p>
          <w:p w14:paraId="6A82A1DA" w14:textId="77777777" w:rsidR="00D13167" w:rsidRPr="00B32621" w:rsidRDefault="00D13167" w:rsidP="006D3882">
            <w:pPr>
              <w:pStyle w:val="Sinespaciado"/>
              <w:spacing w:line="360" w:lineRule="auto"/>
              <w:jc w:val="center"/>
              <w:rPr>
                <w:rFonts w:ascii="Times New Roman" w:hAnsi="Times New Roman"/>
                <w:sz w:val="24"/>
              </w:rPr>
            </w:pPr>
            <w:r w:rsidRPr="00B32621">
              <w:rPr>
                <w:rFonts w:ascii="Times New Roman" w:hAnsi="Times New Roman"/>
                <w:sz w:val="24"/>
              </w:rPr>
              <w:t>1</w:t>
            </w:r>
          </w:p>
        </w:tc>
        <w:tc>
          <w:tcPr>
            <w:tcW w:w="649" w:type="dxa"/>
          </w:tcPr>
          <w:p w14:paraId="308805A2" w14:textId="77777777" w:rsidR="00D13167" w:rsidRPr="00B32621" w:rsidRDefault="00D13167" w:rsidP="006D3882">
            <w:pPr>
              <w:pStyle w:val="Sinespaciado"/>
            </w:pPr>
          </w:p>
          <w:p w14:paraId="6D4CDEBB" w14:textId="77777777" w:rsidR="00D13167" w:rsidRPr="00B32621" w:rsidRDefault="00D13167" w:rsidP="006D3882">
            <w:pPr>
              <w:pStyle w:val="Sinespaciado"/>
              <w:spacing w:line="360" w:lineRule="auto"/>
              <w:jc w:val="center"/>
              <w:rPr>
                <w:rFonts w:ascii="Times New Roman" w:hAnsi="Times New Roman"/>
                <w:sz w:val="24"/>
              </w:rPr>
            </w:pPr>
            <w:r w:rsidRPr="00B32621">
              <w:rPr>
                <w:rFonts w:ascii="Times New Roman" w:hAnsi="Times New Roman"/>
                <w:sz w:val="24"/>
              </w:rPr>
              <w:t>5.45</w:t>
            </w:r>
          </w:p>
        </w:tc>
        <w:tc>
          <w:tcPr>
            <w:tcW w:w="766" w:type="dxa"/>
          </w:tcPr>
          <w:p w14:paraId="3909A5B1" w14:textId="77777777" w:rsidR="00D13167" w:rsidRPr="00B32621" w:rsidRDefault="00D13167" w:rsidP="006D3882">
            <w:pPr>
              <w:pStyle w:val="Sinespaciado"/>
            </w:pPr>
          </w:p>
          <w:p w14:paraId="42265795" w14:textId="77777777" w:rsidR="00D13167" w:rsidRPr="00B32621" w:rsidRDefault="00D13167" w:rsidP="006D3882">
            <w:pPr>
              <w:pStyle w:val="Sinespaciado"/>
              <w:spacing w:line="360" w:lineRule="auto"/>
              <w:jc w:val="center"/>
              <w:rPr>
                <w:rFonts w:ascii="Times New Roman" w:hAnsi="Times New Roman"/>
                <w:sz w:val="24"/>
              </w:rPr>
            </w:pPr>
            <w:r w:rsidRPr="00B32621">
              <w:rPr>
                <w:rFonts w:ascii="Times New Roman" w:hAnsi="Times New Roman"/>
                <w:sz w:val="24"/>
              </w:rPr>
              <w:t>23</w:t>
            </w:r>
          </w:p>
        </w:tc>
        <w:tc>
          <w:tcPr>
            <w:tcW w:w="1623" w:type="dxa"/>
          </w:tcPr>
          <w:p w14:paraId="53FAD8A1" w14:textId="77777777" w:rsidR="00D13167" w:rsidRPr="00B32621" w:rsidRDefault="00D13167" w:rsidP="006D3882">
            <w:pPr>
              <w:pStyle w:val="Sinespaciado"/>
            </w:pPr>
          </w:p>
          <w:p w14:paraId="595568BC" w14:textId="77777777" w:rsidR="00D13167" w:rsidRPr="00B32621" w:rsidRDefault="00D13167" w:rsidP="006D3882">
            <w:pPr>
              <w:pStyle w:val="Sinespaciado"/>
              <w:spacing w:line="360" w:lineRule="auto"/>
              <w:jc w:val="center"/>
              <w:rPr>
                <w:rFonts w:ascii="Times New Roman" w:hAnsi="Times New Roman"/>
                <w:sz w:val="24"/>
              </w:rPr>
            </w:pPr>
            <w:r w:rsidRPr="00B32621">
              <w:rPr>
                <w:rFonts w:ascii="Times New Roman" w:hAnsi="Times New Roman"/>
                <w:sz w:val="24"/>
              </w:rPr>
              <w:t>0.6</w:t>
            </w:r>
          </w:p>
        </w:tc>
        <w:tc>
          <w:tcPr>
            <w:tcW w:w="990" w:type="dxa"/>
          </w:tcPr>
          <w:p w14:paraId="3C9FE2BE" w14:textId="77777777" w:rsidR="00D13167" w:rsidRPr="00B32621" w:rsidRDefault="00D13167" w:rsidP="006D3882">
            <w:pPr>
              <w:pStyle w:val="Sinespaciado"/>
            </w:pPr>
          </w:p>
          <w:p w14:paraId="5CCA62D2" w14:textId="77777777" w:rsidR="00D13167" w:rsidRPr="00B32621" w:rsidRDefault="00D13167" w:rsidP="006D3882">
            <w:pPr>
              <w:pStyle w:val="Sinespaciado"/>
              <w:spacing w:line="360" w:lineRule="auto"/>
              <w:jc w:val="center"/>
              <w:rPr>
                <w:rFonts w:ascii="Times New Roman" w:hAnsi="Times New Roman"/>
                <w:sz w:val="24"/>
              </w:rPr>
            </w:pPr>
            <w:r w:rsidRPr="00B32621">
              <w:rPr>
                <w:rFonts w:ascii="Times New Roman" w:hAnsi="Times New Roman"/>
                <w:sz w:val="24"/>
              </w:rPr>
              <w:t>0.32</w:t>
            </w:r>
          </w:p>
        </w:tc>
        <w:tc>
          <w:tcPr>
            <w:tcW w:w="1217" w:type="dxa"/>
          </w:tcPr>
          <w:p w14:paraId="5B3DFD49" w14:textId="77777777" w:rsidR="00D13167" w:rsidRPr="00B32621" w:rsidRDefault="00D13167" w:rsidP="006D3882">
            <w:pPr>
              <w:pStyle w:val="Sinespaciado"/>
            </w:pPr>
          </w:p>
          <w:p w14:paraId="742AC20B" w14:textId="77777777" w:rsidR="00D13167" w:rsidRPr="00B32621" w:rsidRDefault="00D13167" w:rsidP="006D3882">
            <w:pPr>
              <w:pStyle w:val="Sinespaciado"/>
              <w:spacing w:line="360" w:lineRule="auto"/>
              <w:jc w:val="center"/>
              <w:rPr>
                <w:rFonts w:ascii="Times New Roman" w:hAnsi="Times New Roman"/>
                <w:sz w:val="24"/>
              </w:rPr>
            </w:pPr>
            <w:r w:rsidRPr="00B32621">
              <w:rPr>
                <w:rFonts w:ascii="Times New Roman" w:hAnsi="Times New Roman"/>
                <w:sz w:val="24"/>
              </w:rPr>
              <w:t>71.88</w:t>
            </w:r>
          </w:p>
        </w:tc>
        <w:tc>
          <w:tcPr>
            <w:tcW w:w="1276" w:type="dxa"/>
          </w:tcPr>
          <w:p w14:paraId="276308BF" w14:textId="77777777" w:rsidR="00D13167" w:rsidRDefault="00D13167" w:rsidP="006D3882">
            <w:pPr>
              <w:pStyle w:val="Sinespaciado"/>
              <w:spacing w:line="360" w:lineRule="auto"/>
              <w:jc w:val="center"/>
              <w:rPr>
                <w:rFonts w:ascii="Times New Roman" w:hAnsi="Times New Roman"/>
                <w:sz w:val="24"/>
              </w:rPr>
            </w:pPr>
            <w:r w:rsidRPr="00B32621">
              <w:rPr>
                <w:rFonts w:ascii="Times New Roman" w:hAnsi="Times New Roman"/>
                <w:noProof/>
                <w:sz w:val="24"/>
                <w:lang w:eastAsia="es-EC"/>
              </w:rPr>
              <w:drawing>
                <wp:anchor distT="0" distB="0" distL="114300" distR="114300" simplePos="0" relativeHeight="251601408" behindDoc="0" locked="0" layoutInCell="1" allowOverlap="1" wp14:anchorId="34DA56CA" wp14:editId="0E0D8D09">
                  <wp:simplePos x="0" y="0"/>
                  <wp:positionH relativeFrom="column">
                    <wp:posOffset>-34410</wp:posOffset>
                  </wp:positionH>
                  <wp:positionV relativeFrom="paragraph">
                    <wp:posOffset>25400</wp:posOffset>
                  </wp:positionV>
                  <wp:extent cx="741872" cy="476250"/>
                  <wp:effectExtent l="0" t="0" r="1270" b="0"/>
                  <wp:wrapNone/>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741872" cy="476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535ED5" w14:textId="77777777" w:rsidR="00D13167" w:rsidRPr="00B32621" w:rsidRDefault="00D13167" w:rsidP="006D3882">
            <w:pPr>
              <w:pStyle w:val="Sinespaciado"/>
              <w:spacing w:line="360" w:lineRule="auto"/>
              <w:rPr>
                <w:rFonts w:ascii="Times New Roman" w:hAnsi="Times New Roman"/>
                <w:sz w:val="24"/>
              </w:rPr>
            </w:pPr>
          </w:p>
        </w:tc>
      </w:tr>
      <w:tr w:rsidR="00D13167" w:rsidRPr="00B32621" w14:paraId="7661F7A9" w14:textId="77777777" w:rsidTr="00F8538E">
        <w:trPr>
          <w:trHeight w:val="285"/>
        </w:trPr>
        <w:tc>
          <w:tcPr>
            <w:tcW w:w="1134" w:type="dxa"/>
          </w:tcPr>
          <w:p w14:paraId="4E8C78E9" w14:textId="77777777" w:rsidR="00D13167" w:rsidRPr="00B32621" w:rsidRDefault="00D13167" w:rsidP="006D3882">
            <w:pPr>
              <w:pStyle w:val="Sinespaciado"/>
            </w:pPr>
          </w:p>
          <w:p w14:paraId="7E076B3E" w14:textId="77777777" w:rsidR="00D13167" w:rsidRPr="00B32621" w:rsidRDefault="00D13167" w:rsidP="006D3882">
            <w:pPr>
              <w:pStyle w:val="Sinespaciado"/>
              <w:spacing w:line="360" w:lineRule="auto"/>
              <w:jc w:val="center"/>
              <w:rPr>
                <w:rFonts w:ascii="Times New Roman" w:hAnsi="Times New Roman"/>
                <w:sz w:val="24"/>
              </w:rPr>
            </w:pPr>
            <w:r w:rsidRPr="00B32621">
              <w:rPr>
                <w:rFonts w:ascii="Times New Roman" w:hAnsi="Times New Roman"/>
                <w:sz w:val="24"/>
              </w:rPr>
              <w:t>2</w:t>
            </w:r>
          </w:p>
        </w:tc>
        <w:tc>
          <w:tcPr>
            <w:tcW w:w="649" w:type="dxa"/>
          </w:tcPr>
          <w:p w14:paraId="7DAA193D" w14:textId="77777777" w:rsidR="00D13167" w:rsidRPr="00B32621" w:rsidRDefault="00D13167" w:rsidP="006D3882">
            <w:pPr>
              <w:pStyle w:val="Sinespaciado"/>
            </w:pPr>
          </w:p>
          <w:p w14:paraId="019732C6" w14:textId="77777777" w:rsidR="00D13167" w:rsidRPr="00B32621" w:rsidRDefault="00D13167" w:rsidP="006D3882">
            <w:pPr>
              <w:pStyle w:val="Sinespaciado"/>
              <w:spacing w:line="360" w:lineRule="auto"/>
              <w:jc w:val="center"/>
              <w:rPr>
                <w:rFonts w:ascii="Times New Roman" w:hAnsi="Times New Roman"/>
                <w:sz w:val="24"/>
              </w:rPr>
            </w:pPr>
            <w:r w:rsidRPr="00B32621">
              <w:rPr>
                <w:rFonts w:ascii="Times New Roman" w:hAnsi="Times New Roman"/>
                <w:sz w:val="24"/>
              </w:rPr>
              <w:t>5.45</w:t>
            </w:r>
          </w:p>
        </w:tc>
        <w:tc>
          <w:tcPr>
            <w:tcW w:w="766" w:type="dxa"/>
          </w:tcPr>
          <w:p w14:paraId="208381EA" w14:textId="77777777" w:rsidR="00D13167" w:rsidRPr="00B32621" w:rsidRDefault="00D13167" w:rsidP="006D3882">
            <w:pPr>
              <w:pStyle w:val="Sinespaciado"/>
            </w:pPr>
          </w:p>
          <w:p w14:paraId="701BB962" w14:textId="77777777" w:rsidR="00D13167" w:rsidRPr="00B32621" w:rsidRDefault="00D13167" w:rsidP="006D3882">
            <w:pPr>
              <w:pStyle w:val="Sinespaciado"/>
              <w:spacing w:line="360" w:lineRule="auto"/>
              <w:jc w:val="center"/>
              <w:rPr>
                <w:rFonts w:ascii="Times New Roman" w:hAnsi="Times New Roman"/>
                <w:sz w:val="24"/>
              </w:rPr>
            </w:pPr>
            <w:r w:rsidRPr="00B32621">
              <w:rPr>
                <w:rFonts w:ascii="Times New Roman" w:hAnsi="Times New Roman"/>
                <w:sz w:val="24"/>
              </w:rPr>
              <w:t>26</w:t>
            </w:r>
          </w:p>
        </w:tc>
        <w:tc>
          <w:tcPr>
            <w:tcW w:w="1623" w:type="dxa"/>
          </w:tcPr>
          <w:p w14:paraId="72A3E5F6" w14:textId="77777777" w:rsidR="00D13167" w:rsidRPr="00B32621" w:rsidRDefault="00D13167" w:rsidP="006D3882">
            <w:pPr>
              <w:pStyle w:val="Sinespaciado"/>
            </w:pPr>
          </w:p>
          <w:p w14:paraId="14BA129E" w14:textId="77777777" w:rsidR="00D13167" w:rsidRPr="00B32621" w:rsidRDefault="00D13167" w:rsidP="006D3882">
            <w:pPr>
              <w:pStyle w:val="Sinespaciado"/>
              <w:spacing w:line="360" w:lineRule="auto"/>
              <w:jc w:val="center"/>
              <w:rPr>
                <w:rFonts w:ascii="Times New Roman" w:hAnsi="Times New Roman"/>
                <w:sz w:val="24"/>
              </w:rPr>
            </w:pPr>
            <w:r w:rsidRPr="00B32621">
              <w:rPr>
                <w:rFonts w:ascii="Times New Roman" w:hAnsi="Times New Roman"/>
                <w:sz w:val="24"/>
              </w:rPr>
              <w:t>0.6</w:t>
            </w:r>
          </w:p>
        </w:tc>
        <w:tc>
          <w:tcPr>
            <w:tcW w:w="990" w:type="dxa"/>
          </w:tcPr>
          <w:p w14:paraId="416901CD" w14:textId="77777777" w:rsidR="00D13167" w:rsidRPr="00B32621" w:rsidRDefault="00D13167" w:rsidP="006D3882">
            <w:pPr>
              <w:pStyle w:val="Sinespaciado"/>
            </w:pPr>
          </w:p>
          <w:p w14:paraId="7476FD78" w14:textId="77777777" w:rsidR="00D13167" w:rsidRPr="00B32621" w:rsidRDefault="00D13167" w:rsidP="006D3882">
            <w:pPr>
              <w:pStyle w:val="Sinespaciado"/>
              <w:spacing w:line="360" w:lineRule="auto"/>
              <w:jc w:val="center"/>
              <w:rPr>
                <w:rFonts w:ascii="Times New Roman" w:hAnsi="Times New Roman"/>
                <w:sz w:val="24"/>
              </w:rPr>
            </w:pPr>
            <w:r w:rsidRPr="00B32621">
              <w:rPr>
                <w:rFonts w:ascii="Times New Roman" w:hAnsi="Times New Roman"/>
                <w:sz w:val="24"/>
              </w:rPr>
              <w:t>0.32</w:t>
            </w:r>
          </w:p>
        </w:tc>
        <w:tc>
          <w:tcPr>
            <w:tcW w:w="1217" w:type="dxa"/>
          </w:tcPr>
          <w:p w14:paraId="13E6E94B" w14:textId="77777777" w:rsidR="00D13167" w:rsidRPr="00B32621" w:rsidRDefault="00D13167" w:rsidP="006D3882">
            <w:pPr>
              <w:pStyle w:val="Sinespaciado"/>
            </w:pPr>
          </w:p>
          <w:p w14:paraId="1C90B019" w14:textId="77777777" w:rsidR="00D13167" w:rsidRPr="00B32621" w:rsidRDefault="00D13167" w:rsidP="006D3882">
            <w:pPr>
              <w:pStyle w:val="Sinespaciado"/>
              <w:spacing w:line="360" w:lineRule="auto"/>
              <w:jc w:val="center"/>
              <w:rPr>
                <w:rFonts w:ascii="Times New Roman" w:hAnsi="Times New Roman"/>
                <w:sz w:val="24"/>
              </w:rPr>
            </w:pPr>
            <w:r w:rsidRPr="00B32621">
              <w:rPr>
                <w:rFonts w:ascii="Times New Roman" w:hAnsi="Times New Roman"/>
                <w:sz w:val="24"/>
              </w:rPr>
              <w:t>81.25</w:t>
            </w:r>
          </w:p>
        </w:tc>
        <w:tc>
          <w:tcPr>
            <w:tcW w:w="1276" w:type="dxa"/>
          </w:tcPr>
          <w:p w14:paraId="75C07E5A" w14:textId="77777777" w:rsidR="00D13167" w:rsidRDefault="00D13167" w:rsidP="006D3882">
            <w:pPr>
              <w:pStyle w:val="Sinespaciado"/>
              <w:spacing w:line="360" w:lineRule="auto"/>
              <w:jc w:val="center"/>
              <w:rPr>
                <w:rFonts w:ascii="Times New Roman" w:hAnsi="Times New Roman"/>
                <w:sz w:val="24"/>
              </w:rPr>
            </w:pPr>
            <w:r w:rsidRPr="00B32621">
              <w:rPr>
                <w:rFonts w:ascii="Times New Roman" w:hAnsi="Times New Roman"/>
                <w:noProof/>
                <w:sz w:val="24"/>
                <w:lang w:eastAsia="es-EC"/>
              </w:rPr>
              <w:drawing>
                <wp:anchor distT="0" distB="0" distL="114300" distR="114300" simplePos="0" relativeHeight="251611648" behindDoc="0" locked="0" layoutInCell="1" allowOverlap="1" wp14:anchorId="3731B453" wp14:editId="38E84AFE">
                  <wp:simplePos x="0" y="0"/>
                  <wp:positionH relativeFrom="column">
                    <wp:posOffset>-33798</wp:posOffset>
                  </wp:positionH>
                  <wp:positionV relativeFrom="paragraph">
                    <wp:posOffset>-5847</wp:posOffset>
                  </wp:positionV>
                  <wp:extent cx="741680" cy="507365"/>
                  <wp:effectExtent l="0" t="0" r="1270" b="6985"/>
                  <wp:wrapNone/>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36550" t="21575" r="27240" b="32408"/>
                          <a:stretch/>
                        </pic:blipFill>
                        <pic:spPr bwMode="auto">
                          <a:xfrm>
                            <a:off x="0" y="0"/>
                            <a:ext cx="745446" cy="50994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4BC49A3" w14:textId="77777777" w:rsidR="00D13167" w:rsidRPr="00B32621" w:rsidRDefault="00D13167" w:rsidP="006D3882">
            <w:pPr>
              <w:pStyle w:val="Sinespaciado"/>
              <w:spacing w:line="360" w:lineRule="auto"/>
              <w:jc w:val="center"/>
              <w:rPr>
                <w:rFonts w:ascii="Times New Roman" w:hAnsi="Times New Roman"/>
                <w:sz w:val="24"/>
              </w:rPr>
            </w:pPr>
          </w:p>
        </w:tc>
      </w:tr>
    </w:tbl>
    <w:p w14:paraId="2766FB91" w14:textId="77777777" w:rsidR="00D13167" w:rsidRPr="005F5394" w:rsidRDefault="00D13167" w:rsidP="00D13167">
      <w:pPr>
        <w:pStyle w:val="Sinespaciado"/>
      </w:pPr>
    </w:p>
    <w:p w14:paraId="330FA400" w14:textId="00A847D0" w:rsidR="00F8538E" w:rsidRDefault="00F8538E" w:rsidP="00D13167">
      <w:pPr>
        <w:pStyle w:val="Sinespaciado"/>
        <w:jc w:val="center"/>
        <w:rPr>
          <w:rFonts w:ascii="Times New Roman" w:hAnsi="Times New Roman"/>
          <w:b/>
          <w:sz w:val="24"/>
          <w:szCs w:val="24"/>
        </w:rPr>
      </w:pPr>
    </w:p>
    <w:p w14:paraId="34CDB62E" w14:textId="6AE6F4D0" w:rsidR="00D13167" w:rsidRPr="005F5394" w:rsidRDefault="00932639" w:rsidP="00D13167">
      <w:pPr>
        <w:pStyle w:val="Sinespaciado"/>
        <w:jc w:val="center"/>
        <w:rPr>
          <w:rFonts w:ascii="Times New Roman" w:hAnsi="Times New Roman"/>
          <w:b/>
          <w:sz w:val="24"/>
          <w:szCs w:val="24"/>
        </w:rPr>
      </w:pPr>
      <w:r w:rsidRPr="005F5394">
        <w:rPr>
          <w:rFonts w:ascii="Times New Roman" w:hAnsi="Times New Roman"/>
          <w:b/>
          <w:noProof/>
          <w:sz w:val="24"/>
          <w:szCs w:val="24"/>
          <w:lang w:eastAsia="es-EC"/>
        </w:rPr>
        <w:drawing>
          <wp:anchor distT="0" distB="0" distL="114300" distR="114300" simplePos="0" relativeHeight="251640320" behindDoc="0" locked="0" layoutInCell="1" allowOverlap="1" wp14:anchorId="0808DC1D" wp14:editId="4291B902">
            <wp:simplePos x="0" y="0"/>
            <wp:positionH relativeFrom="column">
              <wp:posOffset>1726180</wp:posOffset>
            </wp:positionH>
            <wp:positionV relativeFrom="paragraph">
              <wp:posOffset>152150</wp:posOffset>
            </wp:positionV>
            <wp:extent cx="768850" cy="953770"/>
            <wp:effectExtent l="2540" t="0" r="0" b="0"/>
            <wp:wrapNone/>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11071" t="35232" r="18367"/>
                    <a:stretch/>
                  </pic:blipFill>
                  <pic:spPr bwMode="auto">
                    <a:xfrm rot="5400000">
                      <a:off x="0" y="0"/>
                      <a:ext cx="770891" cy="95630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F5394">
        <w:rPr>
          <w:rFonts w:ascii="Times New Roman" w:hAnsi="Times New Roman"/>
          <w:b/>
          <w:noProof/>
          <w:sz w:val="24"/>
          <w:szCs w:val="24"/>
          <w:lang w:eastAsia="es-EC"/>
        </w:rPr>
        <w:drawing>
          <wp:anchor distT="0" distB="0" distL="114300" distR="114300" simplePos="0" relativeHeight="251656704" behindDoc="0" locked="0" layoutInCell="1" allowOverlap="1" wp14:anchorId="75253FBC" wp14:editId="6B73472F">
            <wp:simplePos x="0" y="0"/>
            <wp:positionH relativeFrom="column">
              <wp:posOffset>2870200</wp:posOffset>
            </wp:positionH>
            <wp:positionV relativeFrom="paragraph">
              <wp:posOffset>140336</wp:posOffset>
            </wp:positionV>
            <wp:extent cx="784225" cy="994367"/>
            <wp:effectExtent l="9525" t="0" r="6350" b="6350"/>
            <wp:wrapNone/>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14909" t="41280" r="22591" b="1605"/>
                    <a:stretch/>
                  </pic:blipFill>
                  <pic:spPr bwMode="auto">
                    <a:xfrm rot="5400000">
                      <a:off x="0" y="0"/>
                      <a:ext cx="784225" cy="99436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13167" w:rsidRPr="005F5394">
        <w:rPr>
          <w:rFonts w:ascii="Times New Roman" w:hAnsi="Times New Roman"/>
          <w:b/>
          <w:sz w:val="24"/>
          <w:szCs w:val="24"/>
        </w:rPr>
        <w:t>Estado Maduro Pasado</w:t>
      </w:r>
    </w:p>
    <w:p w14:paraId="52D2C7A5" w14:textId="77777777" w:rsidR="00D13167" w:rsidRDefault="00D13167" w:rsidP="00D13167">
      <w:pPr>
        <w:pStyle w:val="Sinespaciado"/>
        <w:jc w:val="center"/>
        <w:rPr>
          <w:rFonts w:ascii="Times New Roman" w:hAnsi="Times New Roman"/>
          <w:sz w:val="24"/>
          <w:szCs w:val="24"/>
        </w:rPr>
      </w:pPr>
    </w:p>
    <w:p w14:paraId="7B41E2F9" w14:textId="77777777" w:rsidR="00D13167" w:rsidRDefault="00D13167" w:rsidP="00D13167">
      <w:pPr>
        <w:pStyle w:val="Sinespaciado"/>
        <w:jc w:val="center"/>
        <w:rPr>
          <w:rFonts w:ascii="Times New Roman" w:hAnsi="Times New Roman"/>
          <w:sz w:val="24"/>
          <w:szCs w:val="24"/>
        </w:rPr>
      </w:pPr>
    </w:p>
    <w:p w14:paraId="29AD6916" w14:textId="77777777" w:rsidR="00D13167" w:rsidRDefault="00D13167" w:rsidP="00D13167">
      <w:pPr>
        <w:pStyle w:val="Sinespaciado"/>
        <w:jc w:val="center"/>
        <w:rPr>
          <w:rFonts w:ascii="Times New Roman" w:hAnsi="Times New Roman"/>
          <w:sz w:val="24"/>
          <w:szCs w:val="24"/>
        </w:rPr>
      </w:pPr>
    </w:p>
    <w:p w14:paraId="7CA549EE" w14:textId="77777777" w:rsidR="00D13167" w:rsidRDefault="00D13167" w:rsidP="00D13167">
      <w:pPr>
        <w:pStyle w:val="Sinespaciado"/>
        <w:jc w:val="center"/>
        <w:rPr>
          <w:rFonts w:ascii="Times New Roman" w:hAnsi="Times New Roman"/>
          <w:sz w:val="24"/>
          <w:szCs w:val="24"/>
        </w:rPr>
      </w:pPr>
    </w:p>
    <w:p w14:paraId="6C12209A" w14:textId="77777777" w:rsidR="00D13167" w:rsidRPr="00BB55A4" w:rsidRDefault="00D13167" w:rsidP="00D13167">
      <w:pPr>
        <w:pStyle w:val="Sinespaciado"/>
        <w:rPr>
          <w:rFonts w:ascii="Times New Roman" w:hAnsi="Times New Roman"/>
          <w:sz w:val="24"/>
          <w:szCs w:val="24"/>
        </w:rPr>
      </w:pPr>
    </w:p>
    <w:p w14:paraId="0E799894" w14:textId="77777777" w:rsidR="00D13167" w:rsidRPr="00591BD8" w:rsidRDefault="00D13167" w:rsidP="00D13167">
      <w:pPr>
        <w:pStyle w:val="Sinespaciado"/>
      </w:pPr>
      <w:r>
        <w:rPr>
          <w:noProof/>
          <w:lang w:eastAsia="es-EC"/>
        </w:rPr>
        <w:t xml:space="preserve"> </w:t>
      </w:r>
    </w:p>
    <w:tbl>
      <w:tblPr>
        <w:tblStyle w:val="Tablaconcuadrcula"/>
        <w:tblW w:w="7655" w:type="dxa"/>
        <w:tblInd w:w="250" w:type="dxa"/>
        <w:tblLook w:val="04A0" w:firstRow="1" w:lastRow="0" w:firstColumn="1" w:lastColumn="0" w:noHBand="0" w:noVBand="1"/>
      </w:tblPr>
      <w:tblGrid>
        <w:gridCol w:w="1130"/>
        <w:gridCol w:w="601"/>
        <w:gridCol w:w="766"/>
        <w:gridCol w:w="1636"/>
        <w:gridCol w:w="991"/>
        <w:gridCol w:w="1255"/>
        <w:gridCol w:w="1276"/>
      </w:tblGrid>
      <w:tr w:rsidR="00D13167" w:rsidRPr="00F702FB" w14:paraId="2E87B4D1" w14:textId="77777777" w:rsidTr="00F8538E">
        <w:tc>
          <w:tcPr>
            <w:tcW w:w="7655" w:type="dxa"/>
            <w:gridSpan w:val="7"/>
          </w:tcPr>
          <w:p w14:paraId="69DF1724" w14:textId="77777777" w:rsidR="00D13167" w:rsidRPr="005F5394" w:rsidRDefault="00D13167" w:rsidP="006D3882">
            <w:pPr>
              <w:pStyle w:val="Sinespaciado"/>
              <w:spacing w:line="360" w:lineRule="auto"/>
              <w:jc w:val="center"/>
              <w:rPr>
                <w:rFonts w:ascii="Times New Roman" w:hAnsi="Times New Roman"/>
                <w:b/>
              </w:rPr>
            </w:pPr>
            <w:r w:rsidRPr="005F5394">
              <w:rPr>
                <w:rFonts w:ascii="Times New Roman" w:hAnsi="Times New Roman"/>
                <w:b/>
              </w:rPr>
              <w:t>Propiedades fisicoquímicas</w:t>
            </w:r>
          </w:p>
        </w:tc>
      </w:tr>
      <w:tr w:rsidR="00D13167" w:rsidRPr="00F702FB" w14:paraId="3D2A1AA3" w14:textId="77777777" w:rsidTr="00F8538E">
        <w:tc>
          <w:tcPr>
            <w:tcW w:w="1130" w:type="dxa"/>
          </w:tcPr>
          <w:p w14:paraId="27308F9E" w14:textId="77777777" w:rsidR="00D13167" w:rsidRPr="00F702FB" w:rsidRDefault="00D13167" w:rsidP="006D3882">
            <w:pPr>
              <w:pStyle w:val="Sinespaciado"/>
              <w:spacing w:line="360" w:lineRule="auto"/>
              <w:jc w:val="center"/>
              <w:rPr>
                <w:rFonts w:ascii="Times New Roman" w:hAnsi="Times New Roman"/>
                <w:b/>
              </w:rPr>
            </w:pPr>
            <w:r w:rsidRPr="00F702FB">
              <w:rPr>
                <w:rFonts w:ascii="Times New Roman" w:hAnsi="Times New Roman"/>
                <w:b/>
              </w:rPr>
              <w:t>Muestra</w:t>
            </w:r>
          </w:p>
        </w:tc>
        <w:tc>
          <w:tcPr>
            <w:tcW w:w="601" w:type="dxa"/>
          </w:tcPr>
          <w:p w14:paraId="0D026423" w14:textId="77777777" w:rsidR="00D13167" w:rsidRPr="00F702FB" w:rsidRDefault="00D13167" w:rsidP="006D3882">
            <w:pPr>
              <w:pStyle w:val="Sinespaciado"/>
              <w:spacing w:line="360" w:lineRule="auto"/>
              <w:jc w:val="center"/>
              <w:rPr>
                <w:rFonts w:ascii="Times New Roman" w:hAnsi="Times New Roman"/>
                <w:b/>
              </w:rPr>
            </w:pPr>
            <w:r w:rsidRPr="00F702FB">
              <w:rPr>
                <w:rFonts w:ascii="Times New Roman" w:hAnsi="Times New Roman"/>
                <w:b/>
              </w:rPr>
              <w:t>pH</w:t>
            </w:r>
          </w:p>
        </w:tc>
        <w:tc>
          <w:tcPr>
            <w:tcW w:w="766" w:type="dxa"/>
          </w:tcPr>
          <w:p w14:paraId="2FC84DFC" w14:textId="77777777" w:rsidR="00D13167" w:rsidRPr="00F702FB" w:rsidRDefault="00D13167" w:rsidP="006D3882">
            <w:pPr>
              <w:pStyle w:val="Sinespaciado"/>
              <w:spacing w:line="360" w:lineRule="auto"/>
              <w:jc w:val="center"/>
              <w:rPr>
                <w:rFonts w:ascii="Times New Roman" w:hAnsi="Times New Roman"/>
                <w:b/>
              </w:rPr>
            </w:pPr>
            <w:r w:rsidRPr="00F702FB">
              <w:rPr>
                <w:rFonts w:ascii="Times New Roman" w:hAnsi="Times New Roman"/>
                <w:b/>
              </w:rPr>
              <w:t>°Brix</w:t>
            </w:r>
          </w:p>
        </w:tc>
        <w:tc>
          <w:tcPr>
            <w:tcW w:w="1636" w:type="dxa"/>
          </w:tcPr>
          <w:p w14:paraId="32648A06" w14:textId="77777777" w:rsidR="00D13167" w:rsidRPr="00F702FB" w:rsidRDefault="00D13167" w:rsidP="006D3882">
            <w:pPr>
              <w:pStyle w:val="Sinespaciado"/>
              <w:spacing w:line="360" w:lineRule="auto"/>
              <w:jc w:val="center"/>
              <w:rPr>
                <w:rFonts w:ascii="Times New Roman" w:hAnsi="Times New Roman"/>
                <w:b/>
              </w:rPr>
            </w:pPr>
            <w:r w:rsidRPr="00F702FB">
              <w:rPr>
                <w:rFonts w:ascii="Times New Roman" w:hAnsi="Times New Roman"/>
                <w:b/>
              </w:rPr>
              <w:t>ml de NaOH 0.1 N</w:t>
            </w:r>
          </w:p>
        </w:tc>
        <w:tc>
          <w:tcPr>
            <w:tcW w:w="991" w:type="dxa"/>
          </w:tcPr>
          <w:p w14:paraId="560FDAF9" w14:textId="77777777" w:rsidR="00D13167" w:rsidRPr="00F702FB" w:rsidRDefault="00D13167" w:rsidP="006D3882">
            <w:pPr>
              <w:pStyle w:val="Sinespaciado"/>
              <w:spacing w:line="360" w:lineRule="auto"/>
              <w:jc w:val="center"/>
              <w:rPr>
                <w:rFonts w:ascii="Times New Roman" w:hAnsi="Times New Roman"/>
                <w:b/>
              </w:rPr>
            </w:pPr>
            <w:r w:rsidRPr="00F702FB">
              <w:rPr>
                <w:rFonts w:ascii="Times New Roman" w:hAnsi="Times New Roman"/>
                <w:b/>
              </w:rPr>
              <w:t>Acidez</w:t>
            </w:r>
          </w:p>
        </w:tc>
        <w:tc>
          <w:tcPr>
            <w:tcW w:w="1255" w:type="dxa"/>
          </w:tcPr>
          <w:p w14:paraId="395077A5" w14:textId="77777777" w:rsidR="00D13167" w:rsidRPr="00F702FB" w:rsidRDefault="00D13167" w:rsidP="006D3882">
            <w:pPr>
              <w:pStyle w:val="Sinespaciado"/>
              <w:spacing w:line="360" w:lineRule="auto"/>
              <w:jc w:val="center"/>
              <w:rPr>
                <w:rFonts w:ascii="Times New Roman" w:hAnsi="Times New Roman"/>
                <w:b/>
              </w:rPr>
            </w:pPr>
            <w:r w:rsidRPr="00F702FB">
              <w:rPr>
                <w:rFonts w:ascii="Times New Roman" w:hAnsi="Times New Roman"/>
                <w:b/>
              </w:rPr>
              <w:t>Índice de madurez</w:t>
            </w:r>
          </w:p>
        </w:tc>
        <w:tc>
          <w:tcPr>
            <w:tcW w:w="1276" w:type="dxa"/>
          </w:tcPr>
          <w:p w14:paraId="5F0AD213" w14:textId="77777777" w:rsidR="00D13167" w:rsidRPr="00F702FB" w:rsidRDefault="00D13167" w:rsidP="006D3882">
            <w:pPr>
              <w:pStyle w:val="Sinespaciado"/>
              <w:spacing w:line="360" w:lineRule="auto"/>
              <w:jc w:val="center"/>
              <w:rPr>
                <w:rFonts w:ascii="Times New Roman" w:hAnsi="Times New Roman"/>
                <w:b/>
              </w:rPr>
            </w:pPr>
            <w:r w:rsidRPr="00F702FB">
              <w:rPr>
                <w:rFonts w:ascii="Times New Roman" w:hAnsi="Times New Roman"/>
                <w:b/>
              </w:rPr>
              <w:t>Foto</w:t>
            </w:r>
          </w:p>
        </w:tc>
      </w:tr>
      <w:tr w:rsidR="00D13167" w:rsidRPr="00F702FB" w14:paraId="0FA0179F" w14:textId="77777777" w:rsidTr="00F8538E">
        <w:tc>
          <w:tcPr>
            <w:tcW w:w="1130" w:type="dxa"/>
          </w:tcPr>
          <w:p w14:paraId="134CC319" w14:textId="77777777" w:rsidR="00D13167" w:rsidRPr="00F702FB" w:rsidRDefault="00D13167" w:rsidP="006D3882">
            <w:pPr>
              <w:pStyle w:val="Sinespaciado"/>
            </w:pPr>
          </w:p>
          <w:p w14:paraId="02E54E6F" w14:textId="77777777" w:rsidR="00D13167" w:rsidRPr="00F702FB" w:rsidRDefault="00D13167" w:rsidP="006D3882">
            <w:pPr>
              <w:pStyle w:val="Sinespaciado"/>
              <w:spacing w:line="360" w:lineRule="auto"/>
              <w:jc w:val="center"/>
              <w:rPr>
                <w:rFonts w:ascii="Times New Roman" w:hAnsi="Times New Roman"/>
              </w:rPr>
            </w:pPr>
            <w:r w:rsidRPr="00F702FB">
              <w:rPr>
                <w:rFonts w:ascii="Times New Roman" w:hAnsi="Times New Roman"/>
              </w:rPr>
              <w:t>1</w:t>
            </w:r>
          </w:p>
        </w:tc>
        <w:tc>
          <w:tcPr>
            <w:tcW w:w="601" w:type="dxa"/>
          </w:tcPr>
          <w:p w14:paraId="31FE9C37" w14:textId="77777777" w:rsidR="00D13167" w:rsidRPr="00F702FB" w:rsidRDefault="00D13167" w:rsidP="006D3882">
            <w:pPr>
              <w:pStyle w:val="Sinespaciado"/>
            </w:pPr>
          </w:p>
          <w:p w14:paraId="0FBBC40D" w14:textId="77777777" w:rsidR="00D13167" w:rsidRPr="00F702FB" w:rsidRDefault="00D13167" w:rsidP="006D3882">
            <w:pPr>
              <w:pStyle w:val="Sinespaciado"/>
              <w:spacing w:line="360" w:lineRule="auto"/>
              <w:jc w:val="center"/>
              <w:rPr>
                <w:rFonts w:ascii="Times New Roman" w:hAnsi="Times New Roman"/>
              </w:rPr>
            </w:pPr>
            <w:r w:rsidRPr="00F702FB">
              <w:rPr>
                <w:rFonts w:ascii="Times New Roman" w:hAnsi="Times New Roman"/>
              </w:rPr>
              <w:t>4.98</w:t>
            </w:r>
          </w:p>
        </w:tc>
        <w:tc>
          <w:tcPr>
            <w:tcW w:w="766" w:type="dxa"/>
          </w:tcPr>
          <w:p w14:paraId="315CD794" w14:textId="77777777" w:rsidR="00D13167" w:rsidRPr="00F702FB" w:rsidRDefault="00D13167" w:rsidP="006D3882">
            <w:pPr>
              <w:pStyle w:val="Sinespaciado"/>
            </w:pPr>
          </w:p>
          <w:p w14:paraId="51C70CBA" w14:textId="77777777" w:rsidR="00D13167" w:rsidRPr="00F702FB" w:rsidRDefault="00D13167" w:rsidP="006D3882">
            <w:pPr>
              <w:pStyle w:val="Sinespaciado"/>
              <w:spacing w:line="360" w:lineRule="auto"/>
              <w:jc w:val="center"/>
              <w:rPr>
                <w:rFonts w:ascii="Times New Roman" w:hAnsi="Times New Roman"/>
              </w:rPr>
            </w:pPr>
            <w:r w:rsidRPr="00F702FB">
              <w:rPr>
                <w:rFonts w:ascii="Times New Roman" w:hAnsi="Times New Roman"/>
              </w:rPr>
              <w:t>25</w:t>
            </w:r>
          </w:p>
        </w:tc>
        <w:tc>
          <w:tcPr>
            <w:tcW w:w="1636" w:type="dxa"/>
          </w:tcPr>
          <w:p w14:paraId="5C400BBE" w14:textId="77777777" w:rsidR="00D13167" w:rsidRPr="00F702FB" w:rsidRDefault="00D13167" w:rsidP="006D3882">
            <w:pPr>
              <w:pStyle w:val="Sinespaciado"/>
            </w:pPr>
          </w:p>
          <w:p w14:paraId="200F5F80" w14:textId="77777777" w:rsidR="00D13167" w:rsidRPr="00F702FB" w:rsidRDefault="00D13167" w:rsidP="006D3882">
            <w:pPr>
              <w:pStyle w:val="Sinespaciado"/>
              <w:spacing w:line="360" w:lineRule="auto"/>
              <w:jc w:val="center"/>
              <w:rPr>
                <w:rFonts w:ascii="Times New Roman" w:hAnsi="Times New Roman"/>
              </w:rPr>
            </w:pPr>
            <w:r w:rsidRPr="00F702FB">
              <w:rPr>
                <w:rFonts w:ascii="Times New Roman" w:hAnsi="Times New Roman"/>
              </w:rPr>
              <w:t>1.2</w:t>
            </w:r>
          </w:p>
        </w:tc>
        <w:tc>
          <w:tcPr>
            <w:tcW w:w="991" w:type="dxa"/>
          </w:tcPr>
          <w:p w14:paraId="08CF856C" w14:textId="77777777" w:rsidR="00D13167" w:rsidRPr="00F702FB" w:rsidRDefault="00D13167" w:rsidP="006D3882">
            <w:pPr>
              <w:pStyle w:val="Sinespaciado"/>
            </w:pPr>
          </w:p>
          <w:p w14:paraId="1C3E447F" w14:textId="77777777" w:rsidR="00D13167" w:rsidRPr="00F702FB" w:rsidRDefault="00D13167" w:rsidP="006D3882">
            <w:pPr>
              <w:pStyle w:val="Sinespaciado"/>
              <w:spacing w:line="360" w:lineRule="auto"/>
              <w:jc w:val="center"/>
              <w:rPr>
                <w:rFonts w:ascii="Times New Roman" w:hAnsi="Times New Roman"/>
              </w:rPr>
            </w:pPr>
            <w:r w:rsidRPr="00F702FB">
              <w:rPr>
                <w:rFonts w:ascii="Times New Roman" w:hAnsi="Times New Roman"/>
              </w:rPr>
              <w:t>0.64</w:t>
            </w:r>
          </w:p>
        </w:tc>
        <w:tc>
          <w:tcPr>
            <w:tcW w:w="1255" w:type="dxa"/>
          </w:tcPr>
          <w:p w14:paraId="1BD681D3" w14:textId="77777777" w:rsidR="00D13167" w:rsidRPr="00F702FB" w:rsidRDefault="00D13167" w:rsidP="006D3882">
            <w:pPr>
              <w:pStyle w:val="Sinespaciado"/>
            </w:pPr>
          </w:p>
          <w:p w14:paraId="0F3F2C49" w14:textId="77777777" w:rsidR="00D13167" w:rsidRPr="00F702FB" w:rsidRDefault="00D13167" w:rsidP="006D3882">
            <w:pPr>
              <w:pStyle w:val="Sinespaciado"/>
              <w:spacing w:line="360" w:lineRule="auto"/>
              <w:jc w:val="center"/>
              <w:rPr>
                <w:rFonts w:ascii="Times New Roman" w:hAnsi="Times New Roman"/>
              </w:rPr>
            </w:pPr>
            <w:r w:rsidRPr="00F702FB">
              <w:rPr>
                <w:rFonts w:ascii="Times New Roman" w:hAnsi="Times New Roman"/>
              </w:rPr>
              <w:t>39.06</w:t>
            </w:r>
          </w:p>
        </w:tc>
        <w:tc>
          <w:tcPr>
            <w:tcW w:w="1276" w:type="dxa"/>
          </w:tcPr>
          <w:p w14:paraId="05929B94" w14:textId="77777777" w:rsidR="00D13167" w:rsidRPr="00F702FB" w:rsidRDefault="00D13167" w:rsidP="006D3882">
            <w:pPr>
              <w:pStyle w:val="Sinespaciado"/>
              <w:spacing w:line="360" w:lineRule="auto"/>
              <w:rPr>
                <w:rFonts w:ascii="Times New Roman" w:hAnsi="Times New Roman"/>
              </w:rPr>
            </w:pPr>
            <w:r w:rsidRPr="00F702FB">
              <w:rPr>
                <w:rFonts w:ascii="Times New Roman" w:hAnsi="Times New Roman"/>
                <w:noProof/>
                <w:lang w:eastAsia="es-EC"/>
              </w:rPr>
              <w:drawing>
                <wp:anchor distT="0" distB="0" distL="114300" distR="114300" simplePos="0" relativeHeight="251613696" behindDoc="0" locked="0" layoutInCell="1" allowOverlap="1" wp14:anchorId="0D423726" wp14:editId="407EBE86">
                  <wp:simplePos x="0" y="0"/>
                  <wp:positionH relativeFrom="column">
                    <wp:posOffset>26318</wp:posOffset>
                  </wp:positionH>
                  <wp:positionV relativeFrom="paragraph">
                    <wp:posOffset>-46463</wp:posOffset>
                  </wp:positionV>
                  <wp:extent cx="612140" cy="752388"/>
                  <wp:effectExtent l="6350" t="0" r="3810" b="3810"/>
                  <wp:wrapNone/>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26937" t="65408" r="25929" b="1606"/>
                          <a:stretch/>
                        </pic:blipFill>
                        <pic:spPr bwMode="auto">
                          <a:xfrm rot="5400000">
                            <a:off x="0" y="0"/>
                            <a:ext cx="612140" cy="75238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46732F0" w14:textId="77777777" w:rsidR="00D13167" w:rsidRPr="00F702FB" w:rsidRDefault="00D13167" w:rsidP="006D3882">
            <w:pPr>
              <w:pStyle w:val="Sinespaciado"/>
              <w:spacing w:line="360" w:lineRule="auto"/>
              <w:rPr>
                <w:rFonts w:ascii="Times New Roman" w:hAnsi="Times New Roman"/>
              </w:rPr>
            </w:pPr>
          </w:p>
          <w:p w14:paraId="661A078A" w14:textId="77777777" w:rsidR="00D13167" w:rsidRPr="00F702FB" w:rsidRDefault="00D13167" w:rsidP="006D3882">
            <w:pPr>
              <w:pStyle w:val="Sinespaciado"/>
              <w:spacing w:line="360" w:lineRule="auto"/>
              <w:rPr>
                <w:rFonts w:ascii="Times New Roman" w:hAnsi="Times New Roman"/>
              </w:rPr>
            </w:pPr>
          </w:p>
        </w:tc>
      </w:tr>
      <w:tr w:rsidR="00D13167" w:rsidRPr="00F702FB" w14:paraId="457358FC" w14:textId="77777777" w:rsidTr="00F8538E">
        <w:trPr>
          <w:trHeight w:val="1232"/>
        </w:trPr>
        <w:tc>
          <w:tcPr>
            <w:tcW w:w="1130" w:type="dxa"/>
          </w:tcPr>
          <w:p w14:paraId="0BB6E41D" w14:textId="77777777" w:rsidR="00D13167" w:rsidRPr="00F702FB" w:rsidRDefault="00D13167" w:rsidP="006D3882">
            <w:pPr>
              <w:pStyle w:val="Sinespaciado"/>
            </w:pPr>
          </w:p>
          <w:p w14:paraId="0259EC9A" w14:textId="77777777" w:rsidR="00D13167" w:rsidRPr="00F702FB" w:rsidRDefault="00D13167" w:rsidP="006D3882">
            <w:pPr>
              <w:pStyle w:val="Sinespaciado"/>
              <w:spacing w:line="360" w:lineRule="auto"/>
              <w:jc w:val="center"/>
              <w:rPr>
                <w:rFonts w:ascii="Times New Roman" w:hAnsi="Times New Roman"/>
              </w:rPr>
            </w:pPr>
            <w:r w:rsidRPr="00F702FB">
              <w:rPr>
                <w:rFonts w:ascii="Times New Roman" w:hAnsi="Times New Roman"/>
              </w:rPr>
              <w:t>2</w:t>
            </w:r>
          </w:p>
        </w:tc>
        <w:tc>
          <w:tcPr>
            <w:tcW w:w="601" w:type="dxa"/>
          </w:tcPr>
          <w:p w14:paraId="4ED68F09" w14:textId="77777777" w:rsidR="00D13167" w:rsidRPr="00F702FB" w:rsidRDefault="00D13167" w:rsidP="006D3882">
            <w:pPr>
              <w:pStyle w:val="Sinespaciado"/>
            </w:pPr>
          </w:p>
          <w:p w14:paraId="183A23DE" w14:textId="77777777" w:rsidR="00D13167" w:rsidRPr="00F702FB" w:rsidRDefault="00D13167" w:rsidP="006D3882">
            <w:pPr>
              <w:pStyle w:val="Sinespaciado"/>
              <w:spacing w:line="360" w:lineRule="auto"/>
              <w:jc w:val="center"/>
              <w:rPr>
                <w:rFonts w:ascii="Times New Roman" w:hAnsi="Times New Roman"/>
              </w:rPr>
            </w:pPr>
            <w:r w:rsidRPr="00F702FB">
              <w:rPr>
                <w:rFonts w:ascii="Times New Roman" w:hAnsi="Times New Roman"/>
              </w:rPr>
              <w:t>4.42</w:t>
            </w:r>
          </w:p>
        </w:tc>
        <w:tc>
          <w:tcPr>
            <w:tcW w:w="766" w:type="dxa"/>
          </w:tcPr>
          <w:p w14:paraId="097EACBB" w14:textId="77777777" w:rsidR="00D13167" w:rsidRPr="00F702FB" w:rsidRDefault="00D13167" w:rsidP="006D3882">
            <w:pPr>
              <w:pStyle w:val="Sinespaciado"/>
            </w:pPr>
          </w:p>
          <w:p w14:paraId="5BB5346F" w14:textId="77777777" w:rsidR="00D13167" w:rsidRPr="00F702FB" w:rsidRDefault="00D13167" w:rsidP="006D3882">
            <w:pPr>
              <w:pStyle w:val="Sinespaciado"/>
              <w:spacing w:line="360" w:lineRule="auto"/>
              <w:jc w:val="center"/>
              <w:rPr>
                <w:rFonts w:ascii="Times New Roman" w:hAnsi="Times New Roman"/>
              </w:rPr>
            </w:pPr>
            <w:r w:rsidRPr="00F702FB">
              <w:rPr>
                <w:rFonts w:ascii="Times New Roman" w:hAnsi="Times New Roman"/>
              </w:rPr>
              <w:t>25</w:t>
            </w:r>
          </w:p>
        </w:tc>
        <w:tc>
          <w:tcPr>
            <w:tcW w:w="1636" w:type="dxa"/>
          </w:tcPr>
          <w:p w14:paraId="51A9707F" w14:textId="77777777" w:rsidR="00D13167" w:rsidRPr="00F702FB" w:rsidRDefault="00D13167" w:rsidP="006D3882">
            <w:pPr>
              <w:pStyle w:val="Sinespaciado"/>
            </w:pPr>
          </w:p>
          <w:p w14:paraId="6C4DA0BC" w14:textId="77777777" w:rsidR="00D13167" w:rsidRPr="00F702FB" w:rsidRDefault="00D13167" w:rsidP="006D3882">
            <w:pPr>
              <w:pStyle w:val="Sinespaciado"/>
              <w:spacing w:line="360" w:lineRule="auto"/>
              <w:jc w:val="center"/>
              <w:rPr>
                <w:rFonts w:ascii="Times New Roman" w:hAnsi="Times New Roman"/>
              </w:rPr>
            </w:pPr>
            <w:r w:rsidRPr="00F702FB">
              <w:rPr>
                <w:rFonts w:ascii="Times New Roman" w:hAnsi="Times New Roman"/>
              </w:rPr>
              <w:t>2.1</w:t>
            </w:r>
          </w:p>
        </w:tc>
        <w:tc>
          <w:tcPr>
            <w:tcW w:w="991" w:type="dxa"/>
          </w:tcPr>
          <w:p w14:paraId="791C3C03" w14:textId="77777777" w:rsidR="00D13167" w:rsidRPr="00F702FB" w:rsidRDefault="00D13167" w:rsidP="006D3882">
            <w:pPr>
              <w:pStyle w:val="Sinespaciado"/>
            </w:pPr>
          </w:p>
          <w:p w14:paraId="4B3738B3" w14:textId="77777777" w:rsidR="00D13167" w:rsidRPr="00F702FB" w:rsidRDefault="00D13167" w:rsidP="006D3882">
            <w:pPr>
              <w:pStyle w:val="Sinespaciado"/>
              <w:spacing w:line="360" w:lineRule="auto"/>
              <w:jc w:val="center"/>
              <w:rPr>
                <w:rFonts w:ascii="Times New Roman" w:hAnsi="Times New Roman"/>
              </w:rPr>
            </w:pPr>
            <w:r w:rsidRPr="00F702FB">
              <w:rPr>
                <w:rFonts w:ascii="Times New Roman" w:hAnsi="Times New Roman"/>
              </w:rPr>
              <w:t>1.13</w:t>
            </w:r>
          </w:p>
        </w:tc>
        <w:tc>
          <w:tcPr>
            <w:tcW w:w="1255" w:type="dxa"/>
          </w:tcPr>
          <w:p w14:paraId="2086FD60" w14:textId="77777777" w:rsidR="00D13167" w:rsidRPr="00F702FB" w:rsidRDefault="00D13167" w:rsidP="006D3882">
            <w:pPr>
              <w:pStyle w:val="Sinespaciado"/>
            </w:pPr>
          </w:p>
          <w:p w14:paraId="75B31740" w14:textId="77777777" w:rsidR="00D13167" w:rsidRPr="00F702FB" w:rsidRDefault="00D13167" w:rsidP="006D3882">
            <w:pPr>
              <w:pStyle w:val="Sinespaciado"/>
              <w:spacing w:line="360" w:lineRule="auto"/>
              <w:jc w:val="center"/>
              <w:rPr>
                <w:rFonts w:ascii="Times New Roman" w:hAnsi="Times New Roman"/>
              </w:rPr>
            </w:pPr>
            <w:r w:rsidRPr="00F702FB">
              <w:rPr>
                <w:rFonts w:ascii="Times New Roman" w:hAnsi="Times New Roman"/>
              </w:rPr>
              <w:t>22.12</w:t>
            </w:r>
          </w:p>
          <w:p w14:paraId="728FE81C" w14:textId="77777777" w:rsidR="00D13167" w:rsidRPr="00F702FB" w:rsidRDefault="00D13167" w:rsidP="006D3882">
            <w:pPr>
              <w:pStyle w:val="Sinespaciado"/>
              <w:spacing w:line="360" w:lineRule="auto"/>
              <w:rPr>
                <w:rFonts w:ascii="Times New Roman" w:hAnsi="Times New Roman"/>
              </w:rPr>
            </w:pPr>
          </w:p>
        </w:tc>
        <w:tc>
          <w:tcPr>
            <w:tcW w:w="1276" w:type="dxa"/>
          </w:tcPr>
          <w:p w14:paraId="15C86FBD" w14:textId="77777777" w:rsidR="00D13167" w:rsidRPr="00F702FB" w:rsidRDefault="00D13167" w:rsidP="006D3882">
            <w:pPr>
              <w:pStyle w:val="Sinespaciado"/>
              <w:spacing w:line="360" w:lineRule="auto"/>
              <w:rPr>
                <w:rFonts w:ascii="Times New Roman" w:hAnsi="Times New Roman"/>
              </w:rPr>
            </w:pPr>
            <w:r w:rsidRPr="00F702FB">
              <w:rPr>
                <w:rFonts w:ascii="Times New Roman" w:hAnsi="Times New Roman"/>
                <w:noProof/>
                <w:lang w:eastAsia="es-EC"/>
              </w:rPr>
              <w:drawing>
                <wp:anchor distT="0" distB="0" distL="114300" distR="114300" simplePos="0" relativeHeight="251614720" behindDoc="0" locked="0" layoutInCell="1" allowOverlap="1" wp14:anchorId="00FA94B8" wp14:editId="595FFC9C">
                  <wp:simplePos x="0" y="0"/>
                  <wp:positionH relativeFrom="column">
                    <wp:posOffset>-28563</wp:posOffset>
                  </wp:positionH>
                  <wp:positionV relativeFrom="paragraph">
                    <wp:posOffset>6985</wp:posOffset>
                  </wp:positionV>
                  <wp:extent cx="723900" cy="751840"/>
                  <wp:effectExtent l="5080" t="0" r="5080" b="5080"/>
                  <wp:wrapNone/>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rot="5400000">
                            <a:off x="0" y="0"/>
                            <a:ext cx="723900" cy="75184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2CFE5A68" w14:textId="33DD1DD8" w:rsidR="00D13167" w:rsidRDefault="00D13167" w:rsidP="00D13167">
      <w:pPr>
        <w:pStyle w:val="Sinespaciado"/>
        <w:spacing w:line="360" w:lineRule="auto"/>
        <w:rPr>
          <w:rFonts w:ascii="Times New Roman" w:hAnsi="Times New Roman"/>
        </w:rPr>
      </w:pPr>
    </w:p>
    <w:p w14:paraId="44CEB864" w14:textId="5FF3DFF6" w:rsidR="00D13167" w:rsidRDefault="00D13167" w:rsidP="00D13167">
      <w:pPr>
        <w:pStyle w:val="Sinespaciado"/>
        <w:spacing w:line="360" w:lineRule="auto"/>
        <w:rPr>
          <w:rFonts w:ascii="Times New Roman" w:hAnsi="Times New Roman"/>
        </w:rPr>
      </w:pPr>
    </w:p>
    <w:p w14:paraId="29E3D21C" w14:textId="24004BAC" w:rsidR="00F519BF" w:rsidRDefault="00F519BF" w:rsidP="00D13167">
      <w:pPr>
        <w:pStyle w:val="Sinespaciado"/>
        <w:spacing w:line="360" w:lineRule="auto"/>
        <w:rPr>
          <w:rFonts w:ascii="Times New Roman" w:hAnsi="Times New Roman"/>
        </w:rPr>
      </w:pPr>
    </w:p>
    <w:p w14:paraId="3A63D49C" w14:textId="77777777" w:rsidR="00F519BF" w:rsidRDefault="00F519BF" w:rsidP="00D13167">
      <w:pPr>
        <w:pStyle w:val="Sinespaciado"/>
        <w:spacing w:line="360" w:lineRule="auto"/>
        <w:rPr>
          <w:rFonts w:ascii="Times New Roman" w:hAnsi="Times New Roman"/>
        </w:rPr>
      </w:pPr>
    </w:p>
    <w:p w14:paraId="34DF127C" w14:textId="77777777" w:rsidR="00D13167" w:rsidRPr="005F5394" w:rsidRDefault="00D13167" w:rsidP="00D13167">
      <w:pPr>
        <w:pStyle w:val="Sinespaciado"/>
        <w:rPr>
          <w:rFonts w:ascii="Times New Roman" w:hAnsi="Times New Roman"/>
          <w:sz w:val="24"/>
          <w:szCs w:val="24"/>
        </w:rPr>
      </w:pPr>
      <w:r w:rsidRPr="005F5394">
        <w:rPr>
          <w:rFonts w:ascii="Times New Roman" w:hAnsi="Times New Roman"/>
          <w:sz w:val="24"/>
          <w:szCs w:val="24"/>
        </w:rPr>
        <w:lastRenderedPageBreak/>
        <w:t>Guaranda, 31/11/2017</w:t>
      </w:r>
    </w:p>
    <w:p w14:paraId="6CD4FC8E" w14:textId="77777777" w:rsidR="00D13167" w:rsidRPr="005F5394" w:rsidRDefault="00D13167" w:rsidP="00D13167">
      <w:pPr>
        <w:pStyle w:val="Sinespaciado"/>
        <w:jc w:val="center"/>
        <w:rPr>
          <w:rFonts w:ascii="Times New Roman" w:hAnsi="Times New Roman"/>
          <w:b/>
          <w:noProof/>
          <w:sz w:val="24"/>
          <w:szCs w:val="24"/>
          <w:lang w:eastAsia="es-EC"/>
        </w:rPr>
      </w:pPr>
      <w:r w:rsidRPr="005F5394">
        <w:rPr>
          <w:rFonts w:ascii="Times New Roman" w:hAnsi="Times New Roman"/>
          <w:b/>
          <w:noProof/>
          <w:sz w:val="24"/>
          <w:szCs w:val="24"/>
          <w:lang w:eastAsia="es-EC"/>
        </w:rPr>
        <w:t xml:space="preserve">Estado Maduro </w:t>
      </w:r>
    </w:p>
    <w:p w14:paraId="41E9C7CD" w14:textId="40356AA2" w:rsidR="00D13167" w:rsidRPr="005F5394" w:rsidRDefault="00932639" w:rsidP="00D13167">
      <w:pPr>
        <w:pStyle w:val="Sinespaciado"/>
        <w:jc w:val="center"/>
        <w:rPr>
          <w:rFonts w:ascii="Times New Roman" w:hAnsi="Times New Roman"/>
          <w:noProof/>
          <w:sz w:val="24"/>
          <w:szCs w:val="24"/>
          <w:lang w:eastAsia="es-EC"/>
        </w:rPr>
      </w:pPr>
      <w:r w:rsidRPr="005F5394">
        <w:rPr>
          <w:rFonts w:ascii="Times New Roman" w:hAnsi="Times New Roman"/>
          <w:noProof/>
          <w:sz w:val="24"/>
          <w:szCs w:val="24"/>
          <w:lang w:eastAsia="es-EC"/>
        </w:rPr>
        <w:drawing>
          <wp:anchor distT="0" distB="0" distL="114300" distR="114300" simplePos="0" relativeHeight="251690496" behindDoc="0" locked="0" layoutInCell="1" allowOverlap="1" wp14:anchorId="23969829" wp14:editId="526AD605">
            <wp:simplePos x="0" y="0"/>
            <wp:positionH relativeFrom="column">
              <wp:posOffset>2493010</wp:posOffset>
            </wp:positionH>
            <wp:positionV relativeFrom="paragraph">
              <wp:posOffset>28575</wp:posOffset>
            </wp:positionV>
            <wp:extent cx="1104406" cy="854015"/>
            <wp:effectExtent l="0" t="0" r="635" b="3810"/>
            <wp:wrapNone/>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extLst>
                        <a:ext uri="{28A0092B-C50C-407E-A947-70E740481C1C}">
                          <a14:useLocalDpi xmlns:a14="http://schemas.microsoft.com/office/drawing/2010/main" val="0"/>
                        </a:ext>
                      </a:extLst>
                    </a:blip>
                    <a:srcRect l="27339" t="49698" r="66113" b="38090"/>
                    <a:stretch/>
                  </pic:blipFill>
                  <pic:spPr bwMode="auto">
                    <a:xfrm>
                      <a:off x="0" y="0"/>
                      <a:ext cx="1104406" cy="8540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F5394">
        <w:rPr>
          <w:rFonts w:ascii="Times New Roman" w:hAnsi="Times New Roman"/>
          <w:noProof/>
          <w:sz w:val="24"/>
          <w:szCs w:val="24"/>
          <w:lang w:eastAsia="es-EC"/>
        </w:rPr>
        <w:drawing>
          <wp:anchor distT="0" distB="0" distL="114300" distR="114300" simplePos="0" relativeHeight="251697664" behindDoc="0" locked="0" layoutInCell="1" allowOverlap="1" wp14:anchorId="498D93AA" wp14:editId="67A1667D">
            <wp:simplePos x="0" y="0"/>
            <wp:positionH relativeFrom="column">
              <wp:posOffset>1464945</wp:posOffset>
            </wp:positionH>
            <wp:positionV relativeFrom="paragraph">
              <wp:posOffset>55880</wp:posOffset>
            </wp:positionV>
            <wp:extent cx="1019175" cy="847090"/>
            <wp:effectExtent l="0" t="0" r="9525" b="0"/>
            <wp:wrapNone/>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extLst>
                        <a:ext uri="{28A0092B-C50C-407E-A947-70E740481C1C}">
                          <a14:useLocalDpi xmlns:a14="http://schemas.microsoft.com/office/drawing/2010/main" val="0"/>
                        </a:ext>
                      </a:extLst>
                    </a:blip>
                    <a:srcRect l="27284" t="29897" r="66060" b="55049"/>
                    <a:stretch/>
                  </pic:blipFill>
                  <pic:spPr bwMode="auto">
                    <a:xfrm>
                      <a:off x="0" y="0"/>
                      <a:ext cx="1019175" cy="8470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0A2D2D2" w14:textId="77777777" w:rsidR="00D13167" w:rsidRDefault="00D13167" w:rsidP="00D13167">
      <w:pPr>
        <w:pStyle w:val="Sinespaciado"/>
      </w:pPr>
    </w:p>
    <w:p w14:paraId="417EA9D7" w14:textId="77777777" w:rsidR="00D13167" w:rsidRDefault="00D13167" w:rsidP="00D13167">
      <w:pPr>
        <w:pStyle w:val="Sinespaciado"/>
      </w:pPr>
    </w:p>
    <w:p w14:paraId="334677FF" w14:textId="77777777" w:rsidR="00D13167" w:rsidRDefault="00D13167" w:rsidP="00D13167">
      <w:pPr>
        <w:pStyle w:val="Sinespaciado"/>
      </w:pPr>
    </w:p>
    <w:p w14:paraId="317631C7" w14:textId="77777777" w:rsidR="00D13167" w:rsidRDefault="00D13167" w:rsidP="00D13167">
      <w:pPr>
        <w:pStyle w:val="Sinespaciado"/>
      </w:pPr>
    </w:p>
    <w:p w14:paraId="1E60655A" w14:textId="77777777" w:rsidR="00D13167" w:rsidRPr="005F5394" w:rsidRDefault="00D13167" w:rsidP="00D13167">
      <w:pPr>
        <w:pStyle w:val="Sinespaciado"/>
      </w:pPr>
      <w:r>
        <w:t xml:space="preserve"> </w:t>
      </w:r>
    </w:p>
    <w:tbl>
      <w:tblPr>
        <w:tblStyle w:val="Tablaconcuadrcula"/>
        <w:tblW w:w="7655" w:type="dxa"/>
        <w:tblInd w:w="250" w:type="dxa"/>
        <w:tblLook w:val="04A0" w:firstRow="1" w:lastRow="0" w:firstColumn="1" w:lastColumn="0" w:noHBand="0" w:noVBand="1"/>
      </w:tblPr>
      <w:tblGrid>
        <w:gridCol w:w="1131"/>
        <w:gridCol w:w="644"/>
        <w:gridCol w:w="766"/>
        <w:gridCol w:w="1570"/>
        <w:gridCol w:w="992"/>
        <w:gridCol w:w="1276"/>
        <w:gridCol w:w="1276"/>
      </w:tblGrid>
      <w:tr w:rsidR="00D13167" w:rsidRPr="005F5394" w14:paraId="3AC28F6F" w14:textId="77777777" w:rsidTr="00F519BF">
        <w:tc>
          <w:tcPr>
            <w:tcW w:w="7655" w:type="dxa"/>
            <w:gridSpan w:val="7"/>
          </w:tcPr>
          <w:p w14:paraId="731D012A" w14:textId="77777777" w:rsidR="00D13167" w:rsidRPr="005F5394" w:rsidRDefault="00D13167" w:rsidP="006D3882">
            <w:pPr>
              <w:pStyle w:val="Sinespaciado"/>
              <w:spacing w:line="360" w:lineRule="auto"/>
              <w:jc w:val="center"/>
              <w:rPr>
                <w:rFonts w:ascii="Times New Roman" w:hAnsi="Times New Roman"/>
                <w:b/>
                <w:sz w:val="24"/>
                <w:szCs w:val="24"/>
              </w:rPr>
            </w:pPr>
            <w:r w:rsidRPr="005F5394">
              <w:rPr>
                <w:rFonts w:ascii="Times New Roman" w:hAnsi="Times New Roman"/>
                <w:b/>
                <w:sz w:val="24"/>
              </w:rPr>
              <w:t>Propiedades fisicoquímicas</w:t>
            </w:r>
          </w:p>
        </w:tc>
      </w:tr>
      <w:tr w:rsidR="00D13167" w:rsidRPr="006875E8" w14:paraId="1E5AC575" w14:textId="77777777" w:rsidTr="00F519BF">
        <w:tc>
          <w:tcPr>
            <w:tcW w:w="1131" w:type="dxa"/>
          </w:tcPr>
          <w:p w14:paraId="550573CF" w14:textId="77777777" w:rsidR="00D13167" w:rsidRPr="006875E8" w:rsidRDefault="00D13167" w:rsidP="006D3882">
            <w:pPr>
              <w:pStyle w:val="Sinespaciado"/>
              <w:spacing w:line="360" w:lineRule="auto"/>
              <w:jc w:val="center"/>
              <w:rPr>
                <w:rFonts w:ascii="Times New Roman" w:hAnsi="Times New Roman"/>
                <w:b/>
                <w:sz w:val="24"/>
                <w:szCs w:val="24"/>
              </w:rPr>
            </w:pPr>
            <w:r w:rsidRPr="006875E8">
              <w:rPr>
                <w:rFonts w:ascii="Times New Roman" w:hAnsi="Times New Roman"/>
                <w:b/>
                <w:sz w:val="24"/>
                <w:szCs w:val="24"/>
              </w:rPr>
              <w:t>Muestra</w:t>
            </w:r>
          </w:p>
        </w:tc>
        <w:tc>
          <w:tcPr>
            <w:tcW w:w="644" w:type="dxa"/>
          </w:tcPr>
          <w:p w14:paraId="4D38A7E9" w14:textId="77777777" w:rsidR="00D13167" w:rsidRPr="006875E8" w:rsidRDefault="00D13167" w:rsidP="006D3882">
            <w:pPr>
              <w:pStyle w:val="Sinespaciado"/>
              <w:spacing w:line="360" w:lineRule="auto"/>
              <w:jc w:val="center"/>
              <w:rPr>
                <w:rFonts w:ascii="Times New Roman" w:hAnsi="Times New Roman"/>
                <w:b/>
                <w:sz w:val="24"/>
                <w:szCs w:val="24"/>
              </w:rPr>
            </w:pPr>
            <w:r w:rsidRPr="006875E8">
              <w:rPr>
                <w:rFonts w:ascii="Times New Roman" w:hAnsi="Times New Roman"/>
                <w:b/>
                <w:sz w:val="24"/>
                <w:szCs w:val="24"/>
              </w:rPr>
              <w:t>pH</w:t>
            </w:r>
          </w:p>
        </w:tc>
        <w:tc>
          <w:tcPr>
            <w:tcW w:w="766" w:type="dxa"/>
          </w:tcPr>
          <w:p w14:paraId="118E7C13" w14:textId="77777777" w:rsidR="00D13167" w:rsidRPr="006875E8" w:rsidRDefault="00D13167" w:rsidP="006D3882">
            <w:pPr>
              <w:pStyle w:val="Sinespaciado"/>
              <w:spacing w:line="360" w:lineRule="auto"/>
              <w:jc w:val="center"/>
              <w:rPr>
                <w:rFonts w:ascii="Times New Roman" w:hAnsi="Times New Roman"/>
                <w:b/>
                <w:sz w:val="24"/>
                <w:szCs w:val="24"/>
              </w:rPr>
            </w:pPr>
            <w:r w:rsidRPr="006875E8">
              <w:rPr>
                <w:rFonts w:ascii="Times New Roman" w:hAnsi="Times New Roman"/>
                <w:b/>
                <w:sz w:val="24"/>
                <w:szCs w:val="24"/>
              </w:rPr>
              <w:t>°Brix</w:t>
            </w:r>
          </w:p>
        </w:tc>
        <w:tc>
          <w:tcPr>
            <w:tcW w:w="1570" w:type="dxa"/>
          </w:tcPr>
          <w:p w14:paraId="223AA3FE" w14:textId="77777777" w:rsidR="00D13167" w:rsidRPr="006875E8" w:rsidRDefault="00D13167" w:rsidP="006D3882">
            <w:pPr>
              <w:pStyle w:val="Sinespaciado"/>
              <w:spacing w:line="360" w:lineRule="auto"/>
              <w:jc w:val="center"/>
              <w:rPr>
                <w:rFonts w:ascii="Times New Roman" w:hAnsi="Times New Roman"/>
                <w:b/>
                <w:sz w:val="24"/>
                <w:szCs w:val="24"/>
              </w:rPr>
            </w:pPr>
            <w:r w:rsidRPr="006875E8">
              <w:rPr>
                <w:rFonts w:ascii="Times New Roman" w:hAnsi="Times New Roman"/>
                <w:b/>
                <w:sz w:val="24"/>
                <w:szCs w:val="24"/>
              </w:rPr>
              <w:t>ml de NaOH 0.1 N</w:t>
            </w:r>
          </w:p>
        </w:tc>
        <w:tc>
          <w:tcPr>
            <w:tcW w:w="992" w:type="dxa"/>
          </w:tcPr>
          <w:p w14:paraId="3EB21EDD" w14:textId="77777777" w:rsidR="00D13167" w:rsidRPr="006875E8" w:rsidRDefault="00D13167" w:rsidP="006D3882">
            <w:pPr>
              <w:pStyle w:val="Sinespaciado"/>
              <w:spacing w:line="360" w:lineRule="auto"/>
              <w:jc w:val="center"/>
              <w:rPr>
                <w:rFonts w:ascii="Times New Roman" w:hAnsi="Times New Roman"/>
                <w:b/>
                <w:sz w:val="24"/>
                <w:szCs w:val="24"/>
              </w:rPr>
            </w:pPr>
            <w:r w:rsidRPr="006875E8">
              <w:rPr>
                <w:rFonts w:ascii="Times New Roman" w:hAnsi="Times New Roman"/>
                <w:b/>
                <w:sz w:val="24"/>
                <w:szCs w:val="24"/>
              </w:rPr>
              <w:t>Acidez (%)</w:t>
            </w:r>
          </w:p>
        </w:tc>
        <w:tc>
          <w:tcPr>
            <w:tcW w:w="1276" w:type="dxa"/>
          </w:tcPr>
          <w:p w14:paraId="5256EB16" w14:textId="77777777" w:rsidR="00D13167" w:rsidRPr="006875E8" w:rsidRDefault="00D13167" w:rsidP="006D3882">
            <w:pPr>
              <w:pStyle w:val="Sinespaciado"/>
              <w:spacing w:line="360" w:lineRule="auto"/>
              <w:jc w:val="center"/>
              <w:rPr>
                <w:rFonts w:ascii="Times New Roman" w:hAnsi="Times New Roman"/>
                <w:b/>
                <w:sz w:val="24"/>
                <w:szCs w:val="24"/>
              </w:rPr>
            </w:pPr>
            <w:r w:rsidRPr="006875E8">
              <w:rPr>
                <w:rFonts w:ascii="Times New Roman" w:hAnsi="Times New Roman"/>
                <w:b/>
                <w:sz w:val="24"/>
                <w:szCs w:val="24"/>
              </w:rPr>
              <w:t>Índice de</w:t>
            </w:r>
          </w:p>
          <w:p w14:paraId="6B858CEC" w14:textId="77777777" w:rsidR="00D13167" w:rsidRPr="006875E8" w:rsidRDefault="00D13167" w:rsidP="006D3882">
            <w:pPr>
              <w:pStyle w:val="Sinespaciado"/>
              <w:spacing w:line="360" w:lineRule="auto"/>
              <w:jc w:val="center"/>
              <w:rPr>
                <w:rFonts w:ascii="Times New Roman" w:hAnsi="Times New Roman"/>
                <w:b/>
                <w:sz w:val="24"/>
                <w:szCs w:val="24"/>
              </w:rPr>
            </w:pPr>
            <w:r w:rsidRPr="006875E8">
              <w:rPr>
                <w:rFonts w:ascii="Times New Roman" w:hAnsi="Times New Roman"/>
                <w:b/>
                <w:sz w:val="24"/>
                <w:szCs w:val="24"/>
              </w:rPr>
              <w:t>madurez</w:t>
            </w:r>
          </w:p>
        </w:tc>
        <w:tc>
          <w:tcPr>
            <w:tcW w:w="1276" w:type="dxa"/>
          </w:tcPr>
          <w:p w14:paraId="7D7C2315" w14:textId="77777777" w:rsidR="00D13167" w:rsidRPr="006875E8" w:rsidRDefault="00D13167" w:rsidP="006D3882">
            <w:pPr>
              <w:pStyle w:val="Sinespaciado"/>
              <w:spacing w:line="360" w:lineRule="auto"/>
              <w:jc w:val="center"/>
              <w:rPr>
                <w:rFonts w:ascii="Times New Roman" w:hAnsi="Times New Roman"/>
                <w:b/>
                <w:sz w:val="24"/>
                <w:szCs w:val="24"/>
              </w:rPr>
            </w:pPr>
            <w:r w:rsidRPr="006875E8">
              <w:rPr>
                <w:rFonts w:ascii="Times New Roman" w:hAnsi="Times New Roman"/>
                <w:b/>
                <w:sz w:val="24"/>
                <w:szCs w:val="24"/>
              </w:rPr>
              <w:t>Foto</w:t>
            </w:r>
          </w:p>
        </w:tc>
      </w:tr>
      <w:tr w:rsidR="00D13167" w:rsidRPr="006875E8" w14:paraId="08D8CA37" w14:textId="77777777" w:rsidTr="00F519BF">
        <w:tc>
          <w:tcPr>
            <w:tcW w:w="1131" w:type="dxa"/>
          </w:tcPr>
          <w:p w14:paraId="1B55D17A" w14:textId="77777777" w:rsidR="00D13167" w:rsidRPr="006875E8" w:rsidRDefault="00D13167" w:rsidP="006D3882">
            <w:pPr>
              <w:pStyle w:val="Sinespaciado"/>
            </w:pPr>
          </w:p>
          <w:p w14:paraId="46520319" w14:textId="77777777" w:rsidR="00D13167" w:rsidRPr="006875E8" w:rsidRDefault="00D13167" w:rsidP="006D3882">
            <w:pPr>
              <w:pStyle w:val="Sinespaciado"/>
              <w:spacing w:line="360" w:lineRule="auto"/>
              <w:jc w:val="center"/>
              <w:rPr>
                <w:rFonts w:ascii="Times New Roman" w:hAnsi="Times New Roman"/>
                <w:sz w:val="24"/>
                <w:szCs w:val="24"/>
              </w:rPr>
            </w:pPr>
            <w:r w:rsidRPr="006875E8">
              <w:rPr>
                <w:rFonts w:ascii="Times New Roman" w:hAnsi="Times New Roman"/>
                <w:sz w:val="24"/>
                <w:szCs w:val="24"/>
              </w:rPr>
              <w:t>1</w:t>
            </w:r>
          </w:p>
        </w:tc>
        <w:tc>
          <w:tcPr>
            <w:tcW w:w="644" w:type="dxa"/>
          </w:tcPr>
          <w:p w14:paraId="534D9E63" w14:textId="77777777" w:rsidR="00D13167" w:rsidRPr="006875E8" w:rsidRDefault="00D13167" w:rsidP="006D3882">
            <w:pPr>
              <w:pStyle w:val="Sinespaciado"/>
            </w:pPr>
          </w:p>
          <w:p w14:paraId="63C220AB" w14:textId="77777777" w:rsidR="00D13167" w:rsidRPr="006875E8" w:rsidRDefault="00D13167" w:rsidP="006D3882">
            <w:pPr>
              <w:pStyle w:val="Sinespaciado"/>
              <w:spacing w:line="360" w:lineRule="auto"/>
              <w:jc w:val="center"/>
              <w:rPr>
                <w:rFonts w:ascii="Times New Roman" w:hAnsi="Times New Roman"/>
                <w:sz w:val="24"/>
                <w:szCs w:val="24"/>
              </w:rPr>
            </w:pPr>
            <w:r w:rsidRPr="006875E8">
              <w:rPr>
                <w:rFonts w:ascii="Times New Roman" w:hAnsi="Times New Roman"/>
                <w:sz w:val="24"/>
                <w:szCs w:val="24"/>
              </w:rPr>
              <w:t>5.57</w:t>
            </w:r>
          </w:p>
        </w:tc>
        <w:tc>
          <w:tcPr>
            <w:tcW w:w="766" w:type="dxa"/>
          </w:tcPr>
          <w:p w14:paraId="296C1EC2" w14:textId="77777777" w:rsidR="00D13167" w:rsidRPr="006875E8" w:rsidRDefault="00D13167" w:rsidP="006D3882">
            <w:pPr>
              <w:pStyle w:val="Sinespaciado"/>
            </w:pPr>
          </w:p>
          <w:p w14:paraId="33E4BBC3" w14:textId="77777777" w:rsidR="00D13167" w:rsidRPr="006875E8" w:rsidRDefault="00D13167" w:rsidP="006D3882">
            <w:pPr>
              <w:pStyle w:val="Sinespaciado"/>
              <w:spacing w:line="360" w:lineRule="auto"/>
              <w:jc w:val="center"/>
              <w:rPr>
                <w:rFonts w:ascii="Times New Roman" w:hAnsi="Times New Roman"/>
                <w:sz w:val="24"/>
                <w:szCs w:val="24"/>
              </w:rPr>
            </w:pPr>
            <w:r w:rsidRPr="006875E8">
              <w:rPr>
                <w:rFonts w:ascii="Times New Roman" w:hAnsi="Times New Roman"/>
                <w:sz w:val="24"/>
                <w:szCs w:val="24"/>
              </w:rPr>
              <w:t>26</w:t>
            </w:r>
          </w:p>
        </w:tc>
        <w:tc>
          <w:tcPr>
            <w:tcW w:w="1570" w:type="dxa"/>
          </w:tcPr>
          <w:p w14:paraId="69040606" w14:textId="77777777" w:rsidR="00D13167" w:rsidRPr="006875E8" w:rsidRDefault="00D13167" w:rsidP="006D3882">
            <w:pPr>
              <w:pStyle w:val="Sinespaciado"/>
            </w:pPr>
          </w:p>
          <w:p w14:paraId="5A67FA61" w14:textId="77777777" w:rsidR="00D13167" w:rsidRPr="006875E8" w:rsidRDefault="00D13167" w:rsidP="006D3882">
            <w:pPr>
              <w:pStyle w:val="Sinespaciado"/>
              <w:spacing w:line="360" w:lineRule="auto"/>
              <w:jc w:val="center"/>
              <w:rPr>
                <w:rFonts w:ascii="Times New Roman" w:hAnsi="Times New Roman"/>
                <w:sz w:val="24"/>
                <w:szCs w:val="24"/>
              </w:rPr>
            </w:pPr>
            <w:r w:rsidRPr="006875E8">
              <w:rPr>
                <w:rFonts w:ascii="Times New Roman" w:hAnsi="Times New Roman"/>
                <w:sz w:val="24"/>
                <w:szCs w:val="24"/>
              </w:rPr>
              <w:t>0.6</w:t>
            </w:r>
          </w:p>
        </w:tc>
        <w:tc>
          <w:tcPr>
            <w:tcW w:w="992" w:type="dxa"/>
          </w:tcPr>
          <w:p w14:paraId="61FD5226" w14:textId="77777777" w:rsidR="00D13167" w:rsidRPr="006875E8" w:rsidRDefault="00D13167" w:rsidP="006D3882">
            <w:pPr>
              <w:pStyle w:val="Sinespaciado"/>
            </w:pPr>
          </w:p>
          <w:p w14:paraId="4E455FC2" w14:textId="77777777" w:rsidR="00D13167" w:rsidRPr="006875E8" w:rsidRDefault="00D13167" w:rsidP="006D3882">
            <w:pPr>
              <w:pStyle w:val="Sinespaciado"/>
              <w:spacing w:line="360" w:lineRule="auto"/>
              <w:jc w:val="center"/>
              <w:rPr>
                <w:rFonts w:ascii="Times New Roman" w:hAnsi="Times New Roman"/>
                <w:sz w:val="24"/>
                <w:szCs w:val="24"/>
              </w:rPr>
            </w:pPr>
            <w:r w:rsidRPr="006875E8">
              <w:rPr>
                <w:rFonts w:ascii="Times New Roman" w:hAnsi="Times New Roman"/>
                <w:sz w:val="24"/>
                <w:szCs w:val="24"/>
              </w:rPr>
              <w:t>0.32</w:t>
            </w:r>
          </w:p>
        </w:tc>
        <w:tc>
          <w:tcPr>
            <w:tcW w:w="1276" w:type="dxa"/>
          </w:tcPr>
          <w:p w14:paraId="56777B27" w14:textId="77777777" w:rsidR="00D13167" w:rsidRPr="006875E8" w:rsidRDefault="00D13167" w:rsidP="006D3882">
            <w:pPr>
              <w:pStyle w:val="Sinespaciado"/>
            </w:pPr>
          </w:p>
          <w:p w14:paraId="40BC73AA" w14:textId="77777777" w:rsidR="00D13167" w:rsidRPr="006875E8" w:rsidRDefault="00D13167" w:rsidP="006D3882">
            <w:pPr>
              <w:pStyle w:val="Sinespaciado"/>
              <w:spacing w:line="360" w:lineRule="auto"/>
              <w:jc w:val="center"/>
              <w:rPr>
                <w:rFonts w:ascii="Times New Roman" w:hAnsi="Times New Roman"/>
                <w:sz w:val="24"/>
                <w:szCs w:val="24"/>
              </w:rPr>
            </w:pPr>
            <w:r w:rsidRPr="006875E8">
              <w:rPr>
                <w:rFonts w:ascii="Times New Roman" w:hAnsi="Times New Roman"/>
                <w:sz w:val="24"/>
                <w:szCs w:val="24"/>
              </w:rPr>
              <w:t>81.25</w:t>
            </w:r>
          </w:p>
        </w:tc>
        <w:tc>
          <w:tcPr>
            <w:tcW w:w="1276" w:type="dxa"/>
          </w:tcPr>
          <w:p w14:paraId="18AE1B33" w14:textId="77777777" w:rsidR="00D13167" w:rsidRPr="006875E8" w:rsidRDefault="00D13167" w:rsidP="006D3882">
            <w:pPr>
              <w:pStyle w:val="Sinespaciado"/>
              <w:spacing w:line="360" w:lineRule="auto"/>
              <w:rPr>
                <w:rFonts w:ascii="Times New Roman" w:hAnsi="Times New Roman"/>
                <w:sz w:val="24"/>
                <w:szCs w:val="24"/>
              </w:rPr>
            </w:pPr>
            <w:r w:rsidRPr="006875E8">
              <w:rPr>
                <w:rFonts w:ascii="Times New Roman" w:hAnsi="Times New Roman"/>
                <w:noProof/>
                <w:sz w:val="24"/>
                <w:szCs w:val="24"/>
                <w:lang w:eastAsia="es-EC"/>
              </w:rPr>
              <w:drawing>
                <wp:anchor distT="0" distB="0" distL="114300" distR="114300" simplePos="0" relativeHeight="251692544" behindDoc="0" locked="0" layoutInCell="1" allowOverlap="1" wp14:anchorId="1A61F925" wp14:editId="35E5C019">
                  <wp:simplePos x="0" y="0"/>
                  <wp:positionH relativeFrom="column">
                    <wp:posOffset>-49039</wp:posOffset>
                  </wp:positionH>
                  <wp:positionV relativeFrom="paragraph">
                    <wp:posOffset>33655</wp:posOffset>
                  </wp:positionV>
                  <wp:extent cx="751840" cy="695325"/>
                  <wp:effectExtent l="0" t="0" r="0" b="9525"/>
                  <wp:wrapNone/>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t="11964" b="14756"/>
                          <a:stretch/>
                        </pic:blipFill>
                        <pic:spPr bwMode="auto">
                          <a:xfrm flipH="1">
                            <a:off x="0" y="0"/>
                            <a:ext cx="751840" cy="695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A563038" w14:textId="77777777" w:rsidR="00D13167" w:rsidRDefault="00D13167" w:rsidP="006D3882">
            <w:pPr>
              <w:pStyle w:val="Sinespaciado"/>
              <w:spacing w:line="360" w:lineRule="auto"/>
              <w:rPr>
                <w:rFonts w:ascii="Times New Roman" w:hAnsi="Times New Roman"/>
                <w:sz w:val="24"/>
                <w:szCs w:val="24"/>
              </w:rPr>
            </w:pPr>
          </w:p>
          <w:p w14:paraId="0784B322" w14:textId="77777777" w:rsidR="00D13167" w:rsidRPr="006875E8" w:rsidRDefault="00D13167" w:rsidP="006D3882">
            <w:pPr>
              <w:pStyle w:val="Sinespaciado"/>
              <w:spacing w:line="360" w:lineRule="auto"/>
              <w:rPr>
                <w:rFonts w:ascii="Times New Roman" w:hAnsi="Times New Roman"/>
                <w:sz w:val="24"/>
                <w:szCs w:val="24"/>
              </w:rPr>
            </w:pPr>
          </w:p>
        </w:tc>
      </w:tr>
      <w:tr w:rsidR="00D13167" w:rsidRPr="006875E8" w14:paraId="67A9BC98" w14:textId="77777777" w:rsidTr="00F519BF">
        <w:trPr>
          <w:trHeight w:val="285"/>
        </w:trPr>
        <w:tc>
          <w:tcPr>
            <w:tcW w:w="1131" w:type="dxa"/>
          </w:tcPr>
          <w:p w14:paraId="7FD24F8E" w14:textId="77777777" w:rsidR="00D13167" w:rsidRPr="006875E8" w:rsidRDefault="00D13167" w:rsidP="006D3882">
            <w:pPr>
              <w:pStyle w:val="Sinespaciado"/>
            </w:pPr>
          </w:p>
          <w:p w14:paraId="424307E7" w14:textId="77777777" w:rsidR="00D13167" w:rsidRPr="006875E8" w:rsidRDefault="00D13167" w:rsidP="006D3882">
            <w:pPr>
              <w:pStyle w:val="Sinespaciado"/>
              <w:spacing w:line="360" w:lineRule="auto"/>
              <w:jc w:val="center"/>
              <w:rPr>
                <w:rFonts w:ascii="Times New Roman" w:hAnsi="Times New Roman"/>
                <w:sz w:val="24"/>
                <w:szCs w:val="24"/>
              </w:rPr>
            </w:pPr>
            <w:r w:rsidRPr="006875E8">
              <w:rPr>
                <w:rFonts w:ascii="Times New Roman" w:hAnsi="Times New Roman"/>
                <w:sz w:val="24"/>
                <w:szCs w:val="24"/>
              </w:rPr>
              <w:t>2</w:t>
            </w:r>
          </w:p>
        </w:tc>
        <w:tc>
          <w:tcPr>
            <w:tcW w:w="644" w:type="dxa"/>
          </w:tcPr>
          <w:p w14:paraId="2092F293" w14:textId="77777777" w:rsidR="00D13167" w:rsidRPr="006875E8" w:rsidRDefault="00D13167" w:rsidP="006D3882">
            <w:pPr>
              <w:pStyle w:val="Sinespaciado"/>
            </w:pPr>
          </w:p>
          <w:p w14:paraId="4070BA15" w14:textId="77777777" w:rsidR="00D13167" w:rsidRPr="006875E8" w:rsidRDefault="00D13167" w:rsidP="006D3882">
            <w:pPr>
              <w:pStyle w:val="Sinespaciado"/>
              <w:spacing w:line="360" w:lineRule="auto"/>
              <w:jc w:val="center"/>
              <w:rPr>
                <w:rFonts w:ascii="Times New Roman" w:hAnsi="Times New Roman"/>
                <w:sz w:val="24"/>
                <w:szCs w:val="24"/>
              </w:rPr>
            </w:pPr>
            <w:r w:rsidRPr="006875E8">
              <w:rPr>
                <w:rFonts w:ascii="Times New Roman" w:hAnsi="Times New Roman"/>
                <w:sz w:val="24"/>
                <w:szCs w:val="24"/>
              </w:rPr>
              <w:t>5.62</w:t>
            </w:r>
          </w:p>
        </w:tc>
        <w:tc>
          <w:tcPr>
            <w:tcW w:w="766" w:type="dxa"/>
          </w:tcPr>
          <w:p w14:paraId="3F9F98D0" w14:textId="77777777" w:rsidR="00D13167" w:rsidRPr="006875E8" w:rsidRDefault="00D13167" w:rsidP="006D3882">
            <w:pPr>
              <w:pStyle w:val="Sinespaciado"/>
            </w:pPr>
          </w:p>
          <w:p w14:paraId="68B62D97" w14:textId="77777777" w:rsidR="00D13167" w:rsidRPr="006875E8" w:rsidRDefault="00D13167" w:rsidP="006D3882">
            <w:pPr>
              <w:pStyle w:val="Sinespaciado"/>
              <w:spacing w:line="360" w:lineRule="auto"/>
              <w:jc w:val="center"/>
              <w:rPr>
                <w:rFonts w:ascii="Times New Roman" w:hAnsi="Times New Roman"/>
                <w:sz w:val="24"/>
                <w:szCs w:val="24"/>
              </w:rPr>
            </w:pPr>
            <w:r w:rsidRPr="006875E8">
              <w:rPr>
                <w:rFonts w:ascii="Times New Roman" w:hAnsi="Times New Roman"/>
                <w:sz w:val="24"/>
                <w:szCs w:val="24"/>
              </w:rPr>
              <w:t>25</w:t>
            </w:r>
          </w:p>
        </w:tc>
        <w:tc>
          <w:tcPr>
            <w:tcW w:w="1570" w:type="dxa"/>
          </w:tcPr>
          <w:p w14:paraId="2FFFE561" w14:textId="77777777" w:rsidR="00D13167" w:rsidRPr="006875E8" w:rsidRDefault="00D13167" w:rsidP="006D3882">
            <w:pPr>
              <w:pStyle w:val="Sinespaciado"/>
            </w:pPr>
          </w:p>
          <w:p w14:paraId="070F86D2" w14:textId="77777777" w:rsidR="00D13167" w:rsidRPr="006875E8" w:rsidRDefault="00D13167" w:rsidP="006D3882">
            <w:pPr>
              <w:pStyle w:val="Sinespaciado"/>
              <w:spacing w:line="360" w:lineRule="auto"/>
              <w:jc w:val="center"/>
              <w:rPr>
                <w:rFonts w:ascii="Times New Roman" w:hAnsi="Times New Roman"/>
                <w:sz w:val="24"/>
                <w:szCs w:val="24"/>
              </w:rPr>
            </w:pPr>
            <w:r w:rsidRPr="006875E8">
              <w:rPr>
                <w:rFonts w:ascii="Times New Roman" w:hAnsi="Times New Roman"/>
                <w:sz w:val="24"/>
                <w:szCs w:val="24"/>
              </w:rPr>
              <w:t>0.6</w:t>
            </w:r>
          </w:p>
        </w:tc>
        <w:tc>
          <w:tcPr>
            <w:tcW w:w="992" w:type="dxa"/>
          </w:tcPr>
          <w:p w14:paraId="79B3CBD3" w14:textId="77777777" w:rsidR="00D13167" w:rsidRPr="006875E8" w:rsidRDefault="00D13167" w:rsidP="006D3882">
            <w:pPr>
              <w:pStyle w:val="Sinespaciado"/>
            </w:pPr>
          </w:p>
          <w:p w14:paraId="019F5DEF" w14:textId="77777777" w:rsidR="00D13167" w:rsidRPr="006875E8" w:rsidRDefault="00D13167" w:rsidP="006D3882">
            <w:pPr>
              <w:pStyle w:val="Sinespaciado"/>
              <w:spacing w:line="360" w:lineRule="auto"/>
              <w:jc w:val="center"/>
              <w:rPr>
                <w:rFonts w:ascii="Times New Roman" w:hAnsi="Times New Roman"/>
                <w:sz w:val="24"/>
                <w:szCs w:val="24"/>
              </w:rPr>
            </w:pPr>
            <w:r w:rsidRPr="006875E8">
              <w:rPr>
                <w:rFonts w:ascii="Times New Roman" w:hAnsi="Times New Roman"/>
                <w:sz w:val="24"/>
                <w:szCs w:val="24"/>
              </w:rPr>
              <w:t>0.32</w:t>
            </w:r>
          </w:p>
        </w:tc>
        <w:tc>
          <w:tcPr>
            <w:tcW w:w="1276" w:type="dxa"/>
          </w:tcPr>
          <w:p w14:paraId="59E34C1A" w14:textId="77777777" w:rsidR="00D13167" w:rsidRPr="006875E8" w:rsidRDefault="00D13167" w:rsidP="006D3882">
            <w:pPr>
              <w:pStyle w:val="Sinespaciado"/>
            </w:pPr>
          </w:p>
          <w:p w14:paraId="7FEB56B6" w14:textId="77777777" w:rsidR="00D13167" w:rsidRPr="006875E8" w:rsidRDefault="00D13167" w:rsidP="006D3882">
            <w:pPr>
              <w:pStyle w:val="Sinespaciado"/>
              <w:spacing w:line="360" w:lineRule="auto"/>
              <w:jc w:val="center"/>
              <w:rPr>
                <w:rFonts w:ascii="Times New Roman" w:hAnsi="Times New Roman"/>
                <w:sz w:val="24"/>
                <w:szCs w:val="24"/>
              </w:rPr>
            </w:pPr>
            <w:r w:rsidRPr="006875E8">
              <w:rPr>
                <w:rFonts w:ascii="Times New Roman" w:hAnsi="Times New Roman"/>
                <w:sz w:val="24"/>
                <w:szCs w:val="24"/>
              </w:rPr>
              <w:t>78.13</w:t>
            </w:r>
          </w:p>
        </w:tc>
        <w:tc>
          <w:tcPr>
            <w:tcW w:w="1276" w:type="dxa"/>
          </w:tcPr>
          <w:p w14:paraId="026A848C" w14:textId="77777777" w:rsidR="00D13167" w:rsidRPr="006875E8" w:rsidRDefault="00D13167" w:rsidP="006D3882">
            <w:pPr>
              <w:pStyle w:val="Sinespaciado"/>
              <w:spacing w:line="360" w:lineRule="auto"/>
              <w:rPr>
                <w:rFonts w:ascii="Times New Roman" w:hAnsi="Times New Roman"/>
                <w:sz w:val="24"/>
                <w:szCs w:val="24"/>
              </w:rPr>
            </w:pPr>
            <w:r w:rsidRPr="006875E8">
              <w:rPr>
                <w:rFonts w:ascii="Times New Roman" w:hAnsi="Times New Roman"/>
                <w:noProof/>
                <w:sz w:val="24"/>
                <w:szCs w:val="24"/>
                <w:lang w:eastAsia="es-EC"/>
              </w:rPr>
              <w:drawing>
                <wp:anchor distT="0" distB="0" distL="114300" distR="114300" simplePos="0" relativeHeight="251657728" behindDoc="0" locked="0" layoutInCell="1" allowOverlap="1" wp14:anchorId="7BE24C37" wp14:editId="4A074E22">
                  <wp:simplePos x="0" y="0"/>
                  <wp:positionH relativeFrom="column">
                    <wp:posOffset>-44330</wp:posOffset>
                  </wp:positionH>
                  <wp:positionV relativeFrom="paragraph">
                    <wp:posOffset>35823</wp:posOffset>
                  </wp:positionV>
                  <wp:extent cx="752475" cy="714375"/>
                  <wp:effectExtent l="0" t="0" r="9525" b="9525"/>
                  <wp:wrapNone/>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752475" cy="7143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6BAF39" w14:textId="77777777" w:rsidR="00D13167" w:rsidRDefault="00D13167" w:rsidP="006D3882">
            <w:pPr>
              <w:pStyle w:val="Sinespaciado"/>
              <w:spacing w:line="360" w:lineRule="auto"/>
              <w:rPr>
                <w:rFonts w:ascii="Times New Roman" w:hAnsi="Times New Roman"/>
                <w:sz w:val="24"/>
                <w:szCs w:val="24"/>
              </w:rPr>
            </w:pPr>
          </w:p>
          <w:p w14:paraId="7D2DF8AB" w14:textId="77777777" w:rsidR="00D13167" w:rsidRPr="006875E8" w:rsidRDefault="00D13167" w:rsidP="006D3882">
            <w:pPr>
              <w:pStyle w:val="Sinespaciado"/>
              <w:spacing w:line="360" w:lineRule="auto"/>
              <w:rPr>
                <w:rFonts w:ascii="Times New Roman" w:hAnsi="Times New Roman"/>
                <w:sz w:val="24"/>
                <w:szCs w:val="24"/>
              </w:rPr>
            </w:pPr>
          </w:p>
        </w:tc>
      </w:tr>
    </w:tbl>
    <w:p w14:paraId="75B4F273" w14:textId="77777777" w:rsidR="00D13167" w:rsidRPr="00D13167" w:rsidRDefault="00D13167" w:rsidP="00D13167">
      <w:pPr>
        <w:pStyle w:val="Sinespaciado"/>
      </w:pPr>
    </w:p>
    <w:p w14:paraId="39C620CF" w14:textId="05ECD824" w:rsidR="00D13167" w:rsidRPr="005F5394" w:rsidRDefault="00932639" w:rsidP="00D13167">
      <w:pPr>
        <w:pStyle w:val="Sinespaciado"/>
        <w:spacing w:line="360" w:lineRule="auto"/>
        <w:jc w:val="center"/>
        <w:rPr>
          <w:rFonts w:ascii="Times New Roman" w:hAnsi="Times New Roman"/>
          <w:b/>
          <w:sz w:val="24"/>
        </w:rPr>
      </w:pPr>
      <w:r>
        <w:rPr>
          <w:noProof/>
          <w:lang w:eastAsia="es-EC"/>
        </w:rPr>
        <w:drawing>
          <wp:anchor distT="0" distB="0" distL="114300" distR="114300" simplePos="0" relativeHeight="251710976" behindDoc="0" locked="0" layoutInCell="1" allowOverlap="1" wp14:anchorId="251F1F82" wp14:editId="154D3A08">
            <wp:simplePos x="0" y="0"/>
            <wp:positionH relativeFrom="column">
              <wp:posOffset>1733550</wp:posOffset>
            </wp:positionH>
            <wp:positionV relativeFrom="paragraph">
              <wp:posOffset>183515</wp:posOffset>
            </wp:positionV>
            <wp:extent cx="895350" cy="800100"/>
            <wp:effectExtent l="0" t="0" r="0" b="0"/>
            <wp:wrapNone/>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extLst>
                        <a:ext uri="{28A0092B-C50C-407E-A947-70E740481C1C}">
                          <a14:useLocalDpi xmlns:a14="http://schemas.microsoft.com/office/drawing/2010/main" val="0"/>
                        </a:ext>
                      </a:extLst>
                    </a:blip>
                    <a:srcRect l="27671" t="34413" r="66136" b="50494"/>
                    <a:stretch/>
                  </pic:blipFill>
                  <pic:spPr bwMode="auto">
                    <a:xfrm>
                      <a:off x="0" y="0"/>
                      <a:ext cx="895350" cy="800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s-EC"/>
        </w:rPr>
        <w:drawing>
          <wp:anchor distT="0" distB="0" distL="114300" distR="114300" simplePos="0" relativeHeight="251732480" behindDoc="0" locked="0" layoutInCell="1" allowOverlap="1" wp14:anchorId="0043526F" wp14:editId="4EB809EA">
            <wp:simplePos x="0" y="0"/>
            <wp:positionH relativeFrom="column">
              <wp:posOffset>2677795</wp:posOffset>
            </wp:positionH>
            <wp:positionV relativeFrom="paragraph">
              <wp:posOffset>220980</wp:posOffset>
            </wp:positionV>
            <wp:extent cx="1085850" cy="733425"/>
            <wp:effectExtent l="0" t="0" r="0" b="9525"/>
            <wp:wrapNone/>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extLst>
                        <a:ext uri="{28A0092B-C50C-407E-A947-70E740481C1C}">
                          <a14:useLocalDpi xmlns:a14="http://schemas.microsoft.com/office/drawing/2010/main" val="0"/>
                        </a:ext>
                      </a:extLst>
                    </a:blip>
                    <a:srcRect l="27325" t="56752" r="65207" b="30871"/>
                    <a:stretch/>
                  </pic:blipFill>
                  <pic:spPr bwMode="auto">
                    <a:xfrm>
                      <a:off x="0" y="0"/>
                      <a:ext cx="1085850" cy="733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13167" w:rsidRPr="005F5394">
        <w:rPr>
          <w:rFonts w:ascii="Times New Roman" w:hAnsi="Times New Roman"/>
          <w:b/>
          <w:sz w:val="24"/>
        </w:rPr>
        <w:t>Estado Maduro Pasado</w:t>
      </w:r>
    </w:p>
    <w:p w14:paraId="00E588EF" w14:textId="0ED0B88F" w:rsidR="00D13167" w:rsidRDefault="00D13167" w:rsidP="00D13167">
      <w:pPr>
        <w:pStyle w:val="Sinespaciado"/>
        <w:rPr>
          <w:noProof/>
          <w:lang w:eastAsia="es-EC"/>
        </w:rPr>
      </w:pPr>
    </w:p>
    <w:p w14:paraId="00C2E33D" w14:textId="77777777" w:rsidR="00D13167" w:rsidRDefault="00D13167" w:rsidP="00D13167">
      <w:pPr>
        <w:pStyle w:val="Sinespaciado"/>
        <w:rPr>
          <w:noProof/>
          <w:lang w:eastAsia="es-EC"/>
        </w:rPr>
      </w:pPr>
    </w:p>
    <w:p w14:paraId="4F94474B" w14:textId="77777777" w:rsidR="00D13167" w:rsidRDefault="00D13167" w:rsidP="00D13167">
      <w:pPr>
        <w:pStyle w:val="Sinespaciado"/>
        <w:rPr>
          <w:noProof/>
          <w:lang w:eastAsia="es-EC"/>
        </w:rPr>
      </w:pPr>
    </w:p>
    <w:p w14:paraId="067FED10" w14:textId="77777777" w:rsidR="00D13167" w:rsidRDefault="00D13167" w:rsidP="00D13167">
      <w:pPr>
        <w:pStyle w:val="Sinespaciado"/>
      </w:pPr>
    </w:p>
    <w:p w14:paraId="74B63DC0" w14:textId="77777777" w:rsidR="00D13167" w:rsidRDefault="00D13167" w:rsidP="00D13167">
      <w:pPr>
        <w:pStyle w:val="Sinespaciado"/>
      </w:pPr>
    </w:p>
    <w:tbl>
      <w:tblPr>
        <w:tblStyle w:val="Tablaconcuadrcula"/>
        <w:tblW w:w="7655" w:type="dxa"/>
        <w:tblInd w:w="250" w:type="dxa"/>
        <w:tblLook w:val="04A0" w:firstRow="1" w:lastRow="0" w:firstColumn="1" w:lastColumn="0" w:noHBand="0" w:noVBand="1"/>
      </w:tblPr>
      <w:tblGrid>
        <w:gridCol w:w="1124"/>
        <w:gridCol w:w="636"/>
        <w:gridCol w:w="766"/>
        <w:gridCol w:w="1616"/>
        <w:gridCol w:w="989"/>
        <w:gridCol w:w="1270"/>
        <w:gridCol w:w="1254"/>
      </w:tblGrid>
      <w:tr w:rsidR="00D13167" w14:paraId="5B4DF452" w14:textId="77777777" w:rsidTr="002078D9">
        <w:tc>
          <w:tcPr>
            <w:tcW w:w="7655" w:type="dxa"/>
            <w:gridSpan w:val="7"/>
          </w:tcPr>
          <w:p w14:paraId="0E6BDEC5" w14:textId="77777777" w:rsidR="00D13167" w:rsidRPr="006875E8" w:rsidRDefault="00D13167" w:rsidP="006D3882">
            <w:pPr>
              <w:pStyle w:val="Sinespaciado"/>
              <w:spacing w:line="360" w:lineRule="auto"/>
              <w:jc w:val="center"/>
              <w:rPr>
                <w:b/>
              </w:rPr>
            </w:pPr>
            <w:r w:rsidRPr="006875E8">
              <w:rPr>
                <w:rFonts w:ascii="Times New Roman" w:hAnsi="Times New Roman"/>
                <w:b/>
                <w:sz w:val="24"/>
              </w:rPr>
              <w:t>Propiedades fisicoquímicas</w:t>
            </w:r>
          </w:p>
        </w:tc>
      </w:tr>
      <w:tr w:rsidR="00D13167" w14:paraId="78639120" w14:textId="77777777" w:rsidTr="002078D9">
        <w:tc>
          <w:tcPr>
            <w:tcW w:w="1124" w:type="dxa"/>
          </w:tcPr>
          <w:p w14:paraId="58A2D5F0" w14:textId="77777777" w:rsidR="00D13167" w:rsidRPr="006875E8" w:rsidRDefault="00D13167" w:rsidP="006D3882">
            <w:pPr>
              <w:pStyle w:val="Sinespaciado"/>
              <w:spacing w:line="360" w:lineRule="auto"/>
              <w:jc w:val="center"/>
              <w:rPr>
                <w:rFonts w:ascii="Times New Roman" w:hAnsi="Times New Roman"/>
                <w:b/>
                <w:sz w:val="24"/>
                <w:szCs w:val="24"/>
              </w:rPr>
            </w:pPr>
            <w:r w:rsidRPr="006875E8">
              <w:rPr>
                <w:rFonts w:ascii="Times New Roman" w:hAnsi="Times New Roman"/>
                <w:b/>
                <w:sz w:val="24"/>
                <w:szCs w:val="24"/>
              </w:rPr>
              <w:t>Muestra</w:t>
            </w:r>
          </w:p>
        </w:tc>
        <w:tc>
          <w:tcPr>
            <w:tcW w:w="636" w:type="dxa"/>
          </w:tcPr>
          <w:p w14:paraId="79F64475" w14:textId="77777777" w:rsidR="00D13167" w:rsidRPr="006875E8" w:rsidRDefault="00D13167" w:rsidP="006D3882">
            <w:pPr>
              <w:pStyle w:val="Sinespaciado"/>
              <w:spacing w:line="360" w:lineRule="auto"/>
              <w:jc w:val="center"/>
              <w:rPr>
                <w:rFonts w:ascii="Times New Roman" w:hAnsi="Times New Roman"/>
                <w:b/>
                <w:sz w:val="24"/>
                <w:szCs w:val="24"/>
              </w:rPr>
            </w:pPr>
            <w:r w:rsidRPr="006875E8">
              <w:rPr>
                <w:rFonts w:ascii="Times New Roman" w:hAnsi="Times New Roman"/>
                <w:b/>
                <w:sz w:val="24"/>
                <w:szCs w:val="24"/>
              </w:rPr>
              <w:t>pH</w:t>
            </w:r>
          </w:p>
        </w:tc>
        <w:tc>
          <w:tcPr>
            <w:tcW w:w="766" w:type="dxa"/>
          </w:tcPr>
          <w:p w14:paraId="77AD2866" w14:textId="77777777" w:rsidR="00D13167" w:rsidRPr="006875E8" w:rsidRDefault="00D13167" w:rsidP="006D3882">
            <w:pPr>
              <w:pStyle w:val="Sinespaciado"/>
              <w:spacing w:line="360" w:lineRule="auto"/>
              <w:jc w:val="center"/>
              <w:rPr>
                <w:rFonts w:ascii="Times New Roman" w:hAnsi="Times New Roman"/>
                <w:b/>
                <w:sz w:val="24"/>
                <w:szCs w:val="24"/>
              </w:rPr>
            </w:pPr>
            <w:r w:rsidRPr="006875E8">
              <w:rPr>
                <w:rFonts w:ascii="Times New Roman" w:hAnsi="Times New Roman"/>
                <w:b/>
                <w:sz w:val="24"/>
                <w:szCs w:val="24"/>
              </w:rPr>
              <w:t>°Brix</w:t>
            </w:r>
          </w:p>
        </w:tc>
        <w:tc>
          <w:tcPr>
            <w:tcW w:w="1616" w:type="dxa"/>
          </w:tcPr>
          <w:p w14:paraId="48F3C079" w14:textId="77777777" w:rsidR="00D13167" w:rsidRPr="006875E8" w:rsidRDefault="00D13167" w:rsidP="006D3882">
            <w:pPr>
              <w:pStyle w:val="Sinespaciado"/>
              <w:spacing w:line="360" w:lineRule="auto"/>
              <w:jc w:val="center"/>
              <w:rPr>
                <w:rFonts w:ascii="Times New Roman" w:hAnsi="Times New Roman"/>
                <w:b/>
                <w:sz w:val="24"/>
                <w:szCs w:val="24"/>
              </w:rPr>
            </w:pPr>
            <w:r w:rsidRPr="006875E8">
              <w:rPr>
                <w:rFonts w:ascii="Times New Roman" w:hAnsi="Times New Roman"/>
                <w:b/>
                <w:sz w:val="24"/>
                <w:szCs w:val="24"/>
              </w:rPr>
              <w:t>ml de NaOH 0.1 N</w:t>
            </w:r>
          </w:p>
        </w:tc>
        <w:tc>
          <w:tcPr>
            <w:tcW w:w="989" w:type="dxa"/>
          </w:tcPr>
          <w:p w14:paraId="4A2BBFB1" w14:textId="77777777" w:rsidR="00D13167" w:rsidRPr="006875E8" w:rsidRDefault="00D13167" w:rsidP="006D3882">
            <w:pPr>
              <w:pStyle w:val="Sinespaciado"/>
              <w:spacing w:line="360" w:lineRule="auto"/>
              <w:jc w:val="center"/>
              <w:rPr>
                <w:rFonts w:ascii="Times New Roman" w:hAnsi="Times New Roman"/>
                <w:b/>
                <w:sz w:val="24"/>
                <w:szCs w:val="24"/>
              </w:rPr>
            </w:pPr>
            <w:r w:rsidRPr="006875E8">
              <w:rPr>
                <w:rFonts w:ascii="Times New Roman" w:hAnsi="Times New Roman"/>
                <w:b/>
                <w:sz w:val="24"/>
                <w:szCs w:val="24"/>
              </w:rPr>
              <w:t>Acidez (%)</w:t>
            </w:r>
          </w:p>
        </w:tc>
        <w:tc>
          <w:tcPr>
            <w:tcW w:w="1270" w:type="dxa"/>
          </w:tcPr>
          <w:p w14:paraId="0B65CC0F" w14:textId="77777777" w:rsidR="00D13167" w:rsidRPr="006875E8" w:rsidRDefault="00D13167" w:rsidP="006D3882">
            <w:pPr>
              <w:pStyle w:val="Sinespaciado"/>
              <w:spacing w:line="360" w:lineRule="auto"/>
              <w:jc w:val="center"/>
              <w:rPr>
                <w:rFonts w:ascii="Times New Roman" w:hAnsi="Times New Roman"/>
                <w:b/>
                <w:sz w:val="24"/>
                <w:szCs w:val="24"/>
              </w:rPr>
            </w:pPr>
            <w:r w:rsidRPr="006875E8">
              <w:rPr>
                <w:rFonts w:ascii="Times New Roman" w:hAnsi="Times New Roman"/>
                <w:b/>
                <w:sz w:val="24"/>
                <w:szCs w:val="24"/>
              </w:rPr>
              <w:t>Índice de madurez</w:t>
            </w:r>
          </w:p>
        </w:tc>
        <w:tc>
          <w:tcPr>
            <w:tcW w:w="1254" w:type="dxa"/>
          </w:tcPr>
          <w:p w14:paraId="5B521E5C" w14:textId="77777777" w:rsidR="00D13167" w:rsidRPr="006875E8" w:rsidRDefault="00D13167" w:rsidP="006D3882">
            <w:pPr>
              <w:pStyle w:val="Sinespaciado"/>
              <w:spacing w:line="360" w:lineRule="auto"/>
              <w:jc w:val="center"/>
              <w:rPr>
                <w:rFonts w:ascii="Times New Roman" w:hAnsi="Times New Roman"/>
                <w:b/>
                <w:sz w:val="24"/>
                <w:szCs w:val="24"/>
              </w:rPr>
            </w:pPr>
            <w:r w:rsidRPr="006875E8">
              <w:rPr>
                <w:rFonts w:ascii="Times New Roman" w:hAnsi="Times New Roman"/>
                <w:b/>
                <w:sz w:val="24"/>
                <w:szCs w:val="24"/>
              </w:rPr>
              <w:t>Foto</w:t>
            </w:r>
          </w:p>
        </w:tc>
      </w:tr>
      <w:tr w:rsidR="00D13167" w14:paraId="35C3B0C1" w14:textId="77777777" w:rsidTr="002078D9">
        <w:tc>
          <w:tcPr>
            <w:tcW w:w="1124" w:type="dxa"/>
          </w:tcPr>
          <w:p w14:paraId="1EC3736F" w14:textId="77777777" w:rsidR="00D13167" w:rsidRPr="006875E8" w:rsidRDefault="00D13167" w:rsidP="006D3882">
            <w:pPr>
              <w:pStyle w:val="Sinespaciado"/>
            </w:pPr>
          </w:p>
          <w:p w14:paraId="4B303813" w14:textId="77777777" w:rsidR="00D13167" w:rsidRPr="006875E8" w:rsidRDefault="00D13167" w:rsidP="006D3882">
            <w:pPr>
              <w:pStyle w:val="Sinespaciado"/>
              <w:spacing w:line="360" w:lineRule="auto"/>
              <w:jc w:val="center"/>
              <w:rPr>
                <w:rFonts w:ascii="Times New Roman" w:hAnsi="Times New Roman"/>
                <w:sz w:val="24"/>
              </w:rPr>
            </w:pPr>
            <w:r w:rsidRPr="006875E8">
              <w:rPr>
                <w:rFonts w:ascii="Times New Roman" w:hAnsi="Times New Roman"/>
                <w:sz w:val="24"/>
              </w:rPr>
              <w:t>1</w:t>
            </w:r>
          </w:p>
        </w:tc>
        <w:tc>
          <w:tcPr>
            <w:tcW w:w="636" w:type="dxa"/>
          </w:tcPr>
          <w:p w14:paraId="13E40713" w14:textId="77777777" w:rsidR="00D13167" w:rsidRPr="006875E8" w:rsidRDefault="00D13167" w:rsidP="006D3882">
            <w:pPr>
              <w:pStyle w:val="Sinespaciado"/>
            </w:pPr>
          </w:p>
          <w:p w14:paraId="2DF01309" w14:textId="77777777" w:rsidR="00D13167" w:rsidRPr="006875E8" w:rsidRDefault="00D13167" w:rsidP="006D3882">
            <w:pPr>
              <w:pStyle w:val="Sinespaciado"/>
              <w:spacing w:line="360" w:lineRule="auto"/>
              <w:jc w:val="center"/>
              <w:rPr>
                <w:rFonts w:ascii="Times New Roman" w:hAnsi="Times New Roman"/>
                <w:sz w:val="24"/>
              </w:rPr>
            </w:pPr>
            <w:r w:rsidRPr="006875E8">
              <w:rPr>
                <w:rFonts w:ascii="Times New Roman" w:hAnsi="Times New Roman"/>
                <w:sz w:val="24"/>
              </w:rPr>
              <w:t>4.28</w:t>
            </w:r>
          </w:p>
        </w:tc>
        <w:tc>
          <w:tcPr>
            <w:tcW w:w="766" w:type="dxa"/>
          </w:tcPr>
          <w:p w14:paraId="6E16FD69" w14:textId="77777777" w:rsidR="00D13167" w:rsidRPr="006875E8" w:rsidRDefault="00D13167" w:rsidP="006D3882">
            <w:pPr>
              <w:pStyle w:val="Sinespaciado"/>
            </w:pPr>
          </w:p>
          <w:p w14:paraId="03048761" w14:textId="77777777" w:rsidR="00D13167" w:rsidRPr="006875E8" w:rsidRDefault="00D13167" w:rsidP="006D3882">
            <w:pPr>
              <w:pStyle w:val="Sinespaciado"/>
              <w:spacing w:line="360" w:lineRule="auto"/>
              <w:jc w:val="center"/>
              <w:rPr>
                <w:rFonts w:ascii="Times New Roman" w:hAnsi="Times New Roman"/>
                <w:sz w:val="24"/>
              </w:rPr>
            </w:pPr>
            <w:r w:rsidRPr="006875E8">
              <w:rPr>
                <w:rFonts w:ascii="Times New Roman" w:hAnsi="Times New Roman"/>
                <w:sz w:val="24"/>
              </w:rPr>
              <w:t>20.4</w:t>
            </w:r>
          </w:p>
        </w:tc>
        <w:tc>
          <w:tcPr>
            <w:tcW w:w="1616" w:type="dxa"/>
          </w:tcPr>
          <w:p w14:paraId="5FCA4CCF" w14:textId="77777777" w:rsidR="00D13167" w:rsidRPr="006875E8" w:rsidRDefault="00D13167" w:rsidP="006D3882">
            <w:pPr>
              <w:pStyle w:val="Sinespaciado"/>
            </w:pPr>
          </w:p>
          <w:p w14:paraId="6EF1805C" w14:textId="77777777" w:rsidR="00D13167" w:rsidRPr="006875E8" w:rsidRDefault="00D13167" w:rsidP="006D3882">
            <w:pPr>
              <w:pStyle w:val="Sinespaciado"/>
              <w:spacing w:line="360" w:lineRule="auto"/>
              <w:jc w:val="center"/>
              <w:rPr>
                <w:rFonts w:ascii="Times New Roman" w:hAnsi="Times New Roman"/>
                <w:sz w:val="24"/>
              </w:rPr>
            </w:pPr>
            <w:r w:rsidRPr="006875E8">
              <w:rPr>
                <w:rFonts w:ascii="Times New Roman" w:hAnsi="Times New Roman"/>
                <w:sz w:val="24"/>
              </w:rPr>
              <w:t>3.4</w:t>
            </w:r>
          </w:p>
        </w:tc>
        <w:tc>
          <w:tcPr>
            <w:tcW w:w="989" w:type="dxa"/>
          </w:tcPr>
          <w:p w14:paraId="41D62E20" w14:textId="77777777" w:rsidR="00D13167" w:rsidRPr="006875E8" w:rsidRDefault="00D13167" w:rsidP="006D3882">
            <w:pPr>
              <w:pStyle w:val="Sinespaciado"/>
            </w:pPr>
          </w:p>
          <w:p w14:paraId="50B46042" w14:textId="77777777" w:rsidR="00D13167" w:rsidRPr="006875E8" w:rsidRDefault="00D13167" w:rsidP="006D3882">
            <w:pPr>
              <w:pStyle w:val="Sinespaciado"/>
              <w:spacing w:line="360" w:lineRule="auto"/>
              <w:jc w:val="center"/>
              <w:rPr>
                <w:rFonts w:ascii="Times New Roman" w:hAnsi="Times New Roman"/>
                <w:sz w:val="24"/>
              </w:rPr>
            </w:pPr>
            <w:r w:rsidRPr="006875E8">
              <w:rPr>
                <w:rFonts w:ascii="Times New Roman" w:hAnsi="Times New Roman"/>
                <w:sz w:val="24"/>
              </w:rPr>
              <w:t>1.82</w:t>
            </w:r>
          </w:p>
        </w:tc>
        <w:tc>
          <w:tcPr>
            <w:tcW w:w="1270" w:type="dxa"/>
          </w:tcPr>
          <w:p w14:paraId="32DDADA0" w14:textId="77777777" w:rsidR="00D13167" w:rsidRPr="006875E8" w:rsidRDefault="00D13167" w:rsidP="006D3882">
            <w:pPr>
              <w:pStyle w:val="Sinespaciado"/>
            </w:pPr>
          </w:p>
          <w:p w14:paraId="7D5AB14E" w14:textId="77777777" w:rsidR="00D13167" w:rsidRPr="006875E8" w:rsidRDefault="00D13167" w:rsidP="006D3882">
            <w:pPr>
              <w:pStyle w:val="Sinespaciado"/>
              <w:spacing w:line="360" w:lineRule="auto"/>
              <w:jc w:val="center"/>
              <w:rPr>
                <w:rFonts w:ascii="Times New Roman" w:hAnsi="Times New Roman"/>
                <w:sz w:val="24"/>
              </w:rPr>
            </w:pPr>
            <w:r w:rsidRPr="006875E8">
              <w:rPr>
                <w:rFonts w:ascii="Times New Roman" w:hAnsi="Times New Roman"/>
                <w:sz w:val="24"/>
              </w:rPr>
              <w:t>11.21</w:t>
            </w:r>
          </w:p>
        </w:tc>
        <w:tc>
          <w:tcPr>
            <w:tcW w:w="1254" w:type="dxa"/>
          </w:tcPr>
          <w:p w14:paraId="1B5109E7" w14:textId="77777777" w:rsidR="00D13167" w:rsidRDefault="00D13167" w:rsidP="006D3882">
            <w:pPr>
              <w:pStyle w:val="Sinespaciado"/>
              <w:spacing w:line="360" w:lineRule="auto"/>
            </w:pPr>
            <w:r>
              <w:rPr>
                <w:noProof/>
                <w:lang w:eastAsia="es-EC"/>
              </w:rPr>
              <w:drawing>
                <wp:anchor distT="0" distB="0" distL="114300" distR="114300" simplePos="0" relativeHeight="251671040" behindDoc="0" locked="0" layoutInCell="1" allowOverlap="1" wp14:anchorId="64473F1F" wp14:editId="582C9DFF">
                  <wp:simplePos x="0" y="0"/>
                  <wp:positionH relativeFrom="column">
                    <wp:posOffset>-54071</wp:posOffset>
                  </wp:positionH>
                  <wp:positionV relativeFrom="paragraph">
                    <wp:posOffset>28839</wp:posOffset>
                  </wp:positionV>
                  <wp:extent cx="752475" cy="685800"/>
                  <wp:effectExtent l="0" t="0" r="9525" b="0"/>
                  <wp:wrapNone/>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l="12050" t="15277" b="16865"/>
                          <a:stretch/>
                        </pic:blipFill>
                        <pic:spPr bwMode="auto">
                          <a:xfrm>
                            <a:off x="0" y="0"/>
                            <a:ext cx="752475" cy="685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EF5B378" w14:textId="77777777" w:rsidR="00D13167" w:rsidRDefault="00D13167" w:rsidP="006D3882">
            <w:pPr>
              <w:pStyle w:val="Sinespaciado"/>
              <w:spacing w:line="360" w:lineRule="auto"/>
            </w:pPr>
          </w:p>
          <w:p w14:paraId="02F2C030" w14:textId="77777777" w:rsidR="00D13167" w:rsidRPr="00682252" w:rsidRDefault="00D13167" w:rsidP="006D3882">
            <w:pPr>
              <w:pStyle w:val="Sinespaciado"/>
              <w:spacing w:line="360" w:lineRule="auto"/>
            </w:pPr>
          </w:p>
        </w:tc>
      </w:tr>
      <w:tr w:rsidR="00D13167" w14:paraId="053730B0" w14:textId="77777777" w:rsidTr="002078D9">
        <w:trPr>
          <w:trHeight w:val="285"/>
        </w:trPr>
        <w:tc>
          <w:tcPr>
            <w:tcW w:w="1124" w:type="dxa"/>
          </w:tcPr>
          <w:p w14:paraId="2F60A240" w14:textId="77777777" w:rsidR="00D13167" w:rsidRPr="006875E8" w:rsidRDefault="00D13167" w:rsidP="006D3882">
            <w:pPr>
              <w:pStyle w:val="Sinespaciado"/>
            </w:pPr>
          </w:p>
          <w:p w14:paraId="293D3C54" w14:textId="77777777" w:rsidR="00D13167" w:rsidRPr="006875E8" w:rsidRDefault="00D13167" w:rsidP="006D3882">
            <w:pPr>
              <w:pStyle w:val="Sinespaciado"/>
              <w:spacing w:line="360" w:lineRule="auto"/>
              <w:jc w:val="center"/>
              <w:rPr>
                <w:rFonts w:ascii="Times New Roman" w:hAnsi="Times New Roman"/>
                <w:sz w:val="24"/>
              </w:rPr>
            </w:pPr>
            <w:r w:rsidRPr="006875E8">
              <w:rPr>
                <w:rFonts w:ascii="Times New Roman" w:hAnsi="Times New Roman"/>
                <w:sz w:val="24"/>
              </w:rPr>
              <w:t>2</w:t>
            </w:r>
          </w:p>
        </w:tc>
        <w:tc>
          <w:tcPr>
            <w:tcW w:w="636" w:type="dxa"/>
          </w:tcPr>
          <w:p w14:paraId="2D403C82" w14:textId="77777777" w:rsidR="00D13167" w:rsidRPr="006875E8" w:rsidRDefault="00D13167" w:rsidP="006D3882">
            <w:pPr>
              <w:pStyle w:val="Sinespaciado"/>
            </w:pPr>
          </w:p>
          <w:p w14:paraId="145E007A" w14:textId="77777777" w:rsidR="00D13167" w:rsidRPr="006875E8" w:rsidRDefault="00D13167" w:rsidP="006D3882">
            <w:pPr>
              <w:pStyle w:val="Sinespaciado"/>
              <w:spacing w:line="360" w:lineRule="auto"/>
              <w:jc w:val="center"/>
              <w:rPr>
                <w:rFonts w:ascii="Times New Roman" w:hAnsi="Times New Roman"/>
                <w:sz w:val="24"/>
              </w:rPr>
            </w:pPr>
            <w:r w:rsidRPr="006875E8">
              <w:rPr>
                <w:rFonts w:ascii="Times New Roman" w:hAnsi="Times New Roman"/>
                <w:sz w:val="24"/>
              </w:rPr>
              <w:t>4.30</w:t>
            </w:r>
          </w:p>
        </w:tc>
        <w:tc>
          <w:tcPr>
            <w:tcW w:w="766" w:type="dxa"/>
          </w:tcPr>
          <w:p w14:paraId="7544F31A" w14:textId="77777777" w:rsidR="00D13167" w:rsidRPr="006875E8" w:rsidRDefault="00D13167" w:rsidP="006D3882">
            <w:pPr>
              <w:pStyle w:val="Sinespaciado"/>
            </w:pPr>
          </w:p>
          <w:p w14:paraId="712F21C8" w14:textId="77777777" w:rsidR="00D13167" w:rsidRPr="006875E8" w:rsidRDefault="00D13167" w:rsidP="006D3882">
            <w:pPr>
              <w:pStyle w:val="Sinespaciado"/>
              <w:spacing w:line="360" w:lineRule="auto"/>
              <w:jc w:val="center"/>
              <w:rPr>
                <w:rFonts w:ascii="Times New Roman" w:hAnsi="Times New Roman"/>
                <w:sz w:val="24"/>
              </w:rPr>
            </w:pPr>
            <w:r w:rsidRPr="006875E8">
              <w:rPr>
                <w:rFonts w:ascii="Times New Roman" w:hAnsi="Times New Roman"/>
                <w:sz w:val="24"/>
              </w:rPr>
              <w:t>21.8</w:t>
            </w:r>
          </w:p>
        </w:tc>
        <w:tc>
          <w:tcPr>
            <w:tcW w:w="1616" w:type="dxa"/>
          </w:tcPr>
          <w:p w14:paraId="382FE0E1" w14:textId="77777777" w:rsidR="00D13167" w:rsidRPr="006875E8" w:rsidRDefault="00D13167" w:rsidP="006D3882">
            <w:pPr>
              <w:pStyle w:val="Sinespaciado"/>
            </w:pPr>
          </w:p>
          <w:p w14:paraId="1FD2EEE2" w14:textId="77777777" w:rsidR="00D13167" w:rsidRPr="006875E8" w:rsidRDefault="00D13167" w:rsidP="006D3882">
            <w:pPr>
              <w:pStyle w:val="Sinespaciado"/>
              <w:spacing w:line="360" w:lineRule="auto"/>
              <w:jc w:val="center"/>
              <w:rPr>
                <w:rFonts w:ascii="Times New Roman" w:hAnsi="Times New Roman"/>
                <w:sz w:val="24"/>
              </w:rPr>
            </w:pPr>
            <w:r w:rsidRPr="006875E8">
              <w:rPr>
                <w:rFonts w:ascii="Times New Roman" w:hAnsi="Times New Roman"/>
                <w:sz w:val="24"/>
              </w:rPr>
              <w:t>3.1</w:t>
            </w:r>
          </w:p>
        </w:tc>
        <w:tc>
          <w:tcPr>
            <w:tcW w:w="989" w:type="dxa"/>
          </w:tcPr>
          <w:p w14:paraId="7A231117" w14:textId="77777777" w:rsidR="00D13167" w:rsidRPr="006875E8" w:rsidRDefault="00D13167" w:rsidP="006D3882">
            <w:pPr>
              <w:pStyle w:val="Sinespaciado"/>
            </w:pPr>
          </w:p>
          <w:p w14:paraId="2E539A04" w14:textId="77777777" w:rsidR="00D13167" w:rsidRPr="006875E8" w:rsidRDefault="00D13167" w:rsidP="006D3882">
            <w:pPr>
              <w:pStyle w:val="Sinespaciado"/>
              <w:spacing w:line="360" w:lineRule="auto"/>
              <w:jc w:val="center"/>
              <w:rPr>
                <w:rFonts w:ascii="Times New Roman" w:hAnsi="Times New Roman"/>
                <w:sz w:val="24"/>
              </w:rPr>
            </w:pPr>
            <w:r w:rsidRPr="006875E8">
              <w:rPr>
                <w:rFonts w:ascii="Times New Roman" w:hAnsi="Times New Roman"/>
                <w:sz w:val="24"/>
              </w:rPr>
              <w:t>1.66</w:t>
            </w:r>
          </w:p>
        </w:tc>
        <w:tc>
          <w:tcPr>
            <w:tcW w:w="1270" w:type="dxa"/>
          </w:tcPr>
          <w:p w14:paraId="58484C44" w14:textId="77777777" w:rsidR="00D13167" w:rsidRPr="006875E8" w:rsidRDefault="00D13167" w:rsidP="006D3882">
            <w:pPr>
              <w:pStyle w:val="Sinespaciado"/>
            </w:pPr>
          </w:p>
          <w:p w14:paraId="68A2AB1C" w14:textId="77777777" w:rsidR="00D13167" w:rsidRPr="006875E8" w:rsidRDefault="00D13167" w:rsidP="006D3882">
            <w:pPr>
              <w:pStyle w:val="Sinespaciado"/>
              <w:spacing w:line="360" w:lineRule="auto"/>
              <w:jc w:val="center"/>
              <w:rPr>
                <w:rFonts w:ascii="Times New Roman" w:hAnsi="Times New Roman"/>
                <w:sz w:val="24"/>
              </w:rPr>
            </w:pPr>
            <w:r w:rsidRPr="006875E8">
              <w:rPr>
                <w:rFonts w:ascii="Times New Roman" w:hAnsi="Times New Roman"/>
                <w:sz w:val="24"/>
              </w:rPr>
              <w:t>13.13</w:t>
            </w:r>
          </w:p>
          <w:p w14:paraId="438B4C47" w14:textId="77777777" w:rsidR="00D13167" w:rsidRPr="006875E8" w:rsidRDefault="00D13167" w:rsidP="006D3882">
            <w:pPr>
              <w:pStyle w:val="Sinespaciado"/>
              <w:spacing w:line="360" w:lineRule="auto"/>
              <w:rPr>
                <w:rFonts w:ascii="Times New Roman" w:hAnsi="Times New Roman"/>
                <w:sz w:val="24"/>
              </w:rPr>
            </w:pPr>
          </w:p>
        </w:tc>
        <w:tc>
          <w:tcPr>
            <w:tcW w:w="1254" w:type="dxa"/>
          </w:tcPr>
          <w:p w14:paraId="51FA2A57" w14:textId="77777777" w:rsidR="00D13167" w:rsidRPr="00682252" w:rsidRDefault="00D13167" w:rsidP="006D3882">
            <w:pPr>
              <w:pStyle w:val="Sinespaciado"/>
              <w:spacing w:line="360" w:lineRule="auto"/>
            </w:pPr>
            <w:r>
              <w:rPr>
                <w:noProof/>
                <w:lang w:eastAsia="es-EC"/>
              </w:rPr>
              <w:drawing>
                <wp:anchor distT="0" distB="0" distL="114300" distR="114300" simplePos="0" relativeHeight="251682304" behindDoc="0" locked="0" layoutInCell="1" allowOverlap="1" wp14:anchorId="616B5D96" wp14:editId="42B62528">
                  <wp:simplePos x="0" y="0"/>
                  <wp:positionH relativeFrom="column">
                    <wp:posOffset>14569</wp:posOffset>
                  </wp:positionH>
                  <wp:positionV relativeFrom="paragraph">
                    <wp:posOffset>-39424</wp:posOffset>
                  </wp:positionV>
                  <wp:extent cx="617427" cy="752701"/>
                  <wp:effectExtent l="8572" t="0" r="953" b="952"/>
                  <wp:wrapNone/>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rot="5400000" flipV="1">
                            <a:off x="0" y="0"/>
                            <a:ext cx="617427" cy="752701"/>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315384B0" w14:textId="77777777" w:rsidR="00D13167" w:rsidRDefault="00D13167" w:rsidP="00D13167"/>
    <w:p w14:paraId="678C0CD5" w14:textId="2BABDA85" w:rsidR="00D13167" w:rsidRDefault="00D13167" w:rsidP="00551771">
      <w:pPr>
        <w:spacing w:line="360" w:lineRule="auto"/>
        <w:jc w:val="both"/>
        <w:rPr>
          <w:rFonts w:ascii="Times New Roman" w:hAnsi="Times New Roman" w:cs="Times New Roman"/>
          <w:b/>
          <w:sz w:val="24"/>
        </w:rPr>
      </w:pPr>
    </w:p>
    <w:p w14:paraId="7AEAF4D5" w14:textId="77777777" w:rsidR="002078D9" w:rsidRDefault="002078D9" w:rsidP="00551771">
      <w:pPr>
        <w:spacing w:line="360" w:lineRule="auto"/>
        <w:jc w:val="both"/>
        <w:rPr>
          <w:rFonts w:ascii="Times New Roman" w:hAnsi="Times New Roman" w:cs="Times New Roman"/>
          <w:b/>
          <w:sz w:val="24"/>
        </w:rPr>
      </w:pPr>
    </w:p>
    <w:p w14:paraId="3B3FA6D7" w14:textId="29EF974C" w:rsidR="005024E5" w:rsidRDefault="005024E5" w:rsidP="00551771">
      <w:pPr>
        <w:spacing w:line="360" w:lineRule="auto"/>
        <w:jc w:val="both"/>
        <w:rPr>
          <w:rFonts w:ascii="Times New Roman" w:hAnsi="Times New Roman" w:cs="Times New Roman"/>
          <w:b/>
          <w:sz w:val="24"/>
        </w:rPr>
      </w:pPr>
      <w:r w:rsidRPr="005024E5">
        <w:rPr>
          <w:rFonts w:ascii="Times New Roman" w:hAnsi="Times New Roman" w:cs="Times New Roman"/>
          <w:b/>
          <w:sz w:val="24"/>
        </w:rPr>
        <w:lastRenderedPageBreak/>
        <w:t>Anexo 3. Base de datos</w:t>
      </w:r>
    </w:p>
    <w:tbl>
      <w:tblPr>
        <w:tblW w:w="7855" w:type="dxa"/>
        <w:jc w:val="center"/>
        <w:tblCellMar>
          <w:left w:w="70" w:type="dxa"/>
          <w:right w:w="70" w:type="dxa"/>
        </w:tblCellMar>
        <w:tblLook w:val="04A0" w:firstRow="1" w:lastRow="0" w:firstColumn="1" w:lastColumn="0" w:noHBand="0" w:noVBand="1"/>
      </w:tblPr>
      <w:tblGrid>
        <w:gridCol w:w="1434"/>
        <w:gridCol w:w="1134"/>
        <w:gridCol w:w="1275"/>
        <w:gridCol w:w="1802"/>
        <w:gridCol w:w="709"/>
        <w:gridCol w:w="1501"/>
      </w:tblGrid>
      <w:tr w:rsidR="005024E5" w:rsidRPr="00E70456" w14:paraId="3067E0EE" w14:textId="77777777" w:rsidTr="006B1332">
        <w:trPr>
          <w:trHeight w:val="233"/>
          <w:jc w:val="center"/>
        </w:trPr>
        <w:tc>
          <w:tcPr>
            <w:tcW w:w="1434" w:type="dxa"/>
            <w:vMerge w:val="restart"/>
            <w:tcBorders>
              <w:top w:val="single" w:sz="4" w:space="0" w:color="auto"/>
              <w:left w:val="single" w:sz="4" w:space="0" w:color="auto"/>
              <w:right w:val="single" w:sz="4" w:space="0" w:color="auto"/>
            </w:tcBorders>
            <w:shd w:val="clear" w:color="auto" w:fill="auto"/>
            <w:noWrap/>
            <w:vAlign w:val="bottom"/>
            <w:hideMark/>
          </w:tcPr>
          <w:p w14:paraId="11D38E71" w14:textId="77777777" w:rsidR="005024E5" w:rsidRPr="006D3882" w:rsidRDefault="005024E5" w:rsidP="006D3882">
            <w:pPr>
              <w:pStyle w:val="Sinespaciado"/>
              <w:spacing w:line="360" w:lineRule="auto"/>
              <w:jc w:val="center"/>
              <w:rPr>
                <w:rFonts w:ascii="Times New Roman" w:hAnsi="Times New Roman"/>
                <w:b/>
                <w:sz w:val="24"/>
                <w:szCs w:val="24"/>
              </w:rPr>
            </w:pPr>
            <w:r w:rsidRPr="006D3882">
              <w:rPr>
                <w:rFonts w:ascii="Times New Roman" w:hAnsi="Times New Roman"/>
                <w:b/>
                <w:sz w:val="24"/>
                <w:szCs w:val="24"/>
              </w:rPr>
              <w:t>No. Tratamiento</w:t>
            </w:r>
          </w:p>
        </w:tc>
        <w:tc>
          <w:tcPr>
            <w:tcW w:w="1134" w:type="dxa"/>
            <w:vMerge w:val="restart"/>
            <w:tcBorders>
              <w:top w:val="single" w:sz="4" w:space="0" w:color="auto"/>
              <w:left w:val="nil"/>
              <w:right w:val="single" w:sz="4" w:space="0" w:color="auto"/>
            </w:tcBorders>
            <w:shd w:val="clear" w:color="auto" w:fill="auto"/>
            <w:noWrap/>
            <w:vAlign w:val="bottom"/>
            <w:hideMark/>
          </w:tcPr>
          <w:p w14:paraId="7C0C37D9" w14:textId="77777777" w:rsidR="005024E5" w:rsidRPr="006D3882" w:rsidRDefault="005024E5" w:rsidP="006D3882">
            <w:pPr>
              <w:pStyle w:val="Sinespaciado"/>
              <w:spacing w:line="360" w:lineRule="auto"/>
              <w:jc w:val="center"/>
              <w:rPr>
                <w:rFonts w:ascii="Times New Roman" w:hAnsi="Times New Roman"/>
                <w:b/>
                <w:sz w:val="24"/>
                <w:szCs w:val="24"/>
              </w:rPr>
            </w:pPr>
            <w:r w:rsidRPr="006D3882">
              <w:rPr>
                <w:rFonts w:ascii="Times New Roman" w:hAnsi="Times New Roman"/>
                <w:b/>
                <w:sz w:val="24"/>
                <w:szCs w:val="24"/>
              </w:rPr>
              <w:t>Código</w:t>
            </w:r>
          </w:p>
        </w:tc>
        <w:tc>
          <w:tcPr>
            <w:tcW w:w="5287" w:type="dxa"/>
            <w:gridSpan w:val="4"/>
            <w:tcBorders>
              <w:top w:val="single" w:sz="4" w:space="0" w:color="auto"/>
              <w:left w:val="nil"/>
              <w:bottom w:val="single" w:sz="4" w:space="0" w:color="auto"/>
              <w:right w:val="single" w:sz="4" w:space="0" w:color="auto"/>
            </w:tcBorders>
            <w:shd w:val="clear" w:color="auto" w:fill="auto"/>
            <w:noWrap/>
            <w:vAlign w:val="bottom"/>
            <w:hideMark/>
          </w:tcPr>
          <w:p w14:paraId="7BC785E0" w14:textId="77777777" w:rsidR="005024E5" w:rsidRPr="006D3882" w:rsidRDefault="005024E5" w:rsidP="006D3882">
            <w:pPr>
              <w:pStyle w:val="Sinespaciado"/>
              <w:spacing w:line="360" w:lineRule="auto"/>
              <w:jc w:val="center"/>
              <w:rPr>
                <w:rFonts w:ascii="Times New Roman" w:hAnsi="Times New Roman"/>
                <w:b/>
                <w:sz w:val="24"/>
                <w:szCs w:val="24"/>
              </w:rPr>
            </w:pPr>
            <w:r w:rsidRPr="006D3882">
              <w:rPr>
                <w:rFonts w:ascii="Times New Roman" w:hAnsi="Times New Roman"/>
                <w:b/>
                <w:sz w:val="24"/>
                <w:szCs w:val="24"/>
              </w:rPr>
              <w:t>Descripción Niveles.</w:t>
            </w:r>
          </w:p>
        </w:tc>
      </w:tr>
      <w:tr w:rsidR="005024E5" w:rsidRPr="00E70456" w14:paraId="4D2C9B7E" w14:textId="77777777" w:rsidTr="006B1332">
        <w:trPr>
          <w:trHeight w:val="222"/>
          <w:jc w:val="center"/>
        </w:trPr>
        <w:tc>
          <w:tcPr>
            <w:tcW w:w="1434" w:type="dxa"/>
            <w:vMerge/>
            <w:tcBorders>
              <w:left w:val="single" w:sz="4" w:space="0" w:color="auto"/>
              <w:bottom w:val="single" w:sz="4" w:space="0" w:color="auto"/>
              <w:right w:val="single" w:sz="4" w:space="0" w:color="auto"/>
            </w:tcBorders>
            <w:shd w:val="clear" w:color="auto" w:fill="auto"/>
            <w:noWrap/>
            <w:vAlign w:val="bottom"/>
          </w:tcPr>
          <w:p w14:paraId="1C2CDC5C" w14:textId="77777777" w:rsidR="005024E5" w:rsidRPr="006D3882" w:rsidRDefault="005024E5" w:rsidP="006D3882">
            <w:pPr>
              <w:pStyle w:val="Sinespaciado"/>
              <w:spacing w:line="360" w:lineRule="auto"/>
              <w:jc w:val="center"/>
              <w:rPr>
                <w:rFonts w:ascii="Times New Roman" w:hAnsi="Times New Roman"/>
                <w:b/>
                <w:sz w:val="24"/>
                <w:szCs w:val="24"/>
              </w:rPr>
            </w:pPr>
          </w:p>
        </w:tc>
        <w:tc>
          <w:tcPr>
            <w:tcW w:w="1134" w:type="dxa"/>
            <w:vMerge/>
            <w:tcBorders>
              <w:left w:val="nil"/>
              <w:bottom w:val="single" w:sz="4" w:space="0" w:color="auto"/>
              <w:right w:val="single" w:sz="4" w:space="0" w:color="auto"/>
            </w:tcBorders>
            <w:shd w:val="clear" w:color="auto" w:fill="auto"/>
            <w:noWrap/>
            <w:vAlign w:val="bottom"/>
          </w:tcPr>
          <w:p w14:paraId="000E7D5B" w14:textId="77777777" w:rsidR="005024E5" w:rsidRPr="006D3882" w:rsidRDefault="005024E5" w:rsidP="006D3882">
            <w:pPr>
              <w:pStyle w:val="Sinespaciado"/>
              <w:spacing w:line="360" w:lineRule="auto"/>
              <w:jc w:val="center"/>
              <w:rPr>
                <w:rFonts w:ascii="Times New Roman" w:hAnsi="Times New Roman"/>
                <w:b/>
                <w:sz w:val="24"/>
                <w:szCs w:val="24"/>
              </w:rPr>
            </w:pPr>
          </w:p>
        </w:tc>
        <w:tc>
          <w:tcPr>
            <w:tcW w:w="1275" w:type="dxa"/>
            <w:tcBorders>
              <w:top w:val="single" w:sz="4" w:space="0" w:color="auto"/>
              <w:left w:val="nil"/>
              <w:bottom w:val="single" w:sz="4" w:space="0" w:color="auto"/>
              <w:right w:val="single" w:sz="4" w:space="0" w:color="auto"/>
            </w:tcBorders>
            <w:shd w:val="clear" w:color="auto" w:fill="auto"/>
            <w:noWrap/>
            <w:vAlign w:val="bottom"/>
          </w:tcPr>
          <w:p w14:paraId="46EBCDEC" w14:textId="77777777" w:rsidR="005024E5" w:rsidRPr="006D3882" w:rsidRDefault="005024E5" w:rsidP="006D3882">
            <w:pPr>
              <w:pStyle w:val="Sinespaciado"/>
              <w:spacing w:line="360" w:lineRule="auto"/>
              <w:jc w:val="center"/>
              <w:rPr>
                <w:rFonts w:ascii="Times New Roman" w:hAnsi="Times New Roman"/>
                <w:b/>
                <w:sz w:val="24"/>
                <w:szCs w:val="24"/>
              </w:rPr>
            </w:pPr>
            <w:r w:rsidRPr="006D3882">
              <w:rPr>
                <w:rFonts w:ascii="Times New Roman" w:hAnsi="Times New Roman"/>
                <w:b/>
                <w:sz w:val="24"/>
                <w:szCs w:val="24"/>
              </w:rPr>
              <w:t>A</w:t>
            </w:r>
          </w:p>
        </w:tc>
        <w:tc>
          <w:tcPr>
            <w:tcW w:w="1802" w:type="dxa"/>
            <w:tcBorders>
              <w:top w:val="single" w:sz="4" w:space="0" w:color="auto"/>
              <w:left w:val="nil"/>
              <w:bottom w:val="single" w:sz="4" w:space="0" w:color="auto"/>
              <w:right w:val="single" w:sz="4" w:space="0" w:color="auto"/>
            </w:tcBorders>
            <w:shd w:val="clear" w:color="auto" w:fill="auto"/>
            <w:vAlign w:val="bottom"/>
          </w:tcPr>
          <w:p w14:paraId="5F47A39C" w14:textId="77777777" w:rsidR="005024E5" w:rsidRPr="006D3882" w:rsidRDefault="005024E5" w:rsidP="006D3882">
            <w:pPr>
              <w:pStyle w:val="Sinespaciado"/>
              <w:spacing w:line="360" w:lineRule="auto"/>
              <w:jc w:val="center"/>
              <w:rPr>
                <w:rFonts w:ascii="Times New Roman" w:hAnsi="Times New Roman"/>
                <w:b/>
                <w:sz w:val="24"/>
                <w:szCs w:val="24"/>
              </w:rPr>
            </w:pPr>
            <w:r w:rsidRPr="006D3882">
              <w:rPr>
                <w:rFonts w:ascii="Times New Roman" w:hAnsi="Times New Roman"/>
                <w:b/>
                <w:sz w:val="24"/>
                <w:szCs w:val="24"/>
              </w:rPr>
              <w:t>B</w:t>
            </w:r>
          </w:p>
        </w:tc>
        <w:tc>
          <w:tcPr>
            <w:tcW w:w="709" w:type="dxa"/>
            <w:tcBorders>
              <w:top w:val="single" w:sz="4" w:space="0" w:color="auto"/>
              <w:left w:val="nil"/>
              <w:bottom w:val="single" w:sz="4" w:space="0" w:color="auto"/>
              <w:right w:val="single" w:sz="4" w:space="0" w:color="auto"/>
            </w:tcBorders>
            <w:shd w:val="clear" w:color="auto" w:fill="auto"/>
            <w:vAlign w:val="bottom"/>
          </w:tcPr>
          <w:p w14:paraId="5A5C8D15" w14:textId="77777777" w:rsidR="005024E5" w:rsidRPr="006D3882" w:rsidRDefault="005024E5" w:rsidP="006D3882">
            <w:pPr>
              <w:pStyle w:val="Sinespaciado"/>
              <w:spacing w:line="360" w:lineRule="auto"/>
              <w:jc w:val="center"/>
              <w:rPr>
                <w:rFonts w:ascii="Times New Roman" w:hAnsi="Times New Roman"/>
                <w:b/>
                <w:sz w:val="24"/>
                <w:szCs w:val="24"/>
              </w:rPr>
            </w:pPr>
            <w:r w:rsidRPr="006D3882">
              <w:rPr>
                <w:rFonts w:ascii="Times New Roman" w:hAnsi="Times New Roman"/>
                <w:b/>
                <w:sz w:val="24"/>
                <w:szCs w:val="24"/>
              </w:rPr>
              <w:t>C</w:t>
            </w:r>
          </w:p>
        </w:tc>
        <w:tc>
          <w:tcPr>
            <w:tcW w:w="1501" w:type="dxa"/>
            <w:tcBorders>
              <w:top w:val="single" w:sz="4" w:space="0" w:color="auto"/>
              <w:left w:val="nil"/>
              <w:bottom w:val="single" w:sz="4" w:space="0" w:color="auto"/>
              <w:right w:val="single" w:sz="4" w:space="0" w:color="auto"/>
            </w:tcBorders>
            <w:shd w:val="clear" w:color="auto" w:fill="auto"/>
            <w:vAlign w:val="bottom"/>
          </w:tcPr>
          <w:p w14:paraId="3D8EFA2D" w14:textId="6614549F" w:rsidR="005024E5" w:rsidRPr="006D3882" w:rsidRDefault="005024E5" w:rsidP="006D3882">
            <w:pPr>
              <w:pStyle w:val="Sinespaciado"/>
              <w:spacing w:line="360" w:lineRule="auto"/>
              <w:jc w:val="center"/>
              <w:rPr>
                <w:rFonts w:ascii="Times New Roman" w:hAnsi="Times New Roman"/>
                <w:b/>
                <w:sz w:val="24"/>
                <w:szCs w:val="24"/>
              </w:rPr>
            </w:pPr>
            <w:r w:rsidRPr="006D3882">
              <w:rPr>
                <w:rFonts w:ascii="Times New Roman" w:hAnsi="Times New Roman"/>
                <w:b/>
                <w:sz w:val="24"/>
                <w:szCs w:val="24"/>
              </w:rPr>
              <w:t>Promedios</w:t>
            </w:r>
          </w:p>
          <w:p w14:paraId="2B9D50AC" w14:textId="3E3DDB56" w:rsidR="005024E5" w:rsidRPr="006D3882" w:rsidRDefault="005024E5" w:rsidP="006D3882">
            <w:pPr>
              <w:pStyle w:val="Sinespaciado"/>
              <w:spacing w:line="360" w:lineRule="auto"/>
              <w:jc w:val="center"/>
              <w:rPr>
                <w:rFonts w:ascii="Times New Roman" w:hAnsi="Times New Roman"/>
                <w:b/>
                <w:sz w:val="24"/>
                <w:szCs w:val="24"/>
              </w:rPr>
            </w:pPr>
            <w:r w:rsidRPr="006D3882">
              <w:rPr>
                <w:rFonts w:ascii="Times New Roman" w:hAnsi="Times New Roman"/>
                <w:b/>
                <w:sz w:val="24"/>
                <w:szCs w:val="24"/>
              </w:rPr>
              <w:t>Glucosa (g/l)</w:t>
            </w:r>
          </w:p>
        </w:tc>
      </w:tr>
      <w:tr w:rsidR="005024E5" w:rsidRPr="00E70456" w14:paraId="6A7E78AA" w14:textId="77777777" w:rsidTr="006B1332">
        <w:trPr>
          <w:trHeight w:val="300"/>
          <w:jc w:val="center"/>
        </w:trPr>
        <w:tc>
          <w:tcPr>
            <w:tcW w:w="1434" w:type="dxa"/>
            <w:tcBorders>
              <w:top w:val="nil"/>
              <w:left w:val="single" w:sz="4" w:space="0" w:color="auto"/>
              <w:bottom w:val="single" w:sz="4" w:space="0" w:color="auto"/>
              <w:right w:val="single" w:sz="4" w:space="0" w:color="auto"/>
            </w:tcBorders>
            <w:shd w:val="clear" w:color="auto" w:fill="auto"/>
            <w:noWrap/>
            <w:vAlign w:val="bottom"/>
            <w:hideMark/>
          </w:tcPr>
          <w:p w14:paraId="435615C7" w14:textId="77777777" w:rsidR="005024E5" w:rsidRPr="00E70456" w:rsidRDefault="005024E5" w:rsidP="009A3D1F">
            <w:pPr>
              <w:pStyle w:val="Sinespaciado"/>
              <w:spacing w:line="360" w:lineRule="auto"/>
              <w:jc w:val="center"/>
              <w:rPr>
                <w:rFonts w:ascii="Times New Roman" w:hAnsi="Times New Roman"/>
                <w:sz w:val="24"/>
                <w:szCs w:val="24"/>
                <w:lang w:eastAsia="es-EC"/>
              </w:rPr>
            </w:pPr>
            <w:r w:rsidRPr="00E70456">
              <w:rPr>
                <w:rFonts w:ascii="Times New Roman" w:hAnsi="Times New Roman"/>
                <w:sz w:val="24"/>
                <w:szCs w:val="24"/>
                <w:lang w:eastAsia="es-EC"/>
              </w:rPr>
              <w:t>T1</w:t>
            </w:r>
          </w:p>
        </w:tc>
        <w:tc>
          <w:tcPr>
            <w:tcW w:w="1134" w:type="dxa"/>
            <w:tcBorders>
              <w:top w:val="nil"/>
              <w:left w:val="nil"/>
              <w:bottom w:val="single" w:sz="4" w:space="0" w:color="auto"/>
              <w:right w:val="single" w:sz="4" w:space="0" w:color="auto"/>
            </w:tcBorders>
            <w:shd w:val="clear" w:color="auto" w:fill="auto"/>
            <w:noWrap/>
            <w:vAlign w:val="bottom"/>
            <w:hideMark/>
          </w:tcPr>
          <w:p w14:paraId="588E4770" w14:textId="77777777" w:rsidR="005024E5" w:rsidRPr="00E70456" w:rsidRDefault="005024E5" w:rsidP="009A3D1F">
            <w:pPr>
              <w:pStyle w:val="Sinespaciado"/>
              <w:spacing w:line="360" w:lineRule="auto"/>
              <w:jc w:val="center"/>
              <w:rPr>
                <w:rFonts w:ascii="Times New Roman" w:hAnsi="Times New Roman"/>
                <w:sz w:val="24"/>
                <w:szCs w:val="24"/>
                <w:lang w:eastAsia="es-EC"/>
              </w:rPr>
            </w:pPr>
            <w:r>
              <w:rPr>
                <w:rFonts w:ascii="Times New Roman" w:hAnsi="Times New Roman"/>
                <w:sz w:val="24"/>
                <w:szCs w:val="24"/>
                <w:lang w:eastAsia="es-EC"/>
              </w:rPr>
              <w:t>a</w:t>
            </w:r>
            <w:r w:rsidRPr="00E70456">
              <w:rPr>
                <w:rFonts w:ascii="Times New Roman" w:hAnsi="Times New Roman"/>
                <w:sz w:val="24"/>
                <w:szCs w:val="24"/>
                <w:lang w:eastAsia="es-EC"/>
              </w:rPr>
              <w:t>1</w:t>
            </w:r>
            <w:r>
              <w:rPr>
                <w:rFonts w:ascii="Times New Roman" w:hAnsi="Times New Roman"/>
                <w:sz w:val="24"/>
                <w:szCs w:val="24"/>
                <w:lang w:eastAsia="es-EC"/>
              </w:rPr>
              <w:t>b</w:t>
            </w:r>
            <w:r w:rsidRPr="00E70456">
              <w:rPr>
                <w:rFonts w:ascii="Times New Roman" w:hAnsi="Times New Roman"/>
                <w:sz w:val="24"/>
                <w:szCs w:val="24"/>
                <w:lang w:eastAsia="es-EC"/>
              </w:rPr>
              <w:t>1</w:t>
            </w:r>
            <w:r>
              <w:rPr>
                <w:rFonts w:ascii="Times New Roman" w:hAnsi="Times New Roman"/>
                <w:sz w:val="24"/>
                <w:szCs w:val="24"/>
                <w:lang w:eastAsia="es-EC"/>
              </w:rPr>
              <w:t>c</w:t>
            </w:r>
            <w:r w:rsidRPr="00E70456">
              <w:rPr>
                <w:rFonts w:ascii="Times New Roman" w:hAnsi="Times New Roman"/>
                <w:sz w:val="24"/>
                <w:szCs w:val="24"/>
                <w:lang w:eastAsia="es-EC"/>
              </w:rPr>
              <w:t>1</w:t>
            </w:r>
          </w:p>
        </w:tc>
        <w:tc>
          <w:tcPr>
            <w:tcW w:w="1275" w:type="dxa"/>
            <w:tcBorders>
              <w:top w:val="nil"/>
              <w:left w:val="nil"/>
              <w:bottom w:val="single" w:sz="4" w:space="0" w:color="auto"/>
              <w:right w:val="single" w:sz="4" w:space="0" w:color="auto"/>
            </w:tcBorders>
            <w:shd w:val="clear" w:color="auto" w:fill="auto"/>
            <w:noWrap/>
            <w:vAlign w:val="bottom"/>
            <w:hideMark/>
          </w:tcPr>
          <w:p w14:paraId="65576CDA" w14:textId="77777777" w:rsidR="005024E5" w:rsidRPr="00E70456" w:rsidRDefault="005024E5" w:rsidP="009A3D1F">
            <w:pPr>
              <w:pStyle w:val="Sinespaciado"/>
              <w:spacing w:line="360" w:lineRule="auto"/>
              <w:jc w:val="center"/>
              <w:rPr>
                <w:rFonts w:ascii="Times New Roman" w:hAnsi="Times New Roman"/>
                <w:sz w:val="24"/>
                <w:szCs w:val="24"/>
                <w:lang w:eastAsia="es-EC"/>
              </w:rPr>
            </w:pPr>
            <w:r>
              <w:rPr>
                <w:rFonts w:ascii="Times New Roman" w:hAnsi="Times New Roman"/>
                <w:sz w:val="24"/>
                <w:szCs w:val="24"/>
                <w:lang w:eastAsia="es-EC"/>
              </w:rPr>
              <w:t>Piel Fresca</w:t>
            </w:r>
          </w:p>
        </w:tc>
        <w:tc>
          <w:tcPr>
            <w:tcW w:w="1802" w:type="dxa"/>
            <w:tcBorders>
              <w:top w:val="nil"/>
              <w:left w:val="nil"/>
              <w:bottom w:val="single" w:sz="4" w:space="0" w:color="auto"/>
              <w:right w:val="single" w:sz="4" w:space="0" w:color="auto"/>
            </w:tcBorders>
            <w:shd w:val="clear" w:color="auto" w:fill="auto"/>
            <w:vAlign w:val="bottom"/>
          </w:tcPr>
          <w:p w14:paraId="65F7C6E0" w14:textId="77777777" w:rsidR="005024E5" w:rsidRPr="00E70456" w:rsidRDefault="005024E5" w:rsidP="009A3D1F">
            <w:pPr>
              <w:pStyle w:val="Sinespaciado"/>
              <w:spacing w:line="360" w:lineRule="auto"/>
              <w:jc w:val="center"/>
              <w:rPr>
                <w:rFonts w:ascii="Times New Roman" w:hAnsi="Times New Roman"/>
                <w:sz w:val="24"/>
                <w:szCs w:val="24"/>
                <w:lang w:eastAsia="es-EC"/>
              </w:rPr>
            </w:pPr>
            <w:r w:rsidRPr="00E70456">
              <w:rPr>
                <w:rFonts w:ascii="Times New Roman" w:hAnsi="Times New Roman"/>
                <w:sz w:val="24"/>
                <w:szCs w:val="24"/>
                <w:lang w:eastAsia="es-EC"/>
              </w:rPr>
              <w:t>Maduro</w:t>
            </w:r>
          </w:p>
        </w:tc>
        <w:tc>
          <w:tcPr>
            <w:tcW w:w="709" w:type="dxa"/>
            <w:tcBorders>
              <w:top w:val="nil"/>
              <w:left w:val="nil"/>
              <w:bottom w:val="single" w:sz="4" w:space="0" w:color="auto"/>
              <w:right w:val="single" w:sz="4" w:space="0" w:color="auto"/>
            </w:tcBorders>
            <w:shd w:val="clear" w:color="auto" w:fill="auto"/>
            <w:vAlign w:val="bottom"/>
          </w:tcPr>
          <w:p w14:paraId="6D957DDA" w14:textId="77777777" w:rsidR="005024E5" w:rsidRPr="00E70456" w:rsidRDefault="005024E5" w:rsidP="009A3D1F">
            <w:pPr>
              <w:pStyle w:val="Sinespaciado"/>
              <w:spacing w:line="360" w:lineRule="auto"/>
              <w:jc w:val="center"/>
              <w:rPr>
                <w:rFonts w:ascii="Times New Roman" w:hAnsi="Times New Roman"/>
                <w:sz w:val="24"/>
                <w:szCs w:val="24"/>
                <w:lang w:eastAsia="es-EC"/>
              </w:rPr>
            </w:pPr>
            <w:r w:rsidRPr="00E70456">
              <w:rPr>
                <w:rFonts w:ascii="Times New Roman" w:hAnsi="Times New Roman"/>
                <w:sz w:val="24"/>
                <w:szCs w:val="24"/>
                <w:lang w:eastAsia="es-EC"/>
              </w:rPr>
              <w:t>3.5%</w:t>
            </w:r>
          </w:p>
        </w:tc>
        <w:tc>
          <w:tcPr>
            <w:tcW w:w="1501" w:type="dxa"/>
            <w:tcBorders>
              <w:top w:val="nil"/>
              <w:left w:val="nil"/>
              <w:bottom w:val="single" w:sz="4" w:space="0" w:color="auto"/>
              <w:right w:val="single" w:sz="4" w:space="0" w:color="auto"/>
            </w:tcBorders>
            <w:shd w:val="clear" w:color="auto" w:fill="auto"/>
            <w:vAlign w:val="bottom"/>
          </w:tcPr>
          <w:p w14:paraId="1B0A056A" w14:textId="77777777" w:rsidR="005024E5" w:rsidRPr="00E70456" w:rsidRDefault="005024E5" w:rsidP="009A3D1F">
            <w:pPr>
              <w:pStyle w:val="Sinespaciado"/>
              <w:spacing w:line="360" w:lineRule="auto"/>
              <w:jc w:val="center"/>
              <w:rPr>
                <w:rFonts w:ascii="Times New Roman" w:hAnsi="Times New Roman"/>
                <w:sz w:val="24"/>
                <w:szCs w:val="24"/>
                <w:lang w:eastAsia="es-EC"/>
              </w:rPr>
            </w:pPr>
            <w:r>
              <w:rPr>
                <w:rFonts w:ascii="Times New Roman" w:hAnsi="Times New Roman"/>
                <w:sz w:val="24"/>
                <w:szCs w:val="24"/>
                <w:lang w:eastAsia="es-EC"/>
              </w:rPr>
              <w:t>112.44</w:t>
            </w:r>
          </w:p>
        </w:tc>
      </w:tr>
      <w:tr w:rsidR="005024E5" w:rsidRPr="00E70456" w14:paraId="2489CDEF" w14:textId="77777777" w:rsidTr="006B1332">
        <w:trPr>
          <w:trHeight w:val="315"/>
          <w:jc w:val="center"/>
        </w:trPr>
        <w:tc>
          <w:tcPr>
            <w:tcW w:w="1434" w:type="dxa"/>
            <w:tcBorders>
              <w:top w:val="nil"/>
              <w:left w:val="single" w:sz="4" w:space="0" w:color="auto"/>
              <w:bottom w:val="single" w:sz="4" w:space="0" w:color="auto"/>
              <w:right w:val="single" w:sz="4" w:space="0" w:color="auto"/>
            </w:tcBorders>
            <w:shd w:val="clear" w:color="auto" w:fill="auto"/>
            <w:noWrap/>
            <w:vAlign w:val="bottom"/>
            <w:hideMark/>
          </w:tcPr>
          <w:p w14:paraId="10E804B3" w14:textId="77777777" w:rsidR="005024E5" w:rsidRPr="00E70456" w:rsidRDefault="005024E5" w:rsidP="009A3D1F">
            <w:pPr>
              <w:pStyle w:val="Sinespaciado"/>
              <w:spacing w:line="360" w:lineRule="auto"/>
              <w:jc w:val="center"/>
              <w:rPr>
                <w:rFonts w:ascii="Times New Roman" w:hAnsi="Times New Roman"/>
                <w:sz w:val="24"/>
                <w:szCs w:val="24"/>
                <w:lang w:eastAsia="es-EC"/>
              </w:rPr>
            </w:pPr>
            <w:r w:rsidRPr="00E70456">
              <w:rPr>
                <w:rFonts w:ascii="Times New Roman" w:hAnsi="Times New Roman"/>
                <w:sz w:val="24"/>
                <w:szCs w:val="24"/>
                <w:lang w:eastAsia="es-EC"/>
              </w:rPr>
              <w:t>T2</w:t>
            </w:r>
          </w:p>
        </w:tc>
        <w:tc>
          <w:tcPr>
            <w:tcW w:w="1134" w:type="dxa"/>
            <w:tcBorders>
              <w:top w:val="nil"/>
              <w:left w:val="nil"/>
              <w:bottom w:val="single" w:sz="4" w:space="0" w:color="auto"/>
              <w:right w:val="single" w:sz="4" w:space="0" w:color="auto"/>
            </w:tcBorders>
            <w:shd w:val="clear" w:color="auto" w:fill="auto"/>
            <w:noWrap/>
            <w:vAlign w:val="bottom"/>
            <w:hideMark/>
          </w:tcPr>
          <w:p w14:paraId="300912EE" w14:textId="77777777" w:rsidR="005024E5" w:rsidRPr="00E70456" w:rsidRDefault="005024E5" w:rsidP="009A3D1F">
            <w:pPr>
              <w:pStyle w:val="Sinespaciado"/>
              <w:spacing w:line="360" w:lineRule="auto"/>
              <w:jc w:val="center"/>
              <w:rPr>
                <w:rFonts w:ascii="Times New Roman" w:hAnsi="Times New Roman"/>
                <w:sz w:val="24"/>
                <w:szCs w:val="24"/>
                <w:lang w:eastAsia="es-EC"/>
              </w:rPr>
            </w:pPr>
            <w:r>
              <w:rPr>
                <w:rFonts w:ascii="Times New Roman" w:hAnsi="Times New Roman"/>
                <w:sz w:val="24"/>
                <w:szCs w:val="24"/>
                <w:lang w:eastAsia="es-EC"/>
              </w:rPr>
              <w:t>a</w:t>
            </w:r>
            <w:r w:rsidRPr="00E70456">
              <w:rPr>
                <w:rFonts w:ascii="Times New Roman" w:hAnsi="Times New Roman"/>
                <w:sz w:val="24"/>
                <w:szCs w:val="24"/>
                <w:lang w:eastAsia="es-EC"/>
              </w:rPr>
              <w:t>1</w:t>
            </w:r>
            <w:r>
              <w:rPr>
                <w:rFonts w:ascii="Times New Roman" w:hAnsi="Times New Roman"/>
                <w:sz w:val="24"/>
                <w:szCs w:val="24"/>
                <w:lang w:eastAsia="es-EC"/>
              </w:rPr>
              <w:t>b</w:t>
            </w:r>
            <w:r w:rsidRPr="00E70456">
              <w:rPr>
                <w:rFonts w:ascii="Times New Roman" w:hAnsi="Times New Roman"/>
                <w:sz w:val="24"/>
                <w:szCs w:val="24"/>
                <w:lang w:eastAsia="es-EC"/>
              </w:rPr>
              <w:t>1</w:t>
            </w:r>
            <w:r>
              <w:rPr>
                <w:rFonts w:ascii="Times New Roman" w:hAnsi="Times New Roman"/>
                <w:sz w:val="24"/>
                <w:szCs w:val="24"/>
                <w:lang w:eastAsia="es-EC"/>
              </w:rPr>
              <w:t>c</w:t>
            </w:r>
            <w:r w:rsidRPr="00E70456">
              <w:rPr>
                <w:rFonts w:ascii="Times New Roman" w:hAnsi="Times New Roman"/>
                <w:sz w:val="24"/>
                <w:szCs w:val="24"/>
                <w:lang w:eastAsia="es-EC"/>
              </w:rPr>
              <w:t>2</w:t>
            </w:r>
          </w:p>
        </w:tc>
        <w:tc>
          <w:tcPr>
            <w:tcW w:w="1275" w:type="dxa"/>
            <w:tcBorders>
              <w:top w:val="nil"/>
              <w:left w:val="nil"/>
              <w:bottom w:val="single" w:sz="4" w:space="0" w:color="auto"/>
              <w:right w:val="single" w:sz="4" w:space="0" w:color="auto"/>
            </w:tcBorders>
            <w:shd w:val="clear" w:color="auto" w:fill="auto"/>
            <w:noWrap/>
            <w:vAlign w:val="bottom"/>
            <w:hideMark/>
          </w:tcPr>
          <w:p w14:paraId="67280E5F" w14:textId="77777777" w:rsidR="005024E5" w:rsidRPr="00E70456" w:rsidRDefault="005024E5" w:rsidP="009A3D1F">
            <w:pPr>
              <w:pStyle w:val="Sinespaciado"/>
              <w:spacing w:line="360" w:lineRule="auto"/>
              <w:jc w:val="center"/>
              <w:rPr>
                <w:rFonts w:ascii="Times New Roman" w:hAnsi="Times New Roman"/>
                <w:sz w:val="24"/>
                <w:szCs w:val="24"/>
                <w:lang w:eastAsia="es-EC"/>
              </w:rPr>
            </w:pPr>
            <w:r>
              <w:rPr>
                <w:rFonts w:ascii="Times New Roman" w:hAnsi="Times New Roman"/>
                <w:sz w:val="24"/>
                <w:szCs w:val="24"/>
                <w:lang w:eastAsia="es-EC"/>
              </w:rPr>
              <w:t>Piel Fresca</w:t>
            </w:r>
          </w:p>
        </w:tc>
        <w:tc>
          <w:tcPr>
            <w:tcW w:w="1802" w:type="dxa"/>
            <w:tcBorders>
              <w:top w:val="nil"/>
              <w:left w:val="nil"/>
              <w:bottom w:val="single" w:sz="4" w:space="0" w:color="auto"/>
              <w:right w:val="single" w:sz="4" w:space="0" w:color="auto"/>
            </w:tcBorders>
            <w:shd w:val="clear" w:color="auto" w:fill="auto"/>
            <w:vAlign w:val="bottom"/>
          </w:tcPr>
          <w:p w14:paraId="06BC5185" w14:textId="77777777" w:rsidR="005024E5" w:rsidRPr="00E70456" w:rsidRDefault="005024E5" w:rsidP="009A3D1F">
            <w:pPr>
              <w:pStyle w:val="Sinespaciado"/>
              <w:spacing w:line="360" w:lineRule="auto"/>
              <w:jc w:val="center"/>
              <w:rPr>
                <w:rFonts w:ascii="Times New Roman" w:hAnsi="Times New Roman"/>
                <w:sz w:val="24"/>
                <w:szCs w:val="24"/>
                <w:lang w:eastAsia="es-EC"/>
              </w:rPr>
            </w:pPr>
            <w:r w:rsidRPr="00E70456">
              <w:rPr>
                <w:rFonts w:ascii="Times New Roman" w:hAnsi="Times New Roman"/>
                <w:sz w:val="24"/>
                <w:szCs w:val="24"/>
                <w:lang w:eastAsia="es-EC"/>
              </w:rPr>
              <w:t>Maduro</w:t>
            </w:r>
          </w:p>
        </w:tc>
        <w:tc>
          <w:tcPr>
            <w:tcW w:w="709" w:type="dxa"/>
            <w:tcBorders>
              <w:top w:val="nil"/>
              <w:left w:val="nil"/>
              <w:bottom w:val="single" w:sz="4" w:space="0" w:color="auto"/>
              <w:right w:val="single" w:sz="4" w:space="0" w:color="auto"/>
            </w:tcBorders>
            <w:shd w:val="clear" w:color="auto" w:fill="auto"/>
            <w:vAlign w:val="bottom"/>
          </w:tcPr>
          <w:p w14:paraId="01900A3A" w14:textId="7F247E83" w:rsidR="005024E5" w:rsidRPr="00E70456" w:rsidRDefault="005024E5" w:rsidP="009A3D1F">
            <w:pPr>
              <w:pStyle w:val="Sinespaciado"/>
              <w:spacing w:line="360" w:lineRule="auto"/>
              <w:jc w:val="center"/>
              <w:rPr>
                <w:rFonts w:ascii="Times New Roman" w:hAnsi="Times New Roman"/>
                <w:sz w:val="24"/>
                <w:szCs w:val="24"/>
                <w:lang w:eastAsia="es-EC"/>
              </w:rPr>
            </w:pPr>
            <w:r w:rsidRPr="00E70456">
              <w:rPr>
                <w:rFonts w:ascii="Times New Roman" w:hAnsi="Times New Roman"/>
                <w:sz w:val="24"/>
                <w:szCs w:val="24"/>
                <w:lang w:eastAsia="es-EC"/>
              </w:rPr>
              <w:t>5</w:t>
            </w:r>
            <w:r w:rsidR="002078D9">
              <w:rPr>
                <w:rFonts w:ascii="Times New Roman" w:hAnsi="Times New Roman"/>
                <w:sz w:val="24"/>
                <w:szCs w:val="24"/>
                <w:lang w:eastAsia="es-EC"/>
              </w:rPr>
              <w:t>.0</w:t>
            </w:r>
            <w:r w:rsidRPr="00E70456">
              <w:rPr>
                <w:rFonts w:ascii="Times New Roman" w:hAnsi="Times New Roman"/>
                <w:sz w:val="24"/>
                <w:szCs w:val="24"/>
                <w:lang w:eastAsia="es-EC"/>
              </w:rPr>
              <w:t>%</w:t>
            </w:r>
          </w:p>
        </w:tc>
        <w:tc>
          <w:tcPr>
            <w:tcW w:w="1501" w:type="dxa"/>
            <w:tcBorders>
              <w:top w:val="nil"/>
              <w:left w:val="nil"/>
              <w:bottom w:val="single" w:sz="4" w:space="0" w:color="auto"/>
              <w:right w:val="single" w:sz="4" w:space="0" w:color="auto"/>
            </w:tcBorders>
            <w:shd w:val="clear" w:color="auto" w:fill="auto"/>
            <w:vAlign w:val="bottom"/>
          </w:tcPr>
          <w:p w14:paraId="0DE4FB4F" w14:textId="77777777" w:rsidR="005024E5" w:rsidRPr="00E70456" w:rsidRDefault="005024E5" w:rsidP="009A3D1F">
            <w:pPr>
              <w:pStyle w:val="Sinespaciado"/>
              <w:spacing w:line="360" w:lineRule="auto"/>
              <w:jc w:val="center"/>
              <w:rPr>
                <w:rFonts w:ascii="Times New Roman" w:hAnsi="Times New Roman"/>
                <w:sz w:val="24"/>
                <w:szCs w:val="24"/>
                <w:lang w:eastAsia="es-EC"/>
              </w:rPr>
            </w:pPr>
            <w:r>
              <w:rPr>
                <w:rFonts w:ascii="Times New Roman" w:hAnsi="Times New Roman"/>
                <w:sz w:val="24"/>
                <w:szCs w:val="24"/>
                <w:lang w:eastAsia="es-EC"/>
              </w:rPr>
              <w:t>210.78</w:t>
            </w:r>
          </w:p>
        </w:tc>
      </w:tr>
      <w:tr w:rsidR="005024E5" w:rsidRPr="00E70456" w14:paraId="267828D3" w14:textId="77777777" w:rsidTr="006B1332">
        <w:trPr>
          <w:trHeight w:val="315"/>
          <w:jc w:val="center"/>
        </w:trPr>
        <w:tc>
          <w:tcPr>
            <w:tcW w:w="1434" w:type="dxa"/>
            <w:tcBorders>
              <w:top w:val="nil"/>
              <w:left w:val="single" w:sz="4" w:space="0" w:color="auto"/>
              <w:bottom w:val="single" w:sz="4" w:space="0" w:color="auto"/>
              <w:right w:val="single" w:sz="4" w:space="0" w:color="auto"/>
            </w:tcBorders>
            <w:shd w:val="clear" w:color="auto" w:fill="auto"/>
            <w:noWrap/>
            <w:vAlign w:val="bottom"/>
          </w:tcPr>
          <w:p w14:paraId="55AE0CB2" w14:textId="77777777" w:rsidR="005024E5" w:rsidRPr="00E70456" w:rsidRDefault="005024E5" w:rsidP="009A3D1F">
            <w:pPr>
              <w:pStyle w:val="Sinespaciado"/>
              <w:spacing w:line="360" w:lineRule="auto"/>
              <w:jc w:val="center"/>
              <w:rPr>
                <w:rFonts w:ascii="Times New Roman" w:hAnsi="Times New Roman"/>
                <w:sz w:val="24"/>
                <w:szCs w:val="24"/>
                <w:lang w:eastAsia="es-EC"/>
              </w:rPr>
            </w:pPr>
            <w:r w:rsidRPr="00E70456">
              <w:rPr>
                <w:rFonts w:ascii="Times New Roman" w:hAnsi="Times New Roman"/>
                <w:sz w:val="24"/>
                <w:szCs w:val="24"/>
                <w:lang w:eastAsia="es-EC"/>
              </w:rPr>
              <w:t>T3</w:t>
            </w:r>
          </w:p>
        </w:tc>
        <w:tc>
          <w:tcPr>
            <w:tcW w:w="1134" w:type="dxa"/>
            <w:tcBorders>
              <w:top w:val="nil"/>
              <w:left w:val="nil"/>
              <w:bottom w:val="single" w:sz="4" w:space="0" w:color="auto"/>
              <w:right w:val="single" w:sz="4" w:space="0" w:color="auto"/>
            </w:tcBorders>
            <w:shd w:val="clear" w:color="auto" w:fill="auto"/>
            <w:noWrap/>
            <w:vAlign w:val="bottom"/>
          </w:tcPr>
          <w:p w14:paraId="1129FA12" w14:textId="77777777" w:rsidR="005024E5" w:rsidRPr="00E70456" w:rsidRDefault="005024E5" w:rsidP="009A3D1F">
            <w:pPr>
              <w:pStyle w:val="Sinespaciado"/>
              <w:spacing w:line="360" w:lineRule="auto"/>
              <w:jc w:val="center"/>
              <w:rPr>
                <w:rFonts w:ascii="Times New Roman" w:hAnsi="Times New Roman"/>
                <w:sz w:val="24"/>
                <w:szCs w:val="24"/>
                <w:lang w:eastAsia="es-EC"/>
              </w:rPr>
            </w:pPr>
            <w:r>
              <w:rPr>
                <w:rFonts w:ascii="Times New Roman" w:hAnsi="Times New Roman"/>
                <w:sz w:val="24"/>
                <w:szCs w:val="24"/>
                <w:lang w:eastAsia="es-EC"/>
              </w:rPr>
              <w:t>a</w:t>
            </w:r>
            <w:r w:rsidRPr="00E70456">
              <w:rPr>
                <w:rFonts w:ascii="Times New Roman" w:hAnsi="Times New Roman"/>
                <w:sz w:val="24"/>
                <w:szCs w:val="24"/>
                <w:lang w:eastAsia="es-EC"/>
              </w:rPr>
              <w:t>1</w:t>
            </w:r>
            <w:r>
              <w:rPr>
                <w:rFonts w:ascii="Times New Roman" w:hAnsi="Times New Roman"/>
                <w:sz w:val="24"/>
                <w:szCs w:val="24"/>
                <w:lang w:eastAsia="es-EC"/>
              </w:rPr>
              <w:t>b</w:t>
            </w:r>
            <w:r w:rsidRPr="00E70456">
              <w:rPr>
                <w:rFonts w:ascii="Times New Roman" w:hAnsi="Times New Roman"/>
                <w:sz w:val="24"/>
                <w:szCs w:val="24"/>
                <w:lang w:eastAsia="es-EC"/>
              </w:rPr>
              <w:t>1</w:t>
            </w:r>
            <w:r>
              <w:rPr>
                <w:rFonts w:ascii="Times New Roman" w:hAnsi="Times New Roman"/>
                <w:sz w:val="24"/>
                <w:szCs w:val="24"/>
                <w:lang w:eastAsia="es-EC"/>
              </w:rPr>
              <w:t>c</w:t>
            </w:r>
            <w:r w:rsidRPr="00E70456">
              <w:rPr>
                <w:rFonts w:ascii="Times New Roman" w:hAnsi="Times New Roman"/>
                <w:sz w:val="24"/>
                <w:szCs w:val="24"/>
                <w:lang w:eastAsia="es-EC"/>
              </w:rPr>
              <w:t>3</w:t>
            </w:r>
          </w:p>
        </w:tc>
        <w:tc>
          <w:tcPr>
            <w:tcW w:w="1275" w:type="dxa"/>
            <w:tcBorders>
              <w:top w:val="nil"/>
              <w:left w:val="nil"/>
              <w:bottom w:val="single" w:sz="4" w:space="0" w:color="auto"/>
              <w:right w:val="single" w:sz="4" w:space="0" w:color="auto"/>
            </w:tcBorders>
            <w:shd w:val="clear" w:color="auto" w:fill="auto"/>
            <w:noWrap/>
            <w:vAlign w:val="bottom"/>
          </w:tcPr>
          <w:p w14:paraId="126B47D4" w14:textId="77777777" w:rsidR="005024E5" w:rsidRPr="00E70456" w:rsidRDefault="005024E5" w:rsidP="009A3D1F">
            <w:pPr>
              <w:pStyle w:val="Sinespaciado"/>
              <w:spacing w:line="360" w:lineRule="auto"/>
              <w:jc w:val="center"/>
              <w:rPr>
                <w:rFonts w:ascii="Times New Roman" w:hAnsi="Times New Roman"/>
                <w:sz w:val="24"/>
                <w:szCs w:val="24"/>
                <w:lang w:eastAsia="es-EC"/>
              </w:rPr>
            </w:pPr>
            <w:r>
              <w:rPr>
                <w:rFonts w:ascii="Times New Roman" w:hAnsi="Times New Roman"/>
                <w:sz w:val="24"/>
                <w:szCs w:val="24"/>
                <w:lang w:eastAsia="es-EC"/>
              </w:rPr>
              <w:t>Piel Fresca</w:t>
            </w:r>
          </w:p>
        </w:tc>
        <w:tc>
          <w:tcPr>
            <w:tcW w:w="1802" w:type="dxa"/>
            <w:tcBorders>
              <w:top w:val="nil"/>
              <w:left w:val="nil"/>
              <w:bottom w:val="single" w:sz="4" w:space="0" w:color="auto"/>
              <w:right w:val="single" w:sz="4" w:space="0" w:color="auto"/>
            </w:tcBorders>
            <w:shd w:val="clear" w:color="auto" w:fill="auto"/>
            <w:vAlign w:val="bottom"/>
          </w:tcPr>
          <w:p w14:paraId="38AF47D7" w14:textId="77777777" w:rsidR="005024E5" w:rsidRPr="00E70456" w:rsidRDefault="005024E5" w:rsidP="009A3D1F">
            <w:pPr>
              <w:pStyle w:val="Sinespaciado"/>
              <w:spacing w:line="360" w:lineRule="auto"/>
              <w:jc w:val="center"/>
              <w:rPr>
                <w:rFonts w:ascii="Times New Roman" w:hAnsi="Times New Roman"/>
                <w:sz w:val="24"/>
                <w:szCs w:val="24"/>
                <w:lang w:eastAsia="es-EC"/>
              </w:rPr>
            </w:pPr>
            <w:r w:rsidRPr="00E70456">
              <w:rPr>
                <w:rFonts w:ascii="Times New Roman" w:hAnsi="Times New Roman"/>
                <w:sz w:val="24"/>
                <w:szCs w:val="24"/>
                <w:lang w:eastAsia="es-EC"/>
              </w:rPr>
              <w:t>Maduro</w:t>
            </w:r>
          </w:p>
        </w:tc>
        <w:tc>
          <w:tcPr>
            <w:tcW w:w="709" w:type="dxa"/>
            <w:tcBorders>
              <w:top w:val="nil"/>
              <w:left w:val="nil"/>
              <w:bottom w:val="single" w:sz="4" w:space="0" w:color="auto"/>
              <w:right w:val="single" w:sz="4" w:space="0" w:color="auto"/>
            </w:tcBorders>
            <w:shd w:val="clear" w:color="auto" w:fill="auto"/>
            <w:vAlign w:val="bottom"/>
          </w:tcPr>
          <w:p w14:paraId="3763C2F2" w14:textId="77777777" w:rsidR="005024E5" w:rsidRPr="00E70456" w:rsidRDefault="005024E5" w:rsidP="009A3D1F">
            <w:pPr>
              <w:pStyle w:val="Sinespaciado"/>
              <w:spacing w:line="360" w:lineRule="auto"/>
              <w:jc w:val="center"/>
              <w:rPr>
                <w:rFonts w:ascii="Times New Roman" w:hAnsi="Times New Roman"/>
                <w:sz w:val="24"/>
                <w:szCs w:val="24"/>
                <w:lang w:eastAsia="es-EC"/>
              </w:rPr>
            </w:pPr>
            <w:r w:rsidRPr="00E70456">
              <w:rPr>
                <w:rFonts w:ascii="Times New Roman" w:hAnsi="Times New Roman"/>
                <w:sz w:val="24"/>
                <w:szCs w:val="24"/>
                <w:lang w:eastAsia="es-EC"/>
              </w:rPr>
              <w:t>6.5%</w:t>
            </w:r>
          </w:p>
        </w:tc>
        <w:tc>
          <w:tcPr>
            <w:tcW w:w="1501" w:type="dxa"/>
            <w:tcBorders>
              <w:top w:val="nil"/>
              <w:left w:val="nil"/>
              <w:bottom w:val="single" w:sz="4" w:space="0" w:color="auto"/>
              <w:right w:val="single" w:sz="4" w:space="0" w:color="auto"/>
            </w:tcBorders>
            <w:shd w:val="clear" w:color="auto" w:fill="auto"/>
            <w:vAlign w:val="bottom"/>
          </w:tcPr>
          <w:p w14:paraId="093A8E77" w14:textId="77777777" w:rsidR="005024E5" w:rsidRPr="00E70456" w:rsidRDefault="005024E5" w:rsidP="009A3D1F">
            <w:pPr>
              <w:pStyle w:val="Sinespaciado"/>
              <w:spacing w:line="360" w:lineRule="auto"/>
              <w:jc w:val="center"/>
              <w:rPr>
                <w:rFonts w:ascii="Times New Roman" w:hAnsi="Times New Roman"/>
                <w:sz w:val="24"/>
                <w:szCs w:val="24"/>
                <w:lang w:eastAsia="es-EC"/>
              </w:rPr>
            </w:pPr>
            <w:r>
              <w:rPr>
                <w:rFonts w:ascii="Times New Roman" w:hAnsi="Times New Roman"/>
                <w:sz w:val="24"/>
                <w:szCs w:val="24"/>
                <w:lang w:eastAsia="es-EC"/>
              </w:rPr>
              <w:t>225.78</w:t>
            </w:r>
          </w:p>
        </w:tc>
      </w:tr>
      <w:tr w:rsidR="005024E5" w:rsidRPr="00E70456" w14:paraId="5C9591A7" w14:textId="77777777" w:rsidTr="006B1332">
        <w:trPr>
          <w:trHeight w:val="300"/>
          <w:jc w:val="center"/>
        </w:trPr>
        <w:tc>
          <w:tcPr>
            <w:tcW w:w="1434" w:type="dxa"/>
            <w:tcBorders>
              <w:top w:val="nil"/>
              <w:left w:val="single" w:sz="4" w:space="0" w:color="auto"/>
              <w:bottom w:val="single" w:sz="4" w:space="0" w:color="auto"/>
              <w:right w:val="single" w:sz="4" w:space="0" w:color="auto"/>
            </w:tcBorders>
            <w:shd w:val="clear" w:color="auto" w:fill="auto"/>
            <w:noWrap/>
            <w:vAlign w:val="bottom"/>
            <w:hideMark/>
          </w:tcPr>
          <w:p w14:paraId="6AC2E5F7" w14:textId="77777777" w:rsidR="005024E5" w:rsidRPr="00E70456" w:rsidRDefault="005024E5" w:rsidP="009A3D1F">
            <w:pPr>
              <w:pStyle w:val="Sinespaciado"/>
              <w:spacing w:line="360" w:lineRule="auto"/>
              <w:jc w:val="center"/>
              <w:rPr>
                <w:rFonts w:ascii="Times New Roman" w:hAnsi="Times New Roman"/>
                <w:sz w:val="24"/>
                <w:szCs w:val="24"/>
                <w:lang w:eastAsia="es-EC"/>
              </w:rPr>
            </w:pPr>
            <w:r w:rsidRPr="00E70456">
              <w:rPr>
                <w:rFonts w:ascii="Times New Roman" w:hAnsi="Times New Roman"/>
                <w:sz w:val="24"/>
                <w:szCs w:val="24"/>
                <w:lang w:eastAsia="es-EC"/>
              </w:rPr>
              <w:t>T4</w:t>
            </w:r>
          </w:p>
        </w:tc>
        <w:tc>
          <w:tcPr>
            <w:tcW w:w="1134" w:type="dxa"/>
            <w:tcBorders>
              <w:top w:val="nil"/>
              <w:left w:val="nil"/>
              <w:bottom w:val="single" w:sz="4" w:space="0" w:color="auto"/>
              <w:right w:val="single" w:sz="4" w:space="0" w:color="auto"/>
            </w:tcBorders>
            <w:shd w:val="clear" w:color="auto" w:fill="auto"/>
            <w:noWrap/>
            <w:vAlign w:val="bottom"/>
            <w:hideMark/>
          </w:tcPr>
          <w:p w14:paraId="51FD213A" w14:textId="77777777" w:rsidR="005024E5" w:rsidRPr="00E70456" w:rsidRDefault="005024E5" w:rsidP="009A3D1F">
            <w:pPr>
              <w:pStyle w:val="Sinespaciado"/>
              <w:spacing w:line="360" w:lineRule="auto"/>
              <w:jc w:val="center"/>
              <w:rPr>
                <w:rFonts w:ascii="Times New Roman" w:hAnsi="Times New Roman"/>
                <w:sz w:val="24"/>
                <w:szCs w:val="24"/>
                <w:lang w:eastAsia="es-EC"/>
              </w:rPr>
            </w:pPr>
            <w:r>
              <w:rPr>
                <w:rFonts w:ascii="Times New Roman" w:hAnsi="Times New Roman"/>
                <w:sz w:val="24"/>
                <w:szCs w:val="24"/>
                <w:lang w:eastAsia="es-EC"/>
              </w:rPr>
              <w:t>a</w:t>
            </w:r>
            <w:r w:rsidRPr="00E70456">
              <w:rPr>
                <w:rFonts w:ascii="Times New Roman" w:hAnsi="Times New Roman"/>
                <w:sz w:val="24"/>
                <w:szCs w:val="24"/>
                <w:lang w:eastAsia="es-EC"/>
              </w:rPr>
              <w:t>1</w:t>
            </w:r>
            <w:r>
              <w:rPr>
                <w:rFonts w:ascii="Times New Roman" w:hAnsi="Times New Roman"/>
                <w:sz w:val="24"/>
                <w:szCs w:val="24"/>
                <w:lang w:eastAsia="es-EC"/>
              </w:rPr>
              <w:t>b</w:t>
            </w:r>
            <w:r w:rsidRPr="00E70456">
              <w:rPr>
                <w:rFonts w:ascii="Times New Roman" w:hAnsi="Times New Roman"/>
                <w:sz w:val="24"/>
                <w:szCs w:val="24"/>
                <w:lang w:eastAsia="es-EC"/>
              </w:rPr>
              <w:t>2</w:t>
            </w:r>
            <w:r>
              <w:rPr>
                <w:rFonts w:ascii="Times New Roman" w:hAnsi="Times New Roman"/>
                <w:sz w:val="24"/>
                <w:szCs w:val="24"/>
                <w:lang w:eastAsia="es-EC"/>
              </w:rPr>
              <w:t>c</w:t>
            </w:r>
            <w:r w:rsidRPr="00E70456">
              <w:rPr>
                <w:rFonts w:ascii="Times New Roman" w:hAnsi="Times New Roman"/>
                <w:sz w:val="24"/>
                <w:szCs w:val="24"/>
                <w:lang w:eastAsia="es-EC"/>
              </w:rPr>
              <w:t>1</w:t>
            </w:r>
          </w:p>
        </w:tc>
        <w:tc>
          <w:tcPr>
            <w:tcW w:w="1275" w:type="dxa"/>
            <w:tcBorders>
              <w:top w:val="nil"/>
              <w:left w:val="nil"/>
              <w:bottom w:val="single" w:sz="4" w:space="0" w:color="auto"/>
              <w:right w:val="single" w:sz="4" w:space="0" w:color="auto"/>
            </w:tcBorders>
            <w:shd w:val="clear" w:color="auto" w:fill="auto"/>
            <w:noWrap/>
            <w:vAlign w:val="bottom"/>
            <w:hideMark/>
          </w:tcPr>
          <w:p w14:paraId="76F08881" w14:textId="77777777" w:rsidR="005024E5" w:rsidRPr="00E70456" w:rsidRDefault="005024E5" w:rsidP="002078D9">
            <w:pPr>
              <w:pStyle w:val="Sinespaciado"/>
              <w:spacing w:line="360" w:lineRule="auto"/>
              <w:jc w:val="center"/>
              <w:rPr>
                <w:rFonts w:ascii="Times New Roman" w:hAnsi="Times New Roman"/>
                <w:sz w:val="24"/>
                <w:szCs w:val="24"/>
                <w:lang w:val="en-US" w:eastAsia="es-EC"/>
              </w:rPr>
            </w:pPr>
            <w:r>
              <w:rPr>
                <w:rFonts w:ascii="Times New Roman" w:hAnsi="Times New Roman"/>
                <w:sz w:val="24"/>
                <w:szCs w:val="24"/>
                <w:lang w:eastAsia="es-EC"/>
              </w:rPr>
              <w:t>Piel Fresca</w:t>
            </w:r>
          </w:p>
        </w:tc>
        <w:tc>
          <w:tcPr>
            <w:tcW w:w="1802" w:type="dxa"/>
            <w:tcBorders>
              <w:top w:val="nil"/>
              <w:left w:val="nil"/>
              <w:bottom w:val="single" w:sz="4" w:space="0" w:color="auto"/>
              <w:right w:val="single" w:sz="4" w:space="0" w:color="auto"/>
            </w:tcBorders>
            <w:shd w:val="clear" w:color="auto" w:fill="auto"/>
            <w:vAlign w:val="bottom"/>
          </w:tcPr>
          <w:p w14:paraId="04B1C649" w14:textId="77777777" w:rsidR="005024E5" w:rsidRPr="00E70456" w:rsidRDefault="005024E5" w:rsidP="009A3D1F">
            <w:pPr>
              <w:pStyle w:val="Sinespaciado"/>
              <w:spacing w:line="360" w:lineRule="auto"/>
              <w:jc w:val="center"/>
              <w:rPr>
                <w:rFonts w:ascii="Times New Roman" w:hAnsi="Times New Roman"/>
                <w:sz w:val="24"/>
                <w:szCs w:val="24"/>
                <w:lang w:val="en-US" w:eastAsia="es-EC"/>
              </w:rPr>
            </w:pPr>
            <w:r>
              <w:rPr>
                <w:rFonts w:ascii="Times New Roman" w:hAnsi="Times New Roman"/>
                <w:sz w:val="24"/>
                <w:szCs w:val="24"/>
                <w:lang w:val="en-US" w:eastAsia="es-EC"/>
              </w:rPr>
              <w:t>M</w:t>
            </w:r>
            <w:r w:rsidRPr="00E70456">
              <w:rPr>
                <w:rFonts w:ascii="Times New Roman" w:hAnsi="Times New Roman"/>
                <w:sz w:val="24"/>
                <w:szCs w:val="24"/>
                <w:lang w:val="en-US" w:eastAsia="es-EC"/>
              </w:rPr>
              <w:t>aduro</w:t>
            </w:r>
            <w:r>
              <w:rPr>
                <w:rFonts w:ascii="Times New Roman" w:hAnsi="Times New Roman"/>
                <w:sz w:val="24"/>
                <w:szCs w:val="24"/>
                <w:lang w:val="en-US" w:eastAsia="es-EC"/>
              </w:rPr>
              <w:t xml:space="preserve"> Pasado</w:t>
            </w:r>
          </w:p>
        </w:tc>
        <w:tc>
          <w:tcPr>
            <w:tcW w:w="709" w:type="dxa"/>
            <w:tcBorders>
              <w:top w:val="nil"/>
              <w:left w:val="nil"/>
              <w:bottom w:val="single" w:sz="4" w:space="0" w:color="auto"/>
              <w:right w:val="single" w:sz="4" w:space="0" w:color="auto"/>
            </w:tcBorders>
            <w:shd w:val="clear" w:color="auto" w:fill="auto"/>
            <w:vAlign w:val="bottom"/>
          </w:tcPr>
          <w:p w14:paraId="33109717" w14:textId="77777777" w:rsidR="005024E5" w:rsidRPr="00E70456" w:rsidRDefault="005024E5" w:rsidP="009A3D1F">
            <w:pPr>
              <w:pStyle w:val="Sinespaciado"/>
              <w:spacing w:line="360" w:lineRule="auto"/>
              <w:jc w:val="center"/>
              <w:rPr>
                <w:rFonts w:ascii="Times New Roman" w:hAnsi="Times New Roman"/>
                <w:sz w:val="24"/>
                <w:szCs w:val="24"/>
                <w:lang w:val="en-US" w:eastAsia="es-EC"/>
              </w:rPr>
            </w:pPr>
            <w:r w:rsidRPr="00E70456">
              <w:rPr>
                <w:rFonts w:ascii="Times New Roman" w:hAnsi="Times New Roman"/>
                <w:sz w:val="24"/>
                <w:szCs w:val="24"/>
                <w:lang w:val="en-US" w:eastAsia="es-EC"/>
              </w:rPr>
              <w:t>3.5%</w:t>
            </w:r>
          </w:p>
        </w:tc>
        <w:tc>
          <w:tcPr>
            <w:tcW w:w="1501" w:type="dxa"/>
            <w:tcBorders>
              <w:top w:val="nil"/>
              <w:left w:val="nil"/>
              <w:bottom w:val="single" w:sz="4" w:space="0" w:color="auto"/>
              <w:right w:val="single" w:sz="4" w:space="0" w:color="auto"/>
            </w:tcBorders>
            <w:shd w:val="clear" w:color="auto" w:fill="auto"/>
            <w:vAlign w:val="bottom"/>
          </w:tcPr>
          <w:p w14:paraId="1E812C84" w14:textId="77777777" w:rsidR="005024E5" w:rsidRPr="00E70456" w:rsidRDefault="005024E5" w:rsidP="009A3D1F">
            <w:pPr>
              <w:pStyle w:val="Sinespaciado"/>
              <w:spacing w:line="360" w:lineRule="auto"/>
              <w:jc w:val="center"/>
              <w:rPr>
                <w:rFonts w:ascii="Times New Roman" w:hAnsi="Times New Roman"/>
                <w:sz w:val="24"/>
                <w:szCs w:val="24"/>
                <w:lang w:val="en-US" w:eastAsia="es-EC"/>
              </w:rPr>
            </w:pPr>
            <w:r>
              <w:rPr>
                <w:rFonts w:ascii="Times New Roman" w:hAnsi="Times New Roman"/>
                <w:sz w:val="24"/>
                <w:szCs w:val="24"/>
                <w:lang w:val="en-US" w:eastAsia="es-EC"/>
              </w:rPr>
              <w:t>22.45</w:t>
            </w:r>
          </w:p>
        </w:tc>
      </w:tr>
      <w:tr w:rsidR="005024E5" w:rsidRPr="00E70456" w14:paraId="0D1D2DE3" w14:textId="77777777" w:rsidTr="006B1332">
        <w:trPr>
          <w:trHeight w:val="300"/>
          <w:jc w:val="center"/>
        </w:trPr>
        <w:tc>
          <w:tcPr>
            <w:tcW w:w="1434" w:type="dxa"/>
            <w:tcBorders>
              <w:top w:val="nil"/>
              <w:left w:val="single" w:sz="4" w:space="0" w:color="auto"/>
              <w:bottom w:val="single" w:sz="4" w:space="0" w:color="auto"/>
              <w:right w:val="single" w:sz="4" w:space="0" w:color="auto"/>
            </w:tcBorders>
            <w:shd w:val="clear" w:color="auto" w:fill="auto"/>
            <w:noWrap/>
            <w:vAlign w:val="bottom"/>
            <w:hideMark/>
          </w:tcPr>
          <w:p w14:paraId="71019B5E" w14:textId="77777777" w:rsidR="005024E5" w:rsidRPr="00E70456" w:rsidRDefault="005024E5" w:rsidP="009A3D1F">
            <w:pPr>
              <w:pStyle w:val="Sinespaciado"/>
              <w:spacing w:line="360" w:lineRule="auto"/>
              <w:jc w:val="center"/>
              <w:rPr>
                <w:rFonts w:ascii="Times New Roman" w:hAnsi="Times New Roman"/>
                <w:sz w:val="24"/>
                <w:szCs w:val="24"/>
                <w:lang w:val="en-US" w:eastAsia="es-EC"/>
              </w:rPr>
            </w:pPr>
            <w:r w:rsidRPr="00E70456">
              <w:rPr>
                <w:rFonts w:ascii="Times New Roman" w:hAnsi="Times New Roman"/>
                <w:sz w:val="24"/>
                <w:szCs w:val="24"/>
                <w:lang w:val="en-US" w:eastAsia="es-EC"/>
              </w:rPr>
              <w:t>T5</w:t>
            </w:r>
          </w:p>
        </w:tc>
        <w:tc>
          <w:tcPr>
            <w:tcW w:w="1134" w:type="dxa"/>
            <w:tcBorders>
              <w:top w:val="nil"/>
              <w:left w:val="nil"/>
              <w:bottom w:val="single" w:sz="4" w:space="0" w:color="auto"/>
              <w:right w:val="single" w:sz="4" w:space="0" w:color="auto"/>
            </w:tcBorders>
            <w:shd w:val="clear" w:color="auto" w:fill="auto"/>
            <w:noWrap/>
            <w:vAlign w:val="bottom"/>
            <w:hideMark/>
          </w:tcPr>
          <w:p w14:paraId="65B24DF9" w14:textId="77777777" w:rsidR="005024E5" w:rsidRPr="00E70456" w:rsidRDefault="005024E5" w:rsidP="009A3D1F">
            <w:pPr>
              <w:pStyle w:val="Sinespaciado"/>
              <w:spacing w:line="360" w:lineRule="auto"/>
              <w:jc w:val="center"/>
              <w:rPr>
                <w:rFonts w:ascii="Times New Roman" w:hAnsi="Times New Roman"/>
                <w:sz w:val="24"/>
                <w:szCs w:val="24"/>
                <w:lang w:val="en-US" w:eastAsia="es-EC"/>
              </w:rPr>
            </w:pPr>
            <w:r>
              <w:rPr>
                <w:rFonts w:ascii="Times New Roman" w:hAnsi="Times New Roman"/>
                <w:sz w:val="24"/>
                <w:szCs w:val="24"/>
                <w:lang w:val="en-US" w:eastAsia="es-EC"/>
              </w:rPr>
              <w:t>a</w:t>
            </w:r>
            <w:r w:rsidRPr="00E70456">
              <w:rPr>
                <w:rFonts w:ascii="Times New Roman" w:hAnsi="Times New Roman"/>
                <w:sz w:val="24"/>
                <w:szCs w:val="24"/>
                <w:lang w:val="en-US" w:eastAsia="es-EC"/>
              </w:rPr>
              <w:t>1</w:t>
            </w:r>
            <w:r>
              <w:rPr>
                <w:rFonts w:ascii="Times New Roman" w:hAnsi="Times New Roman"/>
                <w:sz w:val="24"/>
                <w:szCs w:val="24"/>
                <w:lang w:val="en-US" w:eastAsia="es-EC"/>
              </w:rPr>
              <w:t>b</w:t>
            </w:r>
            <w:r w:rsidRPr="00E70456">
              <w:rPr>
                <w:rFonts w:ascii="Times New Roman" w:hAnsi="Times New Roman"/>
                <w:sz w:val="24"/>
                <w:szCs w:val="24"/>
                <w:lang w:val="en-US" w:eastAsia="es-EC"/>
              </w:rPr>
              <w:t>2</w:t>
            </w:r>
            <w:r>
              <w:rPr>
                <w:rFonts w:ascii="Times New Roman" w:hAnsi="Times New Roman"/>
                <w:sz w:val="24"/>
                <w:szCs w:val="24"/>
                <w:lang w:val="en-US" w:eastAsia="es-EC"/>
              </w:rPr>
              <w:t>c</w:t>
            </w:r>
            <w:r w:rsidRPr="00E70456">
              <w:rPr>
                <w:rFonts w:ascii="Times New Roman" w:hAnsi="Times New Roman"/>
                <w:sz w:val="24"/>
                <w:szCs w:val="24"/>
                <w:lang w:val="en-US" w:eastAsia="es-EC"/>
              </w:rPr>
              <w:t>2</w:t>
            </w:r>
          </w:p>
        </w:tc>
        <w:tc>
          <w:tcPr>
            <w:tcW w:w="1275" w:type="dxa"/>
            <w:tcBorders>
              <w:top w:val="nil"/>
              <w:left w:val="nil"/>
              <w:bottom w:val="single" w:sz="4" w:space="0" w:color="auto"/>
              <w:right w:val="single" w:sz="4" w:space="0" w:color="auto"/>
            </w:tcBorders>
            <w:shd w:val="clear" w:color="auto" w:fill="auto"/>
            <w:noWrap/>
            <w:vAlign w:val="bottom"/>
            <w:hideMark/>
          </w:tcPr>
          <w:p w14:paraId="046627CC" w14:textId="77777777" w:rsidR="005024E5" w:rsidRPr="00E70456" w:rsidRDefault="005024E5" w:rsidP="009A3D1F">
            <w:pPr>
              <w:pStyle w:val="Sinespaciado"/>
              <w:spacing w:line="360" w:lineRule="auto"/>
              <w:jc w:val="center"/>
              <w:rPr>
                <w:rFonts w:ascii="Times New Roman" w:hAnsi="Times New Roman"/>
                <w:sz w:val="24"/>
                <w:szCs w:val="24"/>
                <w:lang w:val="en-US" w:eastAsia="es-EC"/>
              </w:rPr>
            </w:pPr>
            <w:r>
              <w:rPr>
                <w:rFonts w:ascii="Times New Roman" w:hAnsi="Times New Roman"/>
                <w:sz w:val="24"/>
                <w:szCs w:val="24"/>
                <w:lang w:eastAsia="es-EC"/>
              </w:rPr>
              <w:t>Piel Fresca</w:t>
            </w:r>
          </w:p>
        </w:tc>
        <w:tc>
          <w:tcPr>
            <w:tcW w:w="1802" w:type="dxa"/>
            <w:tcBorders>
              <w:top w:val="nil"/>
              <w:left w:val="nil"/>
              <w:bottom w:val="single" w:sz="4" w:space="0" w:color="auto"/>
              <w:right w:val="single" w:sz="4" w:space="0" w:color="auto"/>
            </w:tcBorders>
            <w:shd w:val="clear" w:color="auto" w:fill="auto"/>
            <w:vAlign w:val="bottom"/>
          </w:tcPr>
          <w:p w14:paraId="5E116485" w14:textId="77777777" w:rsidR="005024E5" w:rsidRPr="00E70456" w:rsidRDefault="005024E5" w:rsidP="009A3D1F">
            <w:pPr>
              <w:pStyle w:val="Sinespaciado"/>
              <w:spacing w:line="360" w:lineRule="auto"/>
              <w:jc w:val="center"/>
              <w:rPr>
                <w:rFonts w:ascii="Times New Roman" w:hAnsi="Times New Roman"/>
                <w:sz w:val="24"/>
                <w:szCs w:val="24"/>
                <w:lang w:val="en-US" w:eastAsia="es-EC"/>
              </w:rPr>
            </w:pPr>
            <w:r>
              <w:rPr>
                <w:rFonts w:ascii="Times New Roman" w:hAnsi="Times New Roman"/>
                <w:sz w:val="24"/>
                <w:szCs w:val="24"/>
                <w:lang w:val="en-US" w:eastAsia="es-EC"/>
              </w:rPr>
              <w:t>M</w:t>
            </w:r>
            <w:r w:rsidRPr="00E70456">
              <w:rPr>
                <w:rFonts w:ascii="Times New Roman" w:hAnsi="Times New Roman"/>
                <w:sz w:val="24"/>
                <w:szCs w:val="24"/>
                <w:lang w:val="en-US" w:eastAsia="es-EC"/>
              </w:rPr>
              <w:t>aduro</w:t>
            </w:r>
            <w:r>
              <w:rPr>
                <w:rFonts w:ascii="Times New Roman" w:hAnsi="Times New Roman"/>
                <w:sz w:val="24"/>
                <w:szCs w:val="24"/>
                <w:lang w:val="en-US" w:eastAsia="es-EC"/>
              </w:rPr>
              <w:t xml:space="preserve"> Pasado</w:t>
            </w:r>
          </w:p>
        </w:tc>
        <w:tc>
          <w:tcPr>
            <w:tcW w:w="709" w:type="dxa"/>
            <w:tcBorders>
              <w:top w:val="nil"/>
              <w:left w:val="nil"/>
              <w:bottom w:val="single" w:sz="4" w:space="0" w:color="auto"/>
              <w:right w:val="single" w:sz="4" w:space="0" w:color="auto"/>
            </w:tcBorders>
            <w:shd w:val="clear" w:color="auto" w:fill="auto"/>
            <w:vAlign w:val="bottom"/>
          </w:tcPr>
          <w:p w14:paraId="5C4A30FC" w14:textId="1614176D" w:rsidR="005024E5" w:rsidRPr="00E70456" w:rsidRDefault="005024E5" w:rsidP="009A3D1F">
            <w:pPr>
              <w:pStyle w:val="Sinespaciado"/>
              <w:spacing w:line="360" w:lineRule="auto"/>
              <w:jc w:val="center"/>
              <w:rPr>
                <w:rFonts w:ascii="Times New Roman" w:hAnsi="Times New Roman"/>
                <w:sz w:val="24"/>
                <w:szCs w:val="24"/>
                <w:lang w:val="en-US" w:eastAsia="es-EC"/>
              </w:rPr>
            </w:pPr>
            <w:r w:rsidRPr="00E70456">
              <w:rPr>
                <w:rFonts w:ascii="Times New Roman" w:hAnsi="Times New Roman"/>
                <w:sz w:val="24"/>
                <w:szCs w:val="24"/>
                <w:lang w:val="en-US" w:eastAsia="es-EC"/>
              </w:rPr>
              <w:t>5</w:t>
            </w:r>
            <w:r w:rsidR="002078D9">
              <w:rPr>
                <w:rFonts w:ascii="Times New Roman" w:hAnsi="Times New Roman"/>
                <w:sz w:val="24"/>
                <w:szCs w:val="24"/>
                <w:lang w:val="en-US" w:eastAsia="es-EC"/>
              </w:rPr>
              <w:t>.0</w:t>
            </w:r>
            <w:r w:rsidRPr="00E70456">
              <w:rPr>
                <w:rFonts w:ascii="Times New Roman" w:hAnsi="Times New Roman"/>
                <w:sz w:val="24"/>
                <w:szCs w:val="24"/>
                <w:lang w:val="en-US" w:eastAsia="es-EC"/>
              </w:rPr>
              <w:t>%</w:t>
            </w:r>
          </w:p>
        </w:tc>
        <w:tc>
          <w:tcPr>
            <w:tcW w:w="1501" w:type="dxa"/>
            <w:tcBorders>
              <w:top w:val="nil"/>
              <w:left w:val="nil"/>
              <w:bottom w:val="single" w:sz="4" w:space="0" w:color="auto"/>
              <w:right w:val="single" w:sz="4" w:space="0" w:color="auto"/>
            </w:tcBorders>
            <w:shd w:val="clear" w:color="auto" w:fill="auto"/>
            <w:vAlign w:val="bottom"/>
          </w:tcPr>
          <w:p w14:paraId="25461841" w14:textId="77777777" w:rsidR="005024E5" w:rsidRPr="00E70456" w:rsidRDefault="005024E5" w:rsidP="009A3D1F">
            <w:pPr>
              <w:pStyle w:val="Sinespaciado"/>
              <w:spacing w:line="360" w:lineRule="auto"/>
              <w:jc w:val="center"/>
              <w:rPr>
                <w:rFonts w:ascii="Times New Roman" w:hAnsi="Times New Roman"/>
                <w:sz w:val="24"/>
                <w:szCs w:val="24"/>
                <w:lang w:val="en-US" w:eastAsia="es-EC"/>
              </w:rPr>
            </w:pPr>
            <w:r>
              <w:rPr>
                <w:rFonts w:ascii="Times New Roman" w:hAnsi="Times New Roman"/>
                <w:sz w:val="24"/>
                <w:szCs w:val="24"/>
                <w:lang w:val="en-US" w:eastAsia="es-EC"/>
              </w:rPr>
              <w:t>42.86</w:t>
            </w:r>
          </w:p>
        </w:tc>
      </w:tr>
      <w:tr w:rsidR="005024E5" w:rsidRPr="00E70456" w14:paraId="6B6DE05E" w14:textId="77777777" w:rsidTr="006B1332">
        <w:trPr>
          <w:trHeight w:val="300"/>
          <w:jc w:val="center"/>
        </w:trPr>
        <w:tc>
          <w:tcPr>
            <w:tcW w:w="1434" w:type="dxa"/>
            <w:tcBorders>
              <w:top w:val="nil"/>
              <w:left w:val="single" w:sz="4" w:space="0" w:color="auto"/>
              <w:bottom w:val="single" w:sz="4" w:space="0" w:color="auto"/>
              <w:right w:val="single" w:sz="4" w:space="0" w:color="auto"/>
            </w:tcBorders>
            <w:shd w:val="clear" w:color="auto" w:fill="auto"/>
            <w:noWrap/>
            <w:vAlign w:val="bottom"/>
          </w:tcPr>
          <w:p w14:paraId="337620C0" w14:textId="77777777" w:rsidR="005024E5" w:rsidRPr="00E70456" w:rsidRDefault="005024E5" w:rsidP="009A3D1F">
            <w:pPr>
              <w:pStyle w:val="Sinespaciado"/>
              <w:spacing w:line="360" w:lineRule="auto"/>
              <w:jc w:val="center"/>
              <w:rPr>
                <w:rFonts w:ascii="Times New Roman" w:hAnsi="Times New Roman"/>
                <w:sz w:val="24"/>
                <w:szCs w:val="24"/>
                <w:lang w:val="en-US" w:eastAsia="es-EC"/>
              </w:rPr>
            </w:pPr>
            <w:r w:rsidRPr="00E70456">
              <w:rPr>
                <w:rFonts w:ascii="Times New Roman" w:hAnsi="Times New Roman"/>
                <w:sz w:val="24"/>
                <w:szCs w:val="24"/>
                <w:lang w:val="en-US" w:eastAsia="es-EC"/>
              </w:rPr>
              <w:t>T6</w:t>
            </w:r>
          </w:p>
        </w:tc>
        <w:tc>
          <w:tcPr>
            <w:tcW w:w="1134" w:type="dxa"/>
            <w:tcBorders>
              <w:top w:val="nil"/>
              <w:left w:val="nil"/>
              <w:bottom w:val="single" w:sz="4" w:space="0" w:color="auto"/>
              <w:right w:val="single" w:sz="4" w:space="0" w:color="auto"/>
            </w:tcBorders>
            <w:shd w:val="clear" w:color="auto" w:fill="auto"/>
            <w:noWrap/>
            <w:vAlign w:val="bottom"/>
          </w:tcPr>
          <w:p w14:paraId="55D343EF" w14:textId="77777777" w:rsidR="005024E5" w:rsidRPr="00E70456" w:rsidRDefault="005024E5" w:rsidP="009A3D1F">
            <w:pPr>
              <w:pStyle w:val="Sinespaciado"/>
              <w:spacing w:line="360" w:lineRule="auto"/>
              <w:jc w:val="center"/>
              <w:rPr>
                <w:rFonts w:ascii="Times New Roman" w:hAnsi="Times New Roman"/>
                <w:sz w:val="24"/>
                <w:szCs w:val="24"/>
                <w:lang w:val="en-US" w:eastAsia="es-EC"/>
              </w:rPr>
            </w:pPr>
            <w:r>
              <w:rPr>
                <w:rFonts w:ascii="Times New Roman" w:hAnsi="Times New Roman"/>
                <w:sz w:val="24"/>
                <w:szCs w:val="24"/>
                <w:lang w:val="en-US" w:eastAsia="es-EC"/>
              </w:rPr>
              <w:t>a</w:t>
            </w:r>
            <w:r w:rsidRPr="00E70456">
              <w:rPr>
                <w:rFonts w:ascii="Times New Roman" w:hAnsi="Times New Roman"/>
                <w:sz w:val="24"/>
                <w:szCs w:val="24"/>
                <w:lang w:val="en-US" w:eastAsia="es-EC"/>
              </w:rPr>
              <w:t>1</w:t>
            </w:r>
            <w:r>
              <w:rPr>
                <w:rFonts w:ascii="Times New Roman" w:hAnsi="Times New Roman"/>
                <w:sz w:val="24"/>
                <w:szCs w:val="24"/>
                <w:lang w:val="en-US" w:eastAsia="es-EC"/>
              </w:rPr>
              <w:t>b</w:t>
            </w:r>
            <w:r w:rsidRPr="00E70456">
              <w:rPr>
                <w:rFonts w:ascii="Times New Roman" w:hAnsi="Times New Roman"/>
                <w:sz w:val="24"/>
                <w:szCs w:val="24"/>
                <w:lang w:val="en-US" w:eastAsia="es-EC"/>
              </w:rPr>
              <w:t>2</w:t>
            </w:r>
            <w:r>
              <w:rPr>
                <w:rFonts w:ascii="Times New Roman" w:hAnsi="Times New Roman"/>
                <w:sz w:val="24"/>
                <w:szCs w:val="24"/>
                <w:lang w:val="en-US" w:eastAsia="es-EC"/>
              </w:rPr>
              <w:t>c</w:t>
            </w:r>
            <w:r w:rsidRPr="00E70456">
              <w:rPr>
                <w:rFonts w:ascii="Times New Roman" w:hAnsi="Times New Roman"/>
                <w:sz w:val="24"/>
                <w:szCs w:val="24"/>
                <w:lang w:val="en-US" w:eastAsia="es-EC"/>
              </w:rPr>
              <w:t>3</w:t>
            </w:r>
          </w:p>
        </w:tc>
        <w:tc>
          <w:tcPr>
            <w:tcW w:w="1275" w:type="dxa"/>
            <w:tcBorders>
              <w:top w:val="nil"/>
              <w:left w:val="nil"/>
              <w:bottom w:val="single" w:sz="4" w:space="0" w:color="auto"/>
              <w:right w:val="single" w:sz="4" w:space="0" w:color="auto"/>
            </w:tcBorders>
            <w:shd w:val="clear" w:color="auto" w:fill="auto"/>
            <w:noWrap/>
            <w:vAlign w:val="bottom"/>
          </w:tcPr>
          <w:p w14:paraId="24E20E07" w14:textId="77777777" w:rsidR="005024E5" w:rsidRPr="00E70456" w:rsidRDefault="005024E5" w:rsidP="009A3D1F">
            <w:pPr>
              <w:pStyle w:val="Sinespaciado"/>
              <w:spacing w:line="360" w:lineRule="auto"/>
              <w:jc w:val="center"/>
              <w:rPr>
                <w:rFonts w:ascii="Times New Roman" w:hAnsi="Times New Roman"/>
                <w:sz w:val="24"/>
                <w:szCs w:val="24"/>
                <w:lang w:val="en-US" w:eastAsia="es-EC"/>
              </w:rPr>
            </w:pPr>
            <w:r>
              <w:rPr>
                <w:rFonts w:ascii="Times New Roman" w:hAnsi="Times New Roman"/>
                <w:sz w:val="24"/>
                <w:szCs w:val="24"/>
                <w:lang w:eastAsia="es-EC"/>
              </w:rPr>
              <w:t>Piel Fresca</w:t>
            </w:r>
          </w:p>
        </w:tc>
        <w:tc>
          <w:tcPr>
            <w:tcW w:w="1802" w:type="dxa"/>
            <w:tcBorders>
              <w:top w:val="nil"/>
              <w:left w:val="nil"/>
              <w:bottom w:val="single" w:sz="4" w:space="0" w:color="auto"/>
              <w:right w:val="single" w:sz="4" w:space="0" w:color="auto"/>
            </w:tcBorders>
            <w:shd w:val="clear" w:color="auto" w:fill="auto"/>
            <w:vAlign w:val="bottom"/>
          </w:tcPr>
          <w:p w14:paraId="0F40F318" w14:textId="77777777" w:rsidR="005024E5" w:rsidRPr="00E70456" w:rsidRDefault="005024E5" w:rsidP="009A3D1F">
            <w:pPr>
              <w:pStyle w:val="Sinespaciado"/>
              <w:spacing w:line="360" w:lineRule="auto"/>
              <w:jc w:val="center"/>
              <w:rPr>
                <w:rFonts w:ascii="Times New Roman" w:hAnsi="Times New Roman"/>
                <w:sz w:val="24"/>
                <w:szCs w:val="24"/>
                <w:lang w:val="en-US" w:eastAsia="es-EC"/>
              </w:rPr>
            </w:pPr>
            <w:r>
              <w:rPr>
                <w:rFonts w:ascii="Times New Roman" w:hAnsi="Times New Roman"/>
                <w:sz w:val="24"/>
                <w:szCs w:val="24"/>
                <w:lang w:val="en-US" w:eastAsia="es-EC"/>
              </w:rPr>
              <w:t>M</w:t>
            </w:r>
            <w:r w:rsidRPr="00E70456">
              <w:rPr>
                <w:rFonts w:ascii="Times New Roman" w:hAnsi="Times New Roman"/>
                <w:sz w:val="24"/>
                <w:szCs w:val="24"/>
                <w:lang w:val="en-US" w:eastAsia="es-EC"/>
              </w:rPr>
              <w:t>aduro</w:t>
            </w:r>
            <w:r>
              <w:rPr>
                <w:rFonts w:ascii="Times New Roman" w:hAnsi="Times New Roman"/>
                <w:sz w:val="24"/>
                <w:szCs w:val="24"/>
                <w:lang w:val="en-US" w:eastAsia="es-EC"/>
              </w:rPr>
              <w:t xml:space="preserve"> Pasado</w:t>
            </w:r>
          </w:p>
        </w:tc>
        <w:tc>
          <w:tcPr>
            <w:tcW w:w="709" w:type="dxa"/>
            <w:tcBorders>
              <w:top w:val="nil"/>
              <w:left w:val="nil"/>
              <w:bottom w:val="single" w:sz="4" w:space="0" w:color="auto"/>
              <w:right w:val="single" w:sz="4" w:space="0" w:color="auto"/>
            </w:tcBorders>
            <w:shd w:val="clear" w:color="auto" w:fill="auto"/>
            <w:vAlign w:val="bottom"/>
          </w:tcPr>
          <w:p w14:paraId="49BA9D4F" w14:textId="77777777" w:rsidR="005024E5" w:rsidRPr="00E70456" w:rsidRDefault="005024E5" w:rsidP="009A3D1F">
            <w:pPr>
              <w:pStyle w:val="Sinespaciado"/>
              <w:spacing w:line="360" w:lineRule="auto"/>
              <w:jc w:val="center"/>
              <w:rPr>
                <w:rFonts w:ascii="Times New Roman" w:hAnsi="Times New Roman"/>
                <w:sz w:val="24"/>
                <w:szCs w:val="24"/>
                <w:lang w:val="en-US" w:eastAsia="es-EC"/>
              </w:rPr>
            </w:pPr>
            <w:r w:rsidRPr="00E70456">
              <w:rPr>
                <w:rFonts w:ascii="Times New Roman" w:hAnsi="Times New Roman"/>
                <w:sz w:val="24"/>
                <w:szCs w:val="24"/>
                <w:lang w:val="en-US" w:eastAsia="es-EC"/>
              </w:rPr>
              <w:t>6.5%</w:t>
            </w:r>
          </w:p>
        </w:tc>
        <w:tc>
          <w:tcPr>
            <w:tcW w:w="1501" w:type="dxa"/>
            <w:tcBorders>
              <w:top w:val="nil"/>
              <w:left w:val="nil"/>
              <w:bottom w:val="single" w:sz="4" w:space="0" w:color="auto"/>
              <w:right w:val="single" w:sz="4" w:space="0" w:color="auto"/>
            </w:tcBorders>
            <w:shd w:val="clear" w:color="auto" w:fill="auto"/>
            <w:vAlign w:val="bottom"/>
          </w:tcPr>
          <w:p w14:paraId="1731C561" w14:textId="77777777" w:rsidR="005024E5" w:rsidRPr="00E70456" w:rsidRDefault="005024E5" w:rsidP="009A3D1F">
            <w:pPr>
              <w:pStyle w:val="Sinespaciado"/>
              <w:spacing w:line="360" w:lineRule="auto"/>
              <w:jc w:val="center"/>
              <w:rPr>
                <w:rFonts w:ascii="Times New Roman" w:hAnsi="Times New Roman"/>
                <w:sz w:val="24"/>
                <w:szCs w:val="24"/>
                <w:lang w:val="en-US" w:eastAsia="es-EC"/>
              </w:rPr>
            </w:pPr>
            <w:r>
              <w:rPr>
                <w:rFonts w:ascii="Times New Roman" w:hAnsi="Times New Roman"/>
                <w:sz w:val="24"/>
                <w:szCs w:val="24"/>
                <w:lang w:val="en-US" w:eastAsia="es-EC"/>
              </w:rPr>
              <w:t>22.60</w:t>
            </w:r>
          </w:p>
        </w:tc>
      </w:tr>
      <w:tr w:rsidR="005024E5" w:rsidRPr="00E70456" w14:paraId="0833D28D" w14:textId="77777777" w:rsidTr="006B1332">
        <w:trPr>
          <w:trHeight w:val="315"/>
          <w:jc w:val="center"/>
        </w:trPr>
        <w:tc>
          <w:tcPr>
            <w:tcW w:w="1434" w:type="dxa"/>
            <w:tcBorders>
              <w:top w:val="nil"/>
              <w:left w:val="single" w:sz="4" w:space="0" w:color="auto"/>
              <w:bottom w:val="single" w:sz="4" w:space="0" w:color="auto"/>
              <w:right w:val="single" w:sz="4" w:space="0" w:color="auto"/>
            </w:tcBorders>
            <w:shd w:val="clear" w:color="auto" w:fill="auto"/>
            <w:noWrap/>
            <w:vAlign w:val="bottom"/>
            <w:hideMark/>
          </w:tcPr>
          <w:p w14:paraId="714576F3" w14:textId="77777777" w:rsidR="005024E5" w:rsidRPr="00E70456" w:rsidRDefault="005024E5" w:rsidP="009A3D1F">
            <w:pPr>
              <w:pStyle w:val="Sinespaciado"/>
              <w:spacing w:line="360" w:lineRule="auto"/>
              <w:jc w:val="center"/>
              <w:rPr>
                <w:rFonts w:ascii="Times New Roman" w:hAnsi="Times New Roman"/>
                <w:sz w:val="24"/>
                <w:szCs w:val="24"/>
                <w:lang w:val="en-US" w:eastAsia="es-EC"/>
              </w:rPr>
            </w:pPr>
            <w:r w:rsidRPr="00E70456">
              <w:rPr>
                <w:rFonts w:ascii="Times New Roman" w:hAnsi="Times New Roman"/>
                <w:sz w:val="24"/>
                <w:szCs w:val="24"/>
                <w:lang w:val="en-US" w:eastAsia="es-EC"/>
              </w:rPr>
              <w:t>T7</w:t>
            </w:r>
          </w:p>
        </w:tc>
        <w:tc>
          <w:tcPr>
            <w:tcW w:w="1134" w:type="dxa"/>
            <w:tcBorders>
              <w:top w:val="nil"/>
              <w:left w:val="nil"/>
              <w:bottom w:val="single" w:sz="4" w:space="0" w:color="auto"/>
              <w:right w:val="single" w:sz="4" w:space="0" w:color="auto"/>
            </w:tcBorders>
            <w:shd w:val="clear" w:color="auto" w:fill="auto"/>
            <w:noWrap/>
            <w:vAlign w:val="bottom"/>
            <w:hideMark/>
          </w:tcPr>
          <w:p w14:paraId="10F12B69" w14:textId="77777777" w:rsidR="005024E5" w:rsidRPr="00E70456" w:rsidRDefault="005024E5" w:rsidP="009A3D1F">
            <w:pPr>
              <w:pStyle w:val="Sinespaciado"/>
              <w:spacing w:line="360" w:lineRule="auto"/>
              <w:jc w:val="center"/>
              <w:rPr>
                <w:rFonts w:ascii="Times New Roman" w:hAnsi="Times New Roman"/>
                <w:sz w:val="24"/>
                <w:szCs w:val="24"/>
                <w:lang w:val="en-US" w:eastAsia="es-EC"/>
              </w:rPr>
            </w:pPr>
            <w:r>
              <w:rPr>
                <w:rFonts w:ascii="Times New Roman" w:hAnsi="Times New Roman"/>
                <w:sz w:val="24"/>
                <w:szCs w:val="24"/>
                <w:lang w:val="en-US" w:eastAsia="es-EC"/>
              </w:rPr>
              <w:t>a</w:t>
            </w:r>
            <w:r w:rsidRPr="00E70456">
              <w:rPr>
                <w:rFonts w:ascii="Times New Roman" w:hAnsi="Times New Roman"/>
                <w:sz w:val="24"/>
                <w:szCs w:val="24"/>
                <w:lang w:val="en-US" w:eastAsia="es-EC"/>
              </w:rPr>
              <w:t>2</w:t>
            </w:r>
            <w:r>
              <w:rPr>
                <w:rFonts w:ascii="Times New Roman" w:hAnsi="Times New Roman"/>
                <w:sz w:val="24"/>
                <w:szCs w:val="24"/>
                <w:lang w:val="en-US" w:eastAsia="es-EC"/>
              </w:rPr>
              <w:t>b</w:t>
            </w:r>
            <w:r w:rsidRPr="00E70456">
              <w:rPr>
                <w:rFonts w:ascii="Times New Roman" w:hAnsi="Times New Roman"/>
                <w:sz w:val="24"/>
                <w:szCs w:val="24"/>
                <w:lang w:val="en-US" w:eastAsia="es-EC"/>
              </w:rPr>
              <w:t>1</w:t>
            </w:r>
            <w:r>
              <w:rPr>
                <w:rFonts w:ascii="Times New Roman" w:hAnsi="Times New Roman"/>
                <w:sz w:val="24"/>
                <w:szCs w:val="24"/>
                <w:lang w:val="en-US" w:eastAsia="es-EC"/>
              </w:rPr>
              <w:t>c</w:t>
            </w:r>
            <w:r w:rsidRPr="00E70456">
              <w:rPr>
                <w:rFonts w:ascii="Times New Roman" w:hAnsi="Times New Roman"/>
                <w:sz w:val="24"/>
                <w:szCs w:val="24"/>
                <w:lang w:val="en-US" w:eastAsia="es-EC"/>
              </w:rPr>
              <w:t>1</w:t>
            </w:r>
          </w:p>
        </w:tc>
        <w:tc>
          <w:tcPr>
            <w:tcW w:w="1275" w:type="dxa"/>
            <w:tcBorders>
              <w:top w:val="nil"/>
              <w:left w:val="nil"/>
              <w:bottom w:val="single" w:sz="4" w:space="0" w:color="auto"/>
              <w:right w:val="single" w:sz="4" w:space="0" w:color="auto"/>
            </w:tcBorders>
            <w:shd w:val="clear" w:color="auto" w:fill="auto"/>
            <w:noWrap/>
            <w:vAlign w:val="bottom"/>
            <w:hideMark/>
          </w:tcPr>
          <w:p w14:paraId="0F1B1A9D" w14:textId="77777777" w:rsidR="005024E5" w:rsidRPr="00E70456" w:rsidRDefault="005024E5" w:rsidP="009A3D1F">
            <w:pPr>
              <w:pStyle w:val="Sinespaciado"/>
              <w:spacing w:line="360" w:lineRule="auto"/>
              <w:jc w:val="center"/>
              <w:rPr>
                <w:rFonts w:ascii="Times New Roman" w:hAnsi="Times New Roman"/>
                <w:sz w:val="24"/>
                <w:szCs w:val="24"/>
                <w:lang w:eastAsia="es-EC"/>
              </w:rPr>
            </w:pPr>
            <w:r>
              <w:rPr>
                <w:rFonts w:ascii="Times New Roman" w:hAnsi="Times New Roman"/>
                <w:sz w:val="24"/>
                <w:szCs w:val="24"/>
                <w:lang w:eastAsia="es-EC"/>
              </w:rPr>
              <w:t>Piel Seca</w:t>
            </w:r>
          </w:p>
        </w:tc>
        <w:tc>
          <w:tcPr>
            <w:tcW w:w="1802" w:type="dxa"/>
            <w:tcBorders>
              <w:top w:val="nil"/>
              <w:left w:val="nil"/>
              <w:bottom w:val="single" w:sz="4" w:space="0" w:color="auto"/>
              <w:right w:val="single" w:sz="4" w:space="0" w:color="auto"/>
            </w:tcBorders>
            <w:shd w:val="clear" w:color="auto" w:fill="auto"/>
            <w:vAlign w:val="bottom"/>
          </w:tcPr>
          <w:p w14:paraId="1DD8A6BE" w14:textId="77777777" w:rsidR="005024E5" w:rsidRPr="00E70456" w:rsidRDefault="005024E5" w:rsidP="009A3D1F">
            <w:pPr>
              <w:pStyle w:val="Sinespaciado"/>
              <w:spacing w:line="360" w:lineRule="auto"/>
              <w:jc w:val="center"/>
              <w:rPr>
                <w:rFonts w:ascii="Times New Roman" w:hAnsi="Times New Roman"/>
                <w:sz w:val="24"/>
                <w:szCs w:val="24"/>
                <w:lang w:eastAsia="es-EC"/>
              </w:rPr>
            </w:pPr>
            <w:r w:rsidRPr="00E70456">
              <w:rPr>
                <w:rFonts w:ascii="Times New Roman" w:hAnsi="Times New Roman"/>
                <w:sz w:val="24"/>
                <w:szCs w:val="24"/>
                <w:lang w:eastAsia="es-EC"/>
              </w:rPr>
              <w:t>Maduro</w:t>
            </w:r>
          </w:p>
        </w:tc>
        <w:tc>
          <w:tcPr>
            <w:tcW w:w="709" w:type="dxa"/>
            <w:tcBorders>
              <w:top w:val="nil"/>
              <w:left w:val="nil"/>
              <w:bottom w:val="single" w:sz="4" w:space="0" w:color="auto"/>
              <w:right w:val="single" w:sz="4" w:space="0" w:color="auto"/>
            </w:tcBorders>
            <w:shd w:val="clear" w:color="auto" w:fill="auto"/>
            <w:vAlign w:val="bottom"/>
          </w:tcPr>
          <w:p w14:paraId="1B819939" w14:textId="77777777" w:rsidR="005024E5" w:rsidRPr="00E70456" w:rsidRDefault="005024E5" w:rsidP="009A3D1F">
            <w:pPr>
              <w:pStyle w:val="Sinespaciado"/>
              <w:spacing w:line="360" w:lineRule="auto"/>
              <w:jc w:val="center"/>
              <w:rPr>
                <w:rFonts w:ascii="Times New Roman" w:hAnsi="Times New Roman"/>
                <w:sz w:val="24"/>
                <w:szCs w:val="24"/>
                <w:lang w:eastAsia="es-EC"/>
              </w:rPr>
            </w:pPr>
            <w:r w:rsidRPr="00E70456">
              <w:rPr>
                <w:rFonts w:ascii="Times New Roman" w:hAnsi="Times New Roman"/>
                <w:sz w:val="24"/>
                <w:szCs w:val="24"/>
                <w:lang w:eastAsia="es-EC"/>
              </w:rPr>
              <w:t>3.5%</w:t>
            </w:r>
          </w:p>
        </w:tc>
        <w:tc>
          <w:tcPr>
            <w:tcW w:w="1501" w:type="dxa"/>
            <w:tcBorders>
              <w:top w:val="nil"/>
              <w:left w:val="nil"/>
              <w:bottom w:val="single" w:sz="4" w:space="0" w:color="auto"/>
              <w:right w:val="single" w:sz="4" w:space="0" w:color="auto"/>
            </w:tcBorders>
            <w:shd w:val="clear" w:color="auto" w:fill="auto"/>
            <w:vAlign w:val="bottom"/>
          </w:tcPr>
          <w:p w14:paraId="55DFDD26" w14:textId="77777777" w:rsidR="005024E5" w:rsidRPr="00E70456" w:rsidRDefault="005024E5" w:rsidP="009A3D1F">
            <w:pPr>
              <w:pStyle w:val="Sinespaciado"/>
              <w:spacing w:line="360" w:lineRule="auto"/>
              <w:jc w:val="center"/>
              <w:rPr>
                <w:rFonts w:ascii="Times New Roman" w:hAnsi="Times New Roman"/>
                <w:sz w:val="24"/>
                <w:szCs w:val="24"/>
                <w:lang w:eastAsia="es-EC"/>
              </w:rPr>
            </w:pPr>
            <w:r>
              <w:rPr>
                <w:rFonts w:ascii="Times New Roman" w:hAnsi="Times New Roman"/>
                <w:sz w:val="24"/>
                <w:szCs w:val="24"/>
                <w:lang w:eastAsia="es-EC"/>
              </w:rPr>
              <w:t>124.39</w:t>
            </w:r>
          </w:p>
        </w:tc>
      </w:tr>
      <w:tr w:rsidR="005024E5" w:rsidRPr="00E70456" w14:paraId="0E98A019" w14:textId="77777777" w:rsidTr="006B1332">
        <w:trPr>
          <w:trHeight w:val="300"/>
          <w:jc w:val="center"/>
        </w:trPr>
        <w:tc>
          <w:tcPr>
            <w:tcW w:w="1434" w:type="dxa"/>
            <w:tcBorders>
              <w:top w:val="nil"/>
              <w:left w:val="single" w:sz="4" w:space="0" w:color="auto"/>
              <w:bottom w:val="single" w:sz="4" w:space="0" w:color="auto"/>
              <w:right w:val="single" w:sz="4" w:space="0" w:color="auto"/>
            </w:tcBorders>
            <w:shd w:val="clear" w:color="auto" w:fill="auto"/>
            <w:noWrap/>
            <w:vAlign w:val="bottom"/>
            <w:hideMark/>
          </w:tcPr>
          <w:p w14:paraId="4721133C" w14:textId="77777777" w:rsidR="005024E5" w:rsidRPr="00E70456" w:rsidRDefault="005024E5" w:rsidP="009A3D1F">
            <w:pPr>
              <w:pStyle w:val="Sinespaciado"/>
              <w:spacing w:line="360" w:lineRule="auto"/>
              <w:jc w:val="center"/>
              <w:rPr>
                <w:rFonts w:ascii="Times New Roman" w:hAnsi="Times New Roman"/>
                <w:sz w:val="24"/>
                <w:szCs w:val="24"/>
                <w:lang w:val="en-US" w:eastAsia="es-EC"/>
              </w:rPr>
            </w:pPr>
            <w:r w:rsidRPr="00E70456">
              <w:rPr>
                <w:rFonts w:ascii="Times New Roman" w:hAnsi="Times New Roman"/>
                <w:sz w:val="24"/>
                <w:szCs w:val="24"/>
                <w:lang w:val="en-US" w:eastAsia="es-EC"/>
              </w:rPr>
              <w:t>T8</w:t>
            </w:r>
          </w:p>
        </w:tc>
        <w:tc>
          <w:tcPr>
            <w:tcW w:w="1134" w:type="dxa"/>
            <w:tcBorders>
              <w:top w:val="nil"/>
              <w:left w:val="nil"/>
              <w:bottom w:val="single" w:sz="4" w:space="0" w:color="auto"/>
              <w:right w:val="single" w:sz="4" w:space="0" w:color="auto"/>
            </w:tcBorders>
            <w:shd w:val="clear" w:color="auto" w:fill="auto"/>
            <w:noWrap/>
            <w:vAlign w:val="bottom"/>
            <w:hideMark/>
          </w:tcPr>
          <w:p w14:paraId="5AEBBE7C" w14:textId="77777777" w:rsidR="005024E5" w:rsidRPr="00E70456" w:rsidRDefault="005024E5" w:rsidP="009A3D1F">
            <w:pPr>
              <w:pStyle w:val="Sinespaciado"/>
              <w:spacing w:line="360" w:lineRule="auto"/>
              <w:jc w:val="center"/>
              <w:rPr>
                <w:rFonts w:ascii="Times New Roman" w:hAnsi="Times New Roman"/>
                <w:sz w:val="24"/>
                <w:szCs w:val="24"/>
                <w:lang w:val="en-US" w:eastAsia="es-EC"/>
              </w:rPr>
            </w:pPr>
            <w:r>
              <w:rPr>
                <w:rFonts w:ascii="Times New Roman" w:hAnsi="Times New Roman"/>
                <w:sz w:val="24"/>
                <w:szCs w:val="24"/>
                <w:lang w:val="en-US" w:eastAsia="es-EC"/>
              </w:rPr>
              <w:t>a</w:t>
            </w:r>
            <w:r w:rsidRPr="00E70456">
              <w:rPr>
                <w:rFonts w:ascii="Times New Roman" w:hAnsi="Times New Roman"/>
                <w:sz w:val="24"/>
                <w:szCs w:val="24"/>
                <w:lang w:val="en-US" w:eastAsia="es-EC"/>
              </w:rPr>
              <w:t>2</w:t>
            </w:r>
            <w:r>
              <w:rPr>
                <w:rFonts w:ascii="Times New Roman" w:hAnsi="Times New Roman"/>
                <w:sz w:val="24"/>
                <w:szCs w:val="24"/>
                <w:lang w:val="en-US" w:eastAsia="es-EC"/>
              </w:rPr>
              <w:t>b</w:t>
            </w:r>
            <w:r w:rsidRPr="00E70456">
              <w:rPr>
                <w:rFonts w:ascii="Times New Roman" w:hAnsi="Times New Roman"/>
                <w:sz w:val="24"/>
                <w:szCs w:val="24"/>
                <w:lang w:val="en-US" w:eastAsia="es-EC"/>
              </w:rPr>
              <w:t>1</w:t>
            </w:r>
            <w:r>
              <w:rPr>
                <w:rFonts w:ascii="Times New Roman" w:hAnsi="Times New Roman"/>
                <w:sz w:val="24"/>
                <w:szCs w:val="24"/>
                <w:lang w:val="en-US" w:eastAsia="es-EC"/>
              </w:rPr>
              <w:t>c</w:t>
            </w:r>
            <w:r w:rsidRPr="00E70456">
              <w:rPr>
                <w:rFonts w:ascii="Times New Roman" w:hAnsi="Times New Roman"/>
                <w:sz w:val="24"/>
                <w:szCs w:val="24"/>
                <w:lang w:val="en-US" w:eastAsia="es-EC"/>
              </w:rPr>
              <w:t>2</w:t>
            </w:r>
          </w:p>
        </w:tc>
        <w:tc>
          <w:tcPr>
            <w:tcW w:w="1275" w:type="dxa"/>
            <w:tcBorders>
              <w:top w:val="nil"/>
              <w:left w:val="nil"/>
              <w:bottom w:val="single" w:sz="4" w:space="0" w:color="auto"/>
              <w:right w:val="single" w:sz="4" w:space="0" w:color="auto"/>
            </w:tcBorders>
            <w:shd w:val="clear" w:color="auto" w:fill="auto"/>
            <w:noWrap/>
            <w:vAlign w:val="bottom"/>
            <w:hideMark/>
          </w:tcPr>
          <w:p w14:paraId="20F78526" w14:textId="77777777" w:rsidR="005024E5" w:rsidRPr="00E70456" w:rsidRDefault="005024E5" w:rsidP="009A3D1F">
            <w:pPr>
              <w:pStyle w:val="Sinespaciado"/>
              <w:spacing w:line="360" w:lineRule="auto"/>
              <w:jc w:val="center"/>
              <w:rPr>
                <w:rFonts w:ascii="Times New Roman" w:hAnsi="Times New Roman"/>
                <w:sz w:val="24"/>
                <w:szCs w:val="24"/>
                <w:lang w:eastAsia="es-EC"/>
              </w:rPr>
            </w:pPr>
            <w:r>
              <w:rPr>
                <w:rFonts w:ascii="Times New Roman" w:hAnsi="Times New Roman"/>
                <w:sz w:val="24"/>
                <w:szCs w:val="24"/>
                <w:lang w:eastAsia="es-EC"/>
              </w:rPr>
              <w:t>Piel Seca</w:t>
            </w:r>
          </w:p>
        </w:tc>
        <w:tc>
          <w:tcPr>
            <w:tcW w:w="1802" w:type="dxa"/>
            <w:tcBorders>
              <w:top w:val="nil"/>
              <w:left w:val="nil"/>
              <w:bottom w:val="single" w:sz="4" w:space="0" w:color="auto"/>
              <w:right w:val="single" w:sz="4" w:space="0" w:color="auto"/>
            </w:tcBorders>
            <w:shd w:val="clear" w:color="auto" w:fill="auto"/>
            <w:vAlign w:val="bottom"/>
          </w:tcPr>
          <w:p w14:paraId="52BBBE12" w14:textId="77777777" w:rsidR="005024E5" w:rsidRPr="00E70456" w:rsidRDefault="005024E5" w:rsidP="009A3D1F">
            <w:pPr>
              <w:pStyle w:val="Sinespaciado"/>
              <w:spacing w:line="360" w:lineRule="auto"/>
              <w:jc w:val="center"/>
              <w:rPr>
                <w:rFonts w:ascii="Times New Roman" w:hAnsi="Times New Roman"/>
                <w:sz w:val="24"/>
                <w:szCs w:val="24"/>
                <w:lang w:eastAsia="es-EC"/>
              </w:rPr>
            </w:pPr>
            <w:r w:rsidRPr="00E70456">
              <w:rPr>
                <w:rFonts w:ascii="Times New Roman" w:hAnsi="Times New Roman"/>
                <w:sz w:val="24"/>
                <w:szCs w:val="24"/>
                <w:lang w:eastAsia="es-EC"/>
              </w:rPr>
              <w:t>Maduro</w:t>
            </w:r>
          </w:p>
        </w:tc>
        <w:tc>
          <w:tcPr>
            <w:tcW w:w="709" w:type="dxa"/>
            <w:tcBorders>
              <w:top w:val="nil"/>
              <w:left w:val="nil"/>
              <w:bottom w:val="single" w:sz="4" w:space="0" w:color="auto"/>
              <w:right w:val="single" w:sz="4" w:space="0" w:color="auto"/>
            </w:tcBorders>
            <w:shd w:val="clear" w:color="auto" w:fill="auto"/>
            <w:vAlign w:val="bottom"/>
          </w:tcPr>
          <w:p w14:paraId="0777AC62" w14:textId="17A49F39" w:rsidR="005024E5" w:rsidRPr="00E70456" w:rsidRDefault="005024E5" w:rsidP="009A3D1F">
            <w:pPr>
              <w:pStyle w:val="Sinespaciado"/>
              <w:spacing w:line="360" w:lineRule="auto"/>
              <w:jc w:val="center"/>
              <w:rPr>
                <w:rFonts w:ascii="Times New Roman" w:hAnsi="Times New Roman"/>
                <w:sz w:val="24"/>
                <w:szCs w:val="24"/>
                <w:lang w:eastAsia="es-EC"/>
              </w:rPr>
            </w:pPr>
            <w:r w:rsidRPr="00E70456">
              <w:rPr>
                <w:rFonts w:ascii="Times New Roman" w:hAnsi="Times New Roman"/>
                <w:sz w:val="24"/>
                <w:szCs w:val="24"/>
                <w:lang w:eastAsia="es-EC"/>
              </w:rPr>
              <w:t>5</w:t>
            </w:r>
            <w:r w:rsidR="002078D9">
              <w:rPr>
                <w:rFonts w:ascii="Times New Roman" w:hAnsi="Times New Roman"/>
                <w:sz w:val="24"/>
                <w:szCs w:val="24"/>
                <w:lang w:eastAsia="es-EC"/>
              </w:rPr>
              <w:t>.0</w:t>
            </w:r>
            <w:r w:rsidRPr="00E70456">
              <w:rPr>
                <w:rFonts w:ascii="Times New Roman" w:hAnsi="Times New Roman"/>
                <w:sz w:val="24"/>
                <w:szCs w:val="24"/>
                <w:lang w:eastAsia="es-EC"/>
              </w:rPr>
              <w:t>%</w:t>
            </w:r>
          </w:p>
        </w:tc>
        <w:tc>
          <w:tcPr>
            <w:tcW w:w="1501" w:type="dxa"/>
            <w:tcBorders>
              <w:top w:val="nil"/>
              <w:left w:val="nil"/>
              <w:bottom w:val="single" w:sz="4" w:space="0" w:color="auto"/>
              <w:right w:val="single" w:sz="4" w:space="0" w:color="auto"/>
            </w:tcBorders>
            <w:shd w:val="clear" w:color="auto" w:fill="auto"/>
            <w:vAlign w:val="bottom"/>
          </w:tcPr>
          <w:p w14:paraId="151CD809" w14:textId="77777777" w:rsidR="005024E5" w:rsidRPr="00E70456" w:rsidRDefault="005024E5" w:rsidP="009A3D1F">
            <w:pPr>
              <w:pStyle w:val="Sinespaciado"/>
              <w:spacing w:line="360" w:lineRule="auto"/>
              <w:jc w:val="center"/>
              <w:rPr>
                <w:rFonts w:ascii="Times New Roman" w:hAnsi="Times New Roman"/>
                <w:sz w:val="24"/>
                <w:szCs w:val="24"/>
                <w:lang w:eastAsia="es-EC"/>
              </w:rPr>
            </w:pPr>
            <w:r>
              <w:rPr>
                <w:rFonts w:ascii="Times New Roman" w:hAnsi="Times New Roman"/>
                <w:sz w:val="24"/>
                <w:szCs w:val="24"/>
                <w:lang w:eastAsia="es-EC"/>
              </w:rPr>
              <w:t>171.89</w:t>
            </w:r>
          </w:p>
        </w:tc>
      </w:tr>
      <w:tr w:rsidR="005024E5" w:rsidRPr="00E70456" w14:paraId="19438F02" w14:textId="77777777" w:rsidTr="006B1332">
        <w:trPr>
          <w:trHeight w:val="300"/>
          <w:jc w:val="center"/>
        </w:trPr>
        <w:tc>
          <w:tcPr>
            <w:tcW w:w="1434" w:type="dxa"/>
            <w:tcBorders>
              <w:top w:val="nil"/>
              <w:left w:val="single" w:sz="4" w:space="0" w:color="auto"/>
              <w:bottom w:val="single" w:sz="4" w:space="0" w:color="auto"/>
              <w:right w:val="single" w:sz="4" w:space="0" w:color="auto"/>
            </w:tcBorders>
            <w:shd w:val="clear" w:color="auto" w:fill="auto"/>
            <w:noWrap/>
            <w:vAlign w:val="bottom"/>
          </w:tcPr>
          <w:p w14:paraId="104295DC" w14:textId="77777777" w:rsidR="005024E5" w:rsidRPr="00E70456" w:rsidRDefault="005024E5" w:rsidP="009A3D1F">
            <w:pPr>
              <w:pStyle w:val="Sinespaciado"/>
              <w:spacing w:line="360" w:lineRule="auto"/>
              <w:jc w:val="center"/>
              <w:rPr>
                <w:rFonts w:ascii="Times New Roman" w:hAnsi="Times New Roman"/>
                <w:sz w:val="24"/>
                <w:szCs w:val="24"/>
                <w:lang w:val="en-US" w:eastAsia="es-EC"/>
              </w:rPr>
            </w:pPr>
            <w:r w:rsidRPr="00E70456">
              <w:rPr>
                <w:rFonts w:ascii="Times New Roman" w:hAnsi="Times New Roman"/>
                <w:sz w:val="24"/>
                <w:szCs w:val="24"/>
                <w:lang w:val="en-US" w:eastAsia="es-EC"/>
              </w:rPr>
              <w:t>T9</w:t>
            </w:r>
          </w:p>
        </w:tc>
        <w:tc>
          <w:tcPr>
            <w:tcW w:w="1134" w:type="dxa"/>
            <w:tcBorders>
              <w:top w:val="nil"/>
              <w:left w:val="nil"/>
              <w:bottom w:val="single" w:sz="4" w:space="0" w:color="auto"/>
              <w:right w:val="single" w:sz="4" w:space="0" w:color="auto"/>
            </w:tcBorders>
            <w:shd w:val="clear" w:color="auto" w:fill="auto"/>
            <w:noWrap/>
            <w:vAlign w:val="bottom"/>
          </w:tcPr>
          <w:p w14:paraId="657BC3EE" w14:textId="77777777" w:rsidR="005024E5" w:rsidRPr="00E70456" w:rsidRDefault="005024E5" w:rsidP="009A3D1F">
            <w:pPr>
              <w:pStyle w:val="Sinespaciado"/>
              <w:spacing w:line="360" w:lineRule="auto"/>
              <w:jc w:val="center"/>
              <w:rPr>
                <w:rFonts w:ascii="Times New Roman" w:hAnsi="Times New Roman"/>
                <w:sz w:val="24"/>
                <w:szCs w:val="24"/>
                <w:lang w:val="en-US" w:eastAsia="es-EC"/>
              </w:rPr>
            </w:pPr>
            <w:r>
              <w:rPr>
                <w:rFonts w:ascii="Times New Roman" w:hAnsi="Times New Roman"/>
                <w:sz w:val="24"/>
                <w:szCs w:val="24"/>
                <w:lang w:val="en-US" w:eastAsia="es-EC"/>
              </w:rPr>
              <w:t>a</w:t>
            </w:r>
            <w:r w:rsidRPr="00E70456">
              <w:rPr>
                <w:rFonts w:ascii="Times New Roman" w:hAnsi="Times New Roman"/>
                <w:sz w:val="24"/>
                <w:szCs w:val="24"/>
                <w:lang w:val="en-US" w:eastAsia="es-EC"/>
              </w:rPr>
              <w:t>2</w:t>
            </w:r>
            <w:r>
              <w:rPr>
                <w:rFonts w:ascii="Times New Roman" w:hAnsi="Times New Roman"/>
                <w:sz w:val="24"/>
                <w:szCs w:val="24"/>
                <w:lang w:val="en-US" w:eastAsia="es-EC"/>
              </w:rPr>
              <w:t>b</w:t>
            </w:r>
            <w:r w:rsidRPr="00E70456">
              <w:rPr>
                <w:rFonts w:ascii="Times New Roman" w:hAnsi="Times New Roman"/>
                <w:sz w:val="24"/>
                <w:szCs w:val="24"/>
                <w:lang w:val="en-US" w:eastAsia="es-EC"/>
              </w:rPr>
              <w:t>1</w:t>
            </w:r>
            <w:r>
              <w:rPr>
                <w:rFonts w:ascii="Times New Roman" w:hAnsi="Times New Roman"/>
                <w:sz w:val="24"/>
                <w:szCs w:val="24"/>
                <w:lang w:val="en-US" w:eastAsia="es-EC"/>
              </w:rPr>
              <w:t>c</w:t>
            </w:r>
            <w:r w:rsidRPr="00E70456">
              <w:rPr>
                <w:rFonts w:ascii="Times New Roman" w:hAnsi="Times New Roman"/>
                <w:sz w:val="24"/>
                <w:szCs w:val="24"/>
                <w:lang w:val="en-US" w:eastAsia="es-EC"/>
              </w:rPr>
              <w:t>3</w:t>
            </w:r>
          </w:p>
        </w:tc>
        <w:tc>
          <w:tcPr>
            <w:tcW w:w="1275" w:type="dxa"/>
            <w:tcBorders>
              <w:top w:val="nil"/>
              <w:left w:val="nil"/>
              <w:bottom w:val="single" w:sz="4" w:space="0" w:color="auto"/>
              <w:right w:val="single" w:sz="4" w:space="0" w:color="auto"/>
            </w:tcBorders>
            <w:shd w:val="clear" w:color="auto" w:fill="auto"/>
            <w:noWrap/>
            <w:vAlign w:val="bottom"/>
          </w:tcPr>
          <w:p w14:paraId="58186557" w14:textId="77777777" w:rsidR="005024E5" w:rsidRPr="00E70456" w:rsidRDefault="005024E5" w:rsidP="009A3D1F">
            <w:pPr>
              <w:pStyle w:val="Sinespaciado"/>
              <w:spacing w:line="360" w:lineRule="auto"/>
              <w:jc w:val="center"/>
              <w:rPr>
                <w:rFonts w:ascii="Times New Roman" w:hAnsi="Times New Roman"/>
                <w:sz w:val="24"/>
                <w:szCs w:val="24"/>
                <w:lang w:eastAsia="es-EC"/>
              </w:rPr>
            </w:pPr>
            <w:r>
              <w:rPr>
                <w:rFonts w:ascii="Times New Roman" w:hAnsi="Times New Roman"/>
                <w:sz w:val="24"/>
                <w:szCs w:val="24"/>
                <w:lang w:eastAsia="es-EC"/>
              </w:rPr>
              <w:t>Piel Seca</w:t>
            </w:r>
          </w:p>
        </w:tc>
        <w:tc>
          <w:tcPr>
            <w:tcW w:w="1802" w:type="dxa"/>
            <w:tcBorders>
              <w:top w:val="nil"/>
              <w:left w:val="nil"/>
              <w:bottom w:val="single" w:sz="4" w:space="0" w:color="auto"/>
              <w:right w:val="single" w:sz="4" w:space="0" w:color="auto"/>
            </w:tcBorders>
            <w:shd w:val="clear" w:color="auto" w:fill="auto"/>
            <w:vAlign w:val="bottom"/>
          </w:tcPr>
          <w:p w14:paraId="3AF49951" w14:textId="77777777" w:rsidR="005024E5" w:rsidRPr="00E70456" w:rsidRDefault="005024E5" w:rsidP="009A3D1F">
            <w:pPr>
              <w:pStyle w:val="Sinespaciado"/>
              <w:spacing w:line="360" w:lineRule="auto"/>
              <w:jc w:val="center"/>
              <w:rPr>
                <w:rFonts w:ascii="Times New Roman" w:hAnsi="Times New Roman"/>
                <w:sz w:val="24"/>
                <w:szCs w:val="24"/>
                <w:lang w:eastAsia="es-EC"/>
              </w:rPr>
            </w:pPr>
            <w:r w:rsidRPr="00E70456">
              <w:rPr>
                <w:rFonts w:ascii="Times New Roman" w:hAnsi="Times New Roman"/>
                <w:sz w:val="24"/>
                <w:szCs w:val="24"/>
                <w:lang w:eastAsia="es-EC"/>
              </w:rPr>
              <w:t>Maduro</w:t>
            </w:r>
          </w:p>
        </w:tc>
        <w:tc>
          <w:tcPr>
            <w:tcW w:w="709" w:type="dxa"/>
            <w:tcBorders>
              <w:top w:val="nil"/>
              <w:left w:val="nil"/>
              <w:bottom w:val="single" w:sz="4" w:space="0" w:color="auto"/>
              <w:right w:val="single" w:sz="4" w:space="0" w:color="auto"/>
            </w:tcBorders>
            <w:shd w:val="clear" w:color="auto" w:fill="auto"/>
            <w:vAlign w:val="bottom"/>
          </w:tcPr>
          <w:p w14:paraId="54AA82AE" w14:textId="77777777" w:rsidR="005024E5" w:rsidRPr="00E70456" w:rsidRDefault="005024E5" w:rsidP="009A3D1F">
            <w:pPr>
              <w:pStyle w:val="Sinespaciado"/>
              <w:spacing w:line="360" w:lineRule="auto"/>
              <w:jc w:val="center"/>
              <w:rPr>
                <w:rFonts w:ascii="Times New Roman" w:hAnsi="Times New Roman"/>
                <w:sz w:val="24"/>
                <w:szCs w:val="24"/>
                <w:lang w:eastAsia="es-EC"/>
              </w:rPr>
            </w:pPr>
            <w:r w:rsidRPr="00E70456">
              <w:rPr>
                <w:rFonts w:ascii="Times New Roman" w:hAnsi="Times New Roman"/>
                <w:sz w:val="24"/>
                <w:szCs w:val="24"/>
                <w:lang w:eastAsia="es-EC"/>
              </w:rPr>
              <w:t>6.5%</w:t>
            </w:r>
          </w:p>
        </w:tc>
        <w:tc>
          <w:tcPr>
            <w:tcW w:w="1501" w:type="dxa"/>
            <w:tcBorders>
              <w:top w:val="nil"/>
              <w:left w:val="nil"/>
              <w:bottom w:val="single" w:sz="4" w:space="0" w:color="auto"/>
              <w:right w:val="single" w:sz="4" w:space="0" w:color="auto"/>
            </w:tcBorders>
            <w:shd w:val="clear" w:color="auto" w:fill="auto"/>
            <w:vAlign w:val="bottom"/>
          </w:tcPr>
          <w:p w14:paraId="2C642747" w14:textId="77777777" w:rsidR="005024E5" w:rsidRPr="00E70456" w:rsidRDefault="005024E5" w:rsidP="009A3D1F">
            <w:pPr>
              <w:pStyle w:val="Sinespaciado"/>
              <w:spacing w:line="360" w:lineRule="auto"/>
              <w:jc w:val="center"/>
              <w:rPr>
                <w:rFonts w:ascii="Times New Roman" w:hAnsi="Times New Roman"/>
                <w:sz w:val="24"/>
                <w:szCs w:val="24"/>
                <w:lang w:eastAsia="es-EC"/>
              </w:rPr>
            </w:pPr>
            <w:r>
              <w:rPr>
                <w:rFonts w:ascii="Times New Roman" w:hAnsi="Times New Roman"/>
                <w:sz w:val="24"/>
                <w:szCs w:val="24"/>
                <w:lang w:eastAsia="es-EC"/>
              </w:rPr>
              <w:t>83.56</w:t>
            </w:r>
          </w:p>
        </w:tc>
      </w:tr>
      <w:tr w:rsidR="005024E5" w:rsidRPr="00E70456" w14:paraId="4995FD11" w14:textId="77777777" w:rsidTr="006B1332">
        <w:trPr>
          <w:trHeight w:val="300"/>
          <w:jc w:val="center"/>
        </w:trPr>
        <w:tc>
          <w:tcPr>
            <w:tcW w:w="1434" w:type="dxa"/>
            <w:tcBorders>
              <w:top w:val="nil"/>
              <w:left w:val="single" w:sz="4" w:space="0" w:color="auto"/>
              <w:bottom w:val="single" w:sz="4" w:space="0" w:color="auto"/>
              <w:right w:val="single" w:sz="4" w:space="0" w:color="auto"/>
            </w:tcBorders>
            <w:shd w:val="clear" w:color="auto" w:fill="auto"/>
            <w:noWrap/>
            <w:vAlign w:val="bottom"/>
            <w:hideMark/>
          </w:tcPr>
          <w:p w14:paraId="4FD20CC1" w14:textId="77777777" w:rsidR="005024E5" w:rsidRPr="00E70456" w:rsidRDefault="005024E5" w:rsidP="009A3D1F">
            <w:pPr>
              <w:pStyle w:val="Sinespaciado"/>
              <w:spacing w:line="360" w:lineRule="auto"/>
              <w:jc w:val="center"/>
              <w:rPr>
                <w:rFonts w:ascii="Times New Roman" w:hAnsi="Times New Roman"/>
                <w:sz w:val="24"/>
                <w:szCs w:val="24"/>
                <w:lang w:val="en-US" w:eastAsia="es-EC"/>
              </w:rPr>
            </w:pPr>
            <w:r w:rsidRPr="00E70456">
              <w:rPr>
                <w:rFonts w:ascii="Times New Roman" w:hAnsi="Times New Roman"/>
                <w:sz w:val="24"/>
                <w:szCs w:val="24"/>
                <w:lang w:val="en-US" w:eastAsia="es-EC"/>
              </w:rPr>
              <w:t>T10</w:t>
            </w:r>
          </w:p>
        </w:tc>
        <w:tc>
          <w:tcPr>
            <w:tcW w:w="1134" w:type="dxa"/>
            <w:tcBorders>
              <w:top w:val="nil"/>
              <w:left w:val="nil"/>
              <w:bottom w:val="single" w:sz="4" w:space="0" w:color="auto"/>
              <w:right w:val="single" w:sz="4" w:space="0" w:color="auto"/>
            </w:tcBorders>
            <w:shd w:val="clear" w:color="auto" w:fill="auto"/>
            <w:noWrap/>
            <w:vAlign w:val="bottom"/>
            <w:hideMark/>
          </w:tcPr>
          <w:p w14:paraId="48401776" w14:textId="77777777" w:rsidR="005024E5" w:rsidRPr="00E70456" w:rsidRDefault="005024E5" w:rsidP="009A3D1F">
            <w:pPr>
              <w:pStyle w:val="Sinespaciado"/>
              <w:spacing w:line="360" w:lineRule="auto"/>
              <w:jc w:val="center"/>
              <w:rPr>
                <w:rFonts w:ascii="Times New Roman" w:hAnsi="Times New Roman"/>
                <w:sz w:val="24"/>
                <w:szCs w:val="24"/>
                <w:lang w:val="en-US" w:eastAsia="es-EC"/>
              </w:rPr>
            </w:pPr>
            <w:r>
              <w:rPr>
                <w:rFonts w:ascii="Times New Roman" w:hAnsi="Times New Roman"/>
                <w:sz w:val="24"/>
                <w:szCs w:val="24"/>
                <w:lang w:val="en-US" w:eastAsia="es-EC"/>
              </w:rPr>
              <w:t>a</w:t>
            </w:r>
            <w:r w:rsidRPr="00E70456">
              <w:rPr>
                <w:rFonts w:ascii="Times New Roman" w:hAnsi="Times New Roman"/>
                <w:sz w:val="24"/>
                <w:szCs w:val="24"/>
                <w:lang w:val="en-US" w:eastAsia="es-EC"/>
              </w:rPr>
              <w:t>2</w:t>
            </w:r>
            <w:r>
              <w:rPr>
                <w:rFonts w:ascii="Times New Roman" w:hAnsi="Times New Roman"/>
                <w:sz w:val="24"/>
                <w:szCs w:val="24"/>
                <w:lang w:val="en-US" w:eastAsia="es-EC"/>
              </w:rPr>
              <w:t>b</w:t>
            </w:r>
            <w:r w:rsidRPr="00E70456">
              <w:rPr>
                <w:rFonts w:ascii="Times New Roman" w:hAnsi="Times New Roman"/>
                <w:sz w:val="24"/>
                <w:szCs w:val="24"/>
                <w:lang w:val="en-US" w:eastAsia="es-EC"/>
              </w:rPr>
              <w:t>2</w:t>
            </w:r>
            <w:r>
              <w:rPr>
                <w:rFonts w:ascii="Times New Roman" w:hAnsi="Times New Roman"/>
                <w:sz w:val="24"/>
                <w:szCs w:val="24"/>
                <w:lang w:val="en-US" w:eastAsia="es-EC"/>
              </w:rPr>
              <w:t>c</w:t>
            </w:r>
            <w:r w:rsidRPr="00E70456">
              <w:rPr>
                <w:rFonts w:ascii="Times New Roman" w:hAnsi="Times New Roman"/>
                <w:sz w:val="24"/>
                <w:szCs w:val="24"/>
                <w:lang w:val="en-US" w:eastAsia="es-EC"/>
              </w:rPr>
              <w:t>1</w:t>
            </w:r>
          </w:p>
        </w:tc>
        <w:tc>
          <w:tcPr>
            <w:tcW w:w="1275" w:type="dxa"/>
            <w:tcBorders>
              <w:top w:val="nil"/>
              <w:left w:val="nil"/>
              <w:bottom w:val="single" w:sz="4" w:space="0" w:color="auto"/>
              <w:right w:val="single" w:sz="4" w:space="0" w:color="auto"/>
            </w:tcBorders>
            <w:shd w:val="clear" w:color="auto" w:fill="auto"/>
            <w:noWrap/>
            <w:vAlign w:val="bottom"/>
            <w:hideMark/>
          </w:tcPr>
          <w:p w14:paraId="5DD0F16B" w14:textId="77777777" w:rsidR="005024E5" w:rsidRPr="00E70456" w:rsidRDefault="005024E5" w:rsidP="009A3D1F">
            <w:pPr>
              <w:pStyle w:val="Sinespaciado"/>
              <w:spacing w:line="360" w:lineRule="auto"/>
              <w:jc w:val="center"/>
              <w:rPr>
                <w:rFonts w:ascii="Times New Roman" w:hAnsi="Times New Roman"/>
                <w:sz w:val="24"/>
                <w:szCs w:val="24"/>
                <w:lang w:val="en-US" w:eastAsia="es-EC"/>
              </w:rPr>
            </w:pPr>
            <w:r>
              <w:rPr>
                <w:rFonts w:ascii="Times New Roman" w:hAnsi="Times New Roman"/>
                <w:sz w:val="24"/>
                <w:szCs w:val="24"/>
                <w:lang w:eastAsia="es-EC"/>
              </w:rPr>
              <w:t>Piel Seca</w:t>
            </w:r>
          </w:p>
        </w:tc>
        <w:tc>
          <w:tcPr>
            <w:tcW w:w="1802" w:type="dxa"/>
            <w:tcBorders>
              <w:top w:val="nil"/>
              <w:left w:val="nil"/>
              <w:bottom w:val="single" w:sz="4" w:space="0" w:color="auto"/>
              <w:right w:val="single" w:sz="4" w:space="0" w:color="auto"/>
            </w:tcBorders>
            <w:shd w:val="clear" w:color="auto" w:fill="auto"/>
            <w:vAlign w:val="bottom"/>
          </w:tcPr>
          <w:p w14:paraId="33CA70C3" w14:textId="77777777" w:rsidR="005024E5" w:rsidRPr="00E70456" w:rsidRDefault="005024E5" w:rsidP="009A3D1F">
            <w:pPr>
              <w:pStyle w:val="Sinespaciado"/>
              <w:spacing w:line="360" w:lineRule="auto"/>
              <w:jc w:val="center"/>
              <w:rPr>
                <w:rFonts w:ascii="Times New Roman" w:hAnsi="Times New Roman"/>
                <w:sz w:val="24"/>
                <w:szCs w:val="24"/>
                <w:lang w:val="en-US" w:eastAsia="es-EC"/>
              </w:rPr>
            </w:pPr>
            <w:r>
              <w:rPr>
                <w:rFonts w:ascii="Times New Roman" w:hAnsi="Times New Roman"/>
                <w:sz w:val="24"/>
                <w:szCs w:val="24"/>
                <w:lang w:val="en-US" w:eastAsia="es-EC"/>
              </w:rPr>
              <w:t>M</w:t>
            </w:r>
            <w:r w:rsidRPr="00E70456">
              <w:rPr>
                <w:rFonts w:ascii="Times New Roman" w:hAnsi="Times New Roman"/>
                <w:sz w:val="24"/>
                <w:szCs w:val="24"/>
                <w:lang w:val="en-US" w:eastAsia="es-EC"/>
              </w:rPr>
              <w:t>aduro</w:t>
            </w:r>
            <w:r>
              <w:rPr>
                <w:rFonts w:ascii="Times New Roman" w:hAnsi="Times New Roman"/>
                <w:sz w:val="24"/>
                <w:szCs w:val="24"/>
                <w:lang w:val="en-US" w:eastAsia="es-EC"/>
              </w:rPr>
              <w:t xml:space="preserve"> Pasado</w:t>
            </w:r>
          </w:p>
        </w:tc>
        <w:tc>
          <w:tcPr>
            <w:tcW w:w="709" w:type="dxa"/>
            <w:tcBorders>
              <w:top w:val="nil"/>
              <w:left w:val="nil"/>
              <w:bottom w:val="single" w:sz="4" w:space="0" w:color="auto"/>
              <w:right w:val="single" w:sz="4" w:space="0" w:color="auto"/>
            </w:tcBorders>
            <w:shd w:val="clear" w:color="auto" w:fill="auto"/>
            <w:vAlign w:val="bottom"/>
          </w:tcPr>
          <w:p w14:paraId="7854A8FA" w14:textId="77777777" w:rsidR="005024E5" w:rsidRPr="00E70456" w:rsidRDefault="005024E5" w:rsidP="009A3D1F">
            <w:pPr>
              <w:pStyle w:val="Sinespaciado"/>
              <w:spacing w:line="360" w:lineRule="auto"/>
              <w:jc w:val="center"/>
              <w:rPr>
                <w:rFonts w:ascii="Times New Roman" w:hAnsi="Times New Roman"/>
                <w:sz w:val="24"/>
                <w:szCs w:val="24"/>
                <w:lang w:val="en-US" w:eastAsia="es-EC"/>
              </w:rPr>
            </w:pPr>
            <w:r w:rsidRPr="00E70456">
              <w:rPr>
                <w:rFonts w:ascii="Times New Roman" w:hAnsi="Times New Roman"/>
                <w:sz w:val="24"/>
                <w:szCs w:val="24"/>
                <w:lang w:val="en-US" w:eastAsia="es-EC"/>
              </w:rPr>
              <w:t>3.5%</w:t>
            </w:r>
          </w:p>
        </w:tc>
        <w:tc>
          <w:tcPr>
            <w:tcW w:w="1501" w:type="dxa"/>
            <w:tcBorders>
              <w:top w:val="nil"/>
              <w:left w:val="nil"/>
              <w:bottom w:val="single" w:sz="4" w:space="0" w:color="auto"/>
              <w:right w:val="single" w:sz="4" w:space="0" w:color="auto"/>
            </w:tcBorders>
            <w:shd w:val="clear" w:color="auto" w:fill="auto"/>
            <w:vAlign w:val="bottom"/>
          </w:tcPr>
          <w:p w14:paraId="62E36B3D" w14:textId="77777777" w:rsidR="005024E5" w:rsidRPr="00E70456" w:rsidRDefault="005024E5" w:rsidP="009A3D1F">
            <w:pPr>
              <w:pStyle w:val="Sinespaciado"/>
              <w:spacing w:line="360" w:lineRule="auto"/>
              <w:jc w:val="center"/>
              <w:rPr>
                <w:rFonts w:ascii="Times New Roman" w:hAnsi="Times New Roman"/>
                <w:sz w:val="24"/>
                <w:szCs w:val="24"/>
                <w:lang w:val="en-US" w:eastAsia="es-EC"/>
              </w:rPr>
            </w:pPr>
            <w:r>
              <w:rPr>
                <w:rFonts w:ascii="Times New Roman" w:hAnsi="Times New Roman"/>
                <w:sz w:val="24"/>
                <w:szCs w:val="24"/>
                <w:lang w:val="en-US" w:eastAsia="es-EC"/>
              </w:rPr>
              <w:t>153.69</w:t>
            </w:r>
          </w:p>
        </w:tc>
      </w:tr>
      <w:tr w:rsidR="005024E5" w:rsidRPr="00E70456" w14:paraId="38F6F728" w14:textId="77777777" w:rsidTr="006B1332">
        <w:trPr>
          <w:trHeight w:val="300"/>
          <w:jc w:val="center"/>
        </w:trPr>
        <w:tc>
          <w:tcPr>
            <w:tcW w:w="14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1A6353" w14:textId="77777777" w:rsidR="005024E5" w:rsidRPr="00E70456" w:rsidRDefault="005024E5" w:rsidP="009A3D1F">
            <w:pPr>
              <w:pStyle w:val="Sinespaciado"/>
              <w:spacing w:line="360" w:lineRule="auto"/>
              <w:jc w:val="center"/>
              <w:rPr>
                <w:rFonts w:ascii="Times New Roman" w:hAnsi="Times New Roman"/>
                <w:sz w:val="24"/>
                <w:szCs w:val="24"/>
                <w:lang w:eastAsia="es-EC"/>
              </w:rPr>
            </w:pPr>
            <w:r w:rsidRPr="00E70456">
              <w:rPr>
                <w:rFonts w:ascii="Times New Roman" w:hAnsi="Times New Roman"/>
                <w:sz w:val="24"/>
                <w:szCs w:val="24"/>
                <w:lang w:eastAsia="es-EC"/>
              </w:rPr>
              <w:t>T11</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01611B15" w14:textId="77777777" w:rsidR="005024E5" w:rsidRPr="00E70456" w:rsidRDefault="005024E5" w:rsidP="009A3D1F">
            <w:pPr>
              <w:pStyle w:val="Sinespaciado"/>
              <w:spacing w:line="360" w:lineRule="auto"/>
              <w:jc w:val="center"/>
              <w:rPr>
                <w:rFonts w:ascii="Times New Roman" w:hAnsi="Times New Roman"/>
                <w:sz w:val="24"/>
                <w:szCs w:val="24"/>
                <w:lang w:eastAsia="es-EC"/>
              </w:rPr>
            </w:pPr>
            <w:r>
              <w:rPr>
                <w:rFonts w:ascii="Times New Roman" w:hAnsi="Times New Roman"/>
                <w:sz w:val="24"/>
                <w:szCs w:val="24"/>
                <w:lang w:eastAsia="es-EC"/>
              </w:rPr>
              <w:t>a</w:t>
            </w:r>
            <w:r w:rsidRPr="00E70456">
              <w:rPr>
                <w:rFonts w:ascii="Times New Roman" w:hAnsi="Times New Roman"/>
                <w:sz w:val="24"/>
                <w:szCs w:val="24"/>
                <w:lang w:eastAsia="es-EC"/>
              </w:rPr>
              <w:t>2</w:t>
            </w:r>
            <w:r>
              <w:rPr>
                <w:rFonts w:ascii="Times New Roman" w:hAnsi="Times New Roman"/>
                <w:sz w:val="24"/>
                <w:szCs w:val="24"/>
                <w:lang w:eastAsia="es-EC"/>
              </w:rPr>
              <w:t>b</w:t>
            </w:r>
            <w:r w:rsidRPr="00E70456">
              <w:rPr>
                <w:rFonts w:ascii="Times New Roman" w:hAnsi="Times New Roman"/>
                <w:sz w:val="24"/>
                <w:szCs w:val="24"/>
                <w:lang w:eastAsia="es-EC"/>
              </w:rPr>
              <w:t>2</w:t>
            </w:r>
            <w:r>
              <w:rPr>
                <w:rFonts w:ascii="Times New Roman" w:hAnsi="Times New Roman"/>
                <w:sz w:val="24"/>
                <w:szCs w:val="24"/>
                <w:lang w:eastAsia="es-EC"/>
              </w:rPr>
              <w:t>c</w:t>
            </w:r>
            <w:r w:rsidRPr="00E70456">
              <w:rPr>
                <w:rFonts w:ascii="Times New Roman" w:hAnsi="Times New Roman"/>
                <w:sz w:val="24"/>
                <w:szCs w:val="24"/>
                <w:lang w:eastAsia="es-EC"/>
              </w:rPr>
              <w:t>2</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14:paraId="0558A363" w14:textId="77777777" w:rsidR="005024E5" w:rsidRPr="00E70456" w:rsidRDefault="005024E5" w:rsidP="009A3D1F">
            <w:pPr>
              <w:pStyle w:val="Sinespaciado"/>
              <w:spacing w:line="360" w:lineRule="auto"/>
              <w:jc w:val="center"/>
              <w:rPr>
                <w:rFonts w:ascii="Times New Roman" w:hAnsi="Times New Roman"/>
                <w:sz w:val="24"/>
                <w:szCs w:val="24"/>
                <w:lang w:val="en-US" w:eastAsia="es-EC"/>
              </w:rPr>
            </w:pPr>
            <w:r>
              <w:rPr>
                <w:rFonts w:ascii="Times New Roman" w:hAnsi="Times New Roman"/>
                <w:sz w:val="24"/>
                <w:szCs w:val="24"/>
                <w:lang w:eastAsia="es-EC"/>
              </w:rPr>
              <w:t>Piel Seca</w:t>
            </w:r>
          </w:p>
        </w:tc>
        <w:tc>
          <w:tcPr>
            <w:tcW w:w="1802" w:type="dxa"/>
            <w:tcBorders>
              <w:top w:val="single" w:sz="4" w:space="0" w:color="auto"/>
              <w:left w:val="nil"/>
              <w:bottom w:val="single" w:sz="4" w:space="0" w:color="auto"/>
              <w:right w:val="single" w:sz="4" w:space="0" w:color="auto"/>
            </w:tcBorders>
            <w:shd w:val="clear" w:color="auto" w:fill="auto"/>
            <w:vAlign w:val="bottom"/>
          </w:tcPr>
          <w:p w14:paraId="3480CDA1" w14:textId="77777777" w:rsidR="005024E5" w:rsidRPr="00E70456" w:rsidRDefault="005024E5" w:rsidP="009A3D1F">
            <w:pPr>
              <w:pStyle w:val="Sinespaciado"/>
              <w:spacing w:line="360" w:lineRule="auto"/>
              <w:jc w:val="center"/>
              <w:rPr>
                <w:rFonts w:ascii="Times New Roman" w:hAnsi="Times New Roman"/>
                <w:sz w:val="24"/>
                <w:szCs w:val="24"/>
                <w:lang w:val="en-US" w:eastAsia="es-EC"/>
              </w:rPr>
            </w:pPr>
            <w:r>
              <w:rPr>
                <w:rFonts w:ascii="Times New Roman" w:hAnsi="Times New Roman"/>
                <w:sz w:val="24"/>
                <w:szCs w:val="24"/>
                <w:lang w:val="en-US" w:eastAsia="es-EC"/>
              </w:rPr>
              <w:t>M</w:t>
            </w:r>
            <w:r w:rsidRPr="00E70456">
              <w:rPr>
                <w:rFonts w:ascii="Times New Roman" w:hAnsi="Times New Roman"/>
                <w:sz w:val="24"/>
                <w:szCs w:val="24"/>
                <w:lang w:val="en-US" w:eastAsia="es-EC"/>
              </w:rPr>
              <w:t>aduro</w:t>
            </w:r>
            <w:r>
              <w:rPr>
                <w:rFonts w:ascii="Times New Roman" w:hAnsi="Times New Roman"/>
                <w:sz w:val="24"/>
                <w:szCs w:val="24"/>
                <w:lang w:val="en-US" w:eastAsia="es-EC"/>
              </w:rPr>
              <w:t xml:space="preserve"> Pasado</w:t>
            </w:r>
          </w:p>
        </w:tc>
        <w:tc>
          <w:tcPr>
            <w:tcW w:w="709" w:type="dxa"/>
            <w:tcBorders>
              <w:top w:val="single" w:sz="4" w:space="0" w:color="auto"/>
              <w:left w:val="nil"/>
              <w:bottom w:val="single" w:sz="4" w:space="0" w:color="auto"/>
              <w:right w:val="single" w:sz="4" w:space="0" w:color="auto"/>
            </w:tcBorders>
            <w:shd w:val="clear" w:color="auto" w:fill="auto"/>
            <w:vAlign w:val="bottom"/>
          </w:tcPr>
          <w:p w14:paraId="4C5D7575" w14:textId="56A876F5" w:rsidR="005024E5" w:rsidRPr="00E70456" w:rsidRDefault="005024E5" w:rsidP="009A3D1F">
            <w:pPr>
              <w:pStyle w:val="Sinespaciado"/>
              <w:spacing w:line="360" w:lineRule="auto"/>
              <w:jc w:val="center"/>
              <w:rPr>
                <w:rFonts w:ascii="Times New Roman" w:hAnsi="Times New Roman"/>
                <w:sz w:val="24"/>
                <w:szCs w:val="24"/>
                <w:lang w:val="en-US" w:eastAsia="es-EC"/>
              </w:rPr>
            </w:pPr>
            <w:r w:rsidRPr="00E70456">
              <w:rPr>
                <w:rFonts w:ascii="Times New Roman" w:hAnsi="Times New Roman"/>
                <w:sz w:val="24"/>
                <w:szCs w:val="24"/>
                <w:lang w:val="en-US" w:eastAsia="es-EC"/>
              </w:rPr>
              <w:t>5</w:t>
            </w:r>
            <w:r w:rsidR="002078D9">
              <w:rPr>
                <w:rFonts w:ascii="Times New Roman" w:hAnsi="Times New Roman"/>
                <w:sz w:val="24"/>
                <w:szCs w:val="24"/>
                <w:lang w:val="en-US" w:eastAsia="es-EC"/>
              </w:rPr>
              <w:t>.0</w:t>
            </w:r>
            <w:r w:rsidRPr="00E70456">
              <w:rPr>
                <w:rFonts w:ascii="Times New Roman" w:hAnsi="Times New Roman"/>
                <w:sz w:val="24"/>
                <w:szCs w:val="24"/>
                <w:lang w:val="en-US" w:eastAsia="es-EC"/>
              </w:rPr>
              <w:t>%</w:t>
            </w:r>
          </w:p>
        </w:tc>
        <w:tc>
          <w:tcPr>
            <w:tcW w:w="1501" w:type="dxa"/>
            <w:tcBorders>
              <w:top w:val="single" w:sz="4" w:space="0" w:color="auto"/>
              <w:left w:val="nil"/>
              <w:bottom w:val="single" w:sz="4" w:space="0" w:color="auto"/>
              <w:right w:val="single" w:sz="4" w:space="0" w:color="auto"/>
            </w:tcBorders>
            <w:shd w:val="clear" w:color="auto" w:fill="auto"/>
            <w:vAlign w:val="bottom"/>
          </w:tcPr>
          <w:p w14:paraId="386FED7F" w14:textId="77777777" w:rsidR="005024E5" w:rsidRPr="00E70456" w:rsidRDefault="005024E5" w:rsidP="009A3D1F">
            <w:pPr>
              <w:pStyle w:val="Sinespaciado"/>
              <w:spacing w:line="360" w:lineRule="auto"/>
              <w:jc w:val="center"/>
              <w:rPr>
                <w:rFonts w:ascii="Times New Roman" w:hAnsi="Times New Roman"/>
                <w:sz w:val="24"/>
                <w:szCs w:val="24"/>
                <w:lang w:val="en-US" w:eastAsia="es-EC"/>
              </w:rPr>
            </w:pPr>
            <w:r>
              <w:rPr>
                <w:rFonts w:ascii="Times New Roman" w:hAnsi="Times New Roman"/>
                <w:sz w:val="24"/>
                <w:szCs w:val="24"/>
                <w:lang w:val="en-US" w:eastAsia="es-EC"/>
              </w:rPr>
              <w:t>146.61</w:t>
            </w:r>
          </w:p>
        </w:tc>
      </w:tr>
      <w:tr w:rsidR="005024E5" w:rsidRPr="00E70456" w14:paraId="5DCB0584" w14:textId="77777777" w:rsidTr="006B1332">
        <w:trPr>
          <w:trHeight w:val="300"/>
          <w:jc w:val="center"/>
        </w:trPr>
        <w:tc>
          <w:tcPr>
            <w:tcW w:w="14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5748116" w14:textId="77777777" w:rsidR="005024E5" w:rsidRPr="00E70456" w:rsidRDefault="005024E5" w:rsidP="009A3D1F">
            <w:pPr>
              <w:pStyle w:val="Sinespaciado"/>
              <w:spacing w:line="360" w:lineRule="auto"/>
              <w:jc w:val="center"/>
              <w:rPr>
                <w:rFonts w:ascii="Times New Roman" w:hAnsi="Times New Roman"/>
                <w:sz w:val="24"/>
                <w:szCs w:val="24"/>
                <w:lang w:eastAsia="es-EC"/>
              </w:rPr>
            </w:pPr>
            <w:r w:rsidRPr="00E70456">
              <w:rPr>
                <w:rFonts w:ascii="Times New Roman" w:hAnsi="Times New Roman"/>
                <w:sz w:val="24"/>
                <w:szCs w:val="24"/>
                <w:lang w:eastAsia="es-EC"/>
              </w:rPr>
              <w:t>T12</w:t>
            </w:r>
          </w:p>
        </w:tc>
        <w:tc>
          <w:tcPr>
            <w:tcW w:w="1134" w:type="dxa"/>
            <w:tcBorders>
              <w:top w:val="single" w:sz="4" w:space="0" w:color="auto"/>
              <w:left w:val="nil"/>
              <w:bottom w:val="single" w:sz="4" w:space="0" w:color="auto"/>
              <w:right w:val="single" w:sz="4" w:space="0" w:color="auto"/>
            </w:tcBorders>
            <w:shd w:val="clear" w:color="auto" w:fill="auto"/>
            <w:noWrap/>
            <w:vAlign w:val="bottom"/>
          </w:tcPr>
          <w:p w14:paraId="118914BE" w14:textId="77777777" w:rsidR="005024E5" w:rsidRPr="00E70456" w:rsidRDefault="005024E5" w:rsidP="009A3D1F">
            <w:pPr>
              <w:pStyle w:val="Sinespaciado"/>
              <w:spacing w:line="360" w:lineRule="auto"/>
              <w:jc w:val="center"/>
              <w:rPr>
                <w:rFonts w:ascii="Times New Roman" w:hAnsi="Times New Roman"/>
                <w:sz w:val="24"/>
                <w:szCs w:val="24"/>
                <w:lang w:eastAsia="es-EC"/>
              </w:rPr>
            </w:pPr>
            <w:r>
              <w:rPr>
                <w:rFonts w:ascii="Times New Roman" w:hAnsi="Times New Roman"/>
                <w:sz w:val="24"/>
                <w:szCs w:val="24"/>
                <w:lang w:eastAsia="es-EC"/>
              </w:rPr>
              <w:t>a</w:t>
            </w:r>
            <w:r w:rsidRPr="00E70456">
              <w:rPr>
                <w:rFonts w:ascii="Times New Roman" w:hAnsi="Times New Roman"/>
                <w:sz w:val="24"/>
                <w:szCs w:val="24"/>
                <w:lang w:eastAsia="es-EC"/>
              </w:rPr>
              <w:t>2</w:t>
            </w:r>
            <w:r>
              <w:rPr>
                <w:rFonts w:ascii="Times New Roman" w:hAnsi="Times New Roman"/>
                <w:sz w:val="24"/>
                <w:szCs w:val="24"/>
                <w:lang w:eastAsia="es-EC"/>
              </w:rPr>
              <w:t>b</w:t>
            </w:r>
            <w:r w:rsidRPr="00E70456">
              <w:rPr>
                <w:rFonts w:ascii="Times New Roman" w:hAnsi="Times New Roman"/>
                <w:sz w:val="24"/>
                <w:szCs w:val="24"/>
                <w:lang w:eastAsia="es-EC"/>
              </w:rPr>
              <w:t>2</w:t>
            </w:r>
            <w:r>
              <w:rPr>
                <w:rFonts w:ascii="Times New Roman" w:hAnsi="Times New Roman"/>
                <w:sz w:val="24"/>
                <w:szCs w:val="24"/>
                <w:lang w:eastAsia="es-EC"/>
              </w:rPr>
              <w:t>c</w:t>
            </w:r>
            <w:r w:rsidRPr="00E70456">
              <w:rPr>
                <w:rFonts w:ascii="Times New Roman" w:hAnsi="Times New Roman"/>
                <w:sz w:val="24"/>
                <w:szCs w:val="24"/>
                <w:lang w:eastAsia="es-EC"/>
              </w:rPr>
              <w:t>3</w:t>
            </w:r>
          </w:p>
        </w:tc>
        <w:tc>
          <w:tcPr>
            <w:tcW w:w="1275" w:type="dxa"/>
            <w:tcBorders>
              <w:top w:val="single" w:sz="4" w:space="0" w:color="auto"/>
              <w:left w:val="nil"/>
              <w:bottom w:val="single" w:sz="4" w:space="0" w:color="auto"/>
              <w:right w:val="single" w:sz="4" w:space="0" w:color="auto"/>
            </w:tcBorders>
            <w:shd w:val="clear" w:color="auto" w:fill="auto"/>
            <w:noWrap/>
            <w:vAlign w:val="bottom"/>
          </w:tcPr>
          <w:p w14:paraId="52ED784A" w14:textId="77777777" w:rsidR="005024E5" w:rsidRPr="00E70456" w:rsidRDefault="005024E5" w:rsidP="009A3D1F">
            <w:pPr>
              <w:pStyle w:val="Sinespaciado"/>
              <w:spacing w:line="360" w:lineRule="auto"/>
              <w:jc w:val="center"/>
              <w:rPr>
                <w:rFonts w:ascii="Times New Roman" w:hAnsi="Times New Roman"/>
                <w:sz w:val="24"/>
                <w:szCs w:val="24"/>
                <w:lang w:val="en-US" w:eastAsia="es-EC"/>
              </w:rPr>
            </w:pPr>
            <w:r>
              <w:rPr>
                <w:rFonts w:ascii="Times New Roman" w:hAnsi="Times New Roman"/>
                <w:sz w:val="24"/>
                <w:szCs w:val="24"/>
                <w:lang w:eastAsia="es-EC"/>
              </w:rPr>
              <w:t>Piel Seca</w:t>
            </w:r>
          </w:p>
        </w:tc>
        <w:tc>
          <w:tcPr>
            <w:tcW w:w="1802" w:type="dxa"/>
            <w:tcBorders>
              <w:top w:val="single" w:sz="4" w:space="0" w:color="auto"/>
              <w:left w:val="nil"/>
              <w:bottom w:val="single" w:sz="4" w:space="0" w:color="auto"/>
              <w:right w:val="single" w:sz="4" w:space="0" w:color="auto"/>
            </w:tcBorders>
            <w:shd w:val="clear" w:color="auto" w:fill="auto"/>
            <w:vAlign w:val="bottom"/>
          </w:tcPr>
          <w:p w14:paraId="7B2CA2B8" w14:textId="77777777" w:rsidR="005024E5" w:rsidRPr="00E70456" w:rsidRDefault="005024E5" w:rsidP="009A3D1F">
            <w:pPr>
              <w:pStyle w:val="Sinespaciado"/>
              <w:spacing w:line="360" w:lineRule="auto"/>
              <w:jc w:val="center"/>
              <w:rPr>
                <w:rFonts w:ascii="Times New Roman" w:hAnsi="Times New Roman"/>
                <w:sz w:val="24"/>
                <w:szCs w:val="24"/>
                <w:lang w:val="en-US" w:eastAsia="es-EC"/>
              </w:rPr>
            </w:pPr>
            <w:r>
              <w:rPr>
                <w:rFonts w:ascii="Times New Roman" w:hAnsi="Times New Roman"/>
                <w:sz w:val="24"/>
                <w:szCs w:val="24"/>
                <w:lang w:val="en-US" w:eastAsia="es-EC"/>
              </w:rPr>
              <w:t>M</w:t>
            </w:r>
            <w:r w:rsidRPr="00E70456">
              <w:rPr>
                <w:rFonts w:ascii="Times New Roman" w:hAnsi="Times New Roman"/>
                <w:sz w:val="24"/>
                <w:szCs w:val="24"/>
                <w:lang w:val="en-US" w:eastAsia="es-EC"/>
              </w:rPr>
              <w:t>aduro</w:t>
            </w:r>
            <w:r>
              <w:rPr>
                <w:rFonts w:ascii="Times New Roman" w:hAnsi="Times New Roman"/>
                <w:sz w:val="24"/>
                <w:szCs w:val="24"/>
                <w:lang w:val="en-US" w:eastAsia="es-EC"/>
              </w:rPr>
              <w:t xml:space="preserve"> Pasado</w:t>
            </w:r>
          </w:p>
        </w:tc>
        <w:tc>
          <w:tcPr>
            <w:tcW w:w="709" w:type="dxa"/>
            <w:tcBorders>
              <w:top w:val="single" w:sz="4" w:space="0" w:color="auto"/>
              <w:left w:val="nil"/>
              <w:bottom w:val="single" w:sz="4" w:space="0" w:color="auto"/>
              <w:right w:val="single" w:sz="4" w:space="0" w:color="auto"/>
            </w:tcBorders>
            <w:shd w:val="clear" w:color="auto" w:fill="auto"/>
            <w:vAlign w:val="bottom"/>
          </w:tcPr>
          <w:p w14:paraId="7A6B6600" w14:textId="77777777" w:rsidR="005024E5" w:rsidRPr="00E70456" w:rsidRDefault="005024E5" w:rsidP="009A3D1F">
            <w:pPr>
              <w:pStyle w:val="Sinespaciado"/>
              <w:spacing w:line="360" w:lineRule="auto"/>
              <w:jc w:val="center"/>
              <w:rPr>
                <w:rFonts w:ascii="Times New Roman" w:hAnsi="Times New Roman"/>
                <w:sz w:val="24"/>
                <w:szCs w:val="24"/>
                <w:lang w:val="en-US" w:eastAsia="es-EC"/>
              </w:rPr>
            </w:pPr>
            <w:r w:rsidRPr="00E70456">
              <w:rPr>
                <w:rFonts w:ascii="Times New Roman" w:hAnsi="Times New Roman"/>
                <w:sz w:val="24"/>
                <w:szCs w:val="24"/>
                <w:lang w:val="en-US" w:eastAsia="es-EC"/>
              </w:rPr>
              <w:t>6.5%</w:t>
            </w:r>
          </w:p>
        </w:tc>
        <w:tc>
          <w:tcPr>
            <w:tcW w:w="1501" w:type="dxa"/>
            <w:tcBorders>
              <w:top w:val="single" w:sz="4" w:space="0" w:color="auto"/>
              <w:left w:val="nil"/>
              <w:bottom w:val="single" w:sz="4" w:space="0" w:color="auto"/>
              <w:right w:val="single" w:sz="4" w:space="0" w:color="auto"/>
            </w:tcBorders>
            <w:shd w:val="clear" w:color="auto" w:fill="auto"/>
            <w:vAlign w:val="bottom"/>
          </w:tcPr>
          <w:p w14:paraId="05350344" w14:textId="77777777" w:rsidR="005024E5" w:rsidRPr="00E70456" w:rsidRDefault="005024E5" w:rsidP="009A3D1F">
            <w:pPr>
              <w:pStyle w:val="Sinespaciado"/>
              <w:spacing w:line="360" w:lineRule="auto"/>
              <w:jc w:val="center"/>
              <w:rPr>
                <w:rFonts w:ascii="Times New Roman" w:hAnsi="Times New Roman"/>
                <w:sz w:val="24"/>
                <w:szCs w:val="24"/>
                <w:lang w:val="en-US" w:eastAsia="es-EC"/>
              </w:rPr>
            </w:pPr>
            <w:r>
              <w:rPr>
                <w:rFonts w:ascii="Times New Roman" w:hAnsi="Times New Roman"/>
                <w:sz w:val="24"/>
                <w:szCs w:val="24"/>
                <w:lang w:val="en-US" w:eastAsia="es-EC"/>
              </w:rPr>
              <w:t>318.70</w:t>
            </w:r>
          </w:p>
        </w:tc>
      </w:tr>
    </w:tbl>
    <w:p w14:paraId="0578914B" w14:textId="77777777" w:rsidR="005024E5" w:rsidRDefault="005024E5" w:rsidP="00551771">
      <w:pPr>
        <w:spacing w:line="360" w:lineRule="auto"/>
        <w:jc w:val="both"/>
        <w:rPr>
          <w:rFonts w:ascii="Times New Roman" w:hAnsi="Times New Roman" w:cs="Times New Roman"/>
          <w:b/>
          <w:sz w:val="24"/>
        </w:rPr>
      </w:pPr>
    </w:p>
    <w:p w14:paraId="7B5A5498" w14:textId="77777777" w:rsidR="005024E5" w:rsidRDefault="005024E5" w:rsidP="00551771">
      <w:pPr>
        <w:spacing w:line="360" w:lineRule="auto"/>
        <w:jc w:val="both"/>
        <w:rPr>
          <w:rFonts w:ascii="Times New Roman" w:hAnsi="Times New Roman" w:cs="Times New Roman"/>
          <w:b/>
          <w:sz w:val="24"/>
        </w:rPr>
      </w:pPr>
    </w:p>
    <w:p w14:paraId="7D8D74DB" w14:textId="77777777" w:rsidR="005024E5" w:rsidRDefault="005024E5" w:rsidP="00551771">
      <w:pPr>
        <w:spacing w:line="360" w:lineRule="auto"/>
        <w:jc w:val="both"/>
        <w:rPr>
          <w:rFonts w:ascii="Times New Roman" w:hAnsi="Times New Roman" w:cs="Times New Roman"/>
          <w:b/>
          <w:sz w:val="24"/>
        </w:rPr>
      </w:pPr>
    </w:p>
    <w:p w14:paraId="56247009" w14:textId="77777777" w:rsidR="005024E5" w:rsidRDefault="005024E5" w:rsidP="00551771">
      <w:pPr>
        <w:spacing w:line="360" w:lineRule="auto"/>
        <w:jc w:val="both"/>
        <w:rPr>
          <w:rFonts w:ascii="Times New Roman" w:hAnsi="Times New Roman" w:cs="Times New Roman"/>
          <w:b/>
          <w:sz w:val="24"/>
        </w:rPr>
      </w:pPr>
    </w:p>
    <w:p w14:paraId="28646950" w14:textId="77777777" w:rsidR="005024E5" w:rsidRDefault="005024E5" w:rsidP="00551771">
      <w:pPr>
        <w:spacing w:line="360" w:lineRule="auto"/>
        <w:jc w:val="both"/>
        <w:rPr>
          <w:rFonts w:ascii="Times New Roman" w:hAnsi="Times New Roman" w:cs="Times New Roman"/>
          <w:b/>
          <w:sz w:val="24"/>
        </w:rPr>
      </w:pPr>
    </w:p>
    <w:p w14:paraId="517188CE" w14:textId="13558D06" w:rsidR="005024E5" w:rsidRDefault="005024E5" w:rsidP="00551771">
      <w:pPr>
        <w:spacing w:line="360" w:lineRule="auto"/>
        <w:jc w:val="both"/>
        <w:rPr>
          <w:rFonts w:ascii="Times New Roman" w:hAnsi="Times New Roman" w:cs="Times New Roman"/>
          <w:b/>
          <w:sz w:val="24"/>
        </w:rPr>
      </w:pPr>
    </w:p>
    <w:p w14:paraId="540FE217" w14:textId="00616E11" w:rsidR="006B1332" w:rsidRDefault="006B1332" w:rsidP="00551771">
      <w:pPr>
        <w:spacing w:line="360" w:lineRule="auto"/>
        <w:jc w:val="both"/>
        <w:rPr>
          <w:rFonts w:ascii="Times New Roman" w:hAnsi="Times New Roman" w:cs="Times New Roman"/>
          <w:b/>
          <w:sz w:val="24"/>
        </w:rPr>
      </w:pPr>
    </w:p>
    <w:p w14:paraId="34C83042" w14:textId="7EF022A6" w:rsidR="006B1332" w:rsidRDefault="006B1332" w:rsidP="00551771">
      <w:pPr>
        <w:spacing w:line="360" w:lineRule="auto"/>
        <w:jc w:val="both"/>
        <w:rPr>
          <w:rFonts w:ascii="Times New Roman" w:hAnsi="Times New Roman" w:cs="Times New Roman"/>
          <w:b/>
          <w:sz w:val="24"/>
        </w:rPr>
      </w:pPr>
    </w:p>
    <w:p w14:paraId="5D6E3E40" w14:textId="2B5E042B" w:rsidR="006B1332" w:rsidRDefault="006B1332" w:rsidP="00551771">
      <w:pPr>
        <w:spacing w:line="360" w:lineRule="auto"/>
        <w:jc w:val="both"/>
        <w:rPr>
          <w:rFonts w:ascii="Times New Roman" w:hAnsi="Times New Roman" w:cs="Times New Roman"/>
          <w:b/>
          <w:sz w:val="24"/>
        </w:rPr>
      </w:pPr>
    </w:p>
    <w:p w14:paraId="50D2C17C" w14:textId="77777777" w:rsidR="006B1332" w:rsidRDefault="006B1332" w:rsidP="00551771">
      <w:pPr>
        <w:spacing w:line="360" w:lineRule="auto"/>
        <w:jc w:val="both"/>
        <w:rPr>
          <w:rFonts w:ascii="Times New Roman" w:hAnsi="Times New Roman" w:cs="Times New Roman"/>
          <w:b/>
          <w:sz w:val="24"/>
        </w:rPr>
      </w:pPr>
    </w:p>
    <w:p w14:paraId="290B62EA" w14:textId="77777777" w:rsidR="005024E5" w:rsidRDefault="005024E5" w:rsidP="00551771">
      <w:pPr>
        <w:spacing w:line="360" w:lineRule="auto"/>
        <w:jc w:val="both"/>
        <w:rPr>
          <w:rFonts w:ascii="Times New Roman" w:hAnsi="Times New Roman" w:cs="Times New Roman"/>
          <w:b/>
          <w:sz w:val="24"/>
        </w:rPr>
      </w:pPr>
    </w:p>
    <w:tbl>
      <w:tblPr>
        <w:tblW w:w="7641" w:type="dxa"/>
        <w:jc w:val="center"/>
        <w:tblCellMar>
          <w:left w:w="70" w:type="dxa"/>
          <w:right w:w="70" w:type="dxa"/>
        </w:tblCellMar>
        <w:tblLook w:val="04A0" w:firstRow="1" w:lastRow="0" w:firstColumn="1" w:lastColumn="0" w:noHBand="0" w:noVBand="1"/>
      </w:tblPr>
      <w:tblGrid>
        <w:gridCol w:w="1434"/>
        <w:gridCol w:w="874"/>
        <w:gridCol w:w="1276"/>
        <w:gridCol w:w="1842"/>
        <w:gridCol w:w="740"/>
        <w:gridCol w:w="1633"/>
      </w:tblGrid>
      <w:tr w:rsidR="009A3D1F" w:rsidRPr="00E70456" w14:paraId="2A9FD91C" w14:textId="77777777" w:rsidTr="002078D9">
        <w:trPr>
          <w:trHeight w:val="233"/>
          <w:jc w:val="center"/>
        </w:trPr>
        <w:tc>
          <w:tcPr>
            <w:tcW w:w="1276" w:type="dxa"/>
            <w:vMerge w:val="restart"/>
            <w:tcBorders>
              <w:top w:val="single" w:sz="4" w:space="0" w:color="auto"/>
              <w:left w:val="single" w:sz="4" w:space="0" w:color="auto"/>
              <w:right w:val="single" w:sz="4" w:space="0" w:color="auto"/>
            </w:tcBorders>
            <w:shd w:val="clear" w:color="auto" w:fill="auto"/>
            <w:noWrap/>
            <w:vAlign w:val="bottom"/>
            <w:hideMark/>
          </w:tcPr>
          <w:p w14:paraId="24DEC2E9" w14:textId="77777777" w:rsidR="009A3D1F" w:rsidRPr="008F2986" w:rsidRDefault="009A3D1F" w:rsidP="002608DD">
            <w:pPr>
              <w:pStyle w:val="Sinespaciado"/>
              <w:spacing w:line="360" w:lineRule="auto"/>
              <w:jc w:val="center"/>
              <w:rPr>
                <w:rFonts w:ascii="Times New Roman" w:hAnsi="Times New Roman"/>
                <w:b/>
                <w:sz w:val="24"/>
                <w:szCs w:val="24"/>
                <w:lang w:eastAsia="es-EC"/>
              </w:rPr>
            </w:pPr>
            <w:r w:rsidRPr="008F2986">
              <w:rPr>
                <w:rFonts w:ascii="Times New Roman" w:hAnsi="Times New Roman"/>
                <w:b/>
                <w:sz w:val="24"/>
                <w:szCs w:val="24"/>
                <w:lang w:eastAsia="es-EC"/>
              </w:rPr>
              <w:lastRenderedPageBreak/>
              <w:t>No. Tratamiento</w:t>
            </w:r>
          </w:p>
        </w:tc>
        <w:tc>
          <w:tcPr>
            <w:tcW w:w="874" w:type="dxa"/>
            <w:vMerge w:val="restart"/>
            <w:tcBorders>
              <w:top w:val="single" w:sz="4" w:space="0" w:color="auto"/>
              <w:left w:val="nil"/>
              <w:right w:val="single" w:sz="4" w:space="0" w:color="auto"/>
            </w:tcBorders>
            <w:shd w:val="clear" w:color="auto" w:fill="auto"/>
            <w:noWrap/>
            <w:vAlign w:val="bottom"/>
            <w:hideMark/>
          </w:tcPr>
          <w:p w14:paraId="10E83DE3" w14:textId="77777777" w:rsidR="009A3D1F" w:rsidRPr="008F2986" w:rsidRDefault="009A3D1F" w:rsidP="002608DD">
            <w:pPr>
              <w:pStyle w:val="Sinespaciado"/>
              <w:spacing w:line="360" w:lineRule="auto"/>
              <w:jc w:val="center"/>
              <w:rPr>
                <w:rFonts w:ascii="Times New Roman" w:hAnsi="Times New Roman"/>
                <w:b/>
                <w:sz w:val="24"/>
                <w:szCs w:val="24"/>
                <w:lang w:eastAsia="es-EC"/>
              </w:rPr>
            </w:pPr>
            <w:r w:rsidRPr="008F2986">
              <w:rPr>
                <w:rFonts w:ascii="Times New Roman" w:hAnsi="Times New Roman"/>
                <w:b/>
                <w:sz w:val="24"/>
                <w:szCs w:val="24"/>
                <w:lang w:eastAsia="es-EC"/>
              </w:rPr>
              <w:t>Código</w:t>
            </w:r>
          </w:p>
        </w:tc>
        <w:tc>
          <w:tcPr>
            <w:tcW w:w="5491" w:type="dxa"/>
            <w:gridSpan w:val="4"/>
            <w:tcBorders>
              <w:top w:val="single" w:sz="4" w:space="0" w:color="auto"/>
              <w:left w:val="nil"/>
              <w:bottom w:val="single" w:sz="4" w:space="0" w:color="auto"/>
              <w:right w:val="single" w:sz="4" w:space="0" w:color="auto"/>
            </w:tcBorders>
            <w:shd w:val="clear" w:color="auto" w:fill="auto"/>
            <w:noWrap/>
            <w:vAlign w:val="bottom"/>
            <w:hideMark/>
          </w:tcPr>
          <w:p w14:paraId="389AEDC1" w14:textId="77777777" w:rsidR="009A3D1F" w:rsidRPr="008F2986" w:rsidRDefault="009A3D1F" w:rsidP="002608DD">
            <w:pPr>
              <w:pStyle w:val="Sinespaciado"/>
              <w:spacing w:line="360" w:lineRule="auto"/>
              <w:jc w:val="center"/>
              <w:rPr>
                <w:rFonts w:ascii="Times New Roman" w:hAnsi="Times New Roman"/>
                <w:b/>
                <w:sz w:val="24"/>
                <w:szCs w:val="24"/>
                <w:lang w:eastAsia="es-EC"/>
              </w:rPr>
            </w:pPr>
            <w:r w:rsidRPr="00EE38AF">
              <w:rPr>
                <w:rFonts w:ascii="Times New Roman" w:hAnsi="Times New Roman"/>
                <w:b/>
                <w:sz w:val="24"/>
                <w:szCs w:val="24"/>
                <w:lang w:eastAsia="es-EC"/>
              </w:rPr>
              <w:t>Descripción Niveles.</w:t>
            </w:r>
          </w:p>
        </w:tc>
      </w:tr>
      <w:tr w:rsidR="009A3D1F" w:rsidRPr="00E70456" w14:paraId="4339D7CC" w14:textId="77777777" w:rsidTr="002078D9">
        <w:trPr>
          <w:trHeight w:val="222"/>
          <w:jc w:val="center"/>
        </w:trPr>
        <w:tc>
          <w:tcPr>
            <w:tcW w:w="1276" w:type="dxa"/>
            <w:vMerge/>
            <w:tcBorders>
              <w:left w:val="single" w:sz="4" w:space="0" w:color="auto"/>
              <w:bottom w:val="single" w:sz="4" w:space="0" w:color="auto"/>
              <w:right w:val="single" w:sz="4" w:space="0" w:color="auto"/>
            </w:tcBorders>
            <w:shd w:val="clear" w:color="auto" w:fill="auto"/>
            <w:noWrap/>
            <w:vAlign w:val="bottom"/>
          </w:tcPr>
          <w:p w14:paraId="5158D266" w14:textId="77777777" w:rsidR="009A3D1F" w:rsidRPr="008F2986" w:rsidRDefault="009A3D1F" w:rsidP="002608DD">
            <w:pPr>
              <w:pStyle w:val="Sinespaciado"/>
              <w:spacing w:line="360" w:lineRule="auto"/>
              <w:jc w:val="center"/>
              <w:rPr>
                <w:rFonts w:ascii="Times New Roman" w:hAnsi="Times New Roman"/>
                <w:b/>
                <w:sz w:val="24"/>
                <w:szCs w:val="24"/>
                <w:lang w:eastAsia="es-EC"/>
              </w:rPr>
            </w:pPr>
          </w:p>
        </w:tc>
        <w:tc>
          <w:tcPr>
            <w:tcW w:w="874" w:type="dxa"/>
            <w:vMerge/>
            <w:tcBorders>
              <w:left w:val="nil"/>
              <w:bottom w:val="single" w:sz="4" w:space="0" w:color="auto"/>
              <w:right w:val="single" w:sz="4" w:space="0" w:color="auto"/>
            </w:tcBorders>
            <w:shd w:val="clear" w:color="auto" w:fill="auto"/>
            <w:noWrap/>
            <w:vAlign w:val="bottom"/>
          </w:tcPr>
          <w:p w14:paraId="578C7AFB" w14:textId="77777777" w:rsidR="009A3D1F" w:rsidRPr="008F2986" w:rsidRDefault="009A3D1F" w:rsidP="002608DD">
            <w:pPr>
              <w:pStyle w:val="Sinespaciado"/>
              <w:spacing w:line="360" w:lineRule="auto"/>
              <w:jc w:val="center"/>
              <w:rPr>
                <w:rFonts w:ascii="Times New Roman" w:hAnsi="Times New Roman"/>
                <w:b/>
                <w:sz w:val="24"/>
                <w:szCs w:val="24"/>
                <w:lang w:eastAsia="es-EC"/>
              </w:rPr>
            </w:pP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4356C68D" w14:textId="77777777" w:rsidR="009A3D1F" w:rsidRPr="008F2986" w:rsidRDefault="009A3D1F" w:rsidP="002608DD">
            <w:pPr>
              <w:pStyle w:val="Sinespaciado"/>
              <w:spacing w:line="360" w:lineRule="auto"/>
              <w:jc w:val="center"/>
              <w:rPr>
                <w:rFonts w:ascii="Times New Roman" w:hAnsi="Times New Roman"/>
                <w:b/>
                <w:sz w:val="24"/>
                <w:szCs w:val="24"/>
                <w:lang w:eastAsia="es-EC"/>
              </w:rPr>
            </w:pPr>
            <w:r>
              <w:rPr>
                <w:rFonts w:ascii="Times New Roman" w:hAnsi="Times New Roman"/>
                <w:b/>
                <w:sz w:val="24"/>
                <w:szCs w:val="24"/>
                <w:lang w:eastAsia="es-EC"/>
              </w:rPr>
              <w:t>A</w:t>
            </w:r>
          </w:p>
        </w:tc>
        <w:tc>
          <w:tcPr>
            <w:tcW w:w="1842" w:type="dxa"/>
            <w:tcBorders>
              <w:top w:val="single" w:sz="4" w:space="0" w:color="auto"/>
              <w:left w:val="nil"/>
              <w:bottom w:val="single" w:sz="4" w:space="0" w:color="auto"/>
              <w:right w:val="single" w:sz="4" w:space="0" w:color="auto"/>
            </w:tcBorders>
            <w:shd w:val="clear" w:color="auto" w:fill="auto"/>
            <w:vAlign w:val="bottom"/>
          </w:tcPr>
          <w:p w14:paraId="730BE11E" w14:textId="77777777" w:rsidR="009A3D1F" w:rsidRPr="008F2986" w:rsidRDefault="009A3D1F" w:rsidP="002608DD">
            <w:pPr>
              <w:pStyle w:val="Sinespaciado"/>
              <w:spacing w:line="360" w:lineRule="auto"/>
              <w:jc w:val="center"/>
              <w:rPr>
                <w:rFonts w:ascii="Times New Roman" w:hAnsi="Times New Roman"/>
                <w:b/>
                <w:sz w:val="24"/>
                <w:szCs w:val="24"/>
                <w:lang w:eastAsia="es-EC"/>
              </w:rPr>
            </w:pPr>
            <w:r>
              <w:rPr>
                <w:rFonts w:ascii="Times New Roman" w:hAnsi="Times New Roman"/>
                <w:b/>
                <w:sz w:val="24"/>
                <w:szCs w:val="24"/>
                <w:lang w:eastAsia="es-EC"/>
              </w:rPr>
              <w:t>B</w:t>
            </w:r>
          </w:p>
        </w:tc>
        <w:tc>
          <w:tcPr>
            <w:tcW w:w="740" w:type="dxa"/>
            <w:tcBorders>
              <w:top w:val="single" w:sz="4" w:space="0" w:color="auto"/>
              <w:left w:val="nil"/>
              <w:bottom w:val="single" w:sz="4" w:space="0" w:color="auto"/>
              <w:right w:val="single" w:sz="4" w:space="0" w:color="auto"/>
            </w:tcBorders>
            <w:shd w:val="clear" w:color="auto" w:fill="auto"/>
            <w:vAlign w:val="bottom"/>
          </w:tcPr>
          <w:p w14:paraId="29C82A32" w14:textId="77777777" w:rsidR="009A3D1F" w:rsidRPr="008F2986" w:rsidRDefault="009A3D1F" w:rsidP="002608DD">
            <w:pPr>
              <w:pStyle w:val="Sinespaciado"/>
              <w:spacing w:line="360" w:lineRule="auto"/>
              <w:jc w:val="center"/>
              <w:rPr>
                <w:rFonts w:ascii="Times New Roman" w:hAnsi="Times New Roman"/>
                <w:b/>
                <w:sz w:val="24"/>
                <w:szCs w:val="24"/>
                <w:lang w:eastAsia="es-EC"/>
              </w:rPr>
            </w:pPr>
            <w:r>
              <w:rPr>
                <w:rFonts w:ascii="Times New Roman" w:hAnsi="Times New Roman"/>
                <w:b/>
                <w:sz w:val="24"/>
                <w:szCs w:val="24"/>
                <w:lang w:eastAsia="es-EC"/>
              </w:rPr>
              <w:t>C</w:t>
            </w:r>
          </w:p>
        </w:tc>
        <w:tc>
          <w:tcPr>
            <w:tcW w:w="1633" w:type="dxa"/>
            <w:tcBorders>
              <w:top w:val="single" w:sz="4" w:space="0" w:color="auto"/>
              <w:left w:val="nil"/>
              <w:bottom w:val="single" w:sz="4" w:space="0" w:color="auto"/>
              <w:right w:val="single" w:sz="4" w:space="0" w:color="auto"/>
            </w:tcBorders>
            <w:shd w:val="clear" w:color="auto" w:fill="auto"/>
            <w:vAlign w:val="bottom"/>
          </w:tcPr>
          <w:p w14:paraId="7F078206" w14:textId="77777777" w:rsidR="009A3D1F" w:rsidRDefault="009A3D1F" w:rsidP="002608DD">
            <w:pPr>
              <w:pStyle w:val="Sinespaciado"/>
              <w:spacing w:line="360" w:lineRule="auto"/>
              <w:jc w:val="center"/>
              <w:rPr>
                <w:rFonts w:ascii="Times New Roman" w:hAnsi="Times New Roman"/>
                <w:b/>
                <w:sz w:val="24"/>
                <w:szCs w:val="24"/>
                <w:lang w:eastAsia="es-EC"/>
              </w:rPr>
            </w:pPr>
            <w:r w:rsidRPr="00EE38AF">
              <w:rPr>
                <w:rFonts w:ascii="Times New Roman" w:hAnsi="Times New Roman"/>
                <w:b/>
                <w:sz w:val="24"/>
                <w:szCs w:val="24"/>
                <w:lang w:eastAsia="es-EC"/>
              </w:rPr>
              <w:t>Promedios</w:t>
            </w:r>
          </w:p>
          <w:p w14:paraId="5E14136B" w14:textId="77777777" w:rsidR="009A3D1F" w:rsidRPr="008F2986" w:rsidRDefault="009A3D1F" w:rsidP="002608DD">
            <w:pPr>
              <w:pStyle w:val="Sinespaciado"/>
              <w:spacing w:line="360" w:lineRule="auto"/>
              <w:jc w:val="center"/>
              <w:rPr>
                <w:rFonts w:ascii="Times New Roman" w:hAnsi="Times New Roman"/>
                <w:b/>
                <w:sz w:val="24"/>
                <w:szCs w:val="24"/>
                <w:lang w:eastAsia="es-EC"/>
              </w:rPr>
            </w:pPr>
            <w:r>
              <w:rPr>
                <w:rFonts w:ascii="Times New Roman" w:hAnsi="Times New Roman"/>
                <w:b/>
                <w:sz w:val="24"/>
                <w:szCs w:val="24"/>
                <w:lang w:eastAsia="es-EC"/>
              </w:rPr>
              <w:t>Rendimiento (mg/g)</w:t>
            </w:r>
          </w:p>
        </w:tc>
      </w:tr>
      <w:tr w:rsidR="009A3D1F" w:rsidRPr="00E70456" w14:paraId="5527AD17" w14:textId="77777777" w:rsidTr="002078D9">
        <w:trPr>
          <w:trHeight w:val="300"/>
          <w:jc w:val="center"/>
        </w:trPr>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1D18847A" w14:textId="77777777" w:rsidR="009A3D1F" w:rsidRPr="00E70456" w:rsidRDefault="009A3D1F" w:rsidP="002608DD">
            <w:pPr>
              <w:pStyle w:val="Sinespaciado"/>
              <w:spacing w:line="360" w:lineRule="auto"/>
              <w:jc w:val="center"/>
              <w:rPr>
                <w:rFonts w:ascii="Times New Roman" w:hAnsi="Times New Roman"/>
                <w:sz w:val="24"/>
                <w:szCs w:val="24"/>
                <w:lang w:eastAsia="es-EC"/>
              </w:rPr>
            </w:pPr>
            <w:r w:rsidRPr="00E70456">
              <w:rPr>
                <w:rFonts w:ascii="Times New Roman" w:hAnsi="Times New Roman"/>
                <w:sz w:val="24"/>
                <w:szCs w:val="24"/>
                <w:lang w:eastAsia="es-EC"/>
              </w:rPr>
              <w:t>T1</w:t>
            </w:r>
          </w:p>
        </w:tc>
        <w:tc>
          <w:tcPr>
            <w:tcW w:w="874" w:type="dxa"/>
            <w:tcBorders>
              <w:top w:val="nil"/>
              <w:left w:val="nil"/>
              <w:bottom w:val="single" w:sz="4" w:space="0" w:color="auto"/>
              <w:right w:val="single" w:sz="4" w:space="0" w:color="auto"/>
            </w:tcBorders>
            <w:shd w:val="clear" w:color="auto" w:fill="auto"/>
            <w:noWrap/>
            <w:vAlign w:val="bottom"/>
            <w:hideMark/>
          </w:tcPr>
          <w:p w14:paraId="509F0E37" w14:textId="77777777" w:rsidR="009A3D1F" w:rsidRPr="00E70456" w:rsidRDefault="009A3D1F" w:rsidP="002608DD">
            <w:pPr>
              <w:pStyle w:val="Sinespaciado"/>
              <w:spacing w:line="360" w:lineRule="auto"/>
              <w:jc w:val="center"/>
              <w:rPr>
                <w:rFonts w:ascii="Times New Roman" w:hAnsi="Times New Roman"/>
                <w:sz w:val="24"/>
                <w:szCs w:val="24"/>
                <w:lang w:eastAsia="es-EC"/>
              </w:rPr>
            </w:pPr>
            <w:r>
              <w:rPr>
                <w:rFonts w:ascii="Times New Roman" w:hAnsi="Times New Roman"/>
                <w:sz w:val="24"/>
                <w:szCs w:val="24"/>
                <w:lang w:eastAsia="es-EC"/>
              </w:rPr>
              <w:t>a</w:t>
            </w:r>
            <w:r w:rsidRPr="00E70456">
              <w:rPr>
                <w:rFonts w:ascii="Times New Roman" w:hAnsi="Times New Roman"/>
                <w:sz w:val="24"/>
                <w:szCs w:val="24"/>
                <w:lang w:eastAsia="es-EC"/>
              </w:rPr>
              <w:t>1</w:t>
            </w:r>
            <w:r>
              <w:rPr>
                <w:rFonts w:ascii="Times New Roman" w:hAnsi="Times New Roman"/>
                <w:sz w:val="24"/>
                <w:szCs w:val="24"/>
                <w:lang w:eastAsia="es-EC"/>
              </w:rPr>
              <w:t>b</w:t>
            </w:r>
            <w:r w:rsidRPr="00E70456">
              <w:rPr>
                <w:rFonts w:ascii="Times New Roman" w:hAnsi="Times New Roman"/>
                <w:sz w:val="24"/>
                <w:szCs w:val="24"/>
                <w:lang w:eastAsia="es-EC"/>
              </w:rPr>
              <w:t>1</w:t>
            </w:r>
            <w:r>
              <w:rPr>
                <w:rFonts w:ascii="Times New Roman" w:hAnsi="Times New Roman"/>
                <w:sz w:val="24"/>
                <w:szCs w:val="24"/>
                <w:lang w:eastAsia="es-EC"/>
              </w:rPr>
              <w:t>c</w:t>
            </w:r>
            <w:r w:rsidRPr="00E70456">
              <w:rPr>
                <w:rFonts w:ascii="Times New Roman" w:hAnsi="Times New Roman"/>
                <w:sz w:val="24"/>
                <w:szCs w:val="24"/>
                <w:lang w:eastAsia="es-EC"/>
              </w:rPr>
              <w:t>1</w:t>
            </w:r>
          </w:p>
        </w:tc>
        <w:tc>
          <w:tcPr>
            <w:tcW w:w="1276" w:type="dxa"/>
            <w:tcBorders>
              <w:top w:val="nil"/>
              <w:left w:val="nil"/>
              <w:bottom w:val="single" w:sz="4" w:space="0" w:color="auto"/>
              <w:right w:val="single" w:sz="4" w:space="0" w:color="auto"/>
            </w:tcBorders>
            <w:shd w:val="clear" w:color="auto" w:fill="auto"/>
            <w:noWrap/>
            <w:vAlign w:val="bottom"/>
            <w:hideMark/>
          </w:tcPr>
          <w:p w14:paraId="00F14247" w14:textId="77777777" w:rsidR="009A3D1F" w:rsidRPr="00E70456" w:rsidRDefault="009A3D1F" w:rsidP="002608DD">
            <w:pPr>
              <w:pStyle w:val="Sinespaciado"/>
              <w:spacing w:line="360" w:lineRule="auto"/>
              <w:jc w:val="center"/>
              <w:rPr>
                <w:rFonts w:ascii="Times New Roman" w:hAnsi="Times New Roman"/>
                <w:sz w:val="24"/>
                <w:szCs w:val="24"/>
                <w:lang w:eastAsia="es-EC"/>
              </w:rPr>
            </w:pPr>
            <w:r>
              <w:rPr>
                <w:rFonts w:ascii="Times New Roman" w:hAnsi="Times New Roman"/>
                <w:sz w:val="24"/>
                <w:szCs w:val="24"/>
                <w:lang w:eastAsia="es-EC"/>
              </w:rPr>
              <w:t>Piel Fresca</w:t>
            </w:r>
          </w:p>
        </w:tc>
        <w:tc>
          <w:tcPr>
            <w:tcW w:w="1842" w:type="dxa"/>
            <w:tcBorders>
              <w:top w:val="nil"/>
              <w:left w:val="nil"/>
              <w:bottom w:val="single" w:sz="4" w:space="0" w:color="auto"/>
              <w:right w:val="single" w:sz="4" w:space="0" w:color="auto"/>
            </w:tcBorders>
            <w:shd w:val="clear" w:color="auto" w:fill="auto"/>
            <w:vAlign w:val="bottom"/>
          </w:tcPr>
          <w:p w14:paraId="42885FA8" w14:textId="77777777" w:rsidR="009A3D1F" w:rsidRPr="00E70456" w:rsidRDefault="009A3D1F" w:rsidP="002608DD">
            <w:pPr>
              <w:pStyle w:val="Sinespaciado"/>
              <w:spacing w:line="360" w:lineRule="auto"/>
              <w:jc w:val="center"/>
              <w:rPr>
                <w:rFonts w:ascii="Times New Roman" w:hAnsi="Times New Roman"/>
                <w:sz w:val="24"/>
                <w:szCs w:val="24"/>
                <w:lang w:eastAsia="es-EC"/>
              </w:rPr>
            </w:pPr>
            <w:r w:rsidRPr="00E70456">
              <w:rPr>
                <w:rFonts w:ascii="Times New Roman" w:hAnsi="Times New Roman"/>
                <w:sz w:val="24"/>
                <w:szCs w:val="24"/>
                <w:lang w:eastAsia="es-EC"/>
              </w:rPr>
              <w:t>Maduro</w:t>
            </w:r>
          </w:p>
        </w:tc>
        <w:tc>
          <w:tcPr>
            <w:tcW w:w="740" w:type="dxa"/>
            <w:tcBorders>
              <w:top w:val="nil"/>
              <w:left w:val="nil"/>
              <w:bottom w:val="single" w:sz="4" w:space="0" w:color="auto"/>
              <w:right w:val="single" w:sz="4" w:space="0" w:color="auto"/>
            </w:tcBorders>
            <w:shd w:val="clear" w:color="auto" w:fill="auto"/>
            <w:vAlign w:val="bottom"/>
          </w:tcPr>
          <w:p w14:paraId="04CA7CEA" w14:textId="77777777" w:rsidR="009A3D1F" w:rsidRPr="00E70456" w:rsidRDefault="009A3D1F" w:rsidP="002608DD">
            <w:pPr>
              <w:pStyle w:val="Sinespaciado"/>
              <w:spacing w:line="360" w:lineRule="auto"/>
              <w:jc w:val="center"/>
              <w:rPr>
                <w:rFonts w:ascii="Times New Roman" w:hAnsi="Times New Roman"/>
                <w:sz w:val="24"/>
                <w:szCs w:val="24"/>
                <w:lang w:eastAsia="es-EC"/>
              </w:rPr>
            </w:pPr>
            <w:r w:rsidRPr="00E70456">
              <w:rPr>
                <w:rFonts w:ascii="Times New Roman" w:hAnsi="Times New Roman"/>
                <w:sz w:val="24"/>
                <w:szCs w:val="24"/>
                <w:lang w:eastAsia="es-EC"/>
              </w:rPr>
              <w:t>3.5%</w:t>
            </w:r>
          </w:p>
        </w:tc>
        <w:tc>
          <w:tcPr>
            <w:tcW w:w="1633" w:type="dxa"/>
            <w:tcBorders>
              <w:top w:val="nil"/>
              <w:left w:val="nil"/>
              <w:bottom w:val="single" w:sz="4" w:space="0" w:color="auto"/>
              <w:right w:val="single" w:sz="4" w:space="0" w:color="auto"/>
            </w:tcBorders>
            <w:shd w:val="clear" w:color="auto" w:fill="auto"/>
            <w:vAlign w:val="bottom"/>
          </w:tcPr>
          <w:p w14:paraId="6726C385" w14:textId="77777777" w:rsidR="009A3D1F" w:rsidRPr="00E70456" w:rsidRDefault="009A3D1F" w:rsidP="002608DD">
            <w:pPr>
              <w:pStyle w:val="Sinespaciado"/>
              <w:spacing w:line="360" w:lineRule="auto"/>
              <w:jc w:val="center"/>
              <w:rPr>
                <w:rFonts w:ascii="Times New Roman" w:hAnsi="Times New Roman"/>
                <w:sz w:val="24"/>
                <w:szCs w:val="24"/>
                <w:lang w:eastAsia="es-EC"/>
              </w:rPr>
            </w:pPr>
            <w:r>
              <w:rPr>
                <w:rFonts w:ascii="Times New Roman" w:hAnsi="Times New Roman"/>
                <w:sz w:val="24"/>
                <w:szCs w:val="24"/>
                <w:lang w:eastAsia="es-EC"/>
              </w:rPr>
              <w:t>4.01</w:t>
            </w:r>
          </w:p>
        </w:tc>
      </w:tr>
      <w:tr w:rsidR="009A3D1F" w:rsidRPr="00E70456" w14:paraId="1C520EC1" w14:textId="77777777" w:rsidTr="002078D9">
        <w:trPr>
          <w:trHeight w:val="315"/>
          <w:jc w:val="center"/>
        </w:trPr>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6E283B25" w14:textId="77777777" w:rsidR="009A3D1F" w:rsidRPr="00E70456" w:rsidRDefault="009A3D1F" w:rsidP="002608DD">
            <w:pPr>
              <w:pStyle w:val="Sinespaciado"/>
              <w:spacing w:line="360" w:lineRule="auto"/>
              <w:jc w:val="center"/>
              <w:rPr>
                <w:rFonts w:ascii="Times New Roman" w:hAnsi="Times New Roman"/>
                <w:sz w:val="24"/>
                <w:szCs w:val="24"/>
                <w:lang w:eastAsia="es-EC"/>
              </w:rPr>
            </w:pPr>
            <w:r w:rsidRPr="00E70456">
              <w:rPr>
                <w:rFonts w:ascii="Times New Roman" w:hAnsi="Times New Roman"/>
                <w:sz w:val="24"/>
                <w:szCs w:val="24"/>
                <w:lang w:eastAsia="es-EC"/>
              </w:rPr>
              <w:t>T2</w:t>
            </w:r>
          </w:p>
        </w:tc>
        <w:tc>
          <w:tcPr>
            <w:tcW w:w="874" w:type="dxa"/>
            <w:tcBorders>
              <w:top w:val="nil"/>
              <w:left w:val="nil"/>
              <w:bottom w:val="single" w:sz="4" w:space="0" w:color="auto"/>
              <w:right w:val="single" w:sz="4" w:space="0" w:color="auto"/>
            </w:tcBorders>
            <w:shd w:val="clear" w:color="auto" w:fill="auto"/>
            <w:noWrap/>
            <w:vAlign w:val="bottom"/>
            <w:hideMark/>
          </w:tcPr>
          <w:p w14:paraId="1871FAF2" w14:textId="77777777" w:rsidR="009A3D1F" w:rsidRPr="00E70456" w:rsidRDefault="009A3D1F" w:rsidP="002608DD">
            <w:pPr>
              <w:pStyle w:val="Sinespaciado"/>
              <w:spacing w:line="360" w:lineRule="auto"/>
              <w:jc w:val="center"/>
              <w:rPr>
                <w:rFonts w:ascii="Times New Roman" w:hAnsi="Times New Roman"/>
                <w:sz w:val="24"/>
                <w:szCs w:val="24"/>
                <w:lang w:eastAsia="es-EC"/>
              </w:rPr>
            </w:pPr>
            <w:r>
              <w:rPr>
                <w:rFonts w:ascii="Times New Roman" w:hAnsi="Times New Roman"/>
                <w:sz w:val="24"/>
                <w:szCs w:val="24"/>
                <w:lang w:eastAsia="es-EC"/>
              </w:rPr>
              <w:t>a</w:t>
            </w:r>
            <w:r w:rsidRPr="00E70456">
              <w:rPr>
                <w:rFonts w:ascii="Times New Roman" w:hAnsi="Times New Roman"/>
                <w:sz w:val="24"/>
                <w:szCs w:val="24"/>
                <w:lang w:eastAsia="es-EC"/>
              </w:rPr>
              <w:t>1</w:t>
            </w:r>
            <w:r>
              <w:rPr>
                <w:rFonts w:ascii="Times New Roman" w:hAnsi="Times New Roman"/>
                <w:sz w:val="24"/>
                <w:szCs w:val="24"/>
                <w:lang w:eastAsia="es-EC"/>
              </w:rPr>
              <w:t>b</w:t>
            </w:r>
            <w:r w:rsidRPr="00E70456">
              <w:rPr>
                <w:rFonts w:ascii="Times New Roman" w:hAnsi="Times New Roman"/>
                <w:sz w:val="24"/>
                <w:szCs w:val="24"/>
                <w:lang w:eastAsia="es-EC"/>
              </w:rPr>
              <w:t>1</w:t>
            </w:r>
            <w:r>
              <w:rPr>
                <w:rFonts w:ascii="Times New Roman" w:hAnsi="Times New Roman"/>
                <w:sz w:val="24"/>
                <w:szCs w:val="24"/>
                <w:lang w:eastAsia="es-EC"/>
              </w:rPr>
              <w:t>c</w:t>
            </w:r>
            <w:r w:rsidRPr="00E70456">
              <w:rPr>
                <w:rFonts w:ascii="Times New Roman" w:hAnsi="Times New Roman"/>
                <w:sz w:val="24"/>
                <w:szCs w:val="24"/>
                <w:lang w:eastAsia="es-EC"/>
              </w:rPr>
              <w:t>2</w:t>
            </w:r>
          </w:p>
        </w:tc>
        <w:tc>
          <w:tcPr>
            <w:tcW w:w="1276" w:type="dxa"/>
            <w:tcBorders>
              <w:top w:val="nil"/>
              <w:left w:val="nil"/>
              <w:bottom w:val="single" w:sz="4" w:space="0" w:color="auto"/>
              <w:right w:val="single" w:sz="4" w:space="0" w:color="auto"/>
            </w:tcBorders>
            <w:shd w:val="clear" w:color="auto" w:fill="auto"/>
            <w:noWrap/>
            <w:vAlign w:val="bottom"/>
            <w:hideMark/>
          </w:tcPr>
          <w:p w14:paraId="67B4DD2B" w14:textId="77777777" w:rsidR="009A3D1F" w:rsidRPr="00E70456" w:rsidRDefault="009A3D1F" w:rsidP="002608DD">
            <w:pPr>
              <w:pStyle w:val="Sinespaciado"/>
              <w:spacing w:line="360" w:lineRule="auto"/>
              <w:jc w:val="center"/>
              <w:rPr>
                <w:rFonts w:ascii="Times New Roman" w:hAnsi="Times New Roman"/>
                <w:sz w:val="24"/>
                <w:szCs w:val="24"/>
                <w:lang w:eastAsia="es-EC"/>
              </w:rPr>
            </w:pPr>
            <w:r>
              <w:rPr>
                <w:rFonts w:ascii="Times New Roman" w:hAnsi="Times New Roman"/>
                <w:sz w:val="24"/>
                <w:szCs w:val="24"/>
                <w:lang w:eastAsia="es-EC"/>
              </w:rPr>
              <w:t>Piel Fresca</w:t>
            </w:r>
          </w:p>
        </w:tc>
        <w:tc>
          <w:tcPr>
            <w:tcW w:w="1842" w:type="dxa"/>
            <w:tcBorders>
              <w:top w:val="nil"/>
              <w:left w:val="nil"/>
              <w:bottom w:val="single" w:sz="4" w:space="0" w:color="auto"/>
              <w:right w:val="single" w:sz="4" w:space="0" w:color="auto"/>
            </w:tcBorders>
            <w:shd w:val="clear" w:color="auto" w:fill="auto"/>
            <w:vAlign w:val="bottom"/>
          </w:tcPr>
          <w:p w14:paraId="2095B0DC" w14:textId="77777777" w:rsidR="009A3D1F" w:rsidRPr="00E70456" w:rsidRDefault="009A3D1F" w:rsidP="002608DD">
            <w:pPr>
              <w:pStyle w:val="Sinespaciado"/>
              <w:spacing w:line="360" w:lineRule="auto"/>
              <w:jc w:val="center"/>
              <w:rPr>
                <w:rFonts w:ascii="Times New Roman" w:hAnsi="Times New Roman"/>
                <w:sz w:val="24"/>
                <w:szCs w:val="24"/>
                <w:lang w:eastAsia="es-EC"/>
              </w:rPr>
            </w:pPr>
            <w:r w:rsidRPr="00E70456">
              <w:rPr>
                <w:rFonts w:ascii="Times New Roman" w:hAnsi="Times New Roman"/>
                <w:sz w:val="24"/>
                <w:szCs w:val="24"/>
                <w:lang w:eastAsia="es-EC"/>
              </w:rPr>
              <w:t>Maduro</w:t>
            </w:r>
          </w:p>
        </w:tc>
        <w:tc>
          <w:tcPr>
            <w:tcW w:w="740" w:type="dxa"/>
            <w:tcBorders>
              <w:top w:val="nil"/>
              <w:left w:val="nil"/>
              <w:bottom w:val="single" w:sz="4" w:space="0" w:color="auto"/>
              <w:right w:val="single" w:sz="4" w:space="0" w:color="auto"/>
            </w:tcBorders>
            <w:shd w:val="clear" w:color="auto" w:fill="auto"/>
            <w:vAlign w:val="bottom"/>
          </w:tcPr>
          <w:p w14:paraId="29AEB387" w14:textId="77777777" w:rsidR="009A3D1F" w:rsidRPr="00E70456" w:rsidRDefault="009A3D1F" w:rsidP="002608DD">
            <w:pPr>
              <w:pStyle w:val="Sinespaciado"/>
              <w:spacing w:line="360" w:lineRule="auto"/>
              <w:jc w:val="center"/>
              <w:rPr>
                <w:rFonts w:ascii="Times New Roman" w:hAnsi="Times New Roman"/>
                <w:sz w:val="24"/>
                <w:szCs w:val="24"/>
                <w:lang w:eastAsia="es-EC"/>
              </w:rPr>
            </w:pPr>
            <w:r w:rsidRPr="00E70456">
              <w:rPr>
                <w:rFonts w:ascii="Times New Roman" w:hAnsi="Times New Roman"/>
                <w:sz w:val="24"/>
                <w:szCs w:val="24"/>
                <w:lang w:eastAsia="es-EC"/>
              </w:rPr>
              <w:t>5%</w:t>
            </w:r>
          </w:p>
        </w:tc>
        <w:tc>
          <w:tcPr>
            <w:tcW w:w="1633" w:type="dxa"/>
            <w:tcBorders>
              <w:top w:val="nil"/>
              <w:left w:val="nil"/>
              <w:bottom w:val="single" w:sz="4" w:space="0" w:color="auto"/>
              <w:right w:val="single" w:sz="4" w:space="0" w:color="auto"/>
            </w:tcBorders>
            <w:shd w:val="clear" w:color="auto" w:fill="auto"/>
            <w:vAlign w:val="bottom"/>
          </w:tcPr>
          <w:p w14:paraId="2E2A0016" w14:textId="77777777" w:rsidR="009A3D1F" w:rsidRPr="00E70456" w:rsidRDefault="009A3D1F" w:rsidP="002608DD">
            <w:pPr>
              <w:pStyle w:val="Sinespaciado"/>
              <w:spacing w:line="360" w:lineRule="auto"/>
              <w:jc w:val="center"/>
              <w:rPr>
                <w:rFonts w:ascii="Times New Roman" w:hAnsi="Times New Roman"/>
                <w:sz w:val="24"/>
                <w:szCs w:val="24"/>
                <w:lang w:eastAsia="es-EC"/>
              </w:rPr>
            </w:pPr>
            <w:r>
              <w:rPr>
                <w:rFonts w:ascii="Times New Roman" w:hAnsi="Times New Roman"/>
                <w:sz w:val="24"/>
                <w:szCs w:val="24"/>
                <w:lang w:eastAsia="es-EC"/>
              </w:rPr>
              <w:t>1.70</w:t>
            </w:r>
          </w:p>
        </w:tc>
      </w:tr>
      <w:tr w:rsidR="009A3D1F" w:rsidRPr="00E70456" w14:paraId="3F03B64E" w14:textId="77777777" w:rsidTr="002078D9">
        <w:trPr>
          <w:trHeight w:val="315"/>
          <w:jc w:val="center"/>
        </w:trPr>
        <w:tc>
          <w:tcPr>
            <w:tcW w:w="1276" w:type="dxa"/>
            <w:tcBorders>
              <w:top w:val="nil"/>
              <w:left w:val="single" w:sz="4" w:space="0" w:color="auto"/>
              <w:bottom w:val="single" w:sz="4" w:space="0" w:color="auto"/>
              <w:right w:val="single" w:sz="4" w:space="0" w:color="auto"/>
            </w:tcBorders>
            <w:shd w:val="clear" w:color="auto" w:fill="auto"/>
            <w:noWrap/>
            <w:vAlign w:val="bottom"/>
          </w:tcPr>
          <w:p w14:paraId="130CD5E3" w14:textId="77777777" w:rsidR="009A3D1F" w:rsidRPr="00E70456" w:rsidRDefault="009A3D1F" w:rsidP="002608DD">
            <w:pPr>
              <w:pStyle w:val="Sinespaciado"/>
              <w:spacing w:line="360" w:lineRule="auto"/>
              <w:jc w:val="center"/>
              <w:rPr>
                <w:rFonts w:ascii="Times New Roman" w:hAnsi="Times New Roman"/>
                <w:sz w:val="24"/>
                <w:szCs w:val="24"/>
                <w:lang w:eastAsia="es-EC"/>
              </w:rPr>
            </w:pPr>
            <w:r w:rsidRPr="00E70456">
              <w:rPr>
                <w:rFonts w:ascii="Times New Roman" w:hAnsi="Times New Roman"/>
                <w:sz w:val="24"/>
                <w:szCs w:val="24"/>
                <w:lang w:eastAsia="es-EC"/>
              </w:rPr>
              <w:t>T3</w:t>
            </w:r>
          </w:p>
        </w:tc>
        <w:tc>
          <w:tcPr>
            <w:tcW w:w="874" w:type="dxa"/>
            <w:tcBorders>
              <w:top w:val="nil"/>
              <w:left w:val="nil"/>
              <w:bottom w:val="single" w:sz="4" w:space="0" w:color="auto"/>
              <w:right w:val="single" w:sz="4" w:space="0" w:color="auto"/>
            </w:tcBorders>
            <w:shd w:val="clear" w:color="auto" w:fill="auto"/>
            <w:noWrap/>
            <w:vAlign w:val="bottom"/>
          </w:tcPr>
          <w:p w14:paraId="6E761BC9" w14:textId="77777777" w:rsidR="009A3D1F" w:rsidRPr="00E70456" w:rsidRDefault="009A3D1F" w:rsidP="002608DD">
            <w:pPr>
              <w:pStyle w:val="Sinespaciado"/>
              <w:spacing w:line="360" w:lineRule="auto"/>
              <w:jc w:val="center"/>
              <w:rPr>
                <w:rFonts w:ascii="Times New Roman" w:hAnsi="Times New Roman"/>
                <w:sz w:val="24"/>
                <w:szCs w:val="24"/>
                <w:lang w:eastAsia="es-EC"/>
              </w:rPr>
            </w:pPr>
            <w:r>
              <w:rPr>
                <w:rFonts w:ascii="Times New Roman" w:hAnsi="Times New Roman"/>
                <w:sz w:val="24"/>
                <w:szCs w:val="24"/>
                <w:lang w:eastAsia="es-EC"/>
              </w:rPr>
              <w:t>a</w:t>
            </w:r>
            <w:r w:rsidRPr="00E70456">
              <w:rPr>
                <w:rFonts w:ascii="Times New Roman" w:hAnsi="Times New Roman"/>
                <w:sz w:val="24"/>
                <w:szCs w:val="24"/>
                <w:lang w:eastAsia="es-EC"/>
              </w:rPr>
              <w:t>1</w:t>
            </w:r>
            <w:r>
              <w:rPr>
                <w:rFonts w:ascii="Times New Roman" w:hAnsi="Times New Roman"/>
                <w:sz w:val="24"/>
                <w:szCs w:val="24"/>
                <w:lang w:eastAsia="es-EC"/>
              </w:rPr>
              <w:t>b</w:t>
            </w:r>
            <w:r w:rsidRPr="00E70456">
              <w:rPr>
                <w:rFonts w:ascii="Times New Roman" w:hAnsi="Times New Roman"/>
                <w:sz w:val="24"/>
                <w:szCs w:val="24"/>
                <w:lang w:eastAsia="es-EC"/>
              </w:rPr>
              <w:t>1</w:t>
            </w:r>
            <w:r>
              <w:rPr>
                <w:rFonts w:ascii="Times New Roman" w:hAnsi="Times New Roman"/>
                <w:sz w:val="24"/>
                <w:szCs w:val="24"/>
                <w:lang w:eastAsia="es-EC"/>
              </w:rPr>
              <w:t>c</w:t>
            </w:r>
            <w:r w:rsidRPr="00E70456">
              <w:rPr>
                <w:rFonts w:ascii="Times New Roman" w:hAnsi="Times New Roman"/>
                <w:sz w:val="24"/>
                <w:szCs w:val="24"/>
                <w:lang w:eastAsia="es-EC"/>
              </w:rPr>
              <w:t>3</w:t>
            </w:r>
          </w:p>
        </w:tc>
        <w:tc>
          <w:tcPr>
            <w:tcW w:w="1276" w:type="dxa"/>
            <w:tcBorders>
              <w:top w:val="nil"/>
              <w:left w:val="nil"/>
              <w:bottom w:val="single" w:sz="4" w:space="0" w:color="auto"/>
              <w:right w:val="single" w:sz="4" w:space="0" w:color="auto"/>
            </w:tcBorders>
            <w:shd w:val="clear" w:color="auto" w:fill="auto"/>
            <w:noWrap/>
            <w:vAlign w:val="bottom"/>
          </w:tcPr>
          <w:p w14:paraId="4414E24F" w14:textId="77777777" w:rsidR="009A3D1F" w:rsidRPr="00E70456" w:rsidRDefault="009A3D1F" w:rsidP="002608DD">
            <w:pPr>
              <w:pStyle w:val="Sinespaciado"/>
              <w:spacing w:line="360" w:lineRule="auto"/>
              <w:jc w:val="center"/>
              <w:rPr>
                <w:rFonts w:ascii="Times New Roman" w:hAnsi="Times New Roman"/>
                <w:sz w:val="24"/>
                <w:szCs w:val="24"/>
                <w:lang w:eastAsia="es-EC"/>
              </w:rPr>
            </w:pPr>
            <w:r>
              <w:rPr>
                <w:rFonts w:ascii="Times New Roman" w:hAnsi="Times New Roman"/>
                <w:sz w:val="24"/>
                <w:szCs w:val="24"/>
                <w:lang w:eastAsia="es-EC"/>
              </w:rPr>
              <w:t>Piel Fresca</w:t>
            </w:r>
          </w:p>
        </w:tc>
        <w:tc>
          <w:tcPr>
            <w:tcW w:w="1842" w:type="dxa"/>
            <w:tcBorders>
              <w:top w:val="nil"/>
              <w:left w:val="nil"/>
              <w:bottom w:val="single" w:sz="4" w:space="0" w:color="auto"/>
              <w:right w:val="single" w:sz="4" w:space="0" w:color="auto"/>
            </w:tcBorders>
            <w:shd w:val="clear" w:color="auto" w:fill="auto"/>
            <w:vAlign w:val="bottom"/>
          </w:tcPr>
          <w:p w14:paraId="703AC6F0" w14:textId="77777777" w:rsidR="009A3D1F" w:rsidRPr="00E70456" w:rsidRDefault="009A3D1F" w:rsidP="002608DD">
            <w:pPr>
              <w:pStyle w:val="Sinespaciado"/>
              <w:spacing w:line="360" w:lineRule="auto"/>
              <w:jc w:val="center"/>
              <w:rPr>
                <w:rFonts w:ascii="Times New Roman" w:hAnsi="Times New Roman"/>
                <w:sz w:val="24"/>
                <w:szCs w:val="24"/>
                <w:lang w:eastAsia="es-EC"/>
              </w:rPr>
            </w:pPr>
            <w:r w:rsidRPr="00E70456">
              <w:rPr>
                <w:rFonts w:ascii="Times New Roman" w:hAnsi="Times New Roman"/>
                <w:sz w:val="24"/>
                <w:szCs w:val="24"/>
                <w:lang w:eastAsia="es-EC"/>
              </w:rPr>
              <w:t>Maduro</w:t>
            </w:r>
          </w:p>
        </w:tc>
        <w:tc>
          <w:tcPr>
            <w:tcW w:w="740" w:type="dxa"/>
            <w:tcBorders>
              <w:top w:val="nil"/>
              <w:left w:val="nil"/>
              <w:bottom w:val="single" w:sz="4" w:space="0" w:color="auto"/>
              <w:right w:val="single" w:sz="4" w:space="0" w:color="auto"/>
            </w:tcBorders>
            <w:shd w:val="clear" w:color="auto" w:fill="auto"/>
            <w:vAlign w:val="bottom"/>
          </w:tcPr>
          <w:p w14:paraId="19EEE804" w14:textId="77777777" w:rsidR="009A3D1F" w:rsidRPr="00E70456" w:rsidRDefault="009A3D1F" w:rsidP="002608DD">
            <w:pPr>
              <w:pStyle w:val="Sinespaciado"/>
              <w:spacing w:line="360" w:lineRule="auto"/>
              <w:jc w:val="center"/>
              <w:rPr>
                <w:rFonts w:ascii="Times New Roman" w:hAnsi="Times New Roman"/>
                <w:sz w:val="24"/>
                <w:szCs w:val="24"/>
                <w:lang w:eastAsia="es-EC"/>
              </w:rPr>
            </w:pPr>
            <w:r w:rsidRPr="00E70456">
              <w:rPr>
                <w:rFonts w:ascii="Times New Roman" w:hAnsi="Times New Roman"/>
                <w:sz w:val="24"/>
                <w:szCs w:val="24"/>
                <w:lang w:eastAsia="es-EC"/>
              </w:rPr>
              <w:t>6.5%</w:t>
            </w:r>
          </w:p>
        </w:tc>
        <w:tc>
          <w:tcPr>
            <w:tcW w:w="1633" w:type="dxa"/>
            <w:tcBorders>
              <w:top w:val="nil"/>
              <w:left w:val="nil"/>
              <w:bottom w:val="single" w:sz="4" w:space="0" w:color="auto"/>
              <w:right w:val="single" w:sz="4" w:space="0" w:color="auto"/>
            </w:tcBorders>
            <w:shd w:val="clear" w:color="auto" w:fill="auto"/>
            <w:vAlign w:val="bottom"/>
          </w:tcPr>
          <w:p w14:paraId="7D479A9F" w14:textId="77777777" w:rsidR="009A3D1F" w:rsidRPr="00E70456" w:rsidRDefault="009A3D1F" w:rsidP="002608DD">
            <w:pPr>
              <w:pStyle w:val="Sinespaciado"/>
              <w:spacing w:line="360" w:lineRule="auto"/>
              <w:jc w:val="center"/>
              <w:rPr>
                <w:rFonts w:ascii="Times New Roman" w:hAnsi="Times New Roman"/>
                <w:sz w:val="24"/>
                <w:szCs w:val="24"/>
                <w:lang w:eastAsia="es-EC"/>
              </w:rPr>
            </w:pPr>
            <w:r>
              <w:rPr>
                <w:rFonts w:ascii="Times New Roman" w:hAnsi="Times New Roman"/>
                <w:sz w:val="24"/>
                <w:szCs w:val="24"/>
                <w:lang w:eastAsia="es-EC"/>
              </w:rPr>
              <w:t>3.94</w:t>
            </w:r>
          </w:p>
        </w:tc>
      </w:tr>
      <w:tr w:rsidR="009A3D1F" w:rsidRPr="00E70456" w14:paraId="6833F70C" w14:textId="77777777" w:rsidTr="002078D9">
        <w:trPr>
          <w:trHeight w:val="300"/>
          <w:jc w:val="center"/>
        </w:trPr>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0C75A196" w14:textId="77777777" w:rsidR="009A3D1F" w:rsidRPr="00E70456" w:rsidRDefault="009A3D1F" w:rsidP="002608DD">
            <w:pPr>
              <w:pStyle w:val="Sinespaciado"/>
              <w:spacing w:line="360" w:lineRule="auto"/>
              <w:jc w:val="center"/>
              <w:rPr>
                <w:rFonts w:ascii="Times New Roman" w:hAnsi="Times New Roman"/>
                <w:sz w:val="24"/>
                <w:szCs w:val="24"/>
                <w:lang w:eastAsia="es-EC"/>
              </w:rPr>
            </w:pPr>
            <w:r w:rsidRPr="00E70456">
              <w:rPr>
                <w:rFonts w:ascii="Times New Roman" w:hAnsi="Times New Roman"/>
                <w:sz w:val="24"/>
                <w:szCs w:val="24"/>
                <w:lang w:eastAsia="es-EC"/>
              </w:rPr>
              <w:t>T4</w:t>
            </w:r>
          </w:p>
        </w:tc>
        <w:tc>
          <w:tcPr>
            <w:tcW w:w="874" w:type="dxa"/>
            <w:tcBorders>
              <w:top w:val="nil"/>
              <w:left w:val="nil"/>
              <w:bottom w:val="single" w:sz="4" w:space="0" w:color="auto"/>
              <w:right w:val="single" w:sz="4" w:space="0" w:color="auto"/>
            </w:tcBorders>
            <w:shd w:val="clear" w:color="auto" w:fill="auto"/>
            <w:noWrap/>
            <w:vAlign w:val="bottom"/>
            <w:hideMark/>
          </w:tcPr>
          <w:p w14:paraId="17C4A367" w14:textId="77777777" w:rsidR="009A3D1F" w:rsidRPr="00E70456" w:rsidRDefault="009A3D1F" w:rsidP="002608DD">
            <w:pPr>
              <w:pStyle w:val="Sinespaciado"/>
              <w:spacing w:line="360" w:lineRule="auto"/>
              <w:jc w:val="center"/>
              <w:rPr>
                <w:rFonts w:ascii="Times New Roman" w:hAnsi="Times New Roman"/>
                <w:sz w:val="24"/>
                <w:szCs w:val="24"/>
                <w:lang w:eastAsia="es-EC"/>
              </w:rPr>
            </w:pPr>
            <w:r>
              <w:rPr>
                <w:rFonts w:ascii="Times New Roman" w:hAnsi="Times New Roman"/>
                <w:sz w:val="24"/>
                <w:szCs w:val="24"/>
                <w:lang w:eastAsia="es-EC"/>
              </w:rPr>
              <w:t>a</w:t>
            </w:r>
            <w:r w:rsidRPr="00E70456">
              <w:rPr>
                <w:rFonts w:ascii="Times New Roman" w:hAnsi="Times New Roman"/>
                <w:sz w:val="24"/>
                <w:szCs w:val="24"/>
                <w:lang w:eastAsia="es-EC"/>
              </w:rPr>
              <w:t>1</w:t>
            </w:r>
            <w:r>
              <w:rPr>
                <w:rFonts w:ascii="Times New Roman" w:hAnsi="Times New Roman"/>
                <w:sz w:val="24"/>
                <w:szCs w:val="24"/>
                <w:lang w:eastAsia="es-EC"/>
              </w:rPr>
              <w:t>b</w:t>
            </w:r>
            <w:r w:rsidRPr="00E70456">
              <w:rPr>
                <w:rFonts w:ascii="Times New Roman" w:hAnsi="Times New Roman"/>
                <w:sz w:val="24"/>
                <w:szCs w:val="24"/>
                <w:lang w:eastAsia="es-EC"/>
              </w:rPr>
              <w:t>2</w:t>
            </w:r>
            <w:r>
              <w:rPr>
                <w:rFonts w:ascii="Times New Roman" w:hAnsi="Times New Roman"/>
                <w:sz w:val="24"/>
                <w:szCs w:val="24"/>
                <w:lang w:eastAsia="es-EC"/>
              </w:rPr>
              <w:t>c</w:t>
            </w:r>
            <w:r w:rsidRPr="00E70456">
              <w:rPr>
                <w:rFonts w:ascii="Times New Roman" w:hAnsi="Times New Roman"/>
                <w:sz w:val="24"/>
                <w:szCs w:val="24"/>
                <w:lang w:eastAsia="es-EC"/>
              </w:rPr>
              <w:t>1</w:t>
            </w:r>
          </w:p>
        </w:tc>
        <w:tc>
          <w:tcPr>
            <w:tcW w:w="1276" w:type="dxa"/>
            <w:tcBorders>
              <w:top w:val="nil"/>
              <w:left w:val="nil"/>
              <w:bottom w:val="single" w:sz="4" w:space="0" w:color="auto"/>
              <w:right w:val="single" w:sz="4" w:space="0" w:color="auto"/>
            </w:tcBorders>
            <w:shd w:val="clear" w:color="auto" w:fill="auto"/>
            <w:noWrap/>
            <w:vAlign w:val="bottom"/>
            <w:hideMark/>
          </w:tcPr>
          <w:p w14:paraId="6DBD6AD3" w14:textId="77777777" w:rsidR="009A3D1F" w:rsidRPr="00E70456" w:rsidRDefault="009A3D1F" w:rsidP="002608DD">
            <w:pPr>
              <w:pStyle w:val="Sinespaciado"/>
              <w:spacing w:line="360" w:lineRule="auto"/>
              <w:jc w:val="center"/>
              <w:rPr>
                <w:rFonts w:ascii="Times New Roman" w:hAnsi="Times New Roman"/>
                <w:sz w:val="24"/>
                <w:szCs w:val="24"/>
                <w:lang w:val="en-US" w:eastAsia="es-EC"/>
              </w:rPr>
            </w:pPr>
            <w:r>
              <w:rPr>
                <w:rFonts w:ascii="Times New Roman" w:hAnsi="Times New Roman"/>
                <w:sz w:val="24"/>
                <w:szCs w:val="24"/>
                <w:lang w:eastAsia="es-EC"/>
              </w:rPr>
              <w:t>Piel Fresca</w:t>
            </w:r>
          </w:p>
        </w:tc>
        <w:tc>
          <w:tcPr>
            <w:tcW w:w="1842" w:type="dxa"/>
            <w:tcBorders>
              <w:top w:val="nil"/>
              <w:left w:val="nil"/>
              <w:bottom w:val="single" w:sz="4" w:space="0" w:color="auto"/>
              <w:right w:val="single" w:sz="4" w:space="0" w:color="auto"/>
            </w:tcBorders>
            <w:shd w:val="clear" w:color="auto" w:fill="auto"/>
            <w:vAlign w:val="bottom"/>
          </w:tcPr>
          <w:p w14:paraId="16B81AA3" w14:textId="77777777" w:rsidR="009A3D1F" w:rsidRPr="00E70456" w:rsidRDefault="009A3D1F" w:rsidP="002608DD">
            <w:pPr>
              <w:pStyle w:val="Sinespaciado"/>
              <w:spacing w:line="360" w:lineRule="auto"/>
              <w:jc w:val="center"/>
              <w:rPr>
                <w:rFonts w:ascii="Times New Roman" w:hAnsi="Times New Roman"/>
                <w:sz w:val="24"/>
                <w:szCs w:val="24"/>
                <w:lang w:val="en-US" w:eastAsia="es-EC"/>
              </w:rPr>
            </w:pPr>
            <w:r>
              <w:rPr>
                <w:rFonts w:ascii="Times New Roman" w:hAnsi="Times New Roman"/>
                <w:sz w:val="24"/>
                <w:szCs w:val="24"/>
                <w:lang w:val="en-US" w:eastAsia="es-EC"/>
              </w:rPr>
              <w:t>M</w:t>
            </w:r>
            <w:r w:rsidRPr="00E70456">
              <w:rPr>
                <w:rFonts w:ascii="Times New Roman" w:hAnsi="Times New Roman"/>
                <w:sz w:val="24"/>
                <w:szCs w:val="24"/>
                <w:lang w:val="en-US" w:eastAsia="es-EC"/>
              </w:rPr>
              <w:t>aduro</w:t>
            </w:r>
            <w:r>
              <w:rPr>
                <w:rFonts w:ascii="Times New Roman" w:hAnsi="Times New Roman"/>
                <w:sz w:val="24"/>
                <w:szCs w:val="24"/>
                <w:lang w:val="en-US" w:eastAsia="es-EC"/>
              </w:rPr>
              <w:t xml:space="preserve"> Pasado</w:t>
            </w:r>
          </w:p>
        </w:tc>
        <w:tc>
          <w:tcPr>
            <w:tcW w:w="740" w:type="dxa"/>
            <w:tcBorders>
              <w:top w:val="nil"/>
              <w:left w:val="nil"/>
              <w:bottom w:val="single" w:sz="4" w:space="0" w:color="auto"/>
              <w:right w:val="single" w:sz="4" w:space="0" w:color="auto"/>
            </w:tcBorders>
            <w:shd w:val="clear" w:color="auto" w:fill="auto"/>
            <w:vAlign w:val="bottom"/>
          </w:tcPr>
          <w:p w14:paraId="2FE2ADF7" w14:textId="77777777" w:rsidR="009A3D1F" w:rsidRPr="00E70456" w:rsidRDefault="009A3D1F" w:rsidP="002608DD">
            <w:pPr>
              <w:pStyle w:val="Sinespaciado"/>
              <w:spacing w:line="360" w:lineRule="auto"/>
              <w:jc w:val="center"/>
              <w:rPr>
                <w:rFonts w:ascii="Times New Roman" w:hAnsi="Times New Roman"/>
                <w:sz w:val="24"/>
                <w:szCs w:val="24"/>
                <w:lang w:val="en-US" w:eastAsia="es-EC"/>
              </w:rPr>
            </w:pPr>
            <w:r w:rsidRPr="00E70456">
              <w:rPr>
                <w:rFonts w:ascii="Times New Roman" w:hAnsi="Times New Roman"/>
                <w:sz w:val="24"/>
                <w:szCs w:val="24"/>
                <w:lang w:val="en-US" w:eastAsia="es-EC"/>
              </w:rPr>
              <w:t>3.5%</w:t>
            </w:r>
          </w:p>
        </w:tc>
        <w:tc>
          <w:tcPr>
            <w:tcW w:w="1633" w:type="dxa"/>
            <w:tcBorders>
              <w:top w:val="nil"/>
              <w:left w:val="nil"/>
              <w:bottom w:val="single" w:sz="4" w:space="0" w:color="auto"/>
              <w:right w:val="single" w:sz="4" w:space="0" w:color="auto"/>
            </w:tcBorders>
            <w:shd w:val="clear" w:color="auto" w:fill="auto"/>
            <w:vAlign w:val="bottom"/>
          </w:tcPr>
          <w:p w14:paraId="2638B2E6" w14:textId="77777777" w:rsidR="009A3D1F" w:rsidRPr="00E70456" w:rsidRDefault="009A3D1F" w:rsidP="002608DD">
            <w:pPr>
              <w:pStyle w:val="Sinespaciado"/>
              <w:spacing w:line="360" w:lineRule="auto"/>
              <w:jc w:val="center"/>
              <w:rPr>
                <w:rFonts w:ascii="Times New Roman" w:hAnsi="Times New Roman"/>
                <w:sz w:val="24"/>
                <w:szCs w:val="24"/>
                <w:lang w:val="en-US" w:eastAsia="es-EC"/>
              </w:rPr>
            </w:pPr>
            <w:r>
              <w:rPr>
                <w:rFonts w:ascii="Times New Roman" w:hAnsi="Times New Roman"/>
                <w:sz w:val="24"/>
                <w:szCs w:val="24"/>
                <w:lang w:val="en-US" w:eastAsia="es-EC"/>
              </w:rPr>
              <w:t>3.94</w:t>
            </w:r>
          </w:p>
        </w:tc>
      </w:tr>
      <w:tr w:rsidR="009A3D1F" w:rsidRPr="00E70456" w14:paraId="4EBACA27" w14:textId="77777777" w:rsidTr="002078D9">
        <w:trPr>
          <w:trHeight w:val="300"/>
          <w:jc w:val="center"/>
        </w:trPr>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2C996ADE" w14:textId="77777777" w:rsidR="009A3D1F" w:rsidRPr="00E70456" w:rsidRDefault="009A3D1F" w:rsidP="002608DD">
            <w:pPr>
              <w:pStyle w:val="Sinespaciado"/>
              <w:spacing w:line="360" w:lineRule="auto"/>
              <w:jc w:val="center"/>
              <w:rPr>
                <w:rFonts w:ascii="Times New Roman" w:hAnsi="Times New Roman"/>
                <w:sz w:val="24"/>
                <w:szCs w:val="24"/>
                <w:lang w:val="en-US" w:eastAsia="es-EC"/>
              </w:rPr>
            </w:pPr>
            <w:r w:rsidRPr="00E70456">
              <w:rPr>
                <w:rFonts w:ascii="Times New Roman" w:hAnsi="Times New Roman"/>
                <w:sz w:val="24"/>
                <w:szCs w:val="24"/>
                <w:lang w:val="en-US" w:eastAsia="es-EC"/>
              </w:rPr>
              <w:t>T5</w:t>
            </w:r>
          </w:p>
        </w:tc>
        <w:tc>
          <w:tcPr>
            <w:tcW w:w="874" w:type="dxa"/>
            <w:tcBorders>
              <w:top w:val="nil"/>
              <w:left w:val="nil"/>
              <w:bottom w:val="single" w:sz="4" w:space="0" w:color="auto"/>
              <w:right w:val="single" w:sz="4" w:space="0" w:color="auto"/>
            </w:tcBorders>
            <w:shd w:val="clear" w:color="auto" w:fill="auto"/>
            <w:noWrap/>
            <w:vAlign w:val="bottom"/>
            <w:hideMark/>
          </w:tcPr>
          <w:p w14:paraId="14A58285" w14:textId="77777777" w:rsidR="009A3D1F" w:rsidRPr="00E70456" w:rsidRDefault="009A3D1F" w:rsidP="002608DD">
            <w:pPr>
              <w:pStyle w:val="Sinespaciado"/>
              <w:spacing w:line="360" w:lineRule="auto"/>
              <w:jc w:val="center"/>
              <w:rPr>
                <w:rFonts w:ascii="Times New Roman" w:hAnsi="Times New Roman"/>
                <w:sz w:val="24"/>
                <w:szCs w:val="24"/>
                <w:lang w:val="en-US" w:eastAsia="es-EC"/>
              </w:rPr>
            </w:pPr>
            <w:r>
              <w:rPr>
                <w:rFonts w:ascii="Times New Roman" w:hAnsi="Times New Roman"/>
                <w:sz w:val="24"/>
                <w:szCs w:val="24"/>
                <w:lang w:val="en-US" w:eastAsia="es-EC"/>
              </w:rPr>
              <w:t>a</w:t>
            </w:r>
            <w:r w:rsidRPr="00E70456">
              <w:rPr>
                <w:rFonts w:ascii="Times New Roman" w:hAnsi="Times New Roman"/>
                <w:sz w:val="24"/>
                <w:szCs w:val="24"/>
                <w:lang w:val="en-US" w:eastAsia="es-EC"/>
              </w:rPr>
              <w:t>1</w:t>
            </w:r>
            <w:r>
              <w:rPr>
                <w:rFonts w:ascii="Times New Roman" w:hAnsi="Times New Roman"/>
                <w:sz w:val="24"/>
                <w:szCs w:val="24"/>
                <w:lang w:val="en-US" w:eastAsia="es-EC"/>
              </w:rPr>
              <w:t>b</w:t>
            </w:r>
            <w:r w:rsidRPr="00E70456">
              <w:rPr>
                <w:rFonts w:ascii="Times New Roman" w:hAnsi="Times New Roman"/>
                <w:sz w:val="24"/>
                <w:szCs w:val="24"/>
                <w:lang w:val="en-US" w:eastAsia="es-EC"/>
              </w:rPr>
              <w:t>2</w:t>
            </w:r>
            <w:r>
              <w:rPr>
                <w:rFonts w:ascii="Times New Roman" w:hAnsi="Times New Roman"/>
                <w:sz w:val="24"/>
                <w:szCs w:val="24"/>
                <w:lang w:val="en-US" w:eastAsia="es-EC"/>
              </w:rPr>
              <w:t>c</w:t>
            </w:r>
            <w:r w:rsidRPr="00E70456">
              <w:rPr>
                <w:rFonts w:ascii="Times New Roman" w:hAnsi="Times New Roman"/>
                <w:sz w:val="24"/>
                <w:szCs w:val="24"/>
                <w:lang w:val="en-US" w:eastAsia="es-EC"/>
              </w:rPr>
              <w:t>2</w:t>
            </w:r>
          </w:p>
        </w:tc>
        <w:tc>
          <w:tcPr>
            <w:tcW w:w="1276" w:type="dxa"/>
            <w:tcBorders>
              <w:top w:val="nil"/>
              <w:left w:val="nil"/>
              <w:bottom w:val="single" w:sz="4" w:space="0" w:color="auto"/>
              <w:right w:val="single" w:sz="4" w:space="0" w:color="auto"/>
            </w:tcBorders>
            <w:shd w:val="clear" w:color="auto" w:fill="auto"/>
            <w:noWrap/>
            <w:vAlign w:val="bottom"/>
            <w:hideMark/>
          </w:tcPr>
          <w:p w14:paraId="2C8CE0D0" w14:textId="77777777" w:rsidR="009A3D1F" w:rsidRPr="00E70456" w:rsidRDefault="009A3D1F" w:rsidP="002608DD">
            <w:pPr>
              <w:pStyle w:val="Sinespaciado"/>
              <w:spacing w:line="360" w:lineRule="auto"/>
              <w:jc w:val="center"/>
              <w:rPr>
                <w:rFonts w:ascii="Times New Roman" w:hAnsi="Times New Roman"/>
                <w:sz w:val="24"/>
                <w:szCs w:val="24"/>
                <w:lang w:val="en-US" w:eastAsia="es-EC"/>
              </w:rPr>
            </w:pPr>
            <w:r>
              <w:rPr>
                <w:rFonts w:ascii="Times New Roman" w:hAnsi="Times New Roman"/>
                <w:sz w:val="24"/>
                <w:szCs w:val="24"/>
                <w:lang w:eastAsia="es-EC"/>
              </w:rPr>
              <w:t>Piel Fresca</w:t>
            </w:r>
          </w:p>
        </w:tc>
        <w:tc>
          <w:tcPr>
            <w:tcW w:w="1842" w:type="dxa"/>
            <w:tcBorders>
              <w:top w:val="nil"/>
              <w:left w:val="nil"/>
              <w:bottom w:val="single" w:sz="4" w:space="0" w:color="auto"/>
              <w:right w:val="single" w:sz="4" w:space="0" w:color="auto"/>
            </w:tcBorders>
            <w:shd w:val="clear" w:color="auto" w:fill="auto"/>
            <w:vAlign w:val="bottom"/>
          </w:tcPr>
          <w:p w14:paraId="339963C1" w14:textId="77777777" w:rsidR="009A3D1F" w:rsidRPr="00E70456" w:rsidRDefault="009A3D1F" w:rsidP="002608DD">
            <w:pPr>
              <w:pStyle w:val="Sinespaciado"/>
              <w:spacing w:line="360" w:lineRule="auto"/>
              <w:jc w:val="center"/>
              <w:rPr>
                <w:rFonts w:ascii="Times New Roman" w:hAnsi="Times New Roman"/>
                <w:sz w:val="24"/>
                <w:szCs w:val="24"/>
                <w:lang w:val="en-US" w:eastAsia="es-EC"/>
              </w:rPr>
            </w:pPr>
            <w:r>
              <w:rPr>
                <w:rFonts w:ascii="Times New Roman" w:hAnsi="Times New Roman"/>
                <w:sz w:val="24"/>
                <w:szCs w:val="24"/>
                <w:lang w:val="en-US" w:eastAsia="es-EC"/>
              </w:rPr>
              <w:t>M</w:t>
            </w:r>
            <w:r w:rsidRPr="00E70456">
              <w:rPr>
                <w:rFonts w:ascii="Times New Roman" w:hAnsi="Times New Roman"/>
                <w:sz w:val="24"/>
                <w:szCs w:val="24"/>
                <w:lang w:val="en-US" w:eastAsia="es-EC"/>
              </w:rPr>
              <w:t>aduro</w:t>
            </w:r>
            <w:r>
              <w:rPr>
                <w:rFonts w:ascii="Times New Roman" w:hAnsi="Times New Roman"/>
                <w:sz w:val="24"/>
                <w:szCs w:val="24"/>
                <w:lang w:val="en-US" w:eastAsia="es-EC"/>
              </w:rPr>
              <w:t xml:space="preserve"> Pasado</w:t>
            </w:r>
          </w:p>
        </w:tc>
        <w:tc>
          <w:tcPr>
            <w:tcW w:w="740" w:type="dxa"/>
            <w:tcBorders>
              <w:top w:val="nil"/>
              <w:left w:val="nil"/>
              <w:bottom w:val="single" w:sz="4" w:space="0" w:color="auto"/>
              <w:right w:val="single" w:sz="4" w:space="0" w:color="auto"/>
            </w:tcBorders>
            <w:shd w:val="clear" w:color="auto" w:fill="auto"/>
            <w:vAlign w:val="bottom"/>
          </w:tcPr>
          <w:p w14:paraId="1E94B4F0" w14:textId="77777777" w:rsidR="009A3D1F" w:rsidRPr="00E70456" w:rsidRDefault="009A3D1F" w:rsidP="002608DD">
            <w:pPr>
              <w:pStyle w:val="Sinespaciado"/>
              <w:spacing w:line="360" w:lineRule="auto"/>
              <w:jc w:val="center"/>
              <w:rPr>
                <w:rFonts w:ascii="Times New Roman" w:hAnsi="Times New Roman"/>
                <w:sz w:val="24"/>
                <w:szCs w:val="24"/>
                <w:lang w:val="en-US" w:eastAsia="es-EC"/>
              </w:rPr>
            </w:pPr>
            <w:r w:rsidRPr="00E70456">
              <w:rPr>
                <w:rFonts w:ascii="Times New Roman" w:hAnsi="Times New Roman"/>
                <w:sz w:val="24"/>
                <w:szCs w:val="24"/>
                <w:lang w:val="en-US" w:eastAsia="es-EC"/>
              </w:rPr>
              <w:t>5%</w:t>
            </w:r>
          </w:p>
        </w:tc>
        <w:tc>
          <w:tcPr>
            <w:tcW w:w="1633" w:type="dxa"/>
            <w:tcBorders>
              <w:top w:val="nil"/>
              <w:left w:val="nil"/>
              <w:bottom w:val="single" w:sz="4" w:space="0" w:color="auto"/>
              <w:right w:val="single" w:sz="4" w:space="0" w:color="auto"/>
            </w:tcBorders>
            <w:shd w:val="clear" w:color="auto" w:fill="auto"/>
            <w:vAlign w:val="bottom"/>
          </w:tcPr>
          <w:p w14:paraId="49EE1C26" w14:textId="77777777" w:rsidR="009A3D1F" w:rsidRPr="00E70456" w:rsidRDefault="009A3D1F" w:rsidP="002608DD">
            <w:pPr>
              <w:pStyle w:val="Sinespaciado"/>
              <w:spacing w:line="360" w:lineRule="auto"/>
              <w:jc w:val="center"/>
              <w:rPr>
                <w:rFonts w:ascii="Times New Roman" w:hAnsi="Times New Roman"/>
                <w:sz w:val="24"/>
                <w:szCs w:val="24"/>
                <w:lang w:val="en-US" w:eastAsia="es-EC"/>
              </w:rPr>
            </w:pPr>
            <w:r>
              <w:rPr>
                <w:rFonts w:ascii="Times New Roman" w:hAnsi="Times New Roman"/>
                <w:sz w:val="24"/>
                <w:szCs w:val="24"/>
                <w:lang w:val="en-US" w:eastAsia="es-EC"/>
              </w:rPr>
              <w:t>1.75</w:t>
            </w:r>
          </w:p>
        </w:tc>
      </w:tr>
      <w:tr w:rsidR="009A3D1F" w:rsidRPr="00E70456" w14:paraId="198D00F3" w14:textId="77777777" w:rsidTr="002078D9">
        <w:trPr>
          <w:trHeight w:val="300"/>
          <w:jc w:val="center"/>
        </w:trPr>
        <w:tc>
          <w:tcPr>
            <w:tcW w:w="1276" w:type="dxa"/>
            <w:tcBorders>
              <w:top w:val="nil"/>
              <w:left w:val="single" w:sz="4" w:space="0" w:color="auto"/>
              <w:bottom w:val="single" w:sz="4" w:space="0" w:color="auto"/>
              <w:right w:val="single" w:sz="4" w:space="0" w:color="auto"/>
            </w:tcBorders>
            <w:shd w:val="clear" w:color="auto" w:fill="auto"/>
            <w:noWrap/>
            <w:vAlign w:val="bottom"/>
          </w:tcPr>
          <w:p w14:paraId="6EEA06AB" w14:textId="77777777" w:rsidR="009A3D1F" w:rsidRPr="00E70456" w:rsidRDefault="009A3D1F" w:rsidP="002608DD">
            <w:pPr>
              <w:pStyle w:val="Sinespaciado"/>
              <w:spacing w:line="360" w:lineRule="auto"/>
              <w:jc w:val="center"/>
              <w:rPr>
                <w:rFonts w:ascii="Times New Roman" w:hAnsi="Times New Roman"/>
                <w:sz w:val="24"/>
                <w:szCs w:val="24"/>
                <w:lang w:val="en-US" w:eastAsia="es-EC"/>
              </w:rPr>
            </w:pPr>
            <w:r w:rsidRPr="00E70456">
              <w:rPr>
                <w:rFonts w:ascii="Times New Roman" w:hAnsi="Times New Roman"/>
                <w:sz w:val="24"/>
                <w:szCs w:val="24"/>
                <w:lang w:val="en-US" w:eastAsia="es-EC"/>
              </w:rPr>
              <w:t>T6</w:t>
            </w:r>
          </w:p>
        </w:tc>
        <w:tc>
          <w:tcPr>
            <w:tcW w:w="874" w:type="dxa"/>
            <w:tcBorders>
              <w:top w:val="nil"/>
              <w:left w:val="nil"/>
              <w:bottom w:val="single" w:sz="4" w:space="0" w:color="auto"/>
              <w:right w:val="single" w:sz="4" w:space="0" w:color="auto"/>
            </w:tcBorders>
            <w:shd w:val="clear" w:color="auto" w:fill="auto"/>
            <w:noWrap/>
            <w:vAlign w:val="bottom"/>
          </w:tcPr>
          <w:p w14:paraId="230EB96C" w14:textId="77777777" w:rsidR="009A3D1F" w:rsidRPr="00E70456" w:rsidRDefault="009A3D1F" w:rsidP="002608DD">
            <w:pPr>
              <w:pStyle w:val="Sinespaciado"/>
              <w:spacing w:line="360" w:lineRule="auto"/>
              <w:jc w:val="center"/>
              <w:rPr>
                <w:rFonts w:ascii="Times New Roman" w:hAnsi="Times New Roman"/>
                <w:sz w:val="24"/>
                <w:szCs w:val="24"/>
                <w:lang w:val="en-US" w:eastAsia="es-EC"/>
              </w:rPr>
            </w:pPr>
            <w:r>
              <w:rPr>
                <w:rFonts w:ascii="Times New Roman" w:hAnsi="Times New Roman"/>
                <w:sz w:val="24"/>
                <w:szCs w:val="24"/>
                <w:lang w:val="en-US" w:eastAsia="es-EC"/>
              </w:rPr>
              <w:t>a</w:t>
            </w:r>
            <w:r w:rsidRPr="00E70456">
              <w:rPr>
                <w:rFonts w:ascii="Times New Roman" w:hAnsi="Times New Roman"/>
                <w:sz w:val="24"/>
                <w:szCs w:val="24"/>
                <w:lang w:val="en-US" w:eastAsia="es-EC"/>
              </w:rPr>
              <w:t>1</w:t>
            </w:r>
            <w:r>
              <w:rPr>
                <w:rFonts w:ascii="Times New Roman" w:hAnsi="Times New Roman"/>
                <w:sz w:val="24"/>
                <w:szCs w:val="24"/>
                <w:lang w:val="en-US" w:eastAsia="es-EC"/>
              </w:rPr>
              <w:t>b</w:t>
            </w:r>
            <w:r w:rsidRPr="00E70456">
              <w:rPr>
                <w:rFonts w:ascii="Times New Roman" w:hAnsi="Times New Roman"/>
                <w:sz w:val="24"/>
                <w:szCs w:val="24"/>
                <w:lang w:val="en-US" w:eastAsia="es-EC"/>
              </w:rPr>
              <w:t>2</w:t>
            </w:r>
            <w:r>
              <w:rPr>
                <w:rFonts w:ascii="Times New Roman" w:hAnsi="Times New Roman"/>
                <w:sz w:val="24"/>
                <w:szCs w:val="24"/>
                <w:lang w:val="en-US" w:eastAsia="es-EC"/>
              </w:rPr>
              <w:t>c</w:t>
            </w:r>
            <w:r w:rsidRPr="00E70456">
              <w:rPr>
                <w:rFonts w:ascii="Times New Roman" w:hAnsi="Times New Roman"/>
                <w:sz w:val="24"/>
                <w:szCs w:val="24"/>
                <w:lang w:val="en-US" w:eastAsia="es-EC"/>
              </w:rPr>
              <w:t>3</w:t>
            </w:r>
          </w:p>
        </w:tc>
        <w:tc>
          <w:tcPr>
            <w:tcW w:w="1276" w:type="dxa"/>
            <w:tcBorders>
              <w:top w:val="nil"/>
              <w:left w:val="nil"/>
              <w:bottom w:val="single" w:sz="4" w:space="0" w:color="auto"/>
              <w:right w:val="single" w:sz="4" w:space="0" w:color="auto"/>
            </w:tcBorders>
            <w:shd w:val="clear" w:color="auto" w:fill="auto"/>
            <w:noWrap/>
            <w:vAlign w:val="bottom"/>
          </w:tcPr>
          <w:p w14:paraId="06EC1BE9" w14:textId="77777777" w:rsidR="009A3D1F" w:rsidRPr="00E70456" w:rsidRDefault="009A3D1F" w:rsidP="002608DD">
            <w:pPr>
              <w:pStyle w:val="Sinespaciado"/>
              <w:spacing w:line="360" w:lineRule="auto"/>
              <w:jc w:val="center"/>
              <w:rPr>
                <w:rFonts w:ascii="Times New Roman" w:hAnsi="Times New Roman"/>
                <w:sz w:val="24"/>
                <w:szCs w:val="24"/>
                <w:lang w:val="en-US" w:eastAsia="es-EC"/>
              </w:rPr>
            </w:pPr>
            <w:r>
              <w:rPr>
                <w:rFonts w:ascii="Times New Roman" w:hAnsi="Times New Roman"/>
                <w:sz w:val="24"/>
                <w:szCs w:val="24"/>
                <w:lang w:eastAsia="es-EC"/>
              </w:rPr>
              <w:t>Piel Fresca</w:t>
            </w:r>
          </w:p>
        </w:tc>
        <w:tc>
          <w:tcPr>
            <w:tcW w:w="1842" w:type="dxa"/>
            <w:tcBorders>
              <w:top w:val="nil"/>
              <w:left w:val="nil"/>
              <w:bottom w:val="single" w:sz="4" w:space="0" w:color="auto"/>
              <w:right w:val="single" w:sz="4" w:space="0" w:color="auto"/>
            </w:tcBorders>
            <w:shd w:val="clear" w:color="auto" w:fill="auto"/>
            <w:vAlign w:val="bottom"/>
          </w:tcPr>
          <w:p w14:paraId="2AF76B8C" w14:textId="77777777" w:rsidR="009A3D1F" w:rsidRPr="00E70456" w:rsidRDefault="009A3D1F" w:rsidP="002608DD">
            <w:pPr>
              <w:pStyle w:val="Sinespaciado"/>
              <w:spacing w:line="360" w:lineRule="auto"/>
              <w:jc w:val="center"/>
              <w:rPr>
                <w:rFonts w:ascii="Times New Roman" w:hAnsi="Times New Roman"/>
                <w:sz w:val="24"/>
                <w:szCs w:val="24"/>
                <w:lang w:val="en-US" w:eastAsia="es-EC"/>
              </w:rPr>
            </w:pPr>
            <w:r>
              <w:rPr>
                <w:rFonts w:ascii="Times New Roman" w:hAnsi="Times New Roman"/>
                <w:sz w:val="24"/>
                <w:szCs w:val="24"/>
                <w:lang w:val="en-US" w:eastAsia="es-EC"/>
              </w:rPr>
              <w:t>M</w:t>
            </w:r>
            <w:r w:rsidRPr="00E70456">
              <w:rPr>
                <w:rFonts w:ascii="Times New Roman" w:hAnsi="Times New Roman"/>
                <w:sz w:val="24"/>
                <w:szCs w:val="24"/>
                <w:lang w:val="en-US" w:eastAsia="es-EC"/>
              </w:rPr>
              <w:t>aduro</w:t>
            </w:r>
            <w:r>
              <w:rPr>
                <w:rFonts w:ascii="Times New Roman" w:hAnsi="Times New Roman"/>
                <w:sz w:val="24"/>
                <w:szCs w:val="24"/>
                <w:lang w:val="en-US" w:eastAsia="es-EC"/>
              </w:rPr>
              <w:t xml:space="preserve"> Pasado</w:t>
            </w:r>
          </w:p>
        </w:tc>
        <w:tc>
          <w:tcPr>
            <w:tcW w:w="740" w:type="dxa"/>
            <w:tcBorders>
              <w:top w:val="nil"/>
              <w:left w:val="nil"/>
              <w:bottom w:val="single" w:sz="4" w:space="0" w:color="auto"/>
              <w:right w:val="single" w:sz="4" w:space="0" w:color="auto"/>
            </w:tcBorders>
            <w:shd w:val="clear" w:color="auto" w:fill="auto"/>
            <w:vAlign w:val="bottom"/>
          </w:tcPr>
          <w:p w14:paraId="70E5B2A6" w14:textId="77777777" w:rsidR="009A3D1F" w:rsidRPr="00E70456" w:rsidRDefault="009A3D1F" w:rsidP="002608DD">
            <w:pPr>
              <w:pStyle w:val="Sinespaciado"/>
              <w:spacing w:line="360" w:lineRule="auto"/>
              <w:jc w:val="center"/>
              <w:rPr>
                <w:rFonts w:ascii="Times New Roman" w:hAnsi="Times New Roman"/>
                <w:sz w:val="24"/>
                <w:szCs w:val="24"/>
                <w:lang w:val="en-US" w:eastAsia="es-EC"/>
              </w:rPr>
            </w:pPr>
            <w:r w:rsidRPr="00E70456">
              <w:rPr>
                <w:rFonts w:ascii="Times New Roman" w:hAnsi="Times New Roman"/>
                <w:sz w:val="24"/>
                <w:szCs w:val="24"/>
                <w:lang w:val="en-US" w:eastAsia="es-EC"/>
              </w:rPr>
              <w:t>6.5%</w:t>
            </w:r>
          </w:p>
        </w:tc>
        <w:tc>
          <w:tcPr>
            <w:tcW w:w="1633" w:type="dxa"/>
            <w:tcBorders>
              <w:top w:val="nil"/>
              <w:left w:val="nil"/>
              <w:bottom w:val="single" w:sz="4" w:space="0" w:color="auto"/>
              <w:right w:val="single" w:sz="4" w:space="0" w:color="auto"/>
            </w:tcBorders>
            <w:shd w:val="clear" w:color="auto" w:fill="auto"/>
            <w:vAlign w:val="bottom"/>
          </w:tcPr>
          <w:p w14:paraId="37036D83" w14:textId="77777777" w:rsidR="009A3D1F" w:rsidRPr="00E70456" w:rsidRDefault="009A3D1F" w:rsidP="002608DD">
            <w:pPr>
              <w:pStyle w:val="Sinespaciado"/>
              <w:spacing w:line="360" w:lineRule="auto"/>
              <w:jc w:val="center"/>
              <w:rPr>
                <w:rFonts w:ascii="Times New Roman" w:hAnsi="Times New Roman"/>
                <w:sz w:val="24"/>
                <w:szCs w:val="24"/>
                <w:lang w:val="en-US" w:eastAsia="es-EC"/>
              </w:rPr>
            </w:pPr>
            <w:r>
              <w:rPr>
                <w:rFonts w:ascii="Times New Roman" w:hAnsi="Times New Roman"/>
                <w:sz w:val="24"/>
                <w:szCs w:val="24"/>
                <w:lang w:val="en-US" w:eastAsia="es-EC"/>
              </w:rPr>
              <w:t>4.16</w:t>
            </w:r>
          </w:p>
        </w:tc>
      </w:tr>
      <w:tr w:rsidR="009A3D1F" w:rsidRPr="00E70456" w14:paraId="14E52C6D" w14:textId="77777777" w:rsidTr="002078D9">
        <w:trPr>
          <w:trHeight w:val="315"/>
          <w:jc w:val="center"/>
        </w:trPr>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516A3342" w14:textId="77777777" w:rsidR="009A3D1F" w:rsidRPr="00E70456" w:rsidRDefault="009A3D1F" w:rsidP="002608DD">
            <w:pPr>
              <w:pStyle w:val="Sinespaciado"/>
              <w:spacing w:line="360" w:lineRule="auto"/>
              <w:jc w:val="center"/>
              <w:rPr>
                <w:rFonts w:ascii="Times New Roman" w:hAnsi="Times New Roman"/>
                <w:sz w:val="24"/>
                <w:szCs w:val="24"/>
                <w:lang w:val="en-US" w:eastAsia="es-EC"/>
              </w:rPr>
            </w:pPr>
            <w:r w:rsidRPr="00E70456">
              <w:rPr>
                <w:rFonts w:ascii="Times New Roman" w:hAnsi="Times New Roman"/>
                <w:sz w:val="24"/>
                <w:szCs w:val="24"/>
                <w:lang w:val="en-US" w:eastAsia="es-EC"/>
              </w:rPr>
              <w:t>T7</w:t>
            </w:r>
          </w:p>
        </w:tc>
        <w:tc>
          <w:tcPr>
            <w:tcW w:w="874" w:type="dxa"/>
            <w:tcBorders>
              <w:top w:val="nil"/>
              <w:left w:val="nil"/>
              <w:bottom w:val="single" w:sz="4" w:space="0" w:color="auto"/>
              <w:right w:val="single" w:sz="4" w:space="0" w:color="auto"/>
            </w:tcBorders>
            <w:shd w:val="clear" w:color="auto" w:fill="auto"/>
            <w:noWrap/>
            <w:vAlign w:val="bottom"/>
            <w:hideMark/>
          </w:tcPr>
          <w:p w14:paraId="723D41AA" w14:textId="77777777" w:rsidR="009A3D1F" w:rsidRPr="00E70456" w:rsidRDefault="009A3D1F" w:rsidP="002608DD">
            <w:pPr>
              <w:pStyle w:val="Sinespaciado"/>
              <w:spacing w:line="360" w:lineRule="auto"/>
              <w:jc w:val="center"/>
              <w:rPr>
                <w:rFonts w:ascii="Times New Roman" w:hAnsi="Times New Roman"/>
                <w:sz w:val="24"/>
                <w:szCs w:val="24"/>
                <w:lang w:val="en-US" w:eastAsia="es-EC"/>
              </w:rPr>
            </w:pPr>
            <w:r>
              <w:rPr>
                <w:rFonts w:ascii="Times New Roman" w:hAnsi="Times New Roman"/>
                <w:sz w:val="24"/>
                <w:szCs w:val="24"/>
                <w:lang w:val="en-US" w:eastAsia="es-EC"/>
              </w:rPr>
              <w:t>a</w:t>
            </w:r>
            <w:r w:rsidRPr="00E70456">
              <w:rPr>
                <w:rFonts w:ascii="Times New Roman" w:hAnsi="Times New Roman"/>
                <w:sz w:val="24"/>
                <w:szCs w:val="24"/>
                <w:lang w:val="en-US" w:eastAsia="es-EC"/>
              </w:rPr>
              <w:t>2</w:t>
            </w:r>
            <w:r>
              <w:rPr>
                <w:rFonts w:ascii="Times New Roman" w:hAnsi="Times New Roman"/>
                <w:sz w:val="24"/>
                <w:szCs w:val="24"/>
                <w:lang w:val="en-US" w:eastAsia="es-EC"/>
              </w:rPr>
              <w:t>b</w:t>
            </w:r>
            <w:r w:rsidRPr="00E70456">
              <w:rPr>
                <w:rFonts w:ascii="Times New Roman" w:hAnsi="Times New Roman"/>
                <w:sz w:val="24"/>
                <w:szCs w:val="24"/>
                <w:lang w:val="en-US" w:eastAsia="es-EC"/>
              </w:rPr>
              <w:t>1</w:t>
            </w:r>
            <w:r>
              <w:rPr>
                <w:rFonts w:ascii="Times New Roman" w:hAnsi="Times New Roman"/>
                <w:sz w:val="24"/>
                <w:szCs w:val="24"/>
                <w:lang w:val="en-US" w:eastAsia="es-EC"/>
              </w:rPr>
              <w:t>c</w:t>
            </w:r>
            <w:r w:rsidRPr="00E70456">
              <w:rPr>
                <w:rFonts w:ascii="Times New Roman" w:hAnsi="Times New Roman"/>
                <w:sz w:val="24"/>
                <w:szCs w:val="24"/>
                <w:lang w:val="en-US" w:eastAsia="es-EC"/>
              </w:rPr>
              <w:t>1</w:t>
            </w:r>
          </w:p>
        </w:tc>
        <w:tc>
          <w:tcPr>
            <w:tcW w:w="1276" w:type="dxa"/>
            <w:tcBorders>
              <w:top w:val="nil"/>
              <w:left w:val="nil"/>
              <w:bottom w:val="single" w:sz="4" w:space="0" w:color="auto"/>
              <w:right w:val="single" w:sz="4" w:space="0" w:color="auto"/>
            </w:tcBorders>
            <w:shd w:val="clear" w:color="auto" w:fill="auto"/>
            <w:noWrap/>
            <w:vAlign w:val="bottom"/>
            <w:hideMark/>
          </w:tcPr>
          <w:p w14:paraId="330D1D08" w14:textId="77777777" w:rsidR="009A3D1F" w:rsidRPr="00E70456" w:rsidRDefault="009A3D1F" w:rsidP="002608DD">
            <w:pPr>
              <w:pStyle w:val="Sinespaciado"/>
              <w:spacing w:line="360" w:lineRule="auto"/>
              <w:jc w:val="center"/>
              <w:rPr>
                <w:rFonts w:ascii="Times New Roman" w:hAnsi="Times New Roman"/>
                <w:sz w:val="24"/>
                <w:szCs w:val="24"/>
                <w:lang w:eastAsia="es-EC"/>
              </w:rPr>
            </w:pPr>
            <w:r>
              <w:rPr>
                <w:rFonts w:ascii="Times New Roman" w:hAnsi="Times New Roman"/>
                <w:sz w:val="24"/>
                <w:szCs w:val="24"/>
                <w:lang w:eastAsia="es-EC"/>
              </w:rPr>
              <w:t>Piel Seca</w:t>
            </w:r>
          </w:p>
        </w:tc>
        <w:tc>
          <w:tcPr>
            <w:tcW w:w="1842" w:type="dxa"/>
            <w:tcBorders>
              <w:top w:val="nil"/>
              <w:left w:val="nil"/>
              <w:bottom w:val="single" w:sz="4" w:space="0" w:color="auto"/>
              <w:right w:val="single" w:sz="4" w:space="0" w:color="auto"/>
            </w:tcBorders>
            <w:shd w:val="clear" w:color="auto" w:fill="auto"/>
            <w:vAlign w:val="bottom"/>
          </w:tcPr>
          <w:p w14:paraId="191F8291" w14:textId="77777777" w:rsidR="009A3D1F" w:rsidRPr="00E70456" w:rsidRDefault="009A3D1F" w:rsidP="002608DD">
            <w:pPr>
              <w:pStyle w:val="Sinespaciado"/>
              <w:spacing w:line="360" w:lineRule="auto"/>
              <w:jc w:val="center"/>
              <w:rPr>
                <w:rFonts w:ascii="Times New Roman" w:hAnsi="Times New Roman"/>
                <w:sz w:val="24"/>
                <w:szCs w:val="24"/>
                <w:lang w:eastAsia="es-EC"/>
              </w:rPr>
            </w:pPr>
            <w:r w:rsidRPr="00E70456">
              <w:rPr>
                <w:rFonts w:ascii="Times New Roman" w:hAnsi="Times New Roman"/>
                <w:sz w:val="24"/>
                <w:szCs w:val="24"/>
                <w:lang w:eastAsia="es-EC"/>
              </w:rPr>
              <w:t>Maduro</w:t>
            </w:r>
          </w:p>
        </w:tc>
        <w:tc>
          <w:tcPr>
            <w:tcW w:w="740" w:type="dxa"/>
            <w:tcBorders>
              <w:top w:val="nil"/>
              <w:left w:val="nil"/>
              <w:bottom w:val="single" w:sz="4" w:space="0" w:color="auto"/>
              <w:right w:val="single" w:sz="4" w:space="0" w:color="auto"/>
            </w:tcBorders>
            <w:shd w:val="clear" w:color="auto" w:fill="auto"/>
            <w:vAlign w:val="bottom"/>
          </w:tcPr>
          <w:p w14:paraId="68E0B32A" w14:textId="77777777" w:rsidR="009A3D1F" w:rsidRPr="00E70456" w:rsidRDefault="009A3D1F" w:rsidP="002608DD">
            <w:pPr>
              <w:pStyle w:val="Sinespaciado"/>
              <w:spacing w:line="360" w:lineRule="auto"/>
              <w:jc w:val="center"/>
              <w:rPr>
                <w:rFonts w:ascii="Times New Roman" w:hAnsi="Times New Roman"/>
                <w:sz w:val="24"/>
                <w:szCs w:val="24"/>
                <w:lang w:eastAsia="es-EC"/>
              </w:rPr>
            </w:pPr>
            <w:r w:rsidRPr="00E70456">
              <w:rPr>
                <w:rFonts w:ascii="Times New Roman" w:hAnsi="Times New Roman"/>
                <w:sz w:val="24"/>
                <w:szCs w:val="24"/>
                <w:lang w:eastAsia="es-EC"/>
              </w:rPr>
              <w:t>3.5%</w:t>
            </w:r>
          </w:p>
        </w:tc>
        <w:tc>
          <w:tcPr>
            <w:tcW w:w="1633" w:type="dxa"/>
            <w:tcBorders>
              <w:top w:val="nil"/>
              <w:left w:val="nil"/>
              <w:bottom w:val="single" w:sz="4" w:space="0" w:color="auto"/>
              <w:right w:val="single" w:sz="4" w:space="0" w:color="auto"/>
            </w:tcBorders>
            <w:shd w:val="clear" w:color="auto" w:fill="auto"/>
            <w:vAlign w:val="bottom"/>
          </w:tcPr>
          <w:p w14:paraId="0F463ED5" w14:textId="77777777" w:rsidR="009A3D1F" w:rsidRPr="00E70456" w:rsidRDefault="009A3D1F" w:rsidP="002608DD">
            <w:pPr>
              <w:pStyle w:val="Sinespaciado"/>
              <w:spacing w:line="360" w:lineRule="auto"/>
              <w:jc w:val="center"/>
              <w:rPr>
                <w:rFonts w:ascii="Times New Roman" w:hAnsi="Times New Roman"/>
                <w:sz w:val="24"/>
                <w:szCs w:val="24"/>
                <w:lang w:eastAsia="es-EC"/>
              </w:rPr>
            </w:pPr>
            <w:r>
              <w:rPr>
                <w:rFonts w:ascii="Times New Roman" w:hAnsi="Times New Roman"/>
                <w:sz w:val="24"/>
                <w:szCs w:val="24"/>
                <w:lang w:eastAsia="es-EC"/>
              </w:rPr>
              <w:t>3.84</w:t>
            </w:r>
          </w:p>
        </w:tc>
      </w:tr>
      <w:tr w:rsidR="009A3D1F" w:rsidRPr="00E70456" w14:paraId="64CB019A" w14:textId="77777777" w:rsidTr="002078D9">
        <w:trPr>
          <w:trHeight w:val="300"/>
          <w:jc w:val="center"/>
        </w:trPr>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36E60A2B" w14:textId="77777777" w:rsidR="009A3D1F" w:rsidRPr="00E70456" w:rsidRDefault="009A3D1F" w:rsidP="002608DD">
            <w:pPr>
              <w:pStyle w:val="Sinespaciado"/>
              <w:spacing w:line="360" w:lineRule="auto"/>
              <w:jc w:val="center"/>
              <w:rPr>
                <w:rFonts w:ascii="Times New Roman" w:hAnsi="Times New Roman"/>
                <w:sz w:val="24"/>
                <w:szCs w:val="24"/>
                <w:lang w:val="en-US" w:eastAsia="es-EC"/>
              </w:rPr>
            </w:pPr>
            <w:r w:rsidRPr="00E70456">
              <w:rPr>
                <w:rFonts w:ascii="Times New Roman" w:hAnsi="Times New Roman"/>
                <w:sz w:val="24"/>
                <w:szCs w:val="24"/>
                <w:lang w:val="en-US" w:eastAsia="es-EC"/>
              </w:rPr>
              <w:t>T8</w:t>
            </w:r>
          </w:p>
        </w:tc>
        <w:tc>
          <w:tcPr>
            <w:tcW w:w="874" w:type="dxa"/>
            <w:tcBorders>
              <w:top w:val="nil"/>
              <w:left w:val="nil"/>
              <w:bottom w:val="single" w:sz="4" w:space="0" w:color="auto"/>
              <w:right w:val="single" w:sz="4" w:space="0" w:color="auto"/>
            </w:tcBorders>
            <w:shd w:val="clear" w:color="auto" w:fill="auto"/>
            <w:noWrap/>
            <w:vAlign w:val="bottom"/>
            <w:hideMark/>
          </w:tcPr>
          <w:p w14:paraId="3220F2C8" w14:textId="77777777" w:rsidR="009A3D1F" w:rsidRPr="00E70456" w:rsidRDefault="009A3D1F" w:rsidP="002608DD">
            <w:pPr>
              <w:pStyle w:val="Sinespaciado"/>
              <w:spacing w:line="360" w:lineRule="auto"/>
              <w:jc w:val="center"/>
              <w:rPr>
                <w:rFonts w:ascii="Times New Roman" w:hAnsi="Times New Roman"/>
                <w:sz w:val="24"/>
                <w:szCs w:val="24"/>
                <w:lang w:val="en-US" w:eastAsia="es-EC"/>
              </w:rPr>
            </w:pPr>
            <w:r>
              <w:rPr>
                <w:rFonts w:ascii="Times New Roman" w:hAnsi="Times New Roman"/>
                <w:sz w:val="24"/>
                <w:szCs w:val="24"/>
                <w:lang w:val="en-US" w:eastAsia="es-EC"/>
              </w:rPr>
              <w:t>a</w:t>
            </w:r>
            <w:r w:rsidRPr="00E70456">
              <w:rPr>
                <w:rFonts w:ascii="Times New Roman" w:hAnsi="Times New Roman"/>
                <w:sz w:val="24"/>
                <w:szCs w:val="24"/>
                <w:lang w:val="en-US" w:eastAsia="es-EC"/>
              </w:rPr>
              <w:t>2</w:t>
            </w:r>
            <w:r>
              <w:rPr>
                <w:rFonts w:ascii="Times New Roman" w:hAnsi="Times New Roman"/>
                <w:sz w:val="24"/>
                <w:szCs w:val="24"/>
                <w:lang w:val="en-US" w:eastAsia="es-EC"/>
              </w:rPr>
              <w:t>b</w:t>
            </w:r>
            <w:r w:rsidRPr="00E70456">
              <w:rPr>
                <w:rFonts w:ascii="Times New Roman" w:hAnsi="Times New Roman"/>
                <w:sz w:val="24"/>
                <w:szCs w:val="24"/>
                <w:lang w:val="en-US" w:eastAsia="es-EC"/>
              </w:rPr>
              <w:t>1</w:t>
            </w:r>
            <w:r>
              <w:rPr>
                <w:rFonts w:ascii="Times New Roman" w:hAnsi="Times New Roman"/>
                <w:sz w:val="24"/>
                <w:szCs w:val="24"/>
                <w:lang w:val="en-US" w:eastAsia="es-EC"/>
              </w:rPr>
              <w:t>c</w:t>
            </w:r>
            <w:r w:rsidRPr="00E70456">
              <w:rPr>
                <w:rFonts w:ascii="Times New Roman" w:hAnsi="Times New Roman"/>
                <w:sz w:val="24"/>
                <w:szCs w:val="24"/>
                <w:lang w:val="en-US" w:eastAsia="es-EC"/>
              </w:rPr>
              <w:t>2</w:t>
            </w:r>
          </w:p>
        </w:tc>
        <w:tc>
          <w:tcPr>
            <w:tcW w:w="1276" w:type="dxa"/>
            <w:tcBorders>
              <w:top w:val="nil"/>
              <w:left w:val="nil"/>
              <w:bottom w:val="single" w:sz="4" w:space="0" w:color="auto"/>
              <w:right w:val="single" w:sz="4" w:space="0" w:color="auto"/>
            </w:tcBorders>
            <w:shd w:val="clear" w:color="auto" w:fill="auto"/>
            <w:noWrap/>
            <w:vAlign w:val="bottom"/>
            <w:hideMark/>
          </w:tcPr>
          <w:p w14:paraId="350EB05C" w14:textId="77777777" w:rsidR="009A3D1F" w:rsidRPr="00E70456" w:rsidRDefault="009A3D1F" w:rsidP="002608DD">
            <w:pPr>
              <w:pStyle w:val="Sinespaciado"/>
              <w:spacing w:line="360" w:lineRule="auto"/>
              <w:jc w:val="center"/>
              <w:rPr>
                <w:rFonts w:ascii="Times New Roman" w:hAnsi="Times New Roman"/>
                <w:sz w:val="24"/>
                <w:szCs w:val="24"/>
                <w:lang w:eastAsia="es-EC"/>
              </w:rPr>
            </w:pPr>
            <w:r>
              <w:rPr>
                <w:rFonts w:ascii="Times New Roman" w:hAnsi="Times New Roman"/>
                <w:sz w:val="24"/>
                <w:szCs w:val="24"/>
                <w:lang w:eastAsia="es-EC"/>
              </w:rPr>
              <w:t>Piel Seca</w:t>
            </w:r>
          </w:p>
        </w:tc>
        <w:tc>
          <w:tcPr>
            <w:tcW w:w="1842" w:type="dxa"/>
            <w:tcBorders>
              <w:top w:val="nil"/>
              <w:left w:val="nil"/>
              <w:bottom w:val="single" w:sz="4" w:space="0" w:color="auto"/>
              <w:right w:val="single" w:sz="4" w:space="0" w:color="auto"/>
            </w:tcBorders>
            <w:shd w:val="clear" w:color="auto" w:fill="auto"/>
            <w:vAlign w:val="bottom"/>
          </w:tcPr>
          <w:p w14:paraId="0F907AC3" w14:textId="77777777" w:rsidR="009A3D1F" w:rsidRPr="00E70456" w:rsidRDefault="009A3D1F" w:rsidP="002608DD">
            <w:pPr>
              <w:pStyle w:val="Sinespaciado"/>
              <w:spacing w:line="360" w:lineRule="auto"/>
              <w:jc w:val="center"/>
              <w:rPr>
                <w:rFonts w:ascii="Times New Roman" w:hAnsi="Times New Roman"/>
                <w:sz w:val="24"/>
                <w:szCs w:val="24"/>
                <w:lang w:eastAsia="es-EC"/>
              </w:rPr>
            </w:pPr>
            <w:r w:rsidRPr="00E70456">
              <w:rPr>
                <w:rFonts w:ascii="Times New Roman" w:hAnsi="Times New Roman"/>
                <w:sz w:val="24"/>
                <w:szCs w:val="24"/>
                <w:lang w:eastAsia="es-EC"/>
              </w:rPr>
              <w:t>Maduro</w:t>
            </w:r>
          </w:p>
        </w:tc>
        <w:tc>
          <w:tcPr>
            <w:tcW w:w="740" w:type="dxa"/>
            <w:tcBorders>
              <w:top w:val="nil"/>
              <w:left w:val="nil"/>
              <w:bottom w:val="single" w:sz="4" w:space="0" w:color="auto"/>
              <w:right w:val="single" w:sz="4" w:space="0" w:color="auto"/>
            </w:tcBorders>
            <w:shd w:val="clear" w:color="auto" w:fill="auto"/>
            <w:vAlign w:val="bottom"/>
          </w:tcPr>
          <w:p w14:paraId="34C24D4D" w14:textId="77777777" w:rsidR="009A3D1F" w:rsidRPr="00E70456" w:rsidRDefault="009A3D1F" w:rsidP="002608DD">
            <w:pPr>
              <w:pStyle w:val="Sinespaciado"/>
              <w:spacing w:line="360" w:lineRule="auto"/>
              <w:jc w:val="center"/>
              <w:rPr>
                <w:rFonts w:ascii="Times New Roman" w:hAnsi="Times New Roman"/>
                <w:sz w:val="24"/>
                <w:szCs w:val="24"/>
                <w:lang w:eastAsia="es-EC"/>
              </w:rPr>
            </w:pPr>
            <w:r w:rsidRPr="00E70456">
              <w:rPr>
                <w:rFonts w:ascii="Times New Roman" w:hAnsi="Times New Roman"/>
                <w:sz w:val="24"/>
                <w:szCs w:val="24"/>
                <w:lang w:eastAsia="es-EC"/>
              </w:rPr>
              <w:t>5%</w:t>
            </w:r>
          </w:p>
        </w:tc>
        <w:tc>
          <w:tcPr>
            <w:tcW w:w="1633" w:type="dxa"/>
            <w:tcBorders>
              <w:top w:val="nil"/>
              <w:left w:val="nil"/>
              <w:bottom w:val="single" w:sz="4" w:space="0" w:color="auto"/>
              <w:right w:val="single" w:sz="4" w:space="0" w:color="auto"/>
            </w:tcBorders>
            <w:shd w:val="clear" w:color="auto" w:fill="auto"/>
            <w:vAlign w:val="bottom"/>
          </w:tcPr>
          <w:p w14:paraId="1D1C613C" w14:textId="77777777" w:rsidR="009A3D1F" w:rsidRPr="00E70456" w:rsidRDefault="009A3D1F" w:rsidP="002608DD">
            <w:pPr>
              <w:pStyle w:val="Sinespaciado"/>
              <w:spacing w:line="360" w:lineRule="auto"/>
              <w:jc w:val="center"/>
              <w:rPr>
                <w:rFonts w:ascii="Times New Roman" w:hAnsi="Times New Roman"/>
                <w:sz w:val="24"/>
                <w:szCs w:val="24"/>
                <w:lang w:eastAsia="es-EC"/>
              </w:rPr>
            </w:pPr>
            <w:r>
              <w:rPr>
                <w:rFonts w:ascii="Times New Roman" w:hAnsi="Times New Roman"/>
                <w:sz w:val="24"/>
                <w:szCs w:val="24"/>
                <w:lang w:eastAsia="es-EC"/>
              </w:rPr>
              <w:t>3.89</w:t>
            </w:r>
          </w:p>
        </w:tc>
      </w:tr>
      <w:tr w:rsidR="009A3D1F" w:rsidRPr="00E70456" w14:paraId="3CE9994F" w14:textId="77777777" w:rsidTr="002078D9">
        <w:trPr>
          <w:trHeight w:val="300"/>
          <w:jc w:val="center"/>
        </w:trPr>
        <w:tc>
          <w:tcPr>
            <w:tcW w:w="1276" w:type="dxa"/>
            <w:tcBorders>
              <w:top w:val="nil"/>
              <w:left w:val="single" w:sz="4" w:space="0" w:color="auto"/>
              <w:bottom w:val="single" w:sz="4" w:space="0" w:color="auto"/>
              <w:right w:val="single" w:sz="4" w:space="0" w:color="auto"/>
            </w:tcBorders>
            <w:shd w:val="clear" w:color="auto" w:fill="auto"/>
            <w:noWrap/>
            <w:vAlign w:val="bottom"/>
          </w:tcPr>
          <w:p w14:paraId="5B0963BC" w14:textId="77777777" w:rsidR="009A3D1F" w:rsidRPr="00E70456" w:rsidRDefault="009A3D1F" w:rsidP="002608DD">
            <w:pPr>
              <w:pStyle w:val="Sinespaciado"/>
              <w:spacing w:line="360" w:lineRule="auto"/>
              <w:jc w:val="center"/>
              <w:rPr>
                <w:rFonts w:ascii="Times New Roman" w:hAnsi="Times New Roman"/>
                <w:sz w:val="24"/>
                <w:szCs w:val="24"/>
                <w:lang w:val="en-US" w:eastAsia="es-EC"/>
              </w:rPr>
            </w:pPr>
            <w:r w:rsidRPr="00E70456">
              <w:rPr>
                <w:rFonts w:ascii="Times New Roman" w:hAnsi="Times New Roman"/>
                <w:sz w:val="24"/>
                <w:szCs w:val="24"/>
                <w:lang w:val="en-US" w:eastAsia="es-EC"/>
              </w:rPr>
              <w:t>T9</w:t>
            </w:r>
          </w:p>
        </w:tc>
        <w:tc>
          <w:tcPr>
            <w:tcW w:w="874" w:type="dxa"/>
            <w:tcBorders>
              <w:top w:val="nil"/>
              <w:left w:val="nil"/>
              <w:bottom w:val="single" w:sz="4" w:space="0" w:color="auto"/>
              <w:right w:val="single" w:sz="4" w:space="0" w:color="auto"/>
            </w:tcBorders>
            <w:shd w:val="clear" w:color="auto" w:fill="auto"/>
            <w:noWrap/>
            <w:vAlign w:val="bottom"/>
          </w:tcPr>
          <w:p w14:paraId="124407A1" w14:textId="77777777" w:rsidR="009A3D1F" w:rsidRPr="00E70456" w:rsidRDefault="009A3D1F" w:rsidP="002608DD">
            <w:pPr>
              <w:pStyle w:val="Sinespaciado"/>
              <w:spacing w:line="360" w:lineRule="auto"/>
              <w:jc w:val="center"/>
              <w:rPr>
                <w:rFonts w:ascii="Times New Roman" w:hAnsi="Times New Roman"/>
                <w:sz w:val="24"/>
                <w:szCs w:val="24"/>
                <w:lang w:val="en-US" w:eastAsia="es-EC"/>
              </w:rPr>
            </w:pPr>
            <w:r>
              <w:rPr>
                <w:rFonts w:ascii="Times New Roman" w:hAnsi="Times New Roman"/>
                <w:sz w:val="24"/>
                <w:szCs w:val="24"/>
                <w:lang w:val="en-US" w:eastAsia="es-EC"/>
              </w:rPr>
              <w:t>a</w:t>
            </w:r>
            <w:r w:rsidRPr="00E70456">
              <w:rPr>
                <w:rFonts w:ascii="Times New Roman" w:hAnsi="Times New Roman"/>
                <w:sz w:val="24"/>
                <w:szCs w:val="24"/>
                <w:lang w:val="en-US" w:eastAsia="es-EC"/>
              </w:rPr>
              <w:t>2</w:t>
            </w:r>
            <w:r>
              <w:rPr>
                <w:rFonts w:ascii="Times New Roman" w:hAnsi="Times New Roman"/>
                <w:sz w:val="24"/>
                <w:szCs w:val="24"/>
                <w:lang w:val="en-US" w:eastAsia="es-EC"/>
              </w:rPr>
              <w:t>b</w:t>
            </w:r>
            <w:r w:rsidRPr="00E70456">
              <w:rPr>
                <w:rFonts w:ascii="Times New Roman" w:hAnsi="Times New Roman"/>
                <w:sz w:val="24"/>
                <w:szCs w:val="24"/>
                <w:lang w:val="en-US" w:eastAsia="es-EC"/>
              </w:rPr>
              <w:t>1</w:t>
            </w:r>
            <w:r>
              <w:rPr>
                <w:rFonts w:ascii="Times New Roman" w:hAnsi="Times New Roman"/>
                <w:sz w:val="24"/>
                <w:szCs w:val="24"/>
                <w:lang w:val="en-US" w:eastAsia="es-EC"/>
              </w:rPr>
              <w:t>c</w:t>
            </w:r>
            <w:r w:rsidRPr="00E70456">
              <w:rPr>
                <w:rFonts w:ascii="Times New Roman" w:hAnsi="Times New Roman"/>
                <w:sz w:val="24"/>
                <w:szCs w:val="24"/>
                <w:lang w:val="en-US" w:eastAsia="es-EC"/>
              </w:rPr>
              <w:t>3</w:t>
            </w:r>
          </w:p>
        </w:tc>
        <w:tc>
          <w:tcPr>
            <w:tcW w:w="1276" w:type="dxa"/>
            <w:tcBorders>
              <w:top w:val="nil"/>
              <w:left w:val="nil"/>
              <w:bottom w:val="single" w:sz="4" w:space="0" w:color="auto"/>
              <w:right w:val="single" w:sz="4" w:space="0" w:color="auto"/>
            </w:tcBorders>
            <w:shd w:val="clear" w:color="auto" w:fill="auto"/>
            <w:noWrap/>
            <w:vAlign w:val="bottom"/>
          </w:tcPr>
          <w:p w14:paraId="56E56748" w14:textId="77777777" w:rsidR="009A3D1F" w:rsidRPr="00E70456" w:rsidRDefault="009A3D1F" w:rsidP="002608DD">
            <w:pPr>
              <w:pStyle w:val="Sinespaciado"/>
              <w:spacing w:line="360" w:lineRule="auto"/>
              <w:jc w:val="center"/>
              <w:rPr>
                <w:rFonts w:ascii="Times New Roman" w:hAnsi="Times New Roman"/>
                <w:sz w:val="24"/>
                <w:szCs w:val="24"/>
                <w:lang w:eastAsia="es-EC"/>
              </w:rPr>
            </w:pPr>
            <w:r>
              <w:rPr>
                <w:rFonts w:ascii="Times New Roman" w:hAnsi="Times New Roman"/>
                <w:sz w:val="24"/>
                <w:szCs w:val="24"/>
                <w:lang w:eastAsia="es-EC"/>
              </w:rPr>
              <w:t>Piel Seca</w:t>
            </w:r>
          </w:p>
        </w:tc>
        <w:tc>
          <w:tcPr>
            <w:tcW w:w="1842" w:type="dxa"/>
            <w:tcBorders>
              <w:top w:val="nil"/>
              <w:left w:val="nil"/>
              <w:bottom w:val="single" w:sz="4" w:space="0" w:color="auto"/>
              <w:right w:val="single" w:sz="4" w:space="0" w:color="auto"/>
            </w:tcBorders>
            <w:shd w:val="clear" w:color="auto" w:fill="auto"/>
            <w:vAlign w:val="bottom"/>
          </w:tcPr>
          <w:p w14:paraId="39B80D0C" w14:textId="77777777" w:rsidR="009A3D1F" w:rsidRPr="00E70456" w:rsidRDefault="009A3D1F" w:rsidP="002608DD">
            <w:pPr>
              <w:pStyle w:val="Sinespaciado"/>
              <w:spacing w:line="360" w:lineRule="auto"/>
              <w:jc w:val="center"/>
              <w:rPr>
                <w:rFonts w:ascii="Times New Roman" w:hAnsi="Times New Roman"/>
                <w:sz w:val="24"/>
                <w:szCs w:val="24"/>
                <w:lang w:eastAsia="es-EC"/>
              </w:rPr>
            </w:pPr>
            <w:r w:rsidRPr="00E70456">
              <w:rPr>
                <w:rFonts w:ascii="Times New Roman" w:hAnsi="Times New Roman"/>
                <w:sz w:val="24"/>
                <w:szCs w:val="24"/>
                <w:lang w:eastAsia="es-EC"/>
              </w:rPr>
              <w:t>Maduro</w:t>
            </w:r>
          </w:p>
        </w:tc>
        <w:tc>
          <w:tcPr>
            <w:tcW w:w="740" w:type="dxa"/>
            <w:tcBorders>
              <w:top w:val="nil"/>
              <w:left w:val="nil"/>
              <w:bottom w:val="single" w:sz="4" w:space="0" w:color="auto"/>
              <w:right w:val="single" w:sz="4" w:space="0" w:color="auto"/>
            </w:tcBorders>
            <w:shd w:val="clear" w:color="auto" w:fill="auto"/>
            <w:vAlign w:val="bottom"/>
          </w:tcPr>
          <w:p w14:paraId="64D961AB" w14:textId="77777777" w:rsidR="009A3D1F" w:rsidRPr="00E70456" w:rsidRDefault="009A3D1F" w:rsidP="002608DD">
            <w:pPr>
              <w:pStyle w:val="Sinespaciado"/>
              <w:spacing w:line="360" w:lineRule="auto"/>
              <w:jc w:val="center"/>
              <w:rPr>
                <w:rFonts w:ascii="Times New Roman" w:hAnsi="Times New Roman"/>
                <w:sz w:val="24"/>
                <w:szCs w:val="24"/>
                <w:lang w:eastAsia="es-EC"/>
              </w:rPr>
            </w:pPr>
            <w:r w:rsidRPr="00E70456">
              <w:rPr>
                <w:rFonts w:ascii="Times New Roman" w:hAnsi="Times New Roman"/>
                <w:sz w:val="24"/>
                <w:szCs w:val="24"/>
                <w:lang w:eastAsia="es-EC"/>
              </w:rPr>
              <w:t>6.5%</w:t>
            </w:r>
          </w:p>
        </w:tc>
        <w:tc>
          <w:tcPr>
            <w:tcW w:w="1633" w:type="dxa"/>
            <w:tcBorders>
              <w:top w:val="nil"/>
              <w:left w:val="nil"/>
              <w:bottom w:val="single" w:sz="4" w:space="0" w:color="auto"/>
              <w:right w:val="single" w:sz="4" w:space="0" w:color="auto"/>
            </w:tcBorders>
            <w:shd w:val="clear" w:color="auto" w:fill="auto"/>
            <w:vAlign w:val="bottom"/>
          </w:tcPr>
          <w:p w14:paraId="0284D4EF" w14:textId="77777777" w:rsidR="009A3D1F" w:rsidRPr="00E70456" w:rsidRDefault="009A3D1F" w:rsidP="002608DD">
            <w:pPr>
              <w:pStyle w:val="Sinespaciado"/>
              <w:spacing w:line="360" w:lineRule="auto"/>
              <w:jc w:val="center"/>
              <w:rPr>
                <w:rFonts w:ascii="Times New Roman" w:hAnsi="Times New Roman"/>
                <w:sz w:val="24"/>
                <w:szCs w:val="24"/>
                <w:lang w:eastAsia="es-EC"/>
              </w:rPr>
            </w:pPr>
            <w:r>
              <w:rPr>
                <w:rFonts w:ascii="Times New Roman" w:hAnsi="Times New Roman"/>
                <w:sz w:val="24"/>
                <w:szCs w:val="24"/>
                <w:lang w:eastAsia="es-EC"/>
              </w:rPr>
              <w:t>4.15</w:t>
            </w:r>
          </w:p>
        </w:tc>
      </w:tr>
      <w:tr w:rsidR="009A3D1F" w:rsidRPr="00E70456" w14:paraId="4730B08B" w14:textId="77777777" w:rsidTr="002078D9">
        <w:trPr>
          <w:trHeight w:val="300"/>
          <w:jc w:val="center"/>
        </w:trPr>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68AB464A" w14:textId="77777777" w:rsidR="009A3D1F" w:rsidRPr="00E70456" w:rsidRDefault="009A3D1F" w:rsidP="002608DD">
            <w:pPr>
              <w:pStyle w:val="Sinespaciado"/>
              <w:spacing w:line="360" w:lineRule="auto"/>
              <w:jc w:val="center"/>
              <w:rPr>
                <w:rFonts w:ascii="Times New Roman" w:hAnsi="Times New Roman"/>
                <w:sz w:val="24"/>
                <w:szCs w:val="24"/>
                <w:lang w:val="en-US" w:eastAsia="es-EC"/>
              </w:rPr>
            </w:pPr>
            <w:r w:rsidRPr="00E70456">
              <w:rPr>
                <w:rFonts w:ascii="Times New Roman" w:hAnsi="Times New Roman"/>
                <w:sz w:val="24"/>
                <w:szCs w:val="24"/>
                <w:lang w:val="en-US" w:eastAsia="es-EC"/>
              </w:rPr>
              <w:t>T10</w:t>
            </w:r>
          </w:p>
        </w:tc>
        <w:tc>
          <w:tcPr>
            <w:tcW w:w="874" w:type="dxa"/>
            <w:tcBorders>
              <w:top w:val="nil"/>
              <w:left w:val="nil"/>
              <w:bottom w:val="single" w:sz="4" w:space="0" w:color="auto"/>
              <w:right w:val="single" w:sz="4" w:space="0" w:color="auto"/>
            </w:tcBorders>
            <w:shd w:val="clear" w:color="auto" w:fill="auto"/>
            <w:noWrap/>
            <w:vAlign w:val="bottom"/>
            <w:hideMark/>
          </w:tcPr>
          <w:p w14:paraId="0DB46685" w14:textId="77777777" w:rsidR="009A3D1F" w:rsidRPr="00E70456" w:rsidRDefault="009A3D1F" w:rsidP="002608DD">
            <w:pPr>
              <w:pStyle w:val="Sinespaciado"/>
              <w:spacing w:line="360" w:lineRule="auto"/>
              <w:jc w:val="center"/>
              <w:rPr>
                <w:rFonts w:ascii="Times New Roman" w:hAnsi="Times New Roman"/>
                <w:sz w:val="24"/>
                <w:szCs w:val="24"/>
                <w:lang w:val="en-US" w:eastAsia="es-EC"/>
              </w:rPr>
            </w:pPr>
            <w:r>
              <w:rPr>
                <w:rFonts w:ascii="Times New Roman" w:hAnsi="Times New Roman"/>
                <w:sz w:val="24"/>
                <w:szCs w:val="24"/>
                <w:lang w:val="en-US" w:eastAsia="es-EC"/>
              </w:rPr>
              <w:t>a</w:t>
            </w:r>
            <w:r w:rsidRPr="00E70456">
              <w:rPr>
                <w:rFonts w:ascii="Times New Roman" w:hAnsi="Times New Roman"/>
                <w:sz w:val="24"/>
                <w:szCs w:val="24"/>
                <w:lang w:val="en-US" w:eastAsia="es-EC"/>
              </w:rPr>
              <w:t>2</w:t>
            </w:r>
            <w:r>
              <w:rPr>
                <w:rFonts w:ascii="Times New Roman" w:hAnsi="Times New Roman"/>
                <w:sz w:val="24"/>
                <w:szCs w:val="24"/>
                <w:lang w:val="en-US" w:eastAsia="es-EC"/>
              </w:rPr>
              <w:t>b</w:t>
            </w:r>
            <w:r w:rsidRPr="00E70456">
              <w:rPr>
                <w:rFonts w:ascii="Times New Roman" w:hAnsi="Times New Roman"/>
                <w:sz w:val="24"/>
                <w:szCs w:val="24"/>
                <w:lang w:val="en-US" w:eastAsia="es-EC"/>
              </w:rPr>
              <w:t>2</w:t>
            </w:r>
            <w:r>
              <w:rPr>
                <w:rFonts w:ascii="Times New Roman" w:hAnsi="Times New Roman"/>
                <w:sz w:val="24"/>
                <w:szCs w:val="24"/>
                <w:lang w:val="en-US" w:eastAsia="es-EC"/>
              </w:rPr>
              <w:t>c</w:t>
            </w:r>
            <w:r w:rsidRPr="00E70456">
              <w:rPr>
                <w:rFonts w:ascii="Times New Roman" w:hAnsi="Times New Roman"/>
                <w:sz w:val="24"/>
                <w:szCs w:val="24"/>
                <w:lang w:val="en-US" w:eastAsia="es-EC"/>
              </w:rPr>
              <w:t>1</w:t>
            </w:r>
          </w:p>
        </w:tc>
        <w:tc>
          <w:tcPr>
            <w:tcW w:w="1276" w:type="dxa"/>
            <w:tcBorders>
              <w:top w:val="nil"/>
              <w:left w:val="nil"/>
              <w:bottom w:val="single" w:sz="4" w:space="0" w:color="auto"/>
              <w:right w:val="single" w:sz="4" w:space="0" w:color="auto"/>
            </w:tcBorders>
            <w:shd w:val="clear" w:color="auto" w:fill="auto"/>
            <w:noWrap/>
            <w:vAlign w:val="bottom"/>
            <w:hideMark/>
          </w:tcPr>
          <w:p w14:paraId="5CCDA36D" w14:textId="77777777" w:rsidR="009A3D1F" w:rsidRPr="00E70456" w:rsidRDefault="009A3D1F" w:rsidP="002608DD">
            <w:pPr>
              <w:pStyle w:val="Sinespaciado"/>
              <w:spacing w:line="360" w:lineRule="auto"/>
              <w:jc w:val="center"/>
              <w:rPr>
                <w:rFonts w:ascii="Times New Roman" w:hAnsi="Times New Roman"/>
                <w:sz w:val="24"/>
                <w:szCs w:val="24"/>
                <w:lang w:val="en-US" w:eastAsia="es-EC"/>
              </w:rPr>
            </w:pPr>
            <w:r>
              <w:rPr>
                <w:rFonts w:ascii="Times New Roman" w:hAnsi="Times New Roman"/>
                <w:sz w:val="24"/>
                <w:szCs w:val="24"/>
                <w:lang w:eastAsia="es-EC"/>
              </w:rPr>
              <w:t>Piel Seca</w:t>
            </w:r>
          </w:p>
        </w:tc>
        <w:tc>
          <w:tcPr>
            <w:tcW w:w="1842" w:type="dxa"/>
            <w:tcBorders>
              <w:top w:val="nil"/>
              <w:left w:val="nil"/>
              <w:bottom w:val="single" w:sz="4" w:space="0" w:color="auto"/>
              <w:right w:val="single" w:sz="4" w:space="0" w:color="auto"/>
            </w:tcBorders>
            <w:shd w:val="clear" w:color="auto" w:fill="auto"/>
            <w:vAlign w:val="bottom"/>
          </w:tcPr>
          <w:p w14:paraId="580385C1" w14:textId="77777777" w:rsidR="009A3D1F" w:rsidRPr="00E70456" w:rsidRDefault="009A3D1F" w:rsidP="002608DD">
            <w:pPr>
              <w:pStyle w:val="Sinespaciado"/>
              <w:spacing w:line="360" w:lineRule="auto"/>
              <w:jc w:val="center"/>
              <w:rPr>
                <w:rFonts w:ascii="Times New Roman" w:hAnsi="Times New Roman"/>
                <w:sz w:val="24"/>
                <w:szCs w:val="24"/>
                <w:lang w:val="en-US" w:eastAsia="es-EC"/>
              </w:rPr>
            </w:pPr>
            <w:r>
              <w:rPr>
                <w:rFonts w:ascii="Times New Roman" w:hAnsi="Times New Roman"/>
                <w:sz w:val="24"/>
                <w:szCs w:val="24"/>
                <w:lang w:val="en-US" w:eastAsia="es-EC"/>
              </w:rPr>
              <w:t>M</w:t>
            </w:r>
            <w:r w:rsidRPr="00E70456">
              <w:rPr>
                <w:rFonts w:ascii="Times New Roman" w:hAnsi="Times New Roman"/>
                <w:sz w:val="24"/>
                <w:szCs w:val="24"/>
                <w:lang w:val="en-US" w:eastAsia="es-EC"/>
              </w:rPr>
              <w:t>aduro</w:t>
            </w:r>
            <w:r>
              <w:rPr>
                <w:rFonts w:ascii="Times New Roman" w:hAnsi="Times New Roman"/>
                <w:sz w:val="24"/>
                <w:szCs w:val="24"/>
                <w:lang w:val="en-US" w:eastAsia="es-EC"/>
              </w:rPr>
              <w:t xml:space="preserve"> Pasado</w:t>
            </w:r>
          </w:p>
        </w:tc>
        <w:tc>
          <w:tcPr>
            <w:tcW w:w="740" w:type="dxa"/>
            <w:tcBorders>
              <w:top w:val="nil"/>
              <w:left w:val="nil"/>
              <w:bottom w:val="single" w:sz="4" w:space="0" w:color="auto"/>
              <w:right w:val="single" w:sz="4" w:space="0" w:color="auto"/>
            </w:tcBorders>
            <w:shd w:val="clear" w:color="auto" w:fill="auto"/>
            <w:vAlign w:val="bottom"/>
          </w:tcPr>
          <w:p w14:paraId="1A2F324E" w14:textId="77777777" w:rsidR="009A3D1F" w:rsidRPr="00E70456" w:rsidRDefault="009A3D1F" w:rsidP="002608DD">
            <w:pPr>
              <w:pStyle w:val="Sinespaciado"/>
              <w:spacing w:line="360" w:lineRule="auto"/>
              <w:jc w:val="center"/>
              <w:rPr>
                <w:rFonts w:ascii="Times New Roman" w:hAnsi="Times New Roman"/>
                <w:sz w:val="24"/>
                <w:szCs w:val="24"/>
                <w:lang w:val="en-US" w:eastAsia="es-EC"/>
              </w:rPr>
            </w:pPr>
            <w:r w:rsidRPr="00E70456">
              <w:rPr>
                <w:rFonts w:ascii="Times New Roman" w:hAnsi="Times New Roman"/>
                <w:sz w:val="24"/>
                <w:szCs w:val="24"/>
                <w:lang w:val="en-US" w:eastAsia="es-EC"/>
              </w:rPr>
              <w:t>3.5%</w:t>
            </w:r>
          </w:p>
        </w:tc>
        <w:tc>
          <w:tcPr>
            <w:tcW w:w="1633" w:type="dxa"/>
            <w:tcBorders>
              <w:top w:val="nil"/>
              <w:left w:val="nil"/>
              <w:bottom w:val="single" w:sz="4" w:space="0" w:color="auto"/>
              <w:right w:val="single" w:sz="4" w:space="0" w:color="auto"/>
            </w:tcBorders>
            <w:shd w:val="clear" w:color="auto" w:fill="auto"/>
            <w:vAlign w:val="bottom"/>
          </w:tcPr>
          <w:p w14:paraId="1FA9911C" w14:textId="77777777" w:rsidR="009A3D1F" w:rsidRPr="00E70456" w:rsidRDefault="009A3D1F" w:rsidP="002608DD">
            <w:pPr>
              <w:pStyle w:val="Sinespaciado"/>
              <w:spacing w:line="360" w:lineRule="auto"/>
              <w:jc w:val="center"/>
              <w:rPr>
                <w:rFonts w:ascii="Times New Roman" w:hAnsi="Times New Roman"/>
                <w:sz w:val="24"/>
                <w:szCs w:val="24"/>
                <w:lang w:val="en-US" w:eastAsia="es-EC"/>
              </w:rPr>
            </w:pPr>
            <w:r>
              <w:rPr>
                <w:rFonts w:ascii="Times New Roman" w:hAnsi="Times New Roman"/>
                <w:sz w:val="24"/>
                <w:szCs w:val="24"/>
                <w:lang w:val="en-US" w:eastAsia="es-EC"/>
              </w:rPr>
              <w:t>3.39</w:t>
            </w:r>
          </w:p>
        </w:tc>
      </w:tr>
      <w:tr w:rsidR="009A3D1F" w:rsidRPr="00E70456" w14:paraId="7128C71F" w14:textId="77777777" w:rsidTr="002078D9">
        <w:trPr>
          <w:trHeight w:val="300"/>
          <w:jc w:val="center"/>
        </w:trPr>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F1A860" w14:textId="77777777" w:rsidR="009A3D1F" w:rsidRPr="00E70456" w:rsidRDefault="009A3D1F" w:rsidP="002608DD">
            <w:pPr>
              <w:pStyle w:val="Sinespaciado"/>
              <w:spacing w:line="360" w:lineRule="auto"/>
              <w:jc w:val="center"/>
              <w:rPr>
                <w:rFonts w:ascii="Times New Roman" w:hAnsi="Times New Roman"/>
                <w:sz w:val="24"/>
                <w:szCs w:val="24"/>
                <w:lang w:eastAsia="es-EC"/>
              </w:rPr>
            </w:pPr>
            <w:r w:rsidRPr="00E70456">
              <w:rPr>
                <w:rFonts w:ascii="Times New Roman" w:hAnsi="Times New Roman"/>
                <w:sz w:val="24"/>
                <w:szCs w:val="24"/>
                <w:lang w:eastAsia="es-EC"/>
              </w:rPr>
              <w:t>T11</w:t>
            </w:r>
          </w:p>
        </w:tc>
        <w:tc>
          <w:tcPr>
            <w:tcW w:w="874" w:type="dxa"/>
            <w:tcBorders>
              <w:top w:val="single" w:sz="4" w:space="0" w:color="auto"/>
              <w:left w:val="nil"/>
              <w:bottom w:val="single" w:sz="4" w:space="0" w:color="auto"/>
              <w:right w:val="single" w:sz="4" w:space="0" w:color="auto"/>
            </w:tcBorders>
            <w:shd w:val="clear" w:color="auto" w:fill="auto"/>
            <w:noWrap/>
            <w:vAlign w:val="bottom"/>
            <w:hideMark/>
          </w:tcPr>
          <w:p w14:paraId="1ED54996" w14:textId="77777777" w:rsidR="009A3D1F" w:rsidRPr="00E70456" w:rsidRDefault="009A3D1F" w:rsidP="002608DD">
            <w:pPr>
              <w:pStyle w:val="Sinespaciado"/>
              <w:spacing w:line="360" w:lineRule="auto"/>
              <w:jc w:val="center"/>
              <w:rPr>
                <w:rFonts w:ascii="Times New Roman" w:hAnsi="Times New Roman"/>
                <w:sz w:val="24"/>
                <w:szCs w:val="24"/>
                <w:lang w:eastAsia="es-EC"/>
              </w:rPr>
            </w:pPr>
            <w:r>
              <w:rPr>
                <w:rFonts w:ascii="Times New Roman" w:hAnsi="Times New Roman"/>
                <w:sz w:val="24"/>
                <w:szCs w:val="24"/>
                <w:lang w:eastAsia="es-EC"/>
              </w:rPr>
              <w:t>a</w:t>
            </w:r>
            <w:r w:rsidRPr="00E70456">
              <w:rPr>
                <w:rFonts w:ascii="Times New Roman" w:hAnsi="Times New Roman"/>
                <w:sz w:val="24"/>
                <w:szCs w:val="24"/>
                <w:lang w:eastAsia="es-EC"/>
              </w:rPr>
              <w:t>2</w:t>
            </w:r>
            <w:r>
              <w:rPr>
                <w:rFonts w:ascii="Times New Roman" w:hAnsi="Times New Roman"/>
                <w:sz w:val="24"/>
                <w:szCs w:val="24"/>
                <w:lang w:eastAsia="es-EC"/>
              </w:rPr>
              <w:t>b</w:t>
            </w:r>
            <w:r w:rsidRPr="00E70456">
              <w:rPr>
                <w:rFonts w:ascii="Times New Roman" w:hAnsi="Times New Roman"/>
                <w:sz w:val="24"/>
                <w:szCs w:val="24"/>
                <w:lang w:eastAsia="es-EC"/>
              </w:rPr>
              <w:t>2</w:t>
            </w:r>
            <w:r>
              <w:rPr>
                <w:rFonts w:ascii="Times New Roman" w:hAnsi="Times New Roman"/>
                <w:sz w:val="24"/>
                <w:szCs w:val="24"/>
                <w:lang w:eastAsia="es-EC"/>
              </w:rPr>
              <w:t>c</w:t>
            </w:r>
            <w:r w:rsidRPr="00E70456">
              <w:rPr>
                <w:rFonts w:ascii="Times New Roman" w:hAnsi="Times New Roman"/>
                <w:sz w:val="24"/>
                <w:szCs w:val="24"/>
                <w:lang w:eastAsia="es-EC"/>
              </w:rPr>
              <w:t>2</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7774C9BE" w14:textId="77777777" w:rsidR="009A3D1F" w:rsidRPr="00E70456" w:rsidRDefault="009A3D1F" w:rsidP="002608DD">
            <w:pPr>
              <w:pStyle w:val="Sinespaciado"/>
              <w:spacing w:line="360" w:lineRule="auto"/>
              <w:jc w:val="center"/>
              <w:rPr>
                <w:rFonts w:ascii="Times New Roman" w:hAnsi="Times New Roman"/>
                <w:sz w:val="24"/>
                <w:szCs w:val="24"/>
                <w:lang w:val="en-US" w:eastAsia="es-EC"/>
              </w:rPr>
            </w:pPr>
            <w:r>
              <w:rPr>
                <w:rFonts w:ascii="Times New Roman" w:hAnsi="Times New Roman"/>
                <w:sz w:val="24"/>
                <w:szCs w:val="24"/>
                <w:lang w:eastAsia="es-EC"/>
              </w:rPr>
              <w:t>Piel Seca</w:t>
            </w:r>
          </w:p>
        </w:tc>
        <w:tc>
          <w:tcPr>
            <w:tcW w:w="1842" w:type="dxa"/>
            <w:tcBorders>
              <w:top w:val="single" w:sz="4" w:space="0" w:color="auto"/>
              <w:left w:val="nil"/>
              <w:bottom w:val="single" w:sz="4" w:space="0" w:color="auto"/>
              <w:right w:val="single" w:sz="4" w:space="0" w:color="auto"/>
            </w:tcBorders>
            <w:shd w:val="clear" w:color="auto" w:fill="auto"/>
            <w:vAlign w:val="bottom"/>
          </w:tcPr>
          <w:p w14:paraId="566C7E73" w14:textId="77777777" w:rsidR="009A3D1F" w:rsidRPr="00E70456" w:rsidRDefault="009A3D1F" w:rsidP="002608DD">
            <w:pPr>
              <w:pStyle w:val="Sinespaciado"/>
              <w:spacing w:line="360" w:lineRule="auto"/>
              <w:jc w:val="center"/>
              <w:rPr>
                <w:rFonts w:ascii="Times New Roman" w:hAnsi="Times New Roman"/>
                <w:sz w:val="24"/>
                <w:szCs w:val="24"/>
                <w:lang w:val="en-US" w:eastAsia="es-EC"/>
              </w:rPr>
            </w:pPr>
            <w:r>
              <w:rPr>
                <w:rFonts w:ascii="Times New Roman" w:hAnsi="Times New Roman"/>
                <w:sz w:val="24"/>
                <w:szCs w:val="24"/>
                <w:lang w:val="en-US" w:eastAsia="es-EC"/>
              </w:rPr>
              <w:t>M</w:t>
            </w:r>
            <w:r w:rsidRPr="00E70456">
              <w:rPr>
                <w:rFonts w:ascii="Times New Roman" w:hAnsi="Times New Roman"/>
                <w:sz w:val="24"/>
                <w:szCs w:val="24"/>
                <w:lang w:val="en-US" w:eastAsia="es-EC"/>
              </w:rPr>
              <w:t>aduro</w:t>
            </w:r>
            <w:r>
              <w:rPr>
                <w:rFonts w:ascii="Times New Roman" w:hAnsi="Times New Roman"/>
                <w:sz w:val="24"/>
                <w:szCs w:val="24"/>
                <w:lang w:val="en-US" w:eastAsia="es-EC"/>
              </w:rPr>
              <w:t xml:space="preserve"> Pasado</w:t>
            </w:r>
          </w:p>
        </w:tc>
        <w:tc>
          <w:tcPr>
            <w:tcW w:w="740" w:type="dxa"/>
            <w:tcBorders>
              <w:top w:val="single" w:sz="4" w:space="0" w:color="auto"/>
              <w:left w:val="nil"/>
              <w:bottom w:val="single" w:sz="4" w:space="0" w:color="auto"/>
              <w:right w:val="single" w:sz="4" w:space="0" w:color="auto"/>
            </w:tcBorders>
            <w:shd w:val="clear" w:color="auto" w:fill="auto"/>
            <w:vAlign w:val="bottom"/>
          </w:tcPr>
          <w:p w14:paraId="1B3BE882" w14:textId="77777777" w:rsidR="009A3D1F" w:rsidRPr="00E70456" w:rsidRDefault="009A3D1F" w:rsidP="002608DD">
            <w:pPr>
              <w:pStyle w:val="Sinespaciado"/>
              <w:spacing w:line="360" w:lineRule="auto"/>
              <w:jc w:val="center"/>
              <w:rPr>
                <w:rFonts w:ascii="Times New Roman" w:hAnsi="Times New Roman"/>
                <w:sz w:val="24"/>
                <w:szCs w:val="24"/>
                <w:lang w:val="en-US" w:eastAsia="es-EC"/>
              </w:rPr>
            </w:pPr>
            <w:r w:rsidRPr="00E70456">
              <w:rPr>
                <w:rFonts w:ascii="Times New Roman" w:hAnsi="Times New Roman"/>
                <w:sz w:val="24"/>
                <w:szCs w:val="24"/>
                <w:lang w:val="en-US" w:eastAsia="es-EC"/>
              </w:rPr>
              <w:t>5%</w:t>
            </w:r>
          </w:p>
        </w:tc>
        <w:tc>
          <w:tcPr>
            <w:tcW w:w="1633" w:type="dxa"/>
            <w:tcBorders>
              <w:top w:val="single" w:sz="4" w:space="0" w:color="auto"/>
              <w:left w:val="nil"/>
              <w:bottom w:val="single" w:sz="4" w:space="0" w:color="auto"/>
              <w:right w:val="single" w:sz="4" w:space="0" w:color="auto"/>
            </w:tcBorders>
            <w:shd w:val="clear" w:color="auto" w:fill="auto"/>
            <w:vAlign w:val="bottom"/>
          </w:tcPr>
          <w:p w14:paraId="645377D3" w14:textId="77777777" w:rsidR="009A3D1F" w:rsidRPr="00E70456" w:rsidRDefault="009A3D1F" w:rsidP="002608DD">
            <w:pPr>
              <w:pStyle w:val="Sinespaciado"/>
              <w:spacing w:line="360" w:lineRule="auto"/>
              <w:jc w:val="center"/>
              <w:rPr>
                <w:rFonts w:ascii="Times New Roman" w:hAnsi="Times New Roman"/>
                <w:sz w:val="24"/>
                <w:szCs w:val="24"/>
                <w:lang w:val="en-US" w:eastAsia="es-EC"/>
              </w:rPr>
            </w:pPr>
            <w:r>
              <w:rPr>
                <w:rFonts w:ascii="Times New Roman" w:hAnsi="Times New Roman"/>
                <w:sz w:val="24"/>
                <w:szCs w:val="24"/>
                <w:lang w:val="en-US" w:eastAsia="es-EC"/>
              </w:rPr>
              <w:t>2.95</w:t>
            </w:r>
          </w:p>
        </w:tc>
      </w:tr>
      <w:tr w:rsidR="009A3D1F" w:rsidRPr="00E70456" w14:paraId="774E62FF" w14:textId="77777777" w:rsidTr="002078D9">
        <w:trPr>
          <w:trHeight w:val="300"/>
          <w:jc w:val="center"/>
        </w:trPr>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46BD890" w14:textId="77777777" w:rsidR="009A3D1F" w:rsidRPr="00E70456" w:rsidRDefault="009A3D1F" w:rsidP="002608DD">
            <w:pPr>
              <w:pStyle w:val="Sinespaciado"/>
              <w:spacing w:line="360" w:lineRule="auto"/>
              <w:jc w:val="center"/>
              <w:rPr>
                <w:rFonts w:ascii="Times New Roman" w:hAnsi="Times New Roman"/>
                <w:sz w:val="24"/>
                <w:szCs w:val="24"/>
                <w:lang w:eastAsia="es-EC"/>
              </w:rPr>
            </w:pPr>
            <w:r w:rsidRPr="00E70456">
              <w:rPr>
                <w:rFonts w:ascii="Times New Roman" w:hAnsi="Times New Roman"/>
                <w:sz w:val="24"/>
                <w:szCs w:val="24"/>
                <w:lang w:eastAsia="es-EC"/>
              </w:rPr>
              <w:t>T12</w:t>
            </w:r>
          </w:p>
        </w:tc>
        <w:tc>
          <w:tcPr>
            <w:tcW w:w="874" w:type="dxa"/>
            <w:tcBorders>
              <w:top w:val="single" w:sz="4" w:space="0" w:color="auto"/>
              <w:left w:val="nil"/>
              <w:bottom w:val="single" w:sz="4" w:space="0" w:color="auto"/>
              <w:right w:val="single" w:sz="4" w:space="0" w:color="auto"/>
            </w:tcBorders>
            <w:shd w:val="clear" w:color="auto" w:fill="auto"/>
            <w:noWrap/>
            <w:vAlign w:val="bottom"/>
          </w:tcPr>
          <w:p w14:paraId="785FE027" w14:textId="77777777" w:rsidR="009A3D1F" w:rsidRPr="00E70456" w:rsidRDefault="009A3D1F" w:rsidP="002608DD">
            <w:pPr>
              <w:pStyle w:val="Sinespaciado"/>
              <w:spacing w:line="360" w:lineRule="auto"/>
              <w:jc w:val="center"/>
              <w:rPr>
                <w:rFonts w:ascii="Times New Roman" w:hAnsi="Times New Roman"/>
                <w:sz w:val="24"/>
                <w:szCs w:val="24"/>
                <w:lang w:eastAsia="es-EC"/>
              </w:rPr>
            </w:pPr>
            <w:r>
              <w:rPr>
                <w:rFonts w:ascii="Times New Roman" w:hAnsi="Times New Roman"/>
                <w:sz w:val="24"/>
                <w:szCs w:val="24"/>
                <w:lang w:eastAsia="es-EC"/>
              </w:rPr>
              <w:t>a</w:t>
            </w:r>
            <w:r w:rsidRPr="00E70456">
              <w:rPr>
                <w:rFonts w:ascii="Times New Roman" w:hAnsi="Times New Roman"/>
                <w:sz w:val="24"/>
                <w:szCs w:val="24"/>
                <w:lang w:eastAsia="es-EC"/>
              </w:rPr>
              <w:t>2</w:t>
            </w:r>
            <w:r>
              <w:rPr>
                <w:rFonts w:ascii="Times New Roman" w:hAnsi="Times New Roman"/>
                <w:sz w:val="24"/>
                <w:szCs w:val="24"/>
                <w:lang w:eastAsia="es-EC"/>
              </w:rPr>
              <w:t>b</w:t>
            </w:r>
            <w:r w:rsidRPr="00E70456">
              <w:rPr>
                <w:rFonts w:ascii="Times New Roman" w:hAnsi="Times New Roman"/>
                <w:sz w:val="24"/>
                <w:szCs w:val="24"/>
                <w:lang w:eastAsia="es-EC"/>
              </w:rPr>
              <w:t>2</w:t>
            </w:r>
            <w:r>
              <w:rPr>
                <w:rFonts w:ascii="Times New Roman" w:hAnsi="Times New Roman"/>
                <w:sz w:val="24"/>
                <w:szCs w:val="24"/>
                <w:lang w:eastAsia="es-EC"/>
              </w:rPr>
              <w:t>c</w:t>
            </w:r>
            <w:r w:rsidRPr="00E70456">
              <w:rPr>
                <w:rFonts w:ascii="Times New Roman" w:hAnsi="Times New Roman"/>
                <w:sz w:val="24"/>
                <w:szCs w:val="24"/>
                <w:lang w:eastAsia="es-EC"/>
              </w:rPr>
              <w:t>3</w:t>
            </w: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11274230" w14:textId="77777777" w:rsidR="009A3D1F" w:rsidRPr="00E70456" w:rsidRDefault="009A3D1F" w:rsidP="002608DD">
            <w:pPr>
              <w:pStyle w:val="Sinespaciado"/>
              <w:spacing w:line="360" w:lineRule="auto"/>
              <w:jc w:val="center"/>
              <w:rPr>
                <w:rFonts w:ascii="Times New Roman" w:hAnsi="Times New Roman"/>
                <w:sz w:val="24"/>
                <w:szCs w:val="24"/>
                <w:lang w:val="en-US" w:eastAsia="es-EC"/>
              </w:rPr>
            </w:pPr>
            <w:r>
              <w:rPr>
                <w:rFonts w:ascii="Times New Roman" w:hAnsi="Times New Roman"/>
                <w:sz w:val="24"/>
                <w:szCs w:val="24"/>
                <w:lang w:eastAsia="es-EC"/>
              </w:rPr>
              <w:t>Piel Seca</w:t>
            </w:r>
          </w:p>
        </w:tc>
        <w:tc>
          <w:tcPr>
            <w:tcW w:w="1842" w:type="dxa"/>
            <w:tcBorders>
              <w:top w:val="single" w:sz="4" w:space="0" w:color="auto"/>
              <w:left w:val="nil"/>
              <w:bottom w:val="single" w:sz="4" w:space="0" w:color="auto"/>
              <w:right w:val="single" w:sz="4" w:space="0" w:color="auto"/>
            </w:tcBorders>
            <w:shd w:val="clear" w:color="auto" w:fill="auto"/>
            <w:vAlign w:val="bottom"/>
          </w:tcPr>
          <w:p w14:paraId="2A22F565" w14:textId="77777777" w:rsidR="009A3D1F" w:rsidRPr="00E70456" w:rsidRDefault="009A3D1F" w:rsidP="002608DD">
            <w:pPr>
              <w:pStyle w:val="Sinespaciado"/>
              <w:spacing w:line="360" w:lineRule="auto"/>
              <w:jc w:val="center"/>
              <w:rPr>
                <w:rFonts w:ascii="Times New Roman" w:hAnsi="Times New Roman"/>
                <w:sz w:val="24"/>
                <w:szCs w:val="24"/>
                <w:lang w:val="en-US" w:eastAsia="es-EC"/>
              </w:rPr>
            </w:pPr>
            <w:r>
              <w:rPr>
                <w:rFonts w:ascii="Times New Roman" w:hAnsi="Times New Roman"/>
                <w:sz w:val="24"/>
                <w:szCs w:val="24"/>
                <w:lang w:val="en-US" w:eastAsia="es-EC"/>
              </w:rPr>
              <w:t>M</w:t>
            </w:r>
            <w:r w:rsidRPr="00E70456">
              <w:rPr>
                <w:rFonts w:ascii="Times New Roman" w:hAnsi="Times New Roman"/>
                <w:sz w:val="24"/>
                <w:szCs w:val="24"/>
                <w:lang w:val="en-US" w:eastAsia="es-EC"/>
              </w:rPr>
              <w:t>aduro</w:t>
            </w:r>
            <w:r>
              <w:rPr>
                <w:rFonts w:ascii="Times New Roman" w:hAnsi="Times New Roman"/>
                <w:sz w:val="24"/>
                <w:szCs w:val="24"/>
                <w:lang w:val="en-US" w:eastAsia="es-EC"/>
              </w:rPr>
              <w:t xml:space="preserve"> Pasado</w:t>
            </w:r>
          </w:p>
        </w:tc>
        <w:tc>
          <w:tcPr>
            <w:tcW w:w="740" w:type="dxa"/>
            <w:tcBorders>
              <w:top w:val="single" w:sz="4" w:space="0" w:color="auto"/>
              <w:left w:val="nil"/>
              <w:bottom w:val="single" w:sz="4" w:space="0" w:color="auto"/>
              <w:right w:val="single" w:sz="4" w:space="0" w:color="auto"/>
            </w:tcBorders>
            <w:shd w:val="clear" w:color="auto" w:fill="auto"/>
            <w:vAlign w:val="bottom"/>
          </w:tcPr>
          <w:p w14:paraId="1A2CE1E2" w14:textId="77777777" w:rsidR="009A3D1F" w:rsidRPr="00E70456" w:rsidRDefault="009A3D1F" w:rsidP="002608DD">
            <w:pPr>
              <w:pStyle w:val="Sinespaciado"/>
              <w:spacing w:line="360" w:lineRule="auto"/>
              <w:jc w:val="center"/>
              <w:rPr>
                <w:rFonts w:ascii="Times New Roman" w:hAnsi="Times New Roman"/>
                <w:sz w:val="24"/>
                <w:szCs w:val="24"/>
                <w:lang w:val="en-US" w:eastAsia="es-EC"/>
              </w:rPr>
            </w:pPr>
            <w:r w:rsidRPr="00E70456">
              <w:rPr>
                <w:rFonts w:ascii="Times New Roman" w:hAnsi="Times New Roman"/>
                <w:sz w:val="24"/>
                <w:szCs w:val="24"/>
                <w:lang w:val="en-US" w:eastAsia="es-EC"/>
              </w:rPr>
              <w:t>6.5%</w:t>
            </w:r>
          </w:p>
        </w:tc>
        <w:tc>
          <w:tcPr>
            <w:tcW w:w="1633" w:type="dxa"/>
            <w:tcBorders>
              <w:top w:val="single" w:sz="4" w:space="0" w:color="auto"/>
              <w:left w:val="nil"/>
              <w:bottom w:val="single" w:sz="4" w:space="0" w:color="auto"/>
              <w:right w:val="single" w:sz="4" w:space="0" w:color="auto"/>
            </w:tcBorders>
            <w:shd w:val="clear" w:color="auto" w:fill="auto"/>
            <w:vAlign w:val="bottom"/>
          </w:tcPr>
          <w:p w14:paraId="46E26BCD" w14:textId="77777777" w:rsidR="009A3D1F" w:rsidRPr="00E70456" w:rsidRDefault="009A3D1F" w:rsidP="002608DD">
            <w:pPr>
              <w:pStyle w:val="Sinespaciado"/>
              <w:spacing w:line="360" w:lineRule="auto"/>
              <w:jc w:val="center"/>
              <w:rPr>
                <w:rFonts w:ascii="Times New Roman" w:hAnsi="Times New Roman"/>
                <w:sz w:val="24"/>
                <w:szCs w:val="24"/>
                <w:lang w:val="en-US" w:eastAsia="es-EC"/>
              </w:rPr>
            </w:pPr>
            <w:r>
              <w:rPr>
                <w:rFonts w:ascii="Times New Roman" w:hAnsi="Times New Roman"/>
                <w:sz w:val="24"/>
                <w:szCs w:val="24"/>
                <w:lang w:val="en-US" w:eastAsia="es-EC"/>
              </w:rPr>
              <w:t>2.06</w:t>
            </w:r>
          </w:p>
        </w:tc>
      </w:tr>
    </w:tbl>
    <w:p w14:paraId="539918AC" w14:textId="77777777" w:rsidR="005024E5" w:rsidRDefault="005024E5" w:rsidP="00551771">
      <w:pPr>
        <w:spacing w:line="360" w:lineRule="auto"/>
        <w:jc w:val="both"/>
        <w:rPr>
          <w:rFonts w:ascii="Times New Roman" w:hAnsi="Times New Roman" w:cs="Times New Roman"/>
          <w:b/>
          <w:sz w:val="24"/>
        </w:rPr>
      </w:pPr>
    </w:p>
    <w:p w14:paraId="47BE8373" w14:textId="77777777" w:rsidR="005024E5" w:rsidRDefault="005024E5" w:rsidP="00551771">
      <w:pPr>
        <w:spacing w:line="360" w:lineRule="auto"/>
        <w:jc w:val="both"/>
        <w:rPr>
          <w:rFonts w:ascii="Times New Roman" w:hAnsi="Times New Roman" w:cs="Times New Roman"/>
          <w:b/>
          <w:sz w:val="24"/>
        </w:rPr>
      </w:pPr>
    </w:p>
    <w:p w14:paraId="26CF004D" w14:textId="77777777" w:rsidR="005024E5" w:rsidRDefault="005024E5" w:rsidP="00551771">
      <w:pPr>
        <w:spacing w:line="360" w:lineRule="auto"/>
        <w:jc w:val="both"/>
        <w:rPr>
          <w:rFonts w:ascii="Times New Roman" w:hAnsi="Times New Roman" w:cs="Times New Roman"/>
          <w:b/>
          <w:sz w:val="24"/>
        </w:rPr>
      </w:pPr>
    </w:p>
    <w:p w14:paraId="5BD6C487" w14:textId="77777777" w:rsidR="005024E5" w:rsidRDefault="005024E5" w:rsidP="00551771">
      <w:pPr>
        <w:spacing w:line="360" w:lineRule="auto"/>
        <w:jc w:val="both"/>
        <w:rPr>
          <w:rFonts w:ascii="Times New Roman" w:hAnsi="Times New Roman" w:cs="Times New Roman"/>
          <w:b/>
          <w:sz w:val="24"/>
        </w:rPr>
      </w:pPr>
    </w:p>
    <w:p w14:paraId="4881351D" w14:textId="77777777" w:rsidR="005024E5" w:rsidRDefault="005024E5" w:rsidP="00551771">
      <w:pPr>
        <w:spacing w:line="360" w:lineRule="auto"/>
        <w:jc w:val="both"/>
        <w:rPr>
          <w:rFonts w:ascii="Times New Roman" w:hAnsi="Times New Roman" w:cs="Times New Roman"/>
          <w:b/>
          <w:sz w:val="24"/>
        </w:rPr>
      </w:pPr>
    </w:p>
    <w:p w14:paraId="5B7F2E5B" w14:textId="77777777" w:rsidR="005024E5" w:rsidRDefault="005024E5" w:rsidP="00551771">
      <w:pPr>
        <w:spacing w:line="360" w:lineRule="auto"/>
        <w:jc w:val="both"/>
        <w:rPr>
          <w:rFonts w:ascii="Times New Roman" w:hAnsi="Times New Roman" w:cs="Times New Roman"/>
          <w:b/>
          <w:sz w:val="24"/>
        </w:rPr>
      </w:pPr>
    </w:p>
    <w:p w14:paraId="70357128" w14:textId="77777777" w:rsidR="005024E5" w:rsidRDefault="005024E5" w:rsidP="00551771">
      <w:pPr>
        <w:spacing w:line="360" w:lineRule="auto"/>
        <w:jc w:val="both"/>
        <w:rPr>
          <w:rFonts w:ascii="Times New Roman" w:hAnsi="Times New Roman" w:cs="Times New Roman"/>
          <w:b/>
          <w:sz w:val="24"/>
        </w:rPr>
      </w:pPr>
    </w:p>
    <w:p w14:paraId="1BF2ED6A" w14:textId="77777777" w:rsidR="005024E5" w:rsidRDefault="005024E5" w:rsidP="00551771">
      <w:pPr>
        <w:spacing w:line="360" w:lineRule="auto"/>
        <w:jc w:val="both"/>
        <w:rPr>
          <w:rFonts w:ascii="Times New Roman" w:hAnsi="Times New Roman" w:cs="Times New Roman"/>
          <w:b/>
          <w:sz w:val="24"/>
        </w:rPr>
      </w:pPr>
    </w:p>
    <w:p w14:paraId="52649454" w14:textId="77777777" w:rsidR="005024E5" w:rsidRDefault="005024E5" w:rsidP="00551771">
      <w:pPr>
        <w:spacing w:line="360" w:lineRule="auto"/>
        <w:jc w:val="both"/>
        <w:rPr>
          <w:rFonts w:ascii="Times New Roman" w:hAnsi="Times New Roman" w:cs="Times New Roman"/>
          <w:b/>
          <w:sz w:val="24"/>
        </w:rPr>
      </w:pPr>
    </w:p>
    <w:p w14:paraId="180EFA6A" w14:textId="68268510" w:rsidR="005024E5" w:rsidRDefault="005024E5" w:rsidP="00551771">
      <w:pPr>
        <w:spacing w:line="360" w:lineRule="auto"/>
        <w:jc w:val="both"/>
        <w:rPr>
          <w:rFonts w:ascii="Times New Roman" w:hAnsi="Times New Roman" w:cs="Times New Roman"/>
          <w:b/>
          <w:sz w:val="24"/>
        </w:rPr>
      </w:pPr>
    </w:p>
    <w:p w14:paraId="28CBB837" w14:textId="2A66E40F" w:rsidR="002078D9" w:rsidRDefault="002078D9" w:rsidP="00551771">
      <w:pPr>
        <w:spacing w:line="360" w:lineRule="auto"/>
        <w:jc w:val="both"/>
        <w:rPr>
          <w:rFonts w:ascii="Times New Roman" w:hAnsi="Times New Roman" w:cs="Times New Roman"/>
          <w:b/>
          <w:sz w:val="24"/>
        </w:rPr>
      </w:pPr>
    </w:p>
    <w:p w14:paraId="4847D144" w14:textId="77777777" w:rsidR="002078D9" w:rsidRDefault="002078D9" w:rsidP="00551771">
      <w:pPr>
        <w:spacing w:line="360" w:lineRule="auto"/>
        <w:jc w:val="both"/>
        <w:rPr>
          <w:rFonts w:ascii="Times New Roman" w:hAnsi="Times New Roman" w:cs="Times New Roman"/>
          <w:b/>
          <w:sz w:val="24"/>
        </w:rPr>
      </w:pPr>
    </w:p>
    <w:p w14:paraId="2D40269D" w14:textId="4F44047C" w:rsidR="005024E5" w:rsidRDefault="002F1AA1" w:rsidP="00551771">
      <w:pPr>
        <w:spacing w:line="360" w:lineRule="auto"/>
        <w:jc w:val="both"/>
        <w:rPr>
          <w:rFonts w:ascii="Times New Roman" w:hAnsi="Times New Roman" w:cs="Times New Roman"/>
          <w:b/>
          <w:sz w:val="24"/>
        </w:rPr>
      </w:pPr>
      <w:r w:rsidRPr="002F1AA1">
        <w:rPr>
          <w:rFonts w:ascii="Times New Roman" w:hAnsi="Times New Roman" w:cs="Times New Roman"/>
          <w:b/>
          <w:sz w:val="24"/>
        </w:rPr>
        <w:lastRenderedPageBreak/>
        <w:t>Anexo 4. Formato de fichas de recolección de datos</w:t>
      </w:r>
    </w:p>
    <w:tbl>
      <w:tblPr>
        <w:tblW w:w="7797" w:type="dxa"/>
        <w:tblInd w:w="70" w:type="dxa"/>
        <w:tblCellMar>
          <w:left w:w="70" w:type="dxa"/>
          <w:right w:w="70" w:type="dxa"/>
        </w:tblCellMar>
        <w:tblLook w:val="04A0" w:firstRow="1" w:lastRow="0" w:firstColumn="1" w:lastColumn="0" w:noHBand="0" w:noVBand="1"/>
      </w:tblPr>
      <w:tblGrid>
        <w:gridCol w:w="1701"/>
        <w:gridCol w:w="1418"/>
        <w:gridCol w:w="1984"/>
        <w:gridCol w:w="2694"/>
      </w:tblGrid>
      <w:tr w:rsidR="002F1AA1" w:rsidRPr="00B64319" w14:paraId="555227B6" w14:textId="77777777" w:rsidTr="004B550D">
        <w:trPr>
          <w:trHeight w:val="233"/>
        </w:trPr>
        <w:tc>
          <w:tcPr>
            <w:tcW w:w="7797" w:type="dxa"/>
            <w:gridSpan w:val="4"/>
            <w:tcBorders>
              <w:top w:val="single" w:sz="4" w:space="0" w:color="auto"/>
              <w:left w:val="single" w:sz="4" w:space="0" w:color="auto"/>
              <w:bottom w:val="single" w:sz="4" w:space="0" w:color="auto"/>
              <w:right w:val="single" w:sz="4" w:space="0" w:color="auto"/>
            </w:tcBorders>
            <w:shd w:val="clear" w:color="auto" w:fill="auto"/>
            <w:noWrap/>
            <w:vAlign w:val="bottom"/>
          </w:tcPr>
          <w:p w14:paraId="0332F79E" w14:textId="77777777" w:rsidR="002F1AA1" w:rsidRPr="00B64319" w:rsidRDefault="002F1AA1" w:rsidP="002F1AA1">
            <w:pPr>
              <w:pStyle w:val="Sinespaciado"/>
              <w:spacing w:line="360" w:lineRule="auto"/>
              <w:jc w:val="center"/>
              <w:rPr>
                <w:rFonts w:ascii="Times New Roman" w:hAnsi="Times New Roman"/>
                <w:b/>
                <w:sz w:val="24"/>
                <w:szCs w:val="24"/>
              </w:rPr>
            </w:pPr>
            <w:r w:rsidRPr="00B64319">
              <w:rPr>
                <w:rFonts w:ascii="Times New Roman" w:hAnsi="Times New Roman"/>
                <w:b/>
                <w:sz w:val="24"/>
                <w:szCs w:val="24"/>
              </w:rPr>
              <w:t>Análisis en la fruta (coloración</w:t>
            </w:r>
            <w:r>
              <w:rPr>
                <w:rFonts w:ascii="Times New Roman" w:hAnsi="Times New Roman"/>
                <w:b/>
                <w:sz w:val="24"/>
                <w:szCs w:val="24"/>
              </w:rPr>
              <w:t xml:space="preserve"> de la cáscara</w:t>
            </w:r>
            <w:r w:rsidRPr="00B64319">
              <w:rPr>
                <w:rFonts w:ascii="Times New Roman" w:hAnsi="Times New Roman"/>
                <w:b/>
                <w:sz w:val="24"/>
                <w:szCs w:val="24"/>
              </w:rPr>
              <w:t>)</w:t>
            </w:r>
          </w:p>
        </w:tc>
      </w:tr>
      <w:tr w:rsidR="002F1AA1" w:rsidRPr="00B64319" w14:paraId="1CB9BCD9" w14:textId="77777777" w:rsidTr="004B550D">
        <w:trPr>
          <w:trHeight w:val="28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BCA5D9E" w14:textId="77777777" w:rsidR="002F1AA1" w:rsidRPr="00B64319" w:rsidRDefault="002F1AA1" w:rsidP="002F1AA1">
            <w:pPr>
              <w:pStyle w:val="Sinespaciado"/>
              <w:spacing w:line="360" w:lineRule="auto"/>
              <w:jc w:val="center"/>
              <w:rPr>
                <w:rFonts w:ascii="Times New Roman" w:hAnsi="Times New Roman"/>
                <w:b/>
                <w:sz w:val="24"/>
                <w:szCs w:val="24"/>
              </w:rPr>
            </w:pPr>
            <w:r w:rsidRPr="00B64319">
              <w:rPr>
                <w:rFonts w:ascii="Times New Roman" w:hAnsi="Times New Roman"/>
                <w:b/>
                <w:sz w:val="24"/>
                <w:szCs w:val="24"/>
              </w:rPr>
              <w:t>Muestras</w:t>
            </w:r>
          </w:p>
        </w:tc>
        <w:tc>
          <w:tcPr>
            <w:tcW w:w="1418" w:type="dxa"/>
            <w:tcBorders>
              <w:top w:val="single" w:sz="4" w:space="0" w:color="auto"/>
              <w:left w:val="nil"/>
              <w:bottom w:val="single" w:sz="4" w:space="0" w:color="auto"/>
              <w:right w:val="single" w:sz="4" w:space="0" w:color="auto"/>
            </w:tcBorders>
            <w:shd w:val="clear" w:color="auto" w:fill="auto"/>
            <w:noWrap/>
            <w:vAlign w:val="bottom"/>
          </w:tcPr>
          <w:p w14:paraId="2D76417A" w14:textId="77777777" w:rsidR="002F1AA1" w:rsidRPr="00B64319" w:rsidRDefault="002F1AA1" w:rsidP="002F1AA1">
            <w:pPr>
              <w:pStyle w:val="Sinespaciado"/>
              <w:spacing w:line="360" w:lineRule="auto"/>
              <w:jc w:val="center"/>
              <w:rPr>
                <w:rFonts w:ascii="Times New Roman" w:hAnsi="Times New Roman"/>
                <w:b/>
                <w:sz w:val="24"/>
                <w:szCs w:val="24"/>
              </w:rPr>
            </w:pPr>
            <w:r w:rsidRPr="00B64319">
              <w:rPr>
                <w:rFonts w:ascii="Times New Roman" w:hAnsi="Times New Roman"/>
                <w:b/>
                <w:sz w:val="24"/>
                <w:szCs w:val="24"/>
              </w:rPr>
              <w:t>pH</w:t>
            </w:r>
          </w:p>
        </w:tc>
        <w:tc>
          <w:tcPr>
            <w:tcW w:w="1984" w:type="dxa"/>
            <w:tcBorders>
              <w:top w:val="single" w:sz="4" w:space="0" w:color="auto"/>
              <w:left w:val="nil"/>
              <w:bottom w:val="single" w:sz="4" w:space="0" w:color="auto"/>
              <w:right w:val="single" w:sz="4" w:space="0" w:color="auto"/>
            </w:tcBorders>
            <w:shd w:val="clear" w:color="auto" w:fill="auto"/>
            <w:vAlign w:val="bottom"/>
          </w:tcPr>
          <w:p w14:paraId="2CBABF50" w14:textId="77777777" w:rsidR="002F1AA1" w:rsidRPr="00B64319" w:rsidRDefault="002F1AA1" w:rsidP="002F1AA1">
            <w:pPr>
              <w:pStyle w:val="Sinespaciado"/>
              <w:spacing w:line="360" w:lineRule="auto"/>
              <w:jc w:val="center"/>
              <w:rPr>
                <w:rFonts w:ascii="Times New Roman" w:hAnsi="Times New Roman"/>
                <w:b/>
                <w:sz w:val="24"/>
                <w:szCs w:val="24"/>
              </w:rPr>
            </w:pPr>
            <w:r w:rsidRPr="00B64319">
              <w:rPr>
                <w:rFonts w:ascii="Times New Roman" w:hAnsi="Times New Roman"/>
                <w:b/>
                <w:sz w:val="24"/>
                <w:szCs w:val="24"/>
              </w:rPr>
              <w:t>°Brix</w:t>
            </w:r>
          </w:p>
        </w:tc>
        <w:tc>
          <w:tcPr>
            <w:tcW w:w="2694" w:type="dxa"/>
            <w:tcBorders>
              <w:top w:val="single" w:sz="4" w:space="0" w:color="auto"/>
              <w:left w:val="nil"/>
              <w:bottom w:val="single" w:sz="4" w:space="0" w:color="auto"/>
              <w:right w:val="single" w:sz="4" w:space="0" w:color="auto"/>
            </w:tcBorders>
            <w:shd w:val="clear" w:color="auto" w:fill="auto"/>
            <w:vAlign w:val="bottom"/>
          </w:tcPr>
          <w:p w14:paraId="134A1950" w14:textId="77777777" w:rsidR="002F1AA1" w:rsidRPr="00B64319" w:rsidRDefault="002F1AA1" w:rsidP="002F1AA1">
            <w:pPr>
              <w:pStyle w:val="Sinespaciado"/>
              <w:spacing w:line="360" w:lineRule="auto"/>
              <w:jc w:val="center"/>
              <w:rPr>
                <w:rFonts w:ascii="Times New Roman" w:hAnsi="Times New Roman"/>
                <w:b/>
                <w:sz w:val="24"/>
                <w:szCs w:val="24"/>
              </w:rPr>
            </w:pPr>
            <w:r w:rsidRPr="00B64319">
              <w:rPr>
                <w:rFonts w:ascii="Times New Roman" w:hAnsi="Times New Roman"/>
                <w:b/>
                <w:sz w:val="24"/>
                <w:szCs w:val="24"/>
              </w:rPr>
              <w:t>Acidez titulable</w:t>
            </w:r>
          </w:p>
        </w:tc>
      </w:tr>
      <w:tr w:rsidR="002F1AA1" w:rsidRPr="00B64319" w14:paraId="61DEDC9D" w14:textId="77777777" w:rsidTr="004B550D">
        <w:trPr>
          <w:trHeight w:val="300"/>
        </w:trPr>
        <w:tc>
          <w:tcPr>
            <w:tcW w:w="1701" w:type="dxa"/>
            <w:tcBorders>
              <w:top w:val="nil"/>
              <w:left w:val="single" w:sz="4" w:space="0" w:color="auto"/>
              <w:bottom w:val="single" w:sz="4" w:space="0" w:color="auto"/>
              <w:right w:val="single" w:sz="4" w:space="0" w:color="auto"/>
            </w:tcBorders>
            <w:shd w:val="clear" w:color="auto" w:fill="auto"/>
            <w:noWrap/>
            <w:vAlign w:val="bottom"/>
            <w:hideMark/>
          </w:tcPr>
          <w:p w14:paraId="1C8E9FCF" w14:textId="147AB84E" w:rsidR="002F1AA1" w:rsidRPr="00B64319" w:rsidRDefault="004B550D" w:rsidP="002F1AA1">
            <w:pPr>
              <w:pStyle w:val="Sinespaciado"/>
              <w:spacing w:line="360" w:lineRule="auto"/>
            </w:pPr>
            <w:r>
              <w:t>n</w:t>
            </w:r>
          </w:p>
        </w:tc>
        <w:tc>
          <w:tcPr>
            <w:tcW w:w="1418" w:type="dxa"/>
            <w:tcBorders>
              <w:top w:val="nil"/>
              <w:left w:val="nil"/>
              <w:bottom w:val="single" w:sz="4" w:space="0" w:color="auto"/>
              <w:right w:val="single" w:sz="4" w:space="0" w:color="auto"/>
            </w:tcBorders>
            <w:shd w:val="clear" w:color="auto" w:fill="auto"/>
            <w:noWrap/>
            <w:vAlign w:val="bottom"/>
            <w:hideMark/>
          </w:tcPr>
          <w:p w14:paraId="26958CE9" w14:textId="77777777" w:rsidR="002F1AA1" w:rsidRPr="00B64319" w:rsidRDefault="002F1AA1" w:rsidP="002F1AA1">
            <w:pPr>
              <w:pStyle w:val="Sinespaciado"/>
              <w:spacing w:line="360" w:lineRule="auto"/>
            </w:pPr>
          </w:p>
        </w:tc>
        <w:tc>
          <w:tcPr>
            <w:tcW w:w="1984" w:type="dxa"/>
            <w:tcBorders>
              <w:top w:val="nil"/>
              <w:left w:val="nil"/>
              <w:bottom w:val="single" w:sz="4" w:space="0" w:color="auto"/>
              <w:right w:val="single" w:sz="4" w:space="0" w:color="auto"/>
            </w:tcBorders>
            <w:shd w:val="clear" w:color="auto" w:fill="auto"/>
            <w:vAlign w:val="bottom"/>
          </w:tcPr>
          <w:p w14:paraId="524B8FC6" w14:textId="77777777" w:rsidR="002F1AA1" w:rsidRPr="00B64319" w:rsidRDefault="002F1AA1" w:rsidP="002F1AA1">
            <w:pPr>
              <w:pStyle w:val="Sinespaciado"/>
              <w:spacing w:line="360" w:lineRule="auto"/>
            </w:pPr>
          </w:p>
        </w:tc>
        <w:tc>
          <w:tcPr>
            <w:tcW w:w="2694" w:type="dxa"/>
            <w:tcBorders>
              <w:top w:val="nil"/>
              <w:left w:val="nil"/>
              <w:bottom w:val="single" w:sz="4" w:space="0" w:color="auto"/>
              <w:right w:val="single" w:sz="4" w:space="0" w:color="auto"/>
            </w:tcBorders>
            <w:shd w:val="clear" w:color="auto" w:fill="auto"/>
            <w:vAlign w:val="bottom"/>
          </w:tcPr>
          <w:p w14:paraId="37D7838F" w14:textId="77777777" w:rsidR="002F1AA1" w:rsidRPr="00B64319" w:rsidRDefault="002F1AA1" w:rsidP="002F1AA1">
            <w:pPr>
              <w:pStyle w:val="Sinespaciado"/>
              <w:spacing w:line="360" w:lineRule="auto"/>
            </w:pPr>
          </w:p>
        </w:tc>
      </w:tr>
      <w:tr w:rsidR="002F1AA1" w:rsidRPr="00B64319" w14:paraId="2802F9BA" w14:textId="77777777" w:rsidTr="004B550D">
        <w:trPr>
          <w:trHeight w:val="315"/>
        </w:trPr>
        <w:tc>
          <w:tcPr>
            <w:tcW w:w="1701" w:type="dxa"/>
            <w:tcBorders>
              <w:top w:val="nil"/>
              <w:left w:val="single" w:sz="4" w:space="0" w:color="auto"/>
              <w:bottom w:val="single" w:sz="4" w:space="0" w:color="auto"/>
              <w:right w:val="single" w:sz="4" w:space="0" w:color="auto"/>
            </w:tcBorders>
            <w:shd w:val="clear" w:color="auto" w:fill="auto"/>
            <w:noWrap/>
            <w:vAlign w:val="bottom"/>
            <w:hideMark/>
          </w:tcPr>
          <w:p w14:paraId="3DC260CE" w14:textId="3C437956" w:rsidR="002F1AA1" w:rsidRPr="00B64319" w:rsidRDefault="004B550D" w:rsidP="002F1AA1">
            <w:pPr>
              <w:pStyle w:val="Sinespaciado"/>
              <w:spacing w:line="360" w:lineRule="auto"/>
            </w:pPr>
            <w:r>
              <w:t>n</w:t>
            </w:r>
          </w:p>
        </w:tc>
        <w:tc>
          <w:tcPr>
            <w:tcW w:w="1418" w:type="dxa"/>
            <w:tcBorders>
              <w:top w:val="nil"/>
              <w:left w:val="nil"/>
              <w:bottom w:val="single" w:sz="4" w:space="0" w:color="auto"/>
              <w:right w:val="single" w:sz="4" w:space="0" w:color="auto"/>
            </w:tcBorders>
            <w:shd w:val="clear" w:color="auto" w:fill="auto"/>
            <w:noWrap/>
            <w:vAlign w:val="bottom"/>
            <w:hideMark/>
          </w:tcPr>
          <w:p w14:paraId="65089CA5" w14:textId="77777777" w:rsidR="002F1AA1" w:rsidRPr="00B64319" w:rsidRDefault="002F1AA1" w:rsidP="002F1AA1">
            <w:pPr>
              <w:pStyle w:val="Sinespaciado"/>
              <w:spacing w:line="360" w:lineRule="auto"/>
            </w:pPr>
          </w:p>
        </w:tc>
        <w:tc>
          <w:tcPr>
            <w:tcW w:w="1984" w:type="dxa"/>
            <w:tcBorders>
              <w:top w:val="nil"/>
              <w:left w:val="nil"/>
              <w:bottom w:val="single" w:sz="4" w:space="0" w:color="auto"/>
              <w:right w:val="single" w:sz="4" w:space="0" w:color="auto"/>
            </w:tcBorders>
            <w:shd w:val="clear" w:color="auto" w:fill="auto"/>
            <w:vAlign w:val="bottom"/>
          </w:tcPr>
          <w:p w14:paraId="166E4FAB" w14:textId="77777777" w:rsidR="002F1AA1" w:rsidRPr="00B64319" w:rsidRDefault="002F1AA1" w:rsidP="002F1AA1">
            <w:pPr>
              <w:pStyle w:val="Sinespaciado"/>
              <w:spacing w:line="360" w:lineRule="auto"/>
            </w:pPr>
          </w:p>
        </w:tc>
        <w:tc>
          <w:tcPr>
            <w:tcW w:w="2694" w:type="dxa"/>
            <w:tcBorders>
              <w:top w:val="nil"/>
              <w:left w:val="nil"/>
              <w:bottom w:val="single" w:sz="4" w:space="0" w:color="auto"/>
              <w:right w:val="single" w:sz="4" w:space="0" w:color="auto"/>
            </w:tcBorders>
            <w:shd w:val="clear" w:color="auto" w:fill="auto"/>
            <w:vAlign w:val="bottom"/>
          </w:tcPr>
          <w:p w14:paraId="20F311EA" w14:textId="77777777" w:rsidR="002F1AA1" w:rsidRPr="00B64319" w:rsidRDefault="002F1AA1" w:rsidP="002F1AA1">
            <w:pPr>
              <w:pStyle w:val="Sinespaciado"/>
              <w:spacing w:line="360" w:lineRule="auto"/>
            </w:pPr>
          </w:p>
        </w:tc>
      </w:tr>
      <w:tr w:rsidR="002F1AA1" w:rsidRPr="00B64319" w14:paraId="4BA55482" w14:textId="77777777" w:rsidTr="004B550D">
        <w:trPr>
          <w:trHeight w:val="315"/>
        </w:trPr>
        <w:tc>
          <w:tcPr>
            <w:tcW w:w="1701" w:type="dxa"/>
            <w:tcBorders>
              <w:top w:val="nil"/>
              <w:left w:val="single" w:sz="4" w:space="0" w:color="auto"/>
              <w:bottom w:val="single" w:sz="4" w:space="0" w:color="auto"/>
              <w:right w:val="single" w:sz="4" w:space="0" w:color="auto"/>
            </w:tcBorders>
            <w:shd w:val="clear" w:color="auto" w:fill="auto"/>
            <w:noWrap/>
            <w:vAlign w:val="bottom"/>
          </w:tcPr>
          <w:p w14:paraId="1533257F" w14:textId="7109A9FF" w:rsidR="002F1AA1" w:rsidRPr="00B64319" w:rsidRDefault="004B550D" w:rsidP="002F1AA1">
            <w:pPr>
              <w:pStyle w:val="Sinespaciado"/>
              <w:spacing w:line="360" w:lineRule="auto"/>
            </w:pPr>
            <w:r>
              <w:t>n</w:t>
            </w:r>
          </w:p>
        </w:tc>
        <w:tc>
          <w:tcPr>
            <w:tcW w:w="1418" w:type="dxa"/>
            <w:tcBorders>
              <w:top w:val="nil"/>
              <w:left w:val="nil"/>
              <w:bottom w:val="single" w:sz="4" w:space="0" w:color="auto"/>
              <w:right w:val="single" w:sz="4" w:space="0" w:color="auto"/>
            </w:tcBorders>
            <w:shd w:val="clear" w:color="auto" w:fill="auto"/>
            <w:noWrap/>
            <w:vAlign w:val="bottom"/>
          </w:tcPr>
          <w:p w14:paraId="66323334" w14:textId="77777777" w:rsidR="002F1AA1" w:rsidRPr="00B64319" w:rsidRDefault="002F1AA1" w:rsidP="002F1AA1">
            <w:pPr>
              <w:pStyle w:val="Sinespaciado"/>
              <w:spacing w:line="360" w:lineRule="auto"/>
            </w:pPr>
          </w:p>
        </w:tc>
        <w:tc>
          <w:tcPr>
            <w:tcW w:w="1984" w:type="dxa"/>
            <w:tcBorders>
              <w:top w:val="nil"/>
              <w:left w:val="nil"/>
              <w:bottom w:val="single" w:sz="4" w:space="0" w:color="auto"/>
              <w:right w:val="single" w:sz="4" w:space="0" w:color="auto"/>
            </w:tcBorders>
            <w:shd w:val="clear" w:color="auto" w:fill="auto"/>
            <w:vAlign w:val="bottom"/>
          </w:tcPr>
          <w:p w14:paraId="2EE34954" w14:textId="77777777" w:rsidR="002F1AA1" w:rsidRPr="00B64319" w:rsidRDefault="002F1AA1" w:rsidP="002F1AA1">
            <w:pPr>
              <w:pStyle w:val="Sinespaciado"/>
              <w:spacing w:line="360" w:lineRule="auto"/>
            </w:pPr>
          </w:p>
        </w:tc>
        <w:tc>
          <w:tcPr>
            <w:tcW w:w="2694" w:type="dxa"/>
            <w:tcBorders>
              <w:top w:val="nil"/>
              <w:left w:val="nil"/>
              <w:bottom w:val="single" w:sz="4" w:space="0" w:color="auto"/>
              <w:right w:val="single" w:sz="4" w:space="0" w:color="auto"/>
            </w:tcBorders>
            <w:shd w:val="clear" w:color="auto" w:fill="auto"/>
            <w:vAlign w:val="bottom"/>
          </w:tcPr>
          <w:p w14:paraId="6080E385" w14:textId="77777777" w:rsidR="002F1AA1" w:rsidRPr="00B64319" w:rsidRDefault="002F1AA1" w:rsidP="002F1AA1">
            <w:pPr>
              <w:pStyle w:val="Sinespaciado"/>
              <w:spacing w:line="360" w:lineRule="auto"/>
            </w:pPr>
          </w:p>
        </w:tc>
      </w:tr>
      <w:tr w:rsidR="002F1AA1" w:rsidRPr="00B64319" w14:paraId="6EC1495E" w14:textId="77777777" w:rsidTr="004B550D">
        <w:trPr>
          <w:trHeight w:val="300"/>
        </w:trPr>
        <w:tc>
          <w:tcPr>
            <w:tcW w:w="1701" w:type="dxa"/>
            <w:tcBorders>
              <w:top w:val="nil"/>
              <w:left w:val="single" w:sz="4" w:space="0" w:color="auto"/>
              <w:bottom w:val="single" w:sz="4" w:space="0" w:color="auto"/>
              <w:right w:val="single" w:sz="4" w:space="0" w:color="auto"/>
            </w:tcBorders>
            <w:shd w:val="clear" w:color="auto" w:fill="auto"/>
            <w:noWrap/>
            <w:vAlign w:val="bottom"/>
            <w:hideMark/>
          </w:tcPr>
          <w:p w14:paraId="20A7EE59" w14:textId="0C8302C2" w:rsidR="002F1AA1" w:rsidRPr="00B64319" w:rsidRDefault="004B550D" w:rsidP="002F1AA1">
            <w:pPr>
              <w:pStyle w:val="Sinespaciado"/>
              <w:spacing w:line="360" w:lineRule="auto"/>
            </w:pPr>
            <w:r>
              <w:t>n</w:t>
            </w:r>
          </w:p>
        </w:tc>
        <w:tc>
          <w:tcPr>
            <w:tcW w:w="1418" w:type="dxa"/>
            <w:tcBorders>
              <w:top w:val="nil"/>
              <w:left w:val="nil"/>
              <w:bottom w:val="single" w:sz="4" w:space="0" w:color="auto"/>
              <w:right w:val="single" w:sz="4" w:space="0" w:color="auto"/>
            </w:tcBorders>
            <w:shd w:val="clear" w:color="auto" w:fill="auto"/>
            <w:noWrap/>
            <w:vAlign w:val="bottom"/>
            <w:hideMark/>
          </w:tcPr>
          <w:p w14:paraId="656F8E1E" w14:textId="77777777" w:rsidR="002F1AA1" w:rsidRPr="00B64319" w:rsidRDefault="002F1AA1" w:rsidP="002F1AA1">
            <w:pPr>
              <w:pStyle w:val="Sinespaciado"/>
              <w:spacing w:line="360" w:lineRule="auto"/>
            </w:pPr>
          </w:p>
        </w:tc>
        <w:tc>
          <w:tcPr>
            <w:tcW w:w="1984" w:type="dxa"/>
            <w:tcBorders>
              <w:top w:val="nil"/>
              <w:left w:val="nil"/>
              <w:bottom w:val="single" w:sz="4" w:space="0" w:color="auto"/>
              <w:right w:val="single" w:sz="4" w:space="0" w:color="auto"/>
            </w:tcBorders>
            <w:shd w:val="clear" w:color="auto" w:fill="auto"/>
            <w:vAlign w:val="bottom"/>
          </w:tcPr>
          <w:p w14:paraId="03AC012C" w14:textId="77777777" w:rsidR="002F1AA1" w:rsidRPr="00B64319" w:rsidRDefault="002F1AA1" w:rsidP="002F1AA1">
            <w:pPr>
              <w:pStyle w:val="Sinespaciado"/>
              <w:spacing w:line="360" w:lineRule="auto"/>
            </w:pPr>
          </w:p>
        </w:tc>
        <w:tc>
          <w:tcPr>
            <w:tcW w:w="2694" w:type="dxa"/>
            <w:tcBorders>
              <w:top w:val="nil"/>
              <w:left w:val="nil"/>
              <w:bottom w:val="single" w:sz="4" w:space="0" w:color="auto"/>
              <w:right w:val="single" w:sz="4" w:space="0" w:color="auto"/>
            </w:tcBorders>
            <w:shd w:val="clear" w:color="auto" w:fill="auto"/>
            <w:vAlign w:val="bottom"/>
          </w:tcPr>
          <w:p w14:paraId="78B5BA84" w14:textId="77777777" w:rsidR="002F1AA1" w:rsidRPr="00B64319" w:rsidRDefault="002F1AA1" w:rsidP="002F1AA1">
            <w:pPr>
              <w:pStyle w:val="Sinespaciado"/>
              <w:spacing w:line="360" w:lineRule="auto"/>
            </w:pPr>
          </w:p>
        </w:tc>
      </w:tr>
      <w:tr w:rsidR="002F1AA1" w:rsidRPr="00B64319" w14:paraId="04346892" w14:textId="77777777" w:rsidTr="004B550D">
        <w:trPr>
          <w:trHeight w:val="300"/>
        </w:trPr>
        <w:tc>
          <w:tcPr>
            <w:tcW w:w="1701" w:type="dxa"/>
            <w:tcBorders>
              <w:top w:val="nil"/>
              <w:left w:val="single" w:sz="4" w:space="0" w:color="auto"/>
              <w:bottom w:val="single" w:sz="4" w:space="0" w:color="auto"/>
              <w:right w:val="single" w:sz="4" w:space="0" w:color="auto"/>
            </w:tcBorders>
            <w:shd w:val="clear" w:color="auto" w:fill="auto"/>
            <w:noWrap/>
            <w:vAlign w:val="bottom"/>
            <w:hideMark/>
          </w:tcPr>
          <w:p w14:paraId="08289F40" w14:textId="3779341D" w:rsidR="002F1AA1" w:rsidRPr="00B64319" w:rsidRDefault="004B550D" w:rsidP="002F1AA1">
            <w:pPr>
              <w:pStyle w:val="Sinespaciado"/>
              <w:spacing w:line="360" w:lineRule="auto"/>
            </w:pPr>
            <w:r>
              <w:t>n</w:t>
            </w:r>
          </w:p>
        </w:tc>
        <w:tc>
          <w:tcPr>
            <w:tcW w:w="1418" w:type="dxa"/>
            <w:tcBorders>
              <w:top w:val="nil"/>
              <w:left w:val="nil"/>
              <w:bottom w:val="single" w:sz="4" w:space="0" w:color="auto"/>
              <w:right w:val="single" w:sz="4" w:space="0" w:color="auto"/>
            </w:tcBorders>
            <w:shd w:val="clear" w:color="auto" w:fill="auto"/>
            <w:noWrap/>
            <w:vAlign w:val="bottom"/>
            <w:hideMark/>
          </w:tcPr>
          <w:p w14:paraId="197216B8" w14:textId="77777777" w:rsidR="002F1AA1" w:rsidRPr="00B64319" w:rsidRDefault="002F1AA1" w:rsidP="002F1AA1">
            <w:pPr>
              <w:pStyle w:val="Sinespaciado"/>
              <w:spacing w:line="360" w:lineRule="auto"/>
            </w:pPr>
          </w:p>
        </w:tc>
        <w:tc>
          <w:tcPr>
            <w:tcW w:w="1984" w:type="dxa"/>
            <w:tcBorders>
              <w:top w:val="nil"/>
              <w:left w:val="nil"/>
              <w:bottom w:val="single" w:sz="4" w:space="0" w:color="auto"/>
              <w:right w:val="single" w:sz="4" w:space="0" w:color="auto"/>
            </w:tcBorders>
            <w:shd w:val="clear" w:color="auto" w:fill="auto"/>
            <w:vAlign w:val="bottom"/>
          </w:tcPr>
          <w:p w14:paraId="48DE5AB9" w14:textId="77777777" w:rsidR="002F1AA1" w:rsidRPr="00B64319" w:rsidRDefault="002F1AA1" w:rsidP="002F1AA1">
            <w:pPr>
              <w:pStyle w:val="Sinespaciado"/>
              <w:spacing w:line="360" w:lineRule="auto"/>
            </w:pPr>
          </w:p>
        </w:tc>
        <w:tc>
          <w:tcPr>
            <w:tcW w:w="2694" w:type="dxa"/>
            <w:tcBorders>
              <w:top w:val="nil"/>
              <w:left w:val="nil"/>
              <w:bottom w:val="single" w:sz="4" w:space="0" w:color="auto"/>
              <w:right w:val="single" w:sz="4" w:space="0" w:color="auto"/>
            </w:tcBorders>
            <w:shd w:val="clear" w:color="auto" w:fill="auto"/>
            <w:vAlign w:val="bottom"/>
          </w:tcPr>
          <w:p w14:paraId="154B48CC" w14:textId="77777777" w:rsidR="002F1AA1" w:rsidRPr="00B64319" w:rsidRDefault="002F1AA1" w:rsidP="002F1AA1">
            <w:pPr>
              <w:pStyle w:val="Sinespaciado"/>
              <w:spacing w:line="360" w:lineRule="auto"/>
            </w:pPr>
          </w:p>
        </w:tc>
      </w:tr>
      <w:tr w:rsidR="002F1AA1" w:rsidRPr="00B64319" w14:paraId="61900E23" w14:textId="77777777" w:rsidTr="004B550D">
        <w:trPr>
          <w:trHeight w:val="300"/>
        </w:trPr>
        <w:tc>
          <w:tcPr>
            <w:tcW w:w="1701" w:type="dxa"/>
            <w:tcBorders>
              <w:top w:val="nil"/>
              <w:left w:val="single" w:sz="4" w:space="0" w:color="auto"/>
              <w:bottom w:val="single" w:sz="4" w:space="0" w:color="auto"/>
              <w:right w:val="single" w:sz="4" w:space="0" w:color="auto"/>
            </w:tcBorders>
            <w:shd w:val="clear" w:color="auto" w:fill="auto"/>
            <w:noWrap/>
            <w:vAlign w:val="bottom"/>
          </w:tcPr>
          <w:p w14:paraId="699C4DD4" w14:textId="50BC306C" w:rsidR="002F1AA1" w:rsidRPr="00B64319" w:rsidRDefault="004B550D" w:rsidP="002F1AA1">
            <w:pPr>
              <w:pStyle w:val="Sinespaciado"/>
              <w:spacing w:line="360" w:lineRule="auto"/>
            </w:pPr>
            <w:r>
              <w:t>n</w:t>
            </w:r>
          </w:p>
        </w:tc>
        <w:tc>
          <w:tcPr>
            <w:tcW w:w="1418" w:type="dxa"/>
            <w:tcBorders>
              <w:top w:val="nil"/>
              <w:left w:val="nil"/>
              <w:bottom w:val="single" w:sz="4" w:space="0" w:color="auto"/>
              <w:right w:val="single" w:sz="4" w:space="0" w:color="auto"/>
            </w:tcBorders>
            <w:shd w:val="clear" w:color="auto" w:fill="auto"/>
            <w:noWrap/>
            <w:vAlign w:val="bottom"/>
          </w:tcPr>
          <w:p w14:paraId="2C629EF9" w14:textId="77777777" w:rsidR="002F1AA1" w:rsidRPr="00B64319" w:rsidRDefault="002F1AA1" w:rsidP="002F1AA1">
            <w:pPr>
              <w:pStyle w:val="Sinespaciado"/>
              <w:spacing w:line="360" w:lineRule="auto"/>
            </w:pPr>
          </w:p>
        </w:tc>
        <w:tc>
          <w:tcPr>
            <w:tcW w:w="1984" w:type="dxa"/>
            <w:tcBorders>
              <w:top w:val="nil"/>
              <w:left w:val="nil"/>
              <w:bottom w:val="single" w:sz="4" w:space="0" w:color="auto"/>
              <w:right w:val="single" w:sz="4" w:space="0" w:color="auto"/>
            </w:tcBorders>
            <w:shd w:val="clear" w:color="auto" w:fill="auto"/>
            <w:vAlign w:val="bottom"/>
          </w:tcPr>
          <w:p w14:paraId="5E7991F1" w14:textId="77777777" w:rsidR="002F1AA1" w:rsidRPr="00B64319" w:rsidRDefault="002F1AA1" w:rsidP="002F1AA1">
            <w:pPr>
              <w:pStyle w:val="Sinespaciado"/>
              <w:spacing w:line="360" w:lineRule="auto"/>
            </w:pPr>
          </w:p>
        </w:tc>
        <w:tc>
          <w:tcPr>
            <w:tcW w:w="2694" w:type="dxa"/>
            <w:tcBorders>
              <w:top w:val="nil"/>
              <w:left w:val="nil"/>
              <w:bottom w:val="single" w:sz="4" w:space="0" w:color="auto"/>
              <w:right w:val="single" w:sz="4" w:space="0" w:color="auto"/>
            </w:tcBorders>
            <w:shd w:val="clear" w:color="auto" w:fill="auto"/>
            <w:vAlign w:val="bottom"/>
          </w:tcPr>
          <w:p w14:paraId="78E0C26F" w14:textId="77777777" w:rsidR="002F1AA1" w:rsidRPr="00B64319" w:rsidRDefault="002F1AA1" w:rsidP="002F1AA1">
            <w:pPr>
              <w:pStyle w:val="Sinespaciado"/>
              <w:spacing w:line="360" w:lineRule="auto"/>
            </w:pPr>
          </w:p>
        </w:tc>
      </w:tr>
    </w:tbl>
    <w:p w14:paraId="7F6CF085" w14:textId="1DF2B5BE" w:rsidR="002F1AA1" w:rsidRDefault="002F1AA1" w:rsidP="00551771">
      <w:pPr>
        <w:spacing w:line="360" w:lineRule="auto"/>
        <w:jc w:val="both"/>
        <w:rPr>
          <w:rFonts w:ascii="Times New Roman" w:hAnsi="Times New Roman" w:cs="Times New Roman"/>
          <w:b/>
          <w:sz w:val="24"/>
        </w:rPr>
      </w:pPr>
    </w:p>
    <w:tbl>
      <w:tblPr>
        <w:tblW w:w="7797" w:type="dxa"/>
        <w:tblInd w:w="70" w:type="dxa"/>
        <w:tblCellMar>
          <w:left w:w="70" w:type="dxa"/>
          <w:right w:w="70" w:type="dxa"/>
        </w:tblCellMar>
        <w:tblLook w:val="04A0" w:firstRow="1" w:lastRow="0" w:firstColumn="1" w:lastColumn="0" w:noHBand="0" w:noVBand="1"/>
      </w:tblPr>
      <w:tblGrid>
        <w:gridCol w:w="1101"/>
        <w:gridCol w:w="1266"/>
        <w:gridCol w:w="1035"/>
        <w:gridCol w:w="1701"/>
        <w:gridCol w:w="2694"/>
      </w:tblGrid>
      <w:tr w:rsidR="002F1AA1" w:rsidRPr="00E70456" w14:paraId="24DAEE11" w14:textId="77777777" w:rsidTr="004B550D">
        <w:trPr>
          <w:trHeight w:val="233"/>
        </w:trPr>
        <w:tc>
          <w:tcPr>
            <w:tcW w:w="1101" w:type="dxa"/>
            <w:vMerge w:val="restart"/>
            <w:tcBorders>
              <w:top w:val="single" w:sz="4" w:space="0" w:color="auto"/>
              <w:left w:val="single" w:sz="4" w:space="0" w:color="auto"/>
              <w:right w:val="single" w:sz="4" w:space="0" w:color="auto"/>
            </w:tcBorders>
            <w:shd w:val="clear" w:color="auto" w:fill="auto"/>
            <w:noWrap/>
            <w:vAlign w:val="bottom"/>
          </w:tcPr>
          <w:p w14:paraId="23EA694A" w14:textId="77777777" w:rsidR="002F1AA1" w:rsidRDefault="002F1AA1" w:rsidP="002F1AA1">
            <w:pPr>
              <w:pStyle w:val="Sinespaciado"/>
              <w:spacing w:line="360" w:lineRule="auto"/>
              <w:jc w:val="center"/>
              <w:rPr>
                <w:rFonts w:ascii="Times New Roman" w:hAnsi="Times New Roman"/>
                <w:b/>
                <w:sz w:val="24"/>
                <w:szCs w:val="24"/>
                <w:lang w:eastAsia="es-EC"/>
              </w:rPr>
            </w:pPr>
            <w:r>
              <w:rPr>
                <w:rFonts w:ascii="Times New Roman" w:hAnsi="Times New Roman"/>
                <w:b/>
                <w:sz w:val="24"/>
                <w:szCs w:val="24"/>
                <w:lang w:eastAsia="es-EC"/>
              </w:rPr>
              <w:t>Muestras</w:t>
            </w:r>
          </w:p>
          <w:p w14:paraId="72D5EFA8" w14:textId="77777777" w:rsidR="002F1AA1" w:rsidRPr="008F2986" w:rsidRDefault="002F1AA1" w:rsidP="002F1AA1">
            <w:pPr>
              <w:pStyle w:val="Sinespaciado"/>
              <w:spacing w:line="360" w:lineRule="auto"/>
              <w:jc w:val="center"/>
              <w:rPr>
                <w:rFonts w:ascii="Times New Roman" w:hAnsi="Times New Roman"/>
                <w:b/>
                <w:sz w:val="24"/>
                <w:szCs w:val="24"/>
                <w:lang w:eastAsia="es-EC"/>
              </w:rPr>
            </w:pPr>
          </w:p>
        </w:tc>
        <w:tc>
          <w:tcPr>
            <w:tcW w:w="4002" w:type="dxa"/>
            <w:gridSpan w:val="3"/>
            <w:tcBorders>
              <w:top w:val="single" w:sz="4" w:space="0" w:color="auto"/>
              <w:left w:val="single" w:sz="4" w:space="0" w:color="auto"/>
              <w:bottom w:val="single" w:sz="4" w:space="0" w:color="auto"/>
              <w:right w:val="single" w:sz="4" w:space="0" w:color="auto"/>
            </w:tcBorders>
            <w:shd w:val="clear" w:color="auto" w:fill="auto"/>
            <w:vAlign w:val="bottom"/>
          </w:tcPr>
          <w:p w14:paraId="1457ED94" w14:textId="77777777" w:rsidR="002F1AA1" w:rsidRPr="008F2986" w:rsidRDefault="002F1AA1" w:rsidP="002F1AA1">
            <w:pPr>
              <w:pStyle w:val="Sinespaciado"/>
              <w:spacing w:line="360" w:lineRule="auto"/>
              <w:jc w:val="center"/>
              <w:rPr>
                <w:rFonts w:ascii="Times New Roman" w:hAnsi="Times New Roman"/>
                <w:b/>
                <w:sz w:val="24"/>
                <w:szCs w:val="24"/>
                <w:lang w:eastAsia="es-EC"/>
              </w:rPr>
            </w:pPr>
            <w:r>
              <w:rPr>
                <w:rFonts w:ascii="Times New Roman" w:hAnsi="Times New Roman"/>
                <w:b/>
                <w:sz w:val="24"/>
                <w:szCs w:val="24"/>
                <w:lang w:eastAsia="es-EC"/>
              </w:rPr>
              <w:t>Análisis Proximal</w:t>
            </w:r>
          </w:p>
        </w:tc>
        <w:tc>
          <w:tcPr>
            <w:tcW w:w="2694" w:type="dxa"/>
            <w:vMerge w:val="restart"/>
            <w:tcBorders>
              <w:top w:val="single" w:sz="4" w:space="0" w:color="auto"/>
              <w:left w:val="single" w:sz="4" w:space="0" w:color="auto"/>
              <w:right w:val="single" w:sz="4" w:space="0" w:color="auto"/>
            </w:tcBorders>
            <w:shd w:val="clear" w:color="auto" w:fill="auto"/>
            <w:vAlign w:val="bottom"/>
          </w:tcPr>
          <w:p w14:paraId="0C420FD3" w14:textId="77777777" w:rsidR="002F1AA1" w:rsidRDefault="002F1AA1" w:rsidP="002F1AA1">
            <w:pPr>
              <w:pStyle w:val="Sinespaciado"/>
              <w:spacing w:line="360" w:lineRule="auto"/>
              <w:jc w:val="center"/>
              <w:rPr>
                <w:rFonts w:ascii="Times New Roman" w:hAnsi="Times New Roman"/>
                <w:b/>
                <w:sz w:val="24"/>
                <w:szCs w:val="24"/>
                <w:lang w:eastAsia="es-EC"/>
              </w:rPr>
            </w:pPr>
            <w:r>
              <w:rPr>
                <w:rFonts w:ascii="Times New Roman" w:hAnsi="Times New Roman"/>
                <w:b/>
                <w:sz w:val="24"/>
                <w:szCs w:val="24"/>
                <w:lang w:eastAsia="es-EC"/>
              </w:rPr>
              <w:t>Poder calorífico</w:t>
            </w:r>
          </w:p>
          <w:p w14:paraId="5D65C8F3" w14:textId="77777777" w:rsidR="002F1AA1" w:rsidRPr="008F2986" w:rsidRDefault="002F1AA1" w:rsidP="002F1AA1">
            <w:pPr>
              <w:pStyle w:val="Sinespaciado"/>
              <w:spacing w:line="360" w:lineRule="auto"/>
              <w:jc w:val="center"/>
              <w:rPr>
                <w:rFonts w:ascii="Times New Roman" w:hAnsi="Times New Roman"/>
                <w:b/>
                <w:sz w:val="24"/>
                <w:szCs w:val="24"/>
                <w:lang w:eastAsia="es-EC"/>
              </w:rPr>
            </w:pPr>
            <w:r>
              <w:rPr>
                <w:rFonts w:ascii="Times New Roman" w:hAnsi="Times New Roman"/>
                <w:b/>
                <w:sz w:val="24"/>
                <w:szCs w:val="24"/>
                <w:lang w:eastAsia="es-EC"/>
              </w:rPr>
              <w:t>(Kcal/kg)</w:t>
            </w:r>
          </w:p>
        </w:tc>
      </w:tr>
      <w:tr w:rsidR="0018702F" w:rsidRPr="00E70456" w14:paraId="3FA8A294" w14:textId="77777777" w:rsidTr="004B550D">
        <w:trPr>
          <w:trHeight w:val="222"/>
        </w:trPr>
        <w:tc>
          <w:tcPr>
            <w:tcW w:w="1101" w:type="dxa"/>
            <w:vMerge/>
            <w:tcBorders>
              <w:left w:val="single" w:sz="4" w:space="0" w:color="auto"/>
              <w:bottom w:val="single" w:sz="4" w:space="0" w:color="auto"/>
              <w:right w:val="single" w:sz="4" w:space="0" w:color="auto"/>
            </w:tcBorders>
            <w:shd w:val="clear" w:color="auto" w:fill="auto"/>
            <w:noWrap/>
            <w:vAlign w:val="bottom"/>
          </w:tcPr>
          <w:p w14:paraId="7DEBC934" w14:textId="77777777" w:rsidR="002F1AA1" w:rsidRPr="008F2986" w:rsidRDefault="002F1AA1" w:rsidP="002F1AA1">
            <w:pPr>
              <w:pStyle w:val="Sinespaciado"/>
              <w:spacing w:line="360" w:lineRule="auto"/>
              <w:jc w:val="center"/>
              <w:rPr>
                <w:rFonts w:ascii="Times New Roman" w:hAnsi="Times New Roman"/>
                <w:b/>
                <w:sz w:val="24"/>
                <w:szCs w:val="24"/>
                <w:lang w:eastAsia="es-EC"/>
              </w:rPr>
            </w:pPr>
          </w:p>
        </w:tc>
        <w:tc>
          <w:tcPr>
            <w:tcW w:w="1266" w:type="dxa"/>
            <w:tcBorders>
              <w:top w:val="single" w:sz="4" w:space="0" w:color="auto"/>
              <w:left w:val="nil"/>
              <w:bottom w:val="single" w:sz="4" w:space="0" w:color="auto"/>
              <w:right w:val="single" w:sz="4" w:space="0" w:color="auto"/>
            </w:tcBorders>
            <w:shd w:val="clear" w:color="auto" w:fill="auto"/>
            <w:noWrap/>
            <w:vAlign w:val="bottom"/>
          </w:tcPr>
          <w:p w14:paraId="5992D796" w14:textId="77777777" w:rsidR="002F1AA1" w:rsidRDefault="002F1AA1" w:rsidP="002F1AA1">
            <w:pPr>
              <w:pStyle w:val="Sinespaciado"/>
              <w:spacing w:line="360" w:lineRule="auto"/>
              <w:jc w:val="center"/>
              <w:rPr>
                <w:rFonts w:ascii="Times New Roman" w:hAnsi="Times New Roman"/>
                <w:b/>
                <w:sz w:val="24"/>
                <w:szCs w:val="24"/>
                <w:lang w:eastAsia="es-EC"/>
              </w:rPr>
            </w:pPr>
            <w:r>
              <w:rPr>
                <w:rFonts w:ascii="Times New Roman" w:hAnsi="Times New Roman"/>
                <w:b/>
                <w:sz w:val="24"/>
                <w:szCs w:val="24"/>
                <w:lang w:eastAsia="es-EC"/>
              </w:rPr>
              <w:t>Humedad</w:t>
            </w:r>
          </w:p>
          <w:p w14:paraId="71656D88" w14:textId="77777777" w:rsidR="002F1AA1" w:rsidRPr="008F2986" w:rsidRDefault="002F1AA1" w:rsidP="002F1AA1">
            <w:pPr>
              <w:pStyle w:val="Sinespaciado"/>
              <w:spacing w:line="360" w:lineRule="auto"/>
              <w:jc w:val="center"/>
              <w:rPr>
                <w:rFonts w:ascii="Times New Roman" w:hAnsi="Times New Roman"/>
                <w:b/>
                <w:sz w:val="24"/>
                <w:szCs w:val="24"/>
                <w:lang w:eastAsia="es-EC"/>
              </w:rPr>
            </w:pPr>
            <w:r>
              <w:rPr>
                <w:rFonts w:ascii="Times New Roman" w:hAnsi="Times New Roman"/>
                <w:b/>
                <w:sz w:val="24"/>
                <w:szCs w:val="24"/>
                <w:lang w:eastAsia="es-EC"/>
              </w:rPr>
              <w:t>(%)</w:t>
            </w:r>
          </w:p>
        </w:tc>
        <w:tc>
          <w:tcPr>
            <w:tcW w:w="1035" w:type="dxa"/>
            <w:tcBorders>
              <w:top w:val="single" w:sz="4" w:space="0" w:color="auto"/>
              <w:left w:val="nil"/>
              <w:bottom w:val="single" w:sz="4" w:space="0" w:color="auto"/>
              <w:right w:val="single" w:sz="4" w:space="0" w:color="auto"/>
            </w:tcBorders>
            <w:shd w:val="clear" w:color="auto" w:fill="auto"/>
            <w:vAlign w:val="bottom"/>
          </w:tcPr>
          <w:p w14:paraId="5B27E4A7" w14:textId="77777777" w:rsidR="002F1AA1" w:rsidRDefault="002F1AA1" w:rsidP="002F1AA1">
            <w:pPr>
              <w:pStyle w:val="Sinespaciado"/>
              <w:spacing w:line="360" w:lineRule="auto"/>
              <w:jc w:val="center"/>
              <w:rPr>
                <w:rFonts w:ascii="Times New Roman" w:hAnsi="Times New Roman"/>
                <w:b/>
                <w:sz w:val="24"/>
                <w:szCs w:val="24"/>
                <w:lang w:eastAsia="es-EC"/>
              </w:rPr>
            </w:pPr>
            <w:r>
              <w:rPr>
                <w:rFonts w:ascii="Times New Roman" w:hAnsi="Times New Roman"/>
                <w:b/>
                <w:sz w:val="24"/>
                <w:szCs w:val="24"/>
                <w:lang w:eastAsia="es-EC"/>
              </w:rPr>
              <w:t>Ceniza</w:t>
            </w:r>
          </w:p>
          <w:p w14:paraId="247BCA63" w14:textId="77777777" w:rsidR="002F1AA1" w:rsidRPr="008F2986" w:rsidRDefault="002F1AA1" w:rsidP="002F1AA1">
            <w:pPr>
              <w:pStyle w:val="Sinespaciado"/>
              <w:spacing w:line="360" w:lineRule="auto"/>
              <w:jc w:val="center"/>
              <w:rPr>
                <w:rFonts w:ascii="Times New Roman" w:hAnsi="Times New Roman"/>
                <w:b/>
                <w:sz w:val="24"/>
                <w:szCs w:val="24"/>
                <w:lang w:eastAsia="es-EC"/>
              </w:rPr>
            </w:pPr>
            <w:r>
              <w:rPr>
                <w:rFonts w:ascii="Times New Roman" w:hAnsi="Times New Roman"/>
                <w:b/>
                <w:sz w:val="24"/>
                <w:szCs w:val="24"/>
                <w:lang w:eastAsia="es-EC"/>
              </w:rPr>
              <w:t>(%)</w:t>
            </w:r>
          </w:p>
        </w:tc>
        <w:tc>
          <w:tcPr>
            <w:tcW w:w="1701" w:type="dxa"/>
            <w:tcBorders>
              <w:top w:val="single" w:sz="4" w:space="0" w:color="auto"/>
              <w:left w:val="nil"/>
              <w:bottom w:val="single" w:sz="4" w:space="0" w:color="auto"/>
              <w:right w:val="single" w:sz="4" w:space="0" w:color="auto"/>
            </w:tcBorders>
            <w:shd w:val="clear" w:color="auto" w:fill="auto"/>
            <w:vAlign w:val="bottom"/>
          </w:tcPr>
          <w:p w14:paraId="3C100B23" w14:textId="77777777" w:rsidR="002F1AA1" w:rsidRDefault="002F1AA1" w:rsidP="002F1AA1">
            <w:pPr>
              <w:pStyle w:val="Sinespaciado"/>
              <w:spacing w:line="360" w:lineRule="auto"/>
              <w:jc w:val="center"/>
              <w:rPr>
                <w:rFonts w:ascii="Times New Roman" w:hAnsi="Times New Roman"/>
                <w:b/>
                <w:sz w:val="24"/>
                <w:szCs w:val="24"/>
                <w:lang w:eastAsia="es-EC"/>
              </w:rPr>
            </w:pPr>
            <w:r>
              <w:rPr>
                <w:rFonts w:ascii="Times New Roman" w:hAnsi="Times New Roman"/>
                <w:b/>
                <w:sz w:val="24"/>
                <w:szCs w:val="24"/>
                <w:lang w:eastAsia="es-EC"/>
              </w:rPr>
              <w:t>Materia volátil</w:t>
            </w:r>
          </w:p>
          <w:p w14:paraId="4E880904" w14:textId="77777777" w:rsidR="002F1AA1" w:rsidRPr="008F2986" w:rsidRDefault="002F1AA1" w:rsidP="002F1AA1">
            <w:pPr>
              <w:pStyle w:val="Sinespaciado"/>
              <w:spacing w:line="360" w:lineRule="auto"/>
              <w:jc w:val="center"/>
              <w:rPr>
                <w:rFonts w:ascii="Times New Roman" w:hAnsi="Times New Roman"/>
                <w:b/>
                <w:sz w:val="24"/>
                <w:szCs w:val="24"/>
                <w:lang w:eastAsia="es-EC"/>
              </w:rPr>
            </w:pPr>
            <w:r>
              <w:rPr>
                <w:rFonts w:ascii="Times New Roman" w:hAnsi="Times New Roman"/>
                <w:b/>
                <w:sz w:val="24"/>
                <w:szCs w:val="24"/>
                <w:lang w:eastAsia="es-EC"/>
              </w:rPr>
              <w:t>(%)</w:t>
            </w:r>
          </w:p>
        </w:tc>
        <w:tc>
          <w:tcPr>
            <w:tcW w:w="2694" w:type="dxa"/>
            <w:vMerge/>
            <w:tcBorders>
              <w:left w:val="single" w:sz="4" w:space="0" w:color="auto"/>
              <w:bottom w:val="single" w:sz="4" w:space="0" w:color="auto"/>
              <w:right w:val="single" w:sz="4" w:space="0" w:color="auto"/>
            </w:tcBorders>
            <w:shd w:val="clear" w:color="auto" w:fill="auto"/>
            <w:vAlign w:val="bottom"/>
          </w:tcPr>
          <w:p w14:paraId="53CECD59" w14:textId="77777777" w:rsidR="002F1AA1" w:rsidRPr="008F2986" w:rsidRDefault="002F1AA1" w:rsidP="002F1AA1">
            <w:pPr>
              <w:pStyle w:val="Sinespaciado"/>
              <w:spacing w:line="360" w:lineRule="auto"/>
              <w:rPr>
                <w:rFonts w:ascii="Times New Roman" w:hAnsi="Times New Roman"/>
                <w:b/>
                <w:sz w:val="24"/>
                <w:szCs w:val="24"/>
                <w:lang w:eastAsia="es-EC"/>
              </w:rPr>
            </w:pPr>
          </w:p>
        </w:tc>
      </w:tr>
      <w:tr w:rsidR="002F1AA1" w:rsidRPr="00E70456" w14:paraId="14EBB840" w14:textId="77777777" w:rsidTr="004B550D">
        <w:trPr>
          <w:trHeight w:val="300"/>
        </w:trPr>
        <w:tc>
          <w:tcPr>
            <w:tcW w:w="1101" w:type="dxa"/>
            <w:tcBorders>
              <w:top w:val="nil"/>
              <w:left w:val="single" w:sz="4" w:space="0" w:color="auto"/>
              <w:bottom w:val="single" w:sz="4" w:space="0" w:color="auto"/>
              <w:right w:val="single" w:sz="4" w:space="0" w:color="auto"/>
            </w:tcBorders>
            <w:shd w:val="clear" w:color="auto" w:fill="auto"/>
            <w:noWrap/>
            <w:vAlign w:val="bottom"/>
            <w:hideMark/>
          </w:tcPr>
          <w:p w14:paraId="4371DA09" w14:textId="3548ABFA" w:rsidR="002F1AA1" w:rsidRPr="00E70456" w:rsidRDefault="002F1AA1" w:rsidP="002F1AA1">
            <w:pPr>
              <w:pStyle w:val="Sinespaciado"/>
              <w:spacing w:line="360" w:lineRule="auto"/>
              <w:jc w:val="center"/>
              <w:rPr>
                <w:rFonts w:ascii="Times New Roman" w:hAnsi="Times New Roman"/>
                <w:sz w:val="24"/>
                <w:szCs w:val="24"/>
                <w:lang w:eastAsia="es-EC"/>
              </w:rPr>
            </w:pPr>
            <w:r>
              <w:rPr>
                <w:rFonts w:ascii="Times New Roman" w:hAnsi="Times New Roman"/>
                <w:sz w:val="24"/>
                <w:szCs w:val="24"/>
                <w:lang w:eastAsia="es-EC"/>
              </w:rPr>
              <w:t>1</w:t>
            </w:r>
          </w:p>
        </w:tc>
        <w:tc>
          <w:tcPr>
            <w:tcW w:w="1266" w:type="dxa"/>
            <w:tcBorders>
              <w:top w:val="nil"/>
              <w:left w:val="nil"/>
              <w:bottom w:val="single" w:sz="4" w:space="0" w:color="auto"/>
              <w:right w:val="single" w:sz="4" w:space="0" w:color="auto"/>
            </w:tcBorders>
            <w:shd w:val="clear" w:color="auto" w:fill="auto"/>
            <w:noWrap/>
            <w:vAlign w:val="bottom"/>
            <w:hideMark/>
          </w:tcPr>
          <w:p w14:paraId="01C6760C" w14:textId="77777777" w:rsidR="002F1AA1" w:rsidRPr="00E70456" w:rsidRDefault="002F1AA1" w:rsidP="002F1AA1">
            <w:pPr>
              <w:pStyle w:val="Sinespaciado"/>
              <w:spacing w:line="360" w:lineRule="auto"/>
              <w:jc w:val="center"/>
              <w:rPr>
                <w:rFonts w:ascii="Times New Roman" w:hAnsi="Times New Roman"/>
                <w:sz w:val="24"/>
                <w:szCs w:val="24"/>
                <w:lang w:eastAsia="es-EC"/>
              </w:rPr>
            </w:pPr>
          </w:p>
        </w:tc>
        <w:tc>
          <w:tcPr>
            <w:tcW w:w="1035" w:type="dxa"/>
            <w:tcBorders>
              <w:top w:val="nil"/>
              <w:left w:val="nil"/>
              <w:bottom w:val="single" w:sz="4" w:space="0" w:color="auto"/>
              <w:right w:val="single" w:sz="4" w:space="0" w:color="auto"/>
            </w:tcBorders>
            <w:shd w:val="clear" w:color="auto" w:fill="auto"/>
            <w:vAlign w:val="bottom"/>
          </w:tcPr>
          <w:p w14:paraId="35AB579E" w14:textId="77777777" w:rsidR="002F1AA1" w:rsidRPr="00E70456" w:rsidRDefault="002F1AA1" w:rsidP="002F1AA1">
            <w:pPr>
              <w:pStyle w:val="Sinespaciado"/>
              <w:spacing w:line="360" w:lineRule="auto"/>
              <w:rPr>
                <w:rFonts w:ascii="Times New Roman" w:hAnsi="Times New Roman"/>
                <w:sz w:val="24"/>
                <w:szCs w:val="24"/>
                <w:lang w:eastAsia="es-EC"/>
              </w:rPr>
            </w:pPr>
          </w:p>
        </w:tc>
        <w:tc>
          <w:tcPr>
            <w:tcW w:w="1701" w:type="dxa"/>
            <w:tcBorders>
              <w:top w:val="nil"/>
              <w:left w:val="nil"/>
              <w:bottom w:val="single" w:sz="4" w:space="0" w:color="auto"/>
              <w:right w:val="single" w:sz="4" w:space="0" w:color="auto"/>
            </w:tcBorders>
            <w:shd w:val="clear" w:color="auto" w:fill="auto"/>
            <w:vAlign w:val="bottom"/>
          </w:tcPr>
          <w:p w14:paraId="094D1727" w14:textId="77777777" w:rsidR="002F1AA1" w:rsidRPr="00E70456" w:rsidRDefault="002F1AA1" w:rsidP="002F1AA1">
            <w:pPr>
              <w:pStyle w:val="Sinespaciado"/>
              <w:spacing w:line="360" w:lineRule="auto"/>
              <w:jc w:val="center"/>
              <w:rPr>
                <w:rFonts w:ascii="Times New Roman" w:hAnsi="Times New Roman"/>
                <w:sz w:val="24"/>
                <w:szCs w:val="24"/>
                <w:lang w:eastAsia="es-EC"/>
              </w:rPr>
            </w:pPr>
          </w:p>
        </w:tc>
        <w:tc>
          <w:tcPr>
            <w:tcW w:w="2694" w:type="dxa"/>
            <w:tcBorders>
              <w:top w:val="nil"/>
              <w:left w:val="nil"/>
              <w:bottom w:val="single" w:sz="4" w:space="0" w:color="auto"/>
              <w:right w:val="single" w:sz="4" w:space="0" w:color="auto"/>
            </w:tcBorders>
            <w:shd w:val="clear" w:color="auto" w:fill="auto"/>
            <w:vAlign w:val="bottom"/>
          </w:tcPr>
          <w:p w14:paraId="6D7DF9F9" w14:textId="77777777" w:rsidR="002F1AA1" w:rsidRPr="00E70456" w:rsidRDefault="002F1AA1" w:rsidP="002F1AA1">
            <w:pPr>
              <w:pStyle w:val="Sinespaciado"/>
              <w:spacing w:line="360" w:lineRule="auto"/>
              <w:jc w:val="center"/>
              <w:rPr>
                <w:rFonts w:ascii="Times New Roman" w:hAnsi="Times New Roman"/>
                <w:sz w:val="24"/>
                <w:szCs w:val="24"/>
                <w:lang w:eastAsia="es-EC"/>
              </w:rPr>
            </w:pPr>
          </w:p>
        </w:tc>
      </w:tr>
      <w:tr w:rsidR="002F1AA1" w:rsidRPr="00E70456" w14:paraId="030693DE" w14:textId="77777777" w:rsidTr="004B550D">
        <w:trPr>
          <w:trHeight w:val="315"/>
        </w:trPr>
        <w:tc>
          <w:tcPr>
            <w:tcW w:w="1101" w:type="dxa"/>
            <w:tcBorders>
              <w:top w:val="nil"/>
              <w:left w:val="single" w:sz="4" w:space="0" w:color="auto"/>
              <w:bottom w:val="single" w:sz="4" w:space="0" w:color="auto"/>
              <w:right w:val="single" w:sz="4" w:space="0" w:color="auto"/>
            </w:tcBorders>
            <w:shd w:val="clear" w:color="auto" w:fill="auto"/>
            <w:noWrap/>
            <w:vAlign w:val="bottom"/>
            <w:hideMark/>
          </w:tcPr>
          <w:p w14:paraId="32082D38" w14:textId="3FFA56C9" w:rsidR="002F1AA1" w:rsidRPr="00E70456" w:rsidRDefault="0018702F" w:rsidP="002F1AA1">
            <w:pPr>
              <w:pStyle w:val="Sinespaciado"/>
              <w:spacing w:line="360" w:lineRule="auto"/>
              <w:jc w:val="center"/>
              <w:rPr>
                <w:rFonts w:ascii="Times New Roman" w:hAnsi="Times New Roman"/>
                <w:sz w:val="24"/>
                <w:szCs w:val="24"/>
                <w:lang w:eastAsia="es-EC"/>
              </w:rPr>
            </w:pPr>
            <w:r>
              <w:rPr>
                <w:rFonts w:ascii="Times New Roman" w:hAnsi="Times New Roman"/>
                <w:sz w:val="24"/>
                <w:szCs w:val="24"/>
                <w:lang w:eastAsia="es-EC"/>
              </w:rPr>
              <w:t>2</w:t>
            </w:r>
          </w:p>
        </w:tc>
        <w:tc>
          <w:tcPr>
            <w:tcW w:w="1266" w:type="dxa"/>
            <w:tcBorders>
              <w:top w:val="nil"/>
              <w:left w:val="nil"/>
              <w:bottom w:val="single" w:sz="4" w:space="0" w:color="auto"/>
              <w:right w:val="single" w:sz="4" w:space="0" w:color="auto"/>
            </w:tcBorders>
            <w:shd w:val="clear" w:color="auto" w:fill="auto"/>
            <w:noWrap/>
            <w:vAlign w:val="bottom"/>
            <w:hideMark/>
          </w:tcPr>
          <w:p w14:paraId="7EBB7922" w14:textId="77777777" w:rsidR="002F1AA1" w:rsidRPr="00E70456" w:rsidRDefault="002F1AA1" w:rsidP="002F1AA1">
            <w:pPr>
              <w:pStyle w:val="Sinespaciado"/>
              <w:spacing w:line="360" w:lineRule="auto"/>
              <w:rPr>
                <w:rFonts w:ascii="Times New Roman" w:hAnsi="Times New Roman"/>
                <w:sz w:val="24"/>
                <w:szCs w:val="24"/>
                <w:lang w:eastAsia="es-EC"/>
              </w:rPr>
            </w:pPr>
          </w:p>
        </w:tc>
        <w:tc>
          <w:tcPr>
            <w:tcW w:w="1035" w:type="dxa"/>
            <w:tcBorders>
              <w:top w:val="nil"/>
              <w:left w:val="nil"/>
              <w:bottom w:val="single" w:sz="4" w:space="0" w:color="auto"/>
              <w:right w:val="single" w:sz="4" w:space="0" w:color="auto"/>
            </w:tcBorders>
            <w:shd w:val="clear" w:color="auto" w:fill="auto"/>
            <w:vAlign w:val="bottom"/>
          </w:tcPr>
          <w:p w14:paraId="79230B9A" w14:textId="77777777" w:rsidR="002F1AA1" w:rsidRPr="00E70456" w:rsidRDefault="002F1AA1" w:rsidP="002F1AA1">
            <w:pPr>
              <w:pStyle w:val="Sinespaciado"/>
              <w:spacing w:line="360" w:lineRule="auto"/>
              <w:rPr>
                <w:rFonts w:ascii="Times New Roman" w:hAnsi="Times New Roman"/>
                <w:sz w:val="24"/>
                <w:szCs w:val="24"/>
                <w:lang w:eastAsia="es-EC"/>
              </w:rPr>
            </w:pPr>
          </w:p>
        </w:tc>
        <w:tc>
          <w:tcPr>
            <w:tcW w:w="1701" w:type="dxa"/>
            <w:tcBorders>
              <w:top w:val="nil"/>
              <w:left w:val="nil"/>
              <w:bottom w:val="single" w:sz="4" w:space="0" w:color="auto"/>
              <w:right w:val="single" w:sz="4" w:space="0" w:color="auto"/>
            </w:tcBorders>
            <w:shd w:val="clear" w:color="auto" w:fill="auto"/>
            <w:vAlign w:val="bottom"/>
          </w:tcPr>
          <w:p w14:paraId="508115B2" w14:textId="77777777" w:rsidR="002F1AA1" w:rsidRPr="00E70456" w:rsidRDefault="002F1AA1" w:rsidP="002F1AA1">
            <w:pPr>
              <w:pStyle w:val="Sinespaciado"/>
              <w:spacing w:line="360" w:lineRule="auto"/>
              <w:jc w:val="center"/>
              <w:rPr>
                <w:rFonts w:ascii="Times New Roman" w:hAnsi="Times New Roman"/>
                <w:sz w:val="24"/>
                <w:szCs w:val="24"/>
                <w:lang w:eastAsia="es-EC"/>
              </w:rPr>
            </w:pPr>
          </w:p>
        </w:tc>
        <w:tc>
          <w:tcPr>
            <w:tcW w:w="2694" w:type="dxa"/>
            <w:tcBorders>
              <w:top w:val="nil"/>
              <w:left w:val="nil"/>
              <w:bottom w:val="single" w:sz="4" w:space="0" w:color="auto"/>
              <w:right w:val="single" w:sz="4" w:space="0" w:color="auto"/>
            </w:tcBorders>
            <w:shd w:val="clear" w:color="auto" w:fill="auto"/>
            <w:vAlign w:val="bottom"/>
          </w:tcPr>
          <w:p w14:paraId="032A2629" w14:textId="77777777" w:rsidR="002F1AA1" w:rsidRPr="00E70456" w:rsidRDefault="002F1AA1" w:rsidP="002F1AA1">
            <w:pPr>
              <w:pStyle w:val="Sinespaciado"/>
              <w:spacing w:line="360" w:lineRule="auto"/>
              <w:jc w:val="center"/>
              <w:rPr>
                <w:rFonts w:ascii="Times New Roman" w:hAnsi="Times New Roman"/>
                <w:sz w:val="24"/>
                <w:szCs w:val="24"/>
                <w:lang w:eastAsia="es-EC"/>
              </w:rPr>
            </w:pPr>
          </w:p>
        </w:tc>
      </w:tr>
      <w:tr w:rsidR="002F1AA1" w:rsidRPr="00E70456" w14:paraId="4AD6098A" w14:textId="77777777" w:rsidTr="004B550D">
        <w:trPr>
          <w:trHeight w:val="315"/>
        </w:trPr>
        <w:tc>
          <w:tcPr>
            <w:tcW w:w="1101" w:type="dxa"/>
            <w:tcBorders>
              <w:top w:val="nil"/>
              <w:left w:val="single" w:sz="4" w:space="0" w:color="auto"/>
              <w:bottom w:val="single" w:sz="4" w:space="0" w:color="auto"/>
              <w:right w:val="single" w:sz="4" w:space="0" w:color="auto"/>
            </w:tcBorders>
            <w:shd w:val="clear" w:color="auto" w:fill="auto"/>
            <w:noWrap/>
            <w:vAlign w:val="bottom"/>
          </w:tcPr>
          <w:p w14:paraId="2E635C21" w14:textId="0EABA9DE" w:rsidR="002F1AA1" w:rsidRPr="00E70456" w:rsidRDefault="0018702F" w:rsidP="002F1AA1">
            <w:pPr>
              <w:pStyle w:val="Sinespaciado"/>
              <w:spacing w:line="360" w:lineRule="auto"/>
              <w:jc w:val="center"/>
              <w:rPr>
                <w:rFonts w:ascii="Times New Roman" w:hAnsi="Times New Roman"/>
                <w:sz w:val="24"/>
                <w:szCs w:val="24"/>
                <w:lang w:eastAsia="es-EC"/>
              </w:rPr>
            </w:pPr>
            <w:r>
              <w:rPr>
                <w:rFonts w:ascii="Times New Roman" w:hAnsi="Times New Roman"/>
                <w:sz w:val="24"/>
                <w:szCs w:val="24"/>
                <w:lang w:eastAsia="es-EC"/>
              </w:rPr>
              <w:t>3</w:t>
            </w:r>
          </w:p>
        </w:tc>
        <w:tc>
          <w:tcPr>
            <w:tcW w:w="1266" w:type="dxa"/>
            <w:tcBorders>
              <w:top w:val="nil"/>
              <w:left w:val="nil"/>
              <w:bottom w:val="single" w:sz="4" w:space="0" w:color="auto"/>
              <w:right w:val="single" w:sz="4" w:space="0" w:color="auto"/>
            </w:tcBorders>
            <w:shd w:val="clear" w:color="auto" w:fill="auto"/>
            <w:noWrap/>
            <w:vAlign w:val="bottom"/>
          </w:tcPr>
          <w:p w14:paraId="34D23C78" w14:textId="77777777" w:rsidR="002F1AA1" w:rsidRPr="00E70456" w:rsidRDefault="002F1AA1" w:rsidP="002F1AA1">
            <w:pPr>
              <w:pStyle w:val="Sinespaciado"/>
              <w:spacing w:line="360" w:lineRule="auto"/>
              <w:rPr>
                <w:rFonts w:ascii="Times New Roman" w:hAnsi="Times New Roman"/>
                <w:sz w:val="24"/>
                <w:szCs w:val="24"/>
                <w:lang w:eastAsia="es-EC"/>
              </w:rPr>
            </w:pPr>
          </w:p>
        </w:tc>
        <w:tc>
          <w:tcPr>
            <w:tcW w:w="1035" w:type="dxa"/>
            <w:tcBorders>
              <w:top w:val="nil"/>
              <w:left w:val="nil"/>
              <w:bottom w:val="single" w:sz="4" w:space="0" w:color="auto"/>
              <w:right w:val="single" w:sz="4" w:space="0" w:color="auto"/>
            </w:tcBorders>
            <w:shd w:val="clear" w:color="auto" w:fill="auto"/>
            <w:vAlign w:val="bottom"/>
          </w:tcPr>
          <w:p w14:paraId="00669BAB" w14:textId="77777777" w:rsidR="002F1AA1" w:rsidRPr="00E70456" w:rsidRDefault="002F1AA1" w:rsidP="002F1AA1">
            <w:pPr>
              <w:pStyle w:val="Sinespaciado"/>
              <w:spacing w:line="360" w:lineRule="auto"/>
              <w:rPr>
                <w:rFonts w:ascii="Times New Roman" w:hAnsi="Times New Roman"/>
                <w:sz w:val="24"/>
                <w:szCs w:val="24"/>
                <w:lang w:eastAsia="es-EC"/>
              </w:rPr>
            </w:pPr>
          </w:p>
        </w:tc>
        <w:tc>
          <w:tcPr>
            <w:tcW w:w="1701" w:type="dxa"/>
            <w:tcBorders>
              <w:top w:val="nil"/>
              <w:left w:val="nil"/>
              <w:bottom w:val="single" w:sz="4" w:space="0" w:color="auto"/>
              <w:right w:val="single" w:sz="4" w:space="0" w:color="auto"/>
            </w:tcBorders>
            <w:shd w:val="clear" w:color="auto" w:fill="auto"/>
            <w:vAlign w:val="bottom"/>
          </w:tcPr>
          <w:p w14:paraId="7B6E9AF3" w14:textId="77777777" w:rsidR="002F1AA1" w:rsidRPr="00E70456" w:rsidRDefault="002F1AA1" w:rsidP="002F1AA1">
            <w:pPr>
              <w:pStyle w:val="Sinespaciado"/>
              <w:spacing w:line="360" w:lineRule="auto"/>
              <w:jc w:val="center"/>
              <w:rPr>
                <w:rFonts w:ascii="Times New Roman" w:hAnsi="Times New Roman"/>
                <w:sz w:val="24"/>
                <w:szCs w:val="24"/>
                <w:lang w:eastAsia="es-EC"/>
              </w:rPr>
            </w:pPr>
          </w:p>
        </w:tc>
        <w:tc>
          <w:tcPr>
            <w:tcW w:w="2694" w:type="dxa"/>
            <w:tcBorders>
              <w:top w:val="nil"/>
              <w:left w:val="nil"/>
              <w:bottom w:val="single" w:sz="4" w:space="0" w:color="auto"/>
              <w:right w:val="single" w:sz="4" w:space="0" w:color="auto"/>
            </w:tcBorders>
            <w:shd w:val="clear" w:color="auto" w:fill="auto"/>
            <w:vAlign w:val="bottom"/>
          </w:tcPr>
          <w:p w14:paraId="5D3B6672" w14:textId="77777777" w:rsidR="002F1AA1" w:rsidRPr="00E70456" w:rsidRDefault="002F1AA1" w:rsidP="002F1AA1">
            <w:pPr>
              <w:pStyle w:val="Sinespaciado"/>
              <w:spacing w:line="360" w:lineRule="auto"/>
              <w:jc w:val="center"/>
              <w:rPr>
                <w:rFonts w:ascii="Times New Roman" w:hAnsi="Times New Roman"/>
                <w:sz w:val="24"/>
                <w:szCs w:val="24"/>
                <w:lang w:eastAsia="es-EC"/>
              </w:rPr>
            </w:pPr>
          </w:p>
        </w:tc>
      </w:tr>
    </w:tbl>
    <w:p w14:paraId="1234839C" w14:textId="03A9AF59" w:rsidR="002F1AA1" w:rsidRDefault="002F1AA1" w:rsidP="00551771">
      <w:pPr>
        <w:spacing w:line="360" w:lineRule="auto"/>
        <w:jc w:val="both"/>
        <w:rPr>
          <w:rFonts w:ascii="Times New Roman" w:hAnsi="Times New Roman" w:cs="Times New Roman"/>
          <w:b/>
          <w:sz w:val="24"/>
        </w:rPr>
      </w:pPr>
    </w:p>
    <w:tbl>
      <w:tblPr>
        <w:tblW w:w="7797" w:type="dxa"/>
        <w:tblInd w:w="70" w:type="dxa"/>
        <w:tblCellMar>
          <w:left w:w="70" w:type="dxa"/>
          <w:right w:w="70" w:type="dxa"/>
        </w:tblCellMar>
        <w:tblLook w:val="04A0" w:firstRow="1" w:lastRow="0" w:firstColumn="1" w:lastColumn="0" w:noHBand="0" w:noVBand="1"/>
      </w:tblPr>
      <w:tblGrid>
        <w:gridCol w:w="1122"/>
        <w:gridCol w:w="1336"/>
        <w:gridCol w:w="1287"/>
        <w:gridCol w:w="1358"/>
        <w:gridCol w:w="2694"/>
      </w:tblGrid>
      <w:tr w:rsidR="002F1AA1" w:rsidRPr="00E70456" w14:paraId="5045F823" w14:textId="77777777" w:rsidTr="004B550D">
        <w:trPr>
          <w:trHeight w:val="233"/>
        </w:trPr>
        <w:tc>
          <w:tcPr>
            <w:tcW w:w="1122" w:type="dxa"/>
            <w:vMerge w:val="restart"/>
            <w:tcBorders>
              <w:top w:val="single" w:sz="4" w:space="0" w:color="auto"/>
              <w:left w:val="single" w:sz="4" w:space="0" w:color="auto"/>
              <w:right w:val="single" w:sz="4" w:space="0" w:color="auto"/>
            </w:tcBorders>
            <w:shd w:val="clear" w:color="auto" w:fill="auto"/>
            <w:noWrap/>
            <w:vAlign w:val="bottom"/>
          </w:tcPr>
          <w:p w14:paraId="17BE30EA" w14:textId="77777777" w:rsidR="002F1AA1" w:rsidRDefault="002F1AA1" w:rsidP="004C4F23">
            <w:pPr>
              <w:pStyle w:val="Sinespaciado"/>
              <w:spacing w:line="360" w:lineRule="auto"/>
              <w:jc w:val="center"/>
              <w:rPr>
                <w:rFonts w:ascii="Times New Roman" w:hAnsi="Times New Roman"/>
                <w:b/>
                <w:sz w:val="24"/>
                <w:szCs w:val="24"/>
                <w:lang w:eastAsia="es-EC"/>
              </w:rPr>
            </w:pPr>
            <w:r>
              <w:rPr>
                <w:rFonts w:ascii="Times New Roman" w:hAnsi="Times New Roman"/>
                <w:b/>
                <w:sz w:val="24"/>
                <w:szCs w:val="24"/>
                <w:lang w:eastAsia="es-EC"/>
              </w:rPr>
              <w:t>Muestras</w:t>
            </w:r>
          </w:p>
          <w:p w14:paraId="7667306F" w14:textId="77777777" w:rsidR="002F1AA1" w:rsidRPr="008F2986" w:rsidRDefault="002F1AA1" w:rsidP="004C4F23">
            <w:pPr>
              <w:pStyle w:val="Sinespaciado"/>
              <w:spacing w:line="360" w:lineRule="auto"/>
              <w:jc w:val="center"/>
              <w:rPr>
                <w:rFonts w:ascii="Times New Roman" w:hAnsi="Times New Roman"/>
                <w:b/>
                <w:sz w:val="24"/>
                <w:szCs w:val="24"/>
                <w:lang w:eastAsia="es-EC"/>
              </w:rPr>
            </w:pPr>
          </w:p>
        </w:tc>
        <w:tc>
          <w:tcPr>
            <w:tcW w:w="6675" w:type="dxa"/>
            <w:gridSpan w:val="4"/>
            <w:tcBorders>
              <w:top w:val="single" w:sz="4" w:space="0" w:color="auto"/>
              <w:left w:val="single" w:sz="4" w:space="0" w:color="auto"/>
              <w:bottom w:val="single" w:sz="4" w:space="0" w:color="auto"/>
              <w:right w:val="single" w:sz="4" w:space="0" w:color="auto"/>
            </w:tcBorders>
            <w:shd w:val="clear" w:color="auto" w:fill="auto"/>
            <w:vAlign w:val="bottom"/>
          </w:tcPr>
          <w:p w14:paraId="6FBA11B3" w14:textId="77777777" w:rsidR="002F1AA1" w:rsidRPr="008F2986" w:rsidRDefault="002F1AA1" w:rsidP="004C4F23">
            <w:pPr>
              <w:pStyle w:val="Sinespaciado"/>
              <w:spacing w:line="360" w:lineRule="auto"/>
              <w:jc w:val="center"/>
              <w:rPr>
                <w:rFonts w:ascii="Times New Roman" w:hAnsi="Times New Roman"/>
                <w:b/>
                <w:sz w:val="24"/>
                <w:szCs w:val="24"/>
                <w:lang w:eastAsia="es-EC"/>
              </w:rPr>
            </w:pPr>
            <w:r>
              <w:rPr>
                <w:rFonts w:ascii="Times New Roman" w:hAnsi="Times New Roman"/>
                <w:b/>
                <w:sz w:val="24"/>
                <w:szCs w:val="24"/>
                <w:lang w:eastAsia="es-EC"/>
              </w:rPr>
              <w:t>Análisis Elemental</w:t>
            </w:r>
          </w:p>
        </w:tc>
      </w:tr>
      <w:tr w:rsidR="002F1AA1" w:rsidRPr="00E70456" w14:paraId="25CBA3DA" w14:textId="77777777" w:rsidTr="004B550D">
        <w:trPr>
          <w:trHeight w:val="222"/>
        </w:trPr>
        <w:tc>
          <w:tcPr>
            <w:tcW w:w="1122" w:type="dxa"/>
            <w:vMerge/>
            <w:tcBorders>
              <w:left w:val="single" w:sz="4" w:space="0" w:color="auto"/>
              <w:bottom w:val="single" w:sz="4" w:space="0" w:color="auto"/>
              <w:right w:val="single" w:sz="4" w:space="0" w:color="auto"/>
            </w:tcBorders>
            <w:shd w:val="clear" w:color="auto" w:fill="auto"/>
            <w:noWrap/>
            <w:vAlign w:val="bottom"/>
          </w:tcPr>
          <w:p w14:paraId="274D3726" w14:textId="77777777" w:rsidR="002F1AA1" w:rsidRPr="008F2986" w:rsidRDefault="002F1AA1" w:rsidP="004C4F23">
            <w:pPr>
              <w:pStyle w:val="Sinespaciado"/>
              <w:spacing w:line="360" w:lineRule="auto"/>
              <w:jc w:val="center"/>
              <w:rPr>
                <w:rFonts w:ascii="Times New Roman" w:hAnsi="Times New Roman"/>
                <w:b/>
                <w:sz w:val="24"/>
                <w:szCs w:val="24"/>
                <w:lang w:eastAsia="es-EC"/>
              </w:rPr>
            </w:pPr>
          </w:p>
        </w:tc>
        <w:tc>
          <w:tcPr>
            <w:tcW w:w="1336" w:type="dxa"/>
            <w:tcBorders>
              <w:top w:val="single" w:sz="4" w:space="0" w:color="auto"/>
              <w:left w:val="nil"/>
              <w:bottom w:val="single" w:sz="4" w:space="0" w:color="auto"/>
              <w:right w:val="single" w:sz="4" w:space="0" w:color="auto"/>
            </w:tcBorders>
            <w:shd w:val="clear" w:color="auto" w:fill="auto"/>
            <w:noWrap/>
            <w:vAlign w:val="bottom"/>
          </w:tcPr>
          <w:p w14:paraId="58497DE0" w14:textId="77777777" w:rsidR="002F1AA1" w:rsidRDefault="002F1AA1" w:rsidP="004C4F23">
            <w:pPr>
              <w:pStyle w:val="Sinespaciado"/>
              <w:spacing w:line="360" w:lineRule="auto"/>
              <w:jc w:val="center"/>
              <w:rPr>
                <w:rFonts w:ascii="Times New Roman" w:hAnsi="Times New Roman"/>
                <w:b/>
                <w:sz w:val="24"/>
                <w:szCs w:val="24"/>
                <w:lang w:eastAsia="es-EC"/>
              </w:rPr>
            </w:pPr>
            <w:r>
              <w:rPr>
                <w:rFonts w:ascii="Times New Roman" w:hAnsi="Times New Roman"/>
                <w:b/>
                <w:sz w:val="24"/>
                <w:szCs w:val="24"/>
                <w:lang w:eastAsia="es-EC"/>
              </w:rPr>
              <w:t>Nitrógeno</w:t>
            </w:r>
          </w:p>
          <w:p w14:paraId="166EE8BF" w14:textId="77777777" w:rsidR="002F1AA1" w:rsidRPr="008F2986" w:rsidRDefault="002F1AA1" w:rsidP="004C4F23">
            <w:pPr>
              <w:pStyle w:val="Sinespaciado"/>
              <w:spacing w:line="360" w:lineRule="auto"/>
              <w:jc w:val="center"/>
              <w:rPr>
                <w:rFonts w:ascii="Times New Roman" w:hAnsi="Times New Roman"/>
                <w:b/>
                <w:sz w:val="24"/>
                <w:szCs w:val="24"/>
                <w:lang w:eastAsia="es-EC"/>
              </w:rPr>
            </w:pPr>
            <w:r>
              <w:rPr>
                <w:rFonts w:ascii="Times New Roman" w:hAnsi="Times New Roman"/>
                <w:b/>
                <w:sz w:val="24"/>
                <w:szCs w:val="24"/>
                <w:lang w:eastAsia="es-EC"/>
              </w:rPr>
              <w:t>(%)</w:t>
            </w:r>
          </w:p>
        </w:tc>
        <w:tc>
          <w:tcPr>
            <w:tcW w:w="1287" w:type="dxa"/>
            <w:tcBorders>
              <w:top w:val="single" w:sz="4" w:space="0" w:color="auto"/>
              <w:left w:val="nil"/>
              <w:bottom w:val="single" w:sz="4" w:space="0" w:color="auto"/>
              <w:right w:val="single" w:sz="4" w:space="0" w:color="auto"/>
            </w:tcBorders>
            <w:shd w:val="clear" w:color="auto" w:fill="auto"/>
            <w:vAlign w:val="bottom"/>
          </w:tcPr>
          <w:p w14:paraId="37E3B038" w14:textId="77777777" w:rsidR="002F1AA1" w:rsidRDefault="002F1AA1" w:rsidP="004C4F23">
            <w:pPr>
              <w:pStyle w:val="Sinespaciado"/>
              <w:spacing w:line="360" w:lineRule="auto"/>
              <w:jc w:val="center"/>
              <w:rPr>
                <w:rFonts w:ascii="Times New Roman" w:hAnsi="Times New Roman"/>
                <w:b/>
                <w:sz w:val="24"/>
                <w:szCs w:val="24"/>
                <w:lang w:eastAsia="es-EC"/>
              </w:rPr>
            </w:pPr>
            <w:r>
              <w:rPr>
                <w:rFonts w:ascii="Times New Roman" w:hAnsi="Times New Roman"/>
                <w:b/>
                <w:sz w:val="24"/>
                <w:szCs w:val="24"/>
                <w:lang w:eastAsia="es-EC"/>
              </w:rPr>
              <w:t>Carbono</w:t>
            </w:r>
          </w:p>
          <w:p w14:paraId="34EC1D1A" w14:textId="77777777" w:rsidR="002F1AA1" w:rsidRPr="008F2986" w:rsidRDefault="002F1AA1" w:rsidP="004C4F23">
            <w:pPr>
              <w:pStyle w:val="Sinespaciado"/>
              <w:spacing w:line="360" w:lineRule="auto"/>
              <w:jc w:val="center"/>
              <w:rPr>
                <w:rFonts w:ascii="Times New Roman" w:hAnsi="Times New Roman"/>
                <w:b/>
                <w:sz w:val="24"/>
                <w:szCs w:val="24"/>
                <w:lang w:eastAsia="es-EC"/>
              </w:rPr>
            </w:pPr>
            <w:r>
              <w:rPr>
                <w:rFonts w:ascii="Times New Roman" w:hAnsi="Times New Roman"/>
                <w:b/>
                <w:sz w:val="24"/>
                <w:szCs w:val="24"/>
                <w:lang w:eastAsia="es-EC"/>
              </w:rPr>
              <w:t>(%)</w:t>
            </w:r>
          </w:p>
        </w:tc>
        <w:tc>
          <w:tcPr>
            <w:tcW w:w="1358" w:type="dxa"/>
            <w:tcBorders>
              <w:top w:val="single" w:sz="4" w:space="0" w:color="auto"/>
              <w:left w:val="nil"/>
              <w:bottom w:val="single" w:sz="4" w:space="0" w:color="auto"/>
              <w:right w:val="single" w:sz="4" w:space="0" w:color="auto"/>
            </w:tcBorders>
            <w:shd w:val="clear" w:color="auto" w:fill="auto"/>
            <w:vAlign w:val="bottom"/>
          </w:tcPr>
          <w:p w14:paraId="6125303B" w14:textId="77777777" w:rsidR="002F1AA1" w:rsidRDefault="002F1AA1" w:rsidP="004C4F23">
            <w:pPr>
              <w:pStyle w:val="Sinespaciado"/>
              <w:spacing w:line="360" w:lineRule="auto"/>
              <w:jc w:val="center"/>
              <w:rPr>
                <w:rFonts w:ascii="Times New Roman" w:hAnsi="Times New Roman"/>
                <w:b/>
                <w:sz w:val="24"/>
                <w:szCs w:val="24"/>
                <w:lang w:eastAsia="es-EC"/>
              </w:rPr>
            </w:pPr>
            <w:r>
              <w:rPr>
                <w:rFonts w:ascii="Times New Roman" w:hAnsi="Times New Roman"/>
                <w:b/>
                <w:sz w:val="24"/>
                <w:szCs w:val="24"/>
                <w:lang w:eastAsia="es-EC"/>
              </w:rPr>
              <w:t>Hidrogeno</w:t>
            </w:r>
          </w:p>
          <w:p w14:paraId="6AB833B4" w14:textId="77777777" w:rsidR="002F1AA1" w:rsidRPr="008F2986" w:rsidRDefault="002F1AA1" w:rsidP="004C4F23">
            <w:pPr>
              <w:pStyle w:val="Sinespaciado"/>
              <w:spacing w:line="360" w:lineRule="auto"/>
              <w:jc w:val="center"/>
              <w:rPr>
                <w:rFonts w:ascii="Times New Roman" w:hAnsi="Times New Roman"/>
                <w:b/>
                <w:sz w:val="24"/>
                <w:szCs w:val="24"/>
                <w:lang w:eastAsia="es-EC"/>
              </w:rPr>
            </w:pPr>
            <w:r>
              <w:rPr>
                <w:rFonts w:ascii="Times New Roman" w:hAnsi="Times New Roman"/>
                <w:b/>
                <w:sz w:val="24"/>
                <w:szCs w:val="24"/>
                <w:lang w:eastAsia="es-EC"/>
              </w:rPr>
              <w:t>(%)</w:t>
            </w:r>
          </w:p>
        </w:tc>
        <w:tc>
          <w:tcPr>
            <w:tcW w:w="2694" w:type="dxa"/>
            <w:tcBorders>
              <w:top w:val="single" w:sz="4" w:space="0" w:color="auto"/>
              <w:left w:val="nil"/>
              <w:bottom w:val="single" w:sz="4" w:space="0" w:color="auto"/>
              <w:right w:val="single" w:sz="4" w:space="0" w:color="auto"/>
            </w:tcBorders>
            <w:shd w:val="clear" w:color="auto" w:fill="auto"/>
            <w:vAlign w:val="bottom"/>
          </w:tcPr>
          <w:p w14:paraId="37A46C4A" w14:textId="77777777" w:rsidR="002F1AA1" w:rsidRDefault="002F1AA1" w:rsidP="004C4F23">
            <w:pPr>
              <w:spacing w:line="360" w:lineRule="auto"/>
              <w:jc w:val="center"/>
              <w:rPr>
                <w:rFonts w:ascii="Times New Roman" w:eastAsia="Calibri" w:hAnsi="Times New Roman" w:cs="Times New Roman"/>
                <w:b/>
                <w:sz w:val="24"/>
                <w:szCs w:val="24"/>
                <w:lang w:eastAsia="es-EC"/>
              </w:rPr>
            </w:pPr>
            <w:r w:rsidRPr="00971C7B">
              <w:rPr>
                <w:rFonts w:ascii="Times New Roman" w:eastAsia="Calibri" w:hAnsi="Times New Roman" w:cs="Times New Roman"/>
                <w:b/>
                <w:sz w:val="24"/>
                <w:szCs w:val="24"/>
                <w:lang w:eastAsia="es-EC"/>
              </w:rPr>
              <w:t>azufre</w:t>
            </w:r>
          </w:p>
          <w:p w14:paraId="39DB1BF0" w14:textId="77777777" w:rsidR="002F1AA1" w:rsidRPr="008F2986" w:rsidRDefault="002F1AA1" w:rsidP="004C4F23">
            <w:pPr>
              <w:pStyle w:val="Sinespaciado"/>
              <w:spacing w:line="360" w:lineRule="auto"/>
              <w:jc w:val="center"/>
              <w:rPr>
                <w:rFonts w:ascii="Times New Roman" w:hAnsi="Times New Roman"/>
                <w:b/>
                <w:sz w:val="24"/>
                <w:szCs w:val="24"/>
                <w:lang w:eastAsia="es-EC"/>
              </w:rPr>
            </w:pPr>
            <w:r>
              <w:rPr>
                <w:rFonts w:ascii="Times New Roman" w:hAnsi="Times New Roman"/>
                <w:b/>
                <w:sz w:val="24"/>
                <w:szCs w:val="24"/>
                <w:lang w:eastAsia="es-EC"/>
              </w:rPr>
              <w:t>(%)</w:t>
            </w:r>
          </w:p>
        </w:tc>
      </w:tr>
      <w:tr w:rsidR="002F1AA1" w:rsidRPr="00E70456" w14:paraId="0B80A0CF" w14:textId="77777777" w:rsidTr="004B550D">
        <w:trPr>
          <w:trHeight w:val="300"/>
        </w:trPr>
        <w:tc>
          <w:tcPr>
            <w:tcW w:w="1122" w:type="dxa"/>
            <w:tcBorders>
              <w:top w:val="nil"/>
              <w:left w:val="single" w:sz="4" w:space="0" w:color="auto"/>
              <w:bottom w:val="single" w:sz="4" w:space="0" w:color="auto"/>
              <w:right w:val="single" w:sz="4" w:space="0" w:color="auto"/>
            </w:tcBorders>
            <w:shd w:val="clear" w:color="auto" w:fill="auto"/>
            <w:noWrap/>
            <w:vAlign w:val="bottom"/>
            <w:hideMark/>
          </w:tcPr>
          <w:p w14:paraId="1059979F" w14:textId="02E0A192" w:rsidR="002F1AA1" w:rsidRPr="00E70456" w:rsidRDefault="002F1AA1" w:rsidP="002F1AA1">
            <w:pPr>
              <w:pStyle w:val="Sinespaciado"/>
              <w:spacing w:line="360" w:lineRule="auto"/>
              <w:jc w:val="center"/>
              <w:rPr>
                <w:rFonts w:ascii="Times New Roman" w:hAnsi="Times New Roman"/>
                <w:sz w:val="24"/>
                <w:szCs w:val="24"/>
                <w:lang w:eastAsia="es-EC"/>
              </w:rPr>
            </w:pPr>
            <w:r>
              <w:rPr>
                <w:rFonts w:ascii="Times New Roman" w:hAnsi="Times New Roman"/>
                <w:sz w:val="24"/>
                <w:szCs w:val="24"/>
                <w:lang w:eastAsia="es-EC"/>
              </w:rPr>
              <w:t>1</w:t>
            </w:r>
          </w:p>
        </w:tc>
        <w:tc>
          <w:tcPr>
            <w:tcW w:w="1336" w:type="dxa"/>
            <w:tcBorders>
              <w:top w:val="nil"/>
              <w:left w:val="nil"/>
              <w:bottom w:val="single" w:sz="4" w:space="0" w:color="auto"/>
              <w:right w:val="single" w:sz="4" w:space="0" w:color="auto"/>
            </w:tcBorders>
            <w:shd w:val="clear" w:color="auto" w:fill="auto"/>
            <w:noWrap/>
            <w:vAlign w:val="bottom"/>
            <w:hideMark/>
          </w:tcPr>
          <w:p w14:paraId="581A75CB" w14:textId="77777777" w:rsidR="002F1AA1" w:rsidRPr="00E70456" w:rsidRDefault="002F1AA1" w:rsidP="002F1AA1">
            <w:pPr>
              <w:pStyle w:val="Sinespaciado"/>
              <w:spacing w:line="360" w:lineRule="auto"/>
              <w:jc w:val="center"/>
              <w:rPr>
                <w:rFonts w:ascii="Times New Roman" w:hAnsi="Times New Roman"/>
                <w:sz w:val="24"/>
                <w:szCs w:val="24"/>
                <w:lang w:eastAsia="es-EC"/>
              </w:rPr>
            </w:pPr>
          </w:p>
        </w:tc>
        <w:tc>
          <w:tcPr>
            <w:tcW w:w="1287" w:type="dxa"/>
            <w:tcBorders>
              <w:top w:val="nil"/>
              <w:left w:val="nil"/>
              <w:bottom w:val="single" w:sz="4" w:space="0" w:color="auto"/>
              <w:right w:val="single" w:sz="4" w:space="0" w:color="auto"/>
            </w:tcBorders>
            <w:shd w:val="clear" w:color="auto" w:fill="auto"/>
            <w:vAlign w:val="bottom"/>
          </w:tcPr>
          <w:p w14:paraId="0A25CE15" w14:textId="77777777" w:rsidR="002F1AA1" w:rsidRPr="00E70456" w:rsidRDefault="002F1AA1" w:rsidP="002F1AA1">
            <w:pPr>
              <w:pStyle w:val="Sinespaciado"/>
              <w:spacing w:line="360" w:lineRule="auto"/>
              <w:rPr>
                <w:rFonts w:ascii="Times New Roman" w:hAnsi="Times New Roman"/>
                <w:sz w:val="24"/>
                <w:szCs w:val="24"/>
                <w:lang w:eastAsia="es-EC"/>
              </w:rPr>
            </w:pPr>
          </w:p>
        </w:tc>
        <w:tc>
          <w:tcPr>
            <w:tcW w:w="1358" w:type="dxa"/>
            <w:tcBorders>
              <w:top w:val="nil"/>
              <w:left w:val="nil"/>
              <w:bottom w:val="single" w:sz="4" w:space="0" w:color="auto"/>
              <w:right w:val="single" w:sz="4" w:space="0" w:color="auto"/>
            </w:tcBorders>
            <w:shd w:val="clear" w:color="auto" w:fill="auto"/>
            <w:vAlign w:val="bottom"/>
          </w:tcPr>
          <w:p w14:paraId="675FAD3B" w14:textId="77777777" w:rsidR="002F1AA1" w:rsidRPr="00E70456" w:rsidRDefault="002F1AA1" w:rsidP="002F1AA1">
            <w:pPr>
              <w:pStyle w:val="Sinespaciado"/>
              <w:spacing w:line="360" w:lineRule="auto"/>
              <w:jc w:val="center"/>
              <w:rPr>
                <w:rFonts w:ascii="Times New Roman" w:hAnsi="Times New Roman"/>
                <w:sz w:val="24"/>
                <w:szCs w:val="24"/>
                <w:lang w:eastAsia="es-EC"/>
              </w:rPr>
            </w:pPr>
          </w:p>
        </w:tc>
        <w:tc>
          <w:tcPr>
            <w:tcW w:w="2694" w:type="dxa"/>
            <w:tcBorders>
              <w:top w:val="nil"/>
              <w:left w:val="nil"/>
              <w:bottom w:val="single" w:sz="4" w:space="0" w:color="auto"/>
              <w:right w:val="single" w:sz="4" w:space="0" w:color="auto"/>
            </w:tcBorders>
            <w:shd w:val="clear" w:color="auto" w:fill="auto"/>
            <w:vAlign w:val="bottom"/>
          </w:tcPr>
          <w:p w14:paraId="5C8593B6" w14:textId="77777777" w:rsidR="002F1AA1" w:rsidRPr="00E70456" w:rsidRDefault="002F1AA1" w:rsidP="002F1AA1">
            <w:pPr>
              <w:pStyle w:val="Sinespaciado"/>
              <w:spacing w:line="360" w:lineRule="auto"/>
              <w:jc w:val="center"/>
              <w:rPr>
                <w:rFonts w:ascii="Times New Roman" w:hAnsi="Times New Roman"/>
                <w:sz w:val="24"/>
                <w:szCs w:val="24"/>
                <w:lang w:eastAsia="es-EC"/>
              </w:rPr>
            </w:pPr>
          </w:p>
        </w:tc>
      </w:tr>
      <w:tr w:rsidR="002F1AA1" w:rsidRPr="00E70456" w14:paraId="71473B88" w14:textId="77777777" w:rsidTr="004B550D">
        <w:trPr>
          <w:trHeight w:val="315"/>
        </w:trPr>
        <w:tc>
          <w:tcPr>
            <w:tcW w:w="1122" w:type="dxa"/>
            <w:tcBorders>
              <w:top w:val="nil"/>
              <w:left w:val="single" w:sz="4" w:space="0" w:color="auto"/>
              <w:bottom w:val="single" w:sz="4" w:space="0" w:color="auto"/>
              <w:right w:val="single" w:sz="4" w:space="0" w:color="auto"/>
            </w:tcBorders>
            <w:shd w:val="clear" w:color="auto" w:fill="auto"/>
            <w:noWrap/>
            <w:vAlign w:val="bottom"/>
            <w:hideMark/>
          </w:tcPr>
          <w:p w14:paraId="60A5EA0F" w14:textId="7EA32119" w:rsidR="002F1AA1" w:rsidRPr="00E70456" w:rsidRDefault="002F1AA1" w:rsidP="002F1AA1">
            <w:pPr>
              <w:pStyle w:val="Sinespaciado"/>
              <w:spacing w:line="360" w:lineRule="auto"/>
              <w:jc w:val="center"/>
              <w:rPr>
                <w:rFonts w:ascii="Times New Roman" w:hAnsi="Times New Roman"/>
                <w:sz w:val="24"/>
                <w:szCs w:val="24"/>
                <w:lang w:eastAsia="es-EC"/>
              </w:rPr>
            </w:pPr>
            <w:r w:rsidRPr="00E70456">
              <w:rPr>
                <w:rFonts w:ascii="Times New Roman" w:hAnsi="Times New Roman"/>
                <w:sz w:val="24"/>
                <w:szCs w:val="24"/>
                <w:lang w:eastAsia="es-EC"/>
              </w:rPr>
              <w:t>2</w:t>
            </w:r>
          </w:p>
        </w:tc>
        <w:tc>
          <w:tcPr>
            <w:tcW w:w="1336" w:type="dxa"/>
            <w:tcBorders>
              <w:top w:val="nil"/>
              <w:left w:val="nil"/>
              <w:bottom w:val="single" w:sz="4" w:space="0" w:color="auto"/>
              <w:right w:val="single" w:sz="4" w:space="0" w:color="auto"/>
            </w:tcBorders>
            <w:shd w:val="clear" w:color="auto" w:fill="auto"/>
            <w:noWrap/>
            <w:vAlign w:val="bottom"/>
            <w:hideMark/>
          </w:tcPr>
          <w:p w14:paraId="58111884" w14:textId="77777777" w:rsidR="002F1AA1" w:rsidRPr="00E70456" w:rsidRDefault="002F1AA1" w:rsidP="002F1AA1">
            <w:pPr>
              <w:pStyle w:val="Sinespaciado"/>
              <w:spacing w:line="360" w:lineRule="auto"/>
              <w:rPr>
                <w:rFonts w:ascii="Times New Roman" w:hAnsi="Times New Roman"/>
                <w:sz w:val="24"/>
                <w:szCs w:val="24"/>
                <w:lang w:eastAsia="es-EC"/>
              </w:rPr>
            </w:pPr>
          </w:p>
        </w:tc>
        <w:tc>
          <w:tcPr>
            <w:tcW w:w="1287" w:type="dxa"/>
            <w:tcBorders>
              <w:top w:val="nil"/>
              <w:left w:val="nil"/>
              <w:bottom w:val="single" w:sz="4" w:space="0" w:color="auto"/>
              <w:right w:val="single" w:sz="4" w:space="0" w:color="auto"/>
            </w:tcBorders>
            <w:shd w:val="clear" w:color="auto" w:fill="auto"/>
            <w:vAlign w:val="bottom"/>
          </w:tcPr>
          <w:p w14:paraId="22E65C58" w14:textId="77777777" w:rsidR="002F1AA1" w:rsidRPr="00E70456" w:rsidRDefault="002F1AA1" w:rsidP="002F1AA1">
            <w:pPr>
              <w:pStyle w:val="Sinespaciado"/>
              <w:spacing w:line="360" w:lineRule="auto"/>
              <w:rPr>
                <w:rFonts w:ascii="Times New Roman" w:hAnsi="Times New Roman"/>
                <w:sz w:val="24"/>
                <w:szCs w:val="24"/>
                <w:lang w:eastAsia="es-EC"/>
              </w:rPr>
            </w:pPr>
          </w:p>
        </w:tc>
        <w:tc>
          <w:tcPr>
            <w:tcW w:w="1358" w:type="dxa"/>
            <w:tcBorders>
              <w:top w:val="nil"/>
              <w:left w:val="nil"/>
              <w:bottom w:val="single" w:sz="4" w:space="0" w:color="auto"/>
              <w:right w:val="single" w:sz="4" w:space="0" w:color="auto"/>
            </w:tcBorders>
            <w:shd w:val="clear" w:color="auto" w:fill="auto"/>
            <w:vAlign w:val="bottom"/>
          </w:tcPr>
          <w:p w14:paraId="7A714E05" w14:textId="77777777" w:rsidR="002F1AA1" w:rsidRPr="00E70456" w:rsidRDefault="002F1AA1" w:rsidP="002F1AA1">
            <w:pPr>
              <w:pStyle w:val="Sinespaciado"/>
              <w:spacing w:line="360" w:lineRule="auto"/>
              <w:jc w:val="center"/>
              <w:rPr>
                <w:rFonts w:ascii="Times New Roman" w:hAnsi="Times New Roman"/>
                <w:sz w:val="24"/>
                <w:szCs w:val="24"/>
                <w:lang w:eastAsia="es-EC"/>
              </w:rPr>
            </w:pPr>
          </w:p>
        </w:tc>
        <w:tc>
          <w:tcPr>
            <w:tcW w:w="2694" w:type="dxa"/>
            <w:tcBorders>
              <w:top w:val="nil"/>
              <w:left w:val="nil"/>
              <w:bottom w:val="single" w:sz="4" w:space="0" w:color="auto"/>
              <w:right w:val="single" w:sz="4" w:space="0" w:color="auto"/>
            </w:tcBorders>
            <w:shd w:val="clear" w:color="auto" w:fill="auto"/>
            <w:vAlign w:val="bottom"/>
          </w:tcPr>
          <w:p w14:paraId="67CAFC8A" w14:textId="77777777" w:rsidR="002F1AA1" w:rsidRPr="00E70456" w:rsidRDefault="002F1AA1" w:rsidP="002F1AA1">
            <w:pPr>
              <w:pStyle w:val="Sinespaciado"/>
              <w:spacing w:line="360" w:lineRule="auto"/>
              <w:jc w:val="center"/>
              <w:rPr>
                <w:rFonts w:ascii="Times New Roman" w:hAnsi="Times New Roman"/>
                <w:sz w:val="24"/>
                <w:szCs w:val="24"/>
                <w:lang w:eastAsia="es-EC"/>
              </w:rPr>
            </w:pPr>
          </w:p>
        </w:tc>
      </w:tr>
      <w:tr w:rsidR="002F1AA1" w:rsidRPr="00E70456" w14:paraId="0CF61FA3" w14:textId="77777777" w:rsidTr="004B550D">
        <w:trPr>
          <w:trHeight w:val="315"/>
        </w:trPr>
        <w:tc>
          <w:tcPr>
            <w:tcW w:w="1122" w:type="dxa"/>
            <w:tcBorders>
              <w:top w:val="nil"/>
              <w:left w:val="single" w:sz="4" w:space="0" w:color="auto"/>
              <w:bottom w:val="single" w:sz="4" w:space="0" w:color="auto"/>
              <w:right w:val="single" w:sz="4" w:space="0" w:color="auto"/>
            </w:tcBorders>
            <w:shd w:val="clear" w:color="auto" w:fill="auto"/>
            <w:noWrap/>
            <w:vAlign w:val="bottom"/>
          </w:tcPr>
          <w:p w14:paraId="54C3C4D8" w14:textId="5339ABBA" w:rsidR="002F1AA1" w:rsidRPr="00E70456" w:rsidRDefault="002F1AA1" w:rsidP="002F1AA1">
            <w:pPr>
              <w:pStyle w:val="Sinespaciado"/>
              <w:spacing w:line="360" w:lineRule="auto"/>
              <w:jc w:val="center"/>
              <w:rPr>
                <w:rFonts w:ascii="Times New Roman" w:hAnsi="Times New Roman"/>
                <w:sz w:val="24"/>
                <w:szCs w:val="24"/>
                <w:lang w:eastAsia="es-EC"/>
              </w:rPr>
            </w:pPr>
            <w:r w:rsidRPr="00E70456">
              <w:rPr>
                <w:rFonts w:ascii="Times New Roman" w:hAnsi="Times New Roman"/>
                <w:sz w:val="24"/>
                <w:szCs w:val="24"/>
                <w:lang w:eastAsia="es-EC"/>
              </w:rPr>
              <w:t>3</w:t>
            </w:r>
          </w:p>
        </w:tc>
        <w:tc>
          <w:tcPr>
            <w:tcW w:w="1336" w:type="dxa"/>
            <w:tcBorders>
              <w:top w:val="nil"/>
              <w:left w:val="nil"/>
              <w:bottom w:val="single" w:sz="4" w:space="0" w:color="auto"/>
              <w:right w:val="single" w:sz="4" w:space="0" w:color="auto"/>
            </w:tcBorders>
            <w:shd w:val="clear" w:color="auto" w:fill="auto"/>
            <w:noWrap/>
            <w:vAlign w:val="bottom"/>
          </w:tcPr>
          <w:p w14:paraId="756376CB" w14:textId="77777777" w:rsidR="002F1AA1" w:rsidRPr="00E70456" w:rsidRDefault="002F1AA1" w:rsidP="002F1AA1">
            <w:pPr>
              <w:pStyle w:val="Sinespaciado"/>
              <w:spacing w:line="360" w:lineRule="auto"/>
              <w:rPr>
                <w:rFonts w:ascii="Times New Roman" w:hAnsi="Times New Roman"/>
                <w:sz w:val="24"/>
                <w:szCs w:val="24"/>
                <w:lang w:eastAsia="es-EC"/>
              </w:rPr>
            </w:pPr>
          </w:p>
        </w:tc>
        <w:tc>
          <w:tcPr>
            <w:tcW w:w="1287" w:type="dxa"/>
            <w:tcBorders>
              <w:top w:val="nil"/>
              <w:left w:val="nil"/>
              <w:bottom w:val="single" w:sz="4" w:space="0" w:color="auto"/>
              <w:right w:val="single" w:sz="4" w:space="0" w:color="auto"/>
            </w:tcBorders>
            <w:shd w:val="clear" w:color="auto" w:fill="auto"/>
            <w:vAlign w:val="bottom"/>
          </w:tcPr>
          <w:p w14:paraId="03D15245" w14:textId="77777777" w:rsidR="002F1AA1" w:rsidRPr="00E70456" w:rsidRDefault="002F1AA1" w:rsidP="002F1AA1">
            <w:pPr>
              <w:pStyle w:val="Sinespaciado"/>
              <w:spacing w:line="360" w:lineRule="auto"/>
              <w:rPr>
                <w:rFonts w:ascii="Times New Roman" w:hAnsi="Times New Roman"/>
                <w:sz w:val="24"/>
                <w:szCs w:val="24"/>
                <w:lang w:eastAsia="es-EC"/>
              </w:rPr>
            </w:pPr>
          </w:p>
        </w:tc>
        <w:tc>
          <w:tcPr>
            <w:tcW w:w="1358" w:type="dxa"/>
            <w:tcBorders>
              <w:top w:val="nil"/>
              <w:left w:val="nil"/>
              <w:bottom w:val="single" w:sz="4" w:space="0" w:color="auto"/>
              <w:right w:val="single" w:sz="4" w:space="0" w:color="auto"/>
            </w:tcBorders>
            <w:shd w:val="clear" w:color="auto" w:fill="auto"/>
            <w:vAlign w:val="bottom"/>
          </w:tcPr>
          <w:p w14:paraId="104DD2BF" w14:textId="77777777" w:rsidR="002F1AA1" w:rsidRPr="00E70456" w:rsidRDefault="002F1AA1" w:rsidP="002F1AA1">
            <w:pPr>
              <w:pStyle w:val="Sinespaciado"/>
              <w:spacing w:line="360" w:lineRule="auto"/>
              <w:jc w:val="center"/>
              <w:rPr>
                <w:rFonts w:ascii="Times New Roman" w:hAnsi="Times New Roman"/>
                <w:sz w:val="24"/>
                <w:szCs w:val="24"/>
                <w:lang w:eastAsia="es-EC"/>
              </w:rPr>
            </w:pPr>
          </w:p>
        </w:tc>
        <w:tc>
          <w:tcPr>
            <w:tcW w:w="2694" w:type="dxa"/>
            <w:tcBorders>
              <w:top w:val="nil"/>
              <w:left w:val="nil"/>
              <w:bottom w:val="single" w:sz="4" w:space="0" w:color="auto"/>
              <w:right w:val="single" w:sz="4" w:space="0" w:color="auto"/>
            </w:tcBorders>
            <w:shd w:val="clear" w:color="auto" w:fill="auto"/>
            <w:vAlign w:val="bottom"/>
          </w:tcPr>
          <w:p w14:paraId="149AAD46" w14:textId="77777777" w:rsidR="002F1AA1" w:rsidRPr="00E70456" w:rsidRDefault="002F1AA1" w:rsidP="002F1AA1">
            <w:pPr>
              <w:pStyle w:val="Sinespaciado"/>
              <w:spacing w:line="360" w:lineRule="auto"/>
              <w:jc w:val="center"/>
              <w:rPr>
                <w:rFonts w:ascii="Times New Roman" w:hAnsi="Times New Roman"/>
                <w:sz w:val="24"/>
                <w:szCs w:val="24"/>
                <w:lang w:eastAsia="es-EC"/>
              </w:rPr>
            </w:pPr>
          </w:p>
        </w:tc>
      </w:tr>
    </w:tbl>
    <w:p w14:paraId="01069F2B" w14:textId="77777777" w:rsidR="002F1AA1" w:rsidRDefault="002F1AA1" w:rsidP="00551771">
      <w:pPr>
        <w:spacing w:line="360" w:lineRule="auto"/>
        <w:jc w:val="both"/>
        <w:rPr>
          <w:rFonts w:ascii="Times New Roman" w:hAnsi="Times New Roman" w:cs="Times New Roman"/>
          <w:b/>
          <w:sz w:val="24"/>
        </w:rPr>
      </w:pPr>
    </w:p>
    <w:p w14:paraId="0736CEB3" w14:textId="5CA46F62" w:rsidR="002F1AA1" w:rsidRDefault="002F1AA1" w:rsidP="00551771">
      <w:pPr>
        <w:spacing w:line="360" w:lineRule="auto"/>
        <w:jc w:val="both"/>
        <w:rPr>
          <w:rFonts w:ascii="Times New Roman" w:hAnsi="Times New Roman" w:cs="Times New Roman"/>
          <w:b/>
          <w:sz w:val="24"/>
        </w:rPr>
      </w:pPr>
    </w:p>
    <w:p w14:paraId="2B51F1F2" w14:textId="01BBA79C" w:rsidR="002F1AA1" w:rsidRDefault="002F1AA1" w:rsidP="00551771">
      <w:pPr>
        <w:spacing w:line="360" w:lineRule="auto"/>
        <w:jc w:val="both"/>
        <w:rPr>
          <w:rFonts w:ascii="Times New Roman" w:hAnsi="Times New Roman" w:cs="Times New Roman"/>
          <w:b/>
          <w:sz w:val="24"/>
        </w:rPr>
      </w:pPr>
    </w:p>
    <w:p w14:paraId="353A9889" w14:textId="29B70024" w:rsidR="002F1AA1" w:rsidRDefault="002F1AA1" w:rsidP="00551771">
      <w:pPr>
        <w:spacing w:line="360" w:lineRule="auto"/>
        <w:jc w:val="both"/>
        <w:rPr>
          <w:rFonts w:ascii="Times New Roman" w:hAnsi="Times New Roman" w:cs="Times New Roman"/>
          <w:b/>
          <w:sz w:val="24"/>
        </w:rPr>
      </w:pPr>
    </w:p>
    <w:p w14:paraId="6C8D2883" w14:textId="77777777" w:rsidR="004B550D" w:rsidRDefault="004B550D" w:rsidP="00551771">
      <w:pPr>
        <w:spacing w:line="360" w:lineRule="auto"/>
        <w:jc w:val="both"/>
        <w:rPr>
          <w:rFonts w:ascii="Times New Roman" w:hAnsi="Times New Roman" w:cs="Times New Roman"/>
          <w:b/>
          <w:sz w:val="24"/>
        </w:rPr>
      </w:pPr>
    </w:p>
    <w:tbl>
      <w:tblPr>
        <w:tblpPr w:leftFromText="141" w:rightFromText="141" w:vertAnchor="text" w:horzAnchor="margin" w:tblpX="70" w:tblpY="205"/>
        <w:tblW w:w="7797" w:type="dxa"/>
        <w:tblLayout w:type="fixed"/>
        <w:tblCellMar>
          <w:left w:w="70" w:type="dxa"/>
          <w:right w:w="70" w:type="dxa"/>
        </w:tblCellMar>
        <w:tblLook w:val="04A0" w:firstRow="1" w:lastRow="0" w:firstColumn="1" w:lastColumn="0" w:noHBand="0" w:noVBand="1"/>
      </w:tblPr>
      <w:tblGrid>
        <w:gridCol w:w="1204"/>
        <w:gridCol w:w="567"/>
        <w:gridCol w:w="567"/>
        <w:gridCol w:w="993"/>
        <w:gridCol w:w="708"/>
        <w:gridCol w:w="709"/>
        <w:gridCol w:w="709"/>
        <w:gridCol w:w="850"/>
        <w:gridCol w:w="709"/>
        <w:gridCol w:w="781"/>
      </w:tblGrid>
      <w:tr w:rsidR="002F1AA1" w:rsidRPr="00E70456" w14:paraId="6CC6B1CC" w14:textId="77777777" w:rsidTr="004B550D">
        <w:trPr>
          <w:trHeight w:val="233"/>
        </w:trPr>
        <w:tc>
          <w:tcPr>
            <w:tcW w:w="1204" w:type="dxa"/>
            <w:vMerge w:val="restart"/>
            <w:tcBorders>
              <w:top w:val="single" w:sz="4" w:space="0" w:color="auto"/>
              <w:left w:val="single" w:sz="4" w:space="0" w:color="auto"/>
              <w:right w:val="single" w:sz="4" w:space="0" w:color="auto"/>
            </w:tcBorders>
            <w:shd w:val="clear" w:color="auto" w:fill="auto"/>
            <w:noWrap/>
            <w:vAlign w:val="bottom"/>
          </w:tcPr>
          <w:p w14:paraId="09E619AF" w14:textId="77777777" w:rsidR="002F1AA1" w:rsidRDefault="002F1AA1" w:rsidP="004B550D">
            <w:pPr>
              <w:pStyle w:val="Sinespaciado"/>
              <w:spacing w:line="360" w:lineRule="auto"/>
              <w:jc w:val="center"/>
              <w:rPr>
                <w:rFonts w:ascii="Times New Roman" w:hAnsi="Times New Roman"/>
                <w:b/>
                <w:sz w:val="24"/>
                <w:szCs w:val="24"/>
                <w:lang w:eastAsia="es-EC"/>
              </w:rPr>
            </w:pPr>
            <w:r>
              <w:rPr>
                <w:rFonts w:ascii="Times New Roman" w:hAnsi="Times New Roman"/>
                <w:b/>
                <w:sz w:val="24"/>
                <w:szCs w:val="24"/>
                <w:lang w:eastAsia="es-EC"/>
              </w:rPr>
              <w:lastRenderedPageBreak/>
              <w:t>Muestras</w:t>
            </w:r>
          </w:p>
          <w:p w14:paraId="5B73FF80" w14:textId="77777777" w:rsidR="002F1AA1" w:rsidRPr="008F2986" w:rsidRDefault="002F1AA1" w:rsidP="004B550D">
            <w:pPr>
              <w:pStyle w:val="Sinespaciado"/>
              <w:spacing w:line="360" w:lineRule="auto"/>
              <w:jc w:val="center"/>
              <w:rPr>
                <w:rFonts w:ascii="Times New Roman" w:hAnsi="Times New Roman"/>
                <w:b/>
                <w:sz w:val="24"/>
                <w:szCs w:val="24"/>
                <w:lang w:eastAsia="es-EC"/>
              </w:rPr>
            </w:pPr>
          </w:p>
        </w:tc>
        <w:tc>
          <w:tcPr>
            <w:tcW w:w="6593" w:type="dxa"/>
            <w:gridSpan w:val="9"/>
            <w:tcBorders>
              <w:top w:val="single" w:sz="4" w:space="0" w:color="auto"/>
              <w:left w:val="single" w:sz="4" w:space="0" w:color="auto"/>
              <w:bottom w:val="single" w:sz="4" w:space="0" w:color="auto"/>
              <w:right w:val="single" w:sz="4" w:space="0" w:color="auto"/>
            </w:tcBorders>
            <w:shd w:val="clear" w:color="auto" w:fill="auto"/>
            <w:vAlign w:val="bottom"/>
          </w:tcPr>
          <w:p w14:paraId="0C1DC2CC" w14:textId="77777777" w:rsidR="002F1AA1" w:rsidRPr="008F2986" w:rsidRDefault="002F1AA1" w:rsidP="004B550D">
            <w:pPr>
              <w:pStyle w:val="Sinespaciado"/>
              <w:spacing w:line="360" w:lineRule="auto"/>
              <w:jc w:val="center"/>
              <w:rPr>
                <w:rFonts w:ascii="Times New Roman" w:hAnsi="Times New Roman"/>
                <w:b/>
                <w:sz w:val="24"/>
                <w:szCs w:val="24"/>
                <w:lang w:eastAsia="es-EC"/>
              </w:rPr>
            </w:pPr>
            <w:r>
              <w:rPr>
                <w:rFonts w:ascii="Times New Roman" w:hAnsi="Times New Roman"/>
                <w:b/>
                <w:sz w:val="24"/>
                <w:szCs w:val="24"/>
                <w:lang w:eastAsia="es-EC"/>
              </w:rPr>
              <w:t xml:space="preserve">Análisis estructural </w:t>
            </w:r>
          </w:p>
        </w:tc>
      </w:tr>
      <w:tr w:rsidR="004B550D" w:rsidRPr="00E70456" w14:paraId="023FBF3F" w14:textId="77777777" w:rsidTr="004B550D">
        <w:trPr>
          <w:trHeight w:val="222"/>
        </w:trPr>
        <w:tc>
          <w:tcPr>
            <w:tcW w:w="1204" w:type="dxa"/>
            <w:vMerge/>
            <w:tcBorders>
              <w:left w:val="single" w:sz="4" w:space="0" w:color="auto"/>
              <w:bottom w:val="single" w:sz="4" w:space="0" w:color="auto"/>
              <w:right w:val="single" w:sz="4" w:space="0" w:color="auto"/>
            </w:tcBorders>
            <w:shd w:val="clear" w:color="auto" w:fill="auto"/>
            <w:noWrap/>
            <w:vAlign w:val="bottom"/>
          </w:tcPr>
          <w:p w14:paraId="1D9FC6F6" w14:textId="77777777" w:rsidR="002F1AA1" w:rsidRPr="008F2986" w:rsidRDefault="002F1AA1" w:rsidP="004B550D">
            <w:pPr>
              <w:pStyle w:val="Sinespaciado"/>
              <w:spacing w:line="360" w:lineRule="auto"/>
              <w:jc w:val="center"/>
              <w:rPr>
                <w:rFonts w:ascii="Times New Roman" w:hAnsi="Times New Roman"/>
                <w:b/>
                <w:sz w:val="24"/>
                <w:szCs w:val="24"/>
                <w:lang w:eastAsia="es-EC"/>
              </w:rPr>
            </w:pPr>
          </w:p>
        </w:tc>
        <w:tc>
          <w:tcPr>
            <w:tcW w:w="567" w:type="dxa"/>
            <w:tcBorders>
              <w:top w:val="single" w:sz="4" w:space="0" w:color="auto"/>
              <w:left w:val="nil"/>
              <w:bottom w:val="single" w:sz="4" w:space="0" w:color="auto"/>
              <w:right w:val="single" w:sz="4" w:space="0" w:color="auto"/>
            </w:tcBorders>
            <w:shd w:val="clear" w:color="auto" w:fill="auto"/>
            <w:noWrap/>
            <w:vAlign w:val="bottom"/>
          </w:tcPr>
          <w:p w14:paraId="15A09BEB" w14:textId="77777777" w:rsidR="002F1AA1" w:rsidRPr="008F2986" w:rsidRDefault="002F1AA1" w:rsidP="004B550D">
            <w:pPr>
              <w:pStyle w:val="Sinespaciado"/>
              <w:spacing w:line="360" w:lineRule="auto"/>
              <w:jc w:val="center"/>
              <w:rPr>
                <w:rFonts w:ascii="Times New Roman" w:hAnsi="Times New Roman"/>
                <w:b/>
                <w:sz w:val="24"/>
                <w:szCs w:val="24"/>
                <w:lang w:eastAsia="es-EC"/>
              </w:rPr>
            </w:pPr>
            <w:r>
              <w:rPr>
                <w:rFonts w:ascii="Times New Roman" w:hAnsi="Times New Roman"/>
                <w:b/>
                <w:sz w:val="24"/>
                <w:szCs w:val="24"/>
                <w:lang w:eastAsia="es-EC"/>
              </w:rPr>
              <w:t>H</w:t>
            </w:r>
            <w:r w:rsidRPr="00971C7B">
              <w:rPr>
                <w:rFonts w:ascii="Times New Roman" w:hAnsi="Times New Roman"/>
                <w:b/>
                <w:sz w:val="24"/>
                <w:szCs w:val="24"/>
                <w:vertAlign w:val="subscript"/>
                <w:lang w:eastAsia="es-EC"/>
              </w:rPr>
              <w:t xml:space="preserve">1 </w:t>
            </w:r>
            <w:r>
              <w:rPr>
                <w:rFonts w:ascii="Times New Roman" w:hAnsi="Times New Roman"/>
                <w:b/>
                <w:sz w:val="24"/>
                <w:szCs w:val="24"/>
                <w:lang w:eastAsia="es-EC"/>
              </w:rPr>
              <w:t>(%)</w:t>
            </w:r>
          </w:p>
        </w:tc>
        <w:tc>
          <w:tcPr>
            <w:tcW w:w="567" w:type="dxa"/>
            <w:tcBorders>
              <w:top w:val="single" w:sz="4" w:space="0" w:color="auto"/>
              <w:left w:val="nil"/>
              <w:bottom w:val="single" w:sz="4" w:space="0" w:color="auto"/>
              <w:right w:val="single" w:sz="4" w:space="0" w:color="auto"/>
            </w:tcBorders>
            <w:shd w:val="clear" w:color="auto" w:fill="auto"/>
            <w:vAlign w:val="bottom"/>
          </w:tcPr>
          <w:p w14:paraId="4D8A43F6" w14:textId="77777777" w:rsidR="002F1AA1" w:rsidRPr="00971C7B" w:rsidRDefault="002F1AA1" w:rsidP="004B550D">
            <w:pPr>
              <w:pStyle w:val="Sinespaciado"/>
              <w:spacing w:line="360" w:lineRule="auto"/>
              <w:jc w:val="center"/>
              <w:rPr>
                <w:rFonts w:ascii="Times New Roman" w:hAnsi="Times New Roman"/>
                <w:b/>
                <w:sz w:val="24"/>
                <w:szCs w:val="24"/>
                <w:lang w:eastAsia="es-EC"/>
              </w:rPr>
            </w:pPr>
            <w:r>
              <w:rPr>
                <w:rFonts w:ascii="Times New Roman" w:hAnsi="Times New Roman"/>
                <w:b/>
                <w:sz w:val="24"/>
                <w:szCs w:val="24"/>
                <w:lang w:eastAsia="es-EC"/>
              </w:rPr>
              <w:t>H</w:t>
            </w:r>
            <w:r w:rsidRPr="00971C7B">
              <w:rPr>
                <w:rFonts w:ascii="Times New Roman" w:hAnsi="Times New Roman"/>
                <w:b/>
                <w:sz w:val="24"/>
                <w:szCs w:val="24"/>
                <w:vertAlign w:val="subscript"/>
                <w:lang w:eastAsia="es-EC"/>
              </w:rPr>
              <w:t>2</w:t>
            </w:r>
            <w:r>
              <w:rPr>
                <w:rFonts w:ascii="Times New Roman" w:hAnsi="Times New Roman"/>
                <w:b/>
                <w:sz w:val="24"/>
                <w:szCs w:val="24"/>
                <w:vertAlign w:val="subscript"/>
                <w:lang w:eastAsia="es-EC"/>
              </w:rPr>
              <w:t xml:space="preserve"> </w:t>
            </w:r>
            <w:r>
              <w:rPr>
                <w:rFonts w:ascii="Times New Roman" w:hAnsi="Times New Roman"/>
                <w:b/>
                <w:sz w:val="24"/>
                <w:szCs w:val="24"/>
                <w:lang w:eastAsia="es-EC"/>
              </w:rPr>
              <w:t>(%)</w:t>
            </w:r>
          </w:p>
        </w:tc>
        <w:tc>
          <w:tcPr>
            <w:tcW w:w="993" w:type="dxa"/>
            <w:tcBorders>
              <w:top w:val="single" w:sz="4" w:space="0" w:color="auto"/>
              <w:left w:val="nil"/>
              <w:bottom w:val="single" w:sz="4" w:space="0" w:color="auto"/>
              <w:right w:val="single" w:sz="4" w:space="0" w:color="auto"/>
            </w:tcBorders>
            <w:shd w:val="clear" w:color="auto" w:fill="auto"/>
            <w:vAlign w:val="bottom"/>
          </w:tcPr>
          <w:p w14:paraId="4C5E1A0B" w14:textId="77777777" w:rsidR="002F1AA1" w:rsidRPr="008F2986" w:rsidRDefault="002F1AA1" w:rsidP="004B550D">
            <w:pPr>
              <w:pStyle w:val="Sinespaciado"/>
              <w:spacing w:line="360" w:lineRule="auto"/>
              <w:jc w:val="center"/>
              <w:rPr>
                <w:rFonts w:ascii="Times New Roman" w:hAnsi="Times New Roman"/>
                <w:b/>
                <w:sz w:val="24"/>
                <w:szCs w:val="24"/>
                <w:lang w:eastAsia="es-EC"/>
              </w:rPr>
            </w:pPr>
            <w:r>
              <w:rPr>
                <w:rFonts w:ascii="Times New Roman" w:hAnsi="Times New Roman"/>
                <w:b/>
                <w:sz w:val="24"/>
                <w:szCs w:val="24"/>
                <w:lang w:eastAsia="es-EC"/>
              </w:rPr>
              <w:t>E.ACE (%)</w:t>
            </w:r>
          </w:p>
        </w:tc>
        <w:tc>
          <w:tcPr>
            <w:tcW w:w="708" w:type="dxa"/>
            <w:tcBorders>
              <w:top w:val="single" w:sz="4" w:space="0" w:color="auto"/>
              <w:left w:val="nil"/>
              <w:bottom w:val="single" w:sz="4" w:space="0" w:color="auto"/>
              <w:right w:val="single" w:sz="4" w:space="0" w:color="auto"/>
            </w:tcBorders>
            <w:shd w:val="clear" w:color="auto" w:fill="auto"/>
            <w:vAlign w:val="bottom"/>
          </w:tcPr>
          <w:p w14:paraId="511A047E" w14:textId="77777777" w:rsidR="002F1AA1" w:rsidRDefault="002F1AA1" w:rsidP="004B550D">
            <w:pPr>
              <w:pStyle w:val="Sinespaciado"/>
              <w:spacing w:line="360" w:lineRule="auto"/>
              <w:jc w:val="center"/>
              <w:rPr>
                <w:rFonts w:ascii="Times New Roman" w:hAnsi="Times New Roman"/>
                <w:b/>
                <w:sz w:val="24"/>
                <w:szCs w:val="24"/>
                <w:lang w:eastAsia="es-EC"/>
              </w:rPr>
            </w:pPr>
            <w:r>
              <w:rPr>
                <w:rFonts w:ascii="Times New Roman" w:hAnsi="Times New Roman"/>
                <w:b/>
                <w:sz w:val="24"/>
                <w:szCs w:val="24"/>
                <w:lang w:eastAsia="es-EC"/>
              </w:rPr>
              <w:t>E.AC</w:t>
            </w:r>
          </w:p>
          <w:p w14:paraId="6E2B3036" w14:textId="77777777" w:rsidR="002F1AA1" w:rsidRPr="008F2986" w:rsidRDefault="002F1AA1" w:rsidP="004B550D">
            <w:pPr>
              <w:pStyle w:val="Sinespaciado"/>
              <w:spacing w:line="360" w:lineRule="auto"/>
              <w:jc w:val="center"/>
              <w:rPr>
                <w:rFonts w:ascii="Times New Roman" w:hAnsi="Times New Roman"/>
                <w:b/>
                <w:sz w:val="24"/>
                <w:szCs w:val="24"/>
                <w:lang w:eastAsia="es-EC"/>
              </w:rPr>
            </w:pPr>
            <w:r>
              <w:rPr>
                <w:rFonts w:ascii="Times New Roman" w:hAnsi="Times New Roman"/>
                <w:b/>
                <w:sz w:val="24"/>
                <w:szCs w:val="24"/>
                <w:lang w:eastAsia="es-EC"/>
              </w:rPr>
              <w:t>(%)</w:t>
            </w:r>
          </w:p>
        </w:tc>
        <w:tc>
          <w:tcPr>
            <w:tcW w:w="709" w:type="dxa"/>
            <w:tcBorders>
              <w:top w:val="single" w:sz="4" w:space="0" w:color="auto"/>
              <w:left w:val="nil"/>
              <w:bottom w:val="single" w:sz="4" w:space="0" w:color="auto"/>
              <w:right w:val="single" w:sz="4" w:space="0" w:color="auto"/>
            </w:tcBorders>
            <w:shd w:val="clear" w:color="auto" w:fill="auto"/>
            <w:vAlign w:val="bottom"/>
          </w:tcPr>
          <w:p w14:paraId="09E56AAD" w14:textId="77777777" w:rsidR="002F1AA1" w:rsidRPr="008F2986" w:rsidRDefault="002F1AA1" w:rsidP="004B550D">
            <w:pPr>
              <w:pStyle w:val="Sinespaciado"/>
              <w:spacing w:line="360" w:lineRule="auto"/>
              <w:jc w:val="center"/>
              <w:rPr>
                <w:rFonts w:ascii="Times New Roman" w:hAnsi="Times New Roman"/>
                <w:b/>
                <w:sz w:val="24"/>
                <w:szCs w:val="24"/>
                <w:lang w:eastAsia="es-EC"/>
              </w:rPr>
            </w:pPr>
            <w:r>
              <w:rPr>
                <w:rFonts w:ascii="Times New Roman" w:hAnsi="Times New Roman"/>
                <w:b/>
                <w:sz w:val="24"/>
                <w:szCs w:val="24"/>
                <w:lang w:eastAsia="es-EC"/>
              </w:rPr>
              <w:t>E.T (%)</w:t>
            </w:r>
          </w:p>
        </w:tc>
        <w:tc>
          <w:tcPr>
            <w:tcW w:w="709" w:type="dxa"/>
            <w:tcBorders>
              <w:top w:val="single" w:sz="4" w:space="0" w:color="auto"/>
              <w:left w:val="nil"/>
              <w:bottom w:val="single" w:sz="4" w:space="0" w:color="auto"/>
              <w:right w:val="single" w:sz="4" w:space="0" w:color="auto"/>
            </w:tcBorders>
            <w:shd w:val="clear" w:color="auto" w:fill="auto"/>
            <w:vAlign w:val="bottom"/>
          </w:tcPr>
          <w:p w14:paraId="413A276B" w14:textId="77777777" w:rsidR="002F1AA1" w:rsidRPr="008F2986" w:rsidRDefault="002F1AA1" w:rsidP="004B550D">
            <w:pPr>
              <w:pStyle w:val="Sinespaciado"/>
              <w:spacing w:line="360" w:lineRule="auto"/>
              <w:jc w:val="center"/>
              <w:rPr>
                <w:rFonts w:ascii="Times New Roman" w:hAnsi="Times New Roman"/>
                <w:b/>
                <w:sz w:val="24"/>
                <w:szCs w:val="24"/>
                <w:lang w:eastAsia="es-EC"/>
              </w:rPr>
            </w:pPr>
            <w:r>
              <w:rPr>
                <w:rFonts w:ascii="Times New Roman" w:hAnsi="Times New Roman"/>
                <w:b/>
                <w:sz w:val="24"/>
                <w:szCs w:val="24"/>
                <w:lang w:eastAsia="es-EC"/>
              </w:rPr>
              <w:t>L (%)</w:t>
            </w:r>
          </w:p>
        </w:tc>
        <w:tc>
          <w:tcPr>
            <w:tcW w:w="850" w:type="dxa"/>
            <w:tcBorders>
              <w:top w:val="single" w:sz="4" w:space="0" w:color="auto"/>
              <w:left w:val="nil"/>
              <w:bottom w:val="single" w:sz="4" w:space="0" w:color="auto"/>
              <w:right w:val="single" w:sz="4" w:space="0" w:color="auto"/>
            </w:tcBorders>
            <w:shd w:val="clear" w:color="auto" w:fill="auto"/>
            <w:vAlign w:val="bottom"/>
          </w:tcPr>
          <w:p w14:paraId="6F071307" w14:textId="77777777" w:rsidR="002F1AA1" w:rsidRPr="008F2986" w:rsidRDefault="002F1AA1" w:rsidP="004B550D">
            <w:pPr>
              <w:pStyle w:val="Sinespaciado"/>
              <w:spacing w:line="360" w:lineRule="auto"/>
              <w:jc w:val="center"/>
              <w:rPr>
                <w:rFonts w:ascii="Times New Roman" w:hAnsi="Times New Roman"/>
                <w:b/>
                <w:sz w:val="24"/>
                <w:szCs w:val="24"/>
                <w:lang w:eastAsia="es-EC"/>
              </w:rPr>
            </w:pPr>
            <w:r>
              <w:rPr>
                <w:rFonts w:ascii="Times New Roman" w:hAnsi="Times New Roman"/>
                <w:b/>
                <w:sz w:val="24"/>
                <w:szCs w:val="24"/>
                <w:lang w:eastAsia="es-EC"/>
              </w:rPr>
              <w:t>HO (%)</w:t>
            </w:r>
          </w:p>
        </w:tc>
        <w:tc>
          <w:tcPr>
            <w:tcW w:w="709" w:type="dxa"/>
            <w:tcBorders>
              <w:top w:val="single" w:sz="4" w:space="0" w:color="auto"/>
              <w:left w:val="nil"/>
              <w:bottom w:val="single" w:sz="4" w:space="0" w:color="auto"/>
              <w:right w:val="single" w:sz="4" w:space="0" w:color="auto"/>
            </w:tcBorders>
            <w:shd w:val="clear" w:color="auto" w:fill="auto"/>
            <w:vAlign w:val="bottom"/>
          </w:tcPr>
          <w:p w14:paraId="7D71E79A" w14:textId="77777777" w:rsidR="002F1AA1" w:rsidRDefault="002F1AA1" w:rsidP="004B550D">
            <w:pPr>
              <w:pStyle w:val="Sinespaciado"/>
              <w:spacing w:line="360" w:lineRule="auto"/>
              <w:jc w:val="center"/>
              <w:rPr>
                <w:rFonts w:ascii="Times New Roman" w:hAnsi="Times New Roman"/>
                <w:b/>
                <w:sz w:val="24"/>
                <w:szCs w:val="24"/>
                <w:lang w:eastAsia="es-EC"/>
              </w:rPr>
            </w:pPr>
            <w:r>
              <w:rPr>
                <w:rFonts w:ascii="Times New Roman" w:hAnsi="Times New Roman"/>
                <w:b/>
                <w:sz w:val="24"/>
                <w:szCs w:val="24"/>
                <w:lang w:eastAsia="es-EC"/>
              </w:rPr>
              <w:t>A.R</w:t>
            </w:r>
          </w:p>
          <w:p w14:paraId="15CF0D16" w14:textId="43E386F6" w:rsidR="002F1AA1" w:rsidRPr="008F2986" w:rsidRDefault="002F1AA1" w:rsidP="004B550D">
            <w:pPr>
              <w:pStyle w:val="Sinespaciado"/>
              <w:spacing w:line="360" w:lineRule="auto"/>
              <w:jc w:val="center"/>
              <w:rPr>
                <w:rFonts w:ascii="Times New Roman" w:hAnsi="Times New Roman"/>
                <w:b/>
                <w:sz w:val="24"/>
                <w:szCs w:val="24"/>
                <w:lang w:eastAsia="es-EC"/>
              </w:rPr>
            </w:pPr>
            <w:r>
              <w:rPr>
                <w:rFonts w:ascii="Times New Roman" w:hAnsi="Times New Roman"/>
                <w:b/>
                <w:sz w:val="24"/>
                <w:szCs w:val="24"/>
                <w:lang w:eastAsia="es-EC"/>
              </w:rPr>
              <w:t>(%)</w:t>
            </w:r>
          </w:p>
        </w:tc>
        <w:tc>
          <w:tcPr>
            <w:tcW w:w="781" w:type="dxa"/>
            <w:tcBorders>
              <w:top w:val="single" w:sz="4" w:space="0" w:color="auto"/>
              <w:left w:val="nil"/>
              <w:bottom w:val="single" w:sz="4" w:space="0" w:color="auto"/>
              <w:right w:val="single" w:sz="4" w:space="0" w:color="auto"/>
            </w:tcBorders>
            <w:shd w:val="clear" w:color="auto" w:fill="auto"/>
            <w:vAlign w:val="bottom"/>
          </w:tcPr>
          <w:p w14:paraId="4335CE7F" w14:textId="77777777" w:rsidR="002F1AA1" w:rsidRPr="008F2986" w:rsidRDefault="002F1AA1" w:rsidP="004B550D">
            <w:pPr>
              <w:pStyle w:val="Sinespaciado"/>
              <w:spacing w:line="360" w:lineRule="auto"/>
              <w:jc w:val="center"/>
              <w:rPr>
                <w:rFonts w:ascii="Times New Roman" w:hAnsi="Times New Roman"/>
                <w:b/>
                <w:sz w:val="24"/>
                <w:szCs w:val="24"/>
                <w:lang w:eastAsia="es-EC"/>
              </w:rPr>
            </w:pPr>
            <w:r>
              <w:rPr>
                <w:rFonts w:ascii="Times New Roman" w:hAnsi="Times New Roman"/>
                <w:b/>
                <w:sz w:val="24"/>
                <w:szCs w:val="24"/>
                <w:lang w:eastAsia="es-EC"/>
              </w:rPr>
              <w:t>AL (%)</w:t>
            </w:r>
          </w:p>
        </w:tc>
      </w:tr>
      <w:tr w:rsidR="004B550D" w:rsidRPr="00E70456" w14:paraId="07A8D391" w14:textId="77777777" w:rsidTr="004B550D">
        <w:trPr>
          <w:trHeight w:val="300"/>
        </w:trPr>
        <w:tc>
          <w:tcPr>
            <w:tcW w:w="1204" w:type="dxa"/>
            <w:tcBorders>
              <w:top w:val="nil"/>
              <w:left w:val="single" w:sz="4" w:space="0" w:color="auto"/>
              <w:bottom w:val="single" w:sz="4" w:space="0" w:color="auto"/>
              <w:right w:val="single" w:sz="4" w:space="0" w:color="auto"/>
            </w:tcBorders>
            <w:shd w:val="clear" w:color="auto" w:fill="auto"/>
            <w:noWrap/>
            <w:vAlign w:val="bottom"/>
            <w:hideMark/>
          </w:tcPr>
          <w:p w14:paraId="629896F2" w14:textId="5BBB9024" w:rsidR="002F1AA1" w:rsidRPr="00E70456" w:rsidRDefault="002F1AA1" w:rsidP="004B550D">
            <w:pPr>
              <w:pStyle w:val="Sinespaciado"/>
              <w:spacing w:line="360" w:lineRule="auto"/>
              <w:jc w:val="center"/>
              <w:rPr>
                <w:rFonts w:ascii="Times New Roman" w:hAnsi="Times New Roman"/>
                <w:sz w:val="24"/>
                <w:szCs w:val="24"/>
                <w:lang w:eastAsia="es-EC"/>
              </w:rPr>
            </w:pPr>
            <w:r>
              <w:rPr>
                <w:rFonts w:ascii="Times New Roman" w:hAnsi="Times New Roman"/>
                <w:sz w:val="24"/>
                <w:szCs w:val="24"/>
                <w:lang w:eastAsia="es-EC"/>
              </w:rPr>
              <w:t>1</w:t>
            </w:r>
          </w:p>
        </w:tc>
        <w:tc>
          <w:tcPr>
            <w:tcW w:w="567" w:type="dxa"/>
            <w:tcBorders>
              <w:top w:val="nil"/>
              <w:left w:val="nil"/>
              <w:bottom w:val="single" w:sz="4" w:space="0" w:color="auto"/>
              <w:right w:val="single" w:sz="4" w:space="0" w:color="auto"/>
            </w:tcBorders>
            <w:shd w:val="clear" w:color="auto" w:fill="auto"/>
            <w:noWrap/>
            <w:vAlign w:val="bottom"/>
            <w:hideMark/>
          </w:tcPr>
          <w:p w14:paraId="12E3B190" w14:textId="77777777" w:rsidR="002F1AA1" w:rsidRPr="00E70456" w:rsidRDefault="002F1AA1" w:rsidP="004B550D">
            <w:pPr>
              <w:pStyle w:val="Sinespaciado"/>
              <w:spacing w:line="360" w:lineRule="auto"/>
              <w:jc w:val="center"/>
              <w:rPr>
                <w:rFonts w:ascii="Times New Roman" w:hAnsi="Times New Roman"/>
                <w:sz w:val="24"/>
                <w:szCs w:val="24"/>
                <w:lang w:eastAsia="es-EC"/>
              </w:rPr>
            </w:pPr>
          </w:p>
        </w:tc>
        <w:tc>
          <w:tcPr>
            <w:tcW w:w="567" w:type="dxa"/>
            <w:tcBorders>
              <w:top w:val="nil"/>
              <w:left w:val="nil"/>
              <w:bottom w:val="single" w:sz="4" w:space="0" w:color="auto"/>
              <w:right w:val="single" w:sz="4" w:space="0" w:color="auto"/>
            </w:tcBorders>
            <w:shd w:val="clear" w:color="auto" w:fill="auto"/>
            <w:vAlign w:val="bottom"/>
          </w:tcPr>
          <w:p w14:paraId="441F9E28" w14:textId="77777777" w:rsidR="002F1AA1" w:rsidRPr="00E70456" w:rsidRDefault="002F1AA1" w:rsidP="004B550D">
            <w:pPr>
              <w:pStyle w:val="Sinespaciado"/>
              <w:spacing w:line="360" w:lineRule="auto"/>
              <w:rPr>
                <w:rFonts w:ascii="Times New Roman" w:hAnsi="Times New Roman"/>
                <w:sz w:val="24"/>
                <w:szCs w:val="24"/>
                <w:lang w:eastAsia="es-EC"/>
              </w:rPr>
            </w:pPr>
          </w:p>
        </w:tc>
        <w:tc>
          <w:tcPr>
            <w:tcW w:w="993" w:type="dxa"/>
            <w:tcBorders>
              <w:top w:val="nil"/>
              <w:left w:val="nil"/>
              <w:bottom w:val="single" w:sz="4" w:space="0" w:color="auto"/>
              <w:right w:val="single" w:sz="4" w:space="0" w:color="auto"/>
            </w:tcBorders>
            <w:shd w:val="clear" w:color="auto" w:fill="auto"/>
            <w:vAlign w:val="bottom"/>
          </w:tcPr>
          <w:p w14:paraId="0C032AE4" w14:textId="77777777" w:rsidR="002F1AA1" w:rsidRPr="00E70456" w:rsidRDefault="002F1AA1" w:rsidP="004B550D">
            <w:pPr>
              <w:pStyle w:val="Sinespaciado"/>
              <w:spacing w:line="360" w:lineRule="auto"/>
              <w:jc w:val="center"/>
              <w:rPr>
                <w:rFonts w:ascii="Times New Roman" w:hAnsi="Times New Roman"/>
                <w:sz w:val="24"/>
                <w:szCs w:val="24"/>
                <w:lang w:eastAsia="es-EC"/>
              </w:rPr>
            </w:pPr>
          </w:p>
        </w:tc>
        <w:tc>
          <w:tcPr>
            <w:tcW w:w="708" w:type="dxa"/>
            <w:tcBorders>
              <w:top w:val="nil"/>
              <w:left w:val="nil"/>
              <w:bottom w:val="single" w:sz="4" w:space="0" w:color="auto"/>
              <w:right w:val="single" w:sz="4" w:space="0" w:color="auto"/>
            </w:tcBorders>
            <w:shd w:val="clear" w:color="auto" w:fill="auto"/>
            <w:vAlign w:val="bottom"/>
          </w:tcPr>
          <w:p w14:paraId="709135CE" w14:textId="77777777" w:rsidR="002F1AA1" w:rsidRPr="00E70456" w:rsidRDefault="002F1AA1" w:rsidP="004B550D">
            <w:pPr>
              <w:pStyle w:val="Sinespaciado"/>
              <w:spacing w:line="360" w:lineRule="auto"/>
              <w:jc w:val="center"/>
              <w:rPr>
                <w:rFonts w:ascii="Times New Roman" w:hAnsi="Times New Roman"/>
                <w:sz w:val="24"/>
                <w:szCs w:val="24"/>
                <w:lang w:eastAsia="es-EC"/>
              </w:rPr>
            </w:pPr>
          </w:p>
        </w:tc>
        <w:tc>
          <w:tcPr>
            <w:tcW w:w="709" w:type="dxa"/>
            <w:tcBorders>
              <w:top w:val="nil"/>
              <w:left w:val="nil"/>
              <w:bottom w:val="single" w:sz="4" w:space="0" w:color="auto"/>
              <w:right w:val="single" w:sz="4" w:space="0" w:color="auto"/>
            </w:tcBorders>
            <w:shd w:val="clear" w:color="auto" w:fill="auto"/>
            <w:vAlign w:val="bottom"/>
          </w:tcPr>
          <w:p w14:paraId="0DCA1CE5" w14:textId="77777777" w:rsidR="002F1AA1" w:rsidRPr="00E70456" w:rsidRDefault="002F1AA1" w:rsidP="004B550D">
            <w:pPr>
              <w:pStyle w:val="Sinespaciado"/>
              <w:spacing w:line="360" w:lineRule="auto"/>
              <w:jc w:val="center"/>
              <w:rPr>
                <w:rFonts w:ascii="Times New Roman" w:hAnsi="Times New Roman"/>
                <w:sz w:val="24"/>
                <w:szCs w:val="24"/>
                <w:lang w:eastAsia="es-EC"/>
              </w:rPr>
            </w:pPr>
          </w:p>
        </w:tc>
        <w:tc>
          <w:tcPr>
            <w:tcW w:w="709" w:type="dxa"/>
            <w:tcBorders>
              <w:top w:val="nil"/>
              <w:left w:val="nil"/>
              <w:bottom w:val="single" w:sz="4" w:space="0" w:color="auto"/>
              <w:right w:val="single" w:sz="4" w:space="0" w:color="auto"/>
            </w:tcBorders>
            <w:shd w:val="clear" w:color="auto" w:fill="auto"/>
            <w:vAlign w:val="bottom"/>
          </w:tcPr>
          <w:p w14:paraId="1DC336D0" w14:textId="77777777" w:rsidR="002F1AA1" w:rsidRPr="00E70456" w:rsidRDefault="002F1AA1" w:rsidP="004B550D">
            <w:pPr>
              <w:pStyle w:val="Sinespaciado"/>
              <w:spacing w:line="360" w:lineRule="auto"/>
              <w:jc w:val="center"/>
              <w:rPr>
                <w:rFonts w:ascii="Times New Roman" w:hAnsi="Times New Roman"/>
                <w:sz w:val="24"/>
                <w:szCs w:val="24"/>
                <w:lang w:eastAsia="es-EC"/>
              </w:rPr>
            </w:pPr>
          </w:p>
        </w:tc>
        <w:tc>
          <w:tcPr>
            <w:tcW w:w="850" w:type="dxa"/>
            <w:tcBorders>
              <w:top w:val="nil"/>
              <w:left w:val="nil"/>
              <w:bottom w:val="single" w:sz="4" w:space="0" w:color="auto"/>
              <w:right w:val="single" w:sz="4" w:space="0" w:color="auto"/>
            </w:tcBorders>
            <w:shd w:val="clear" w:color="auto" w:fill="auto"/>
            <w:vAlign w:val="bottom"/>
          </w:tcPr>
          <w:p w14:paraId="651A9730" w14:textId="77777777" w:rsidR="002F1AA1" w:rsidRPr="00E70456" w:rsidRDefault="002F1AA1" w:rsidP="004B550D">
            <w:pPr>
              <w:pStyle w:val="Sinespaciado"/>
              <w:spacing w:line="360" w:lineRule="auto"/>
              <w:jc w:val="center"/>
              <w:rPr>
                <w:rFonts w:ascii="Times New Roman" w:hAnsi="Times New Roman"/>
                <w:sz w:val="24"/>
                <w:szCs w:val="24"/>
                <w:lang w:eastAsia="es-EC"/>
              </w:rPr>
            </w:pPr>
          </w:p>
        </w:tc>
        <w:tc>
          <w:tcPr>
            <w:tcW w:w="709" w:type="dxa"/>
            <w:tcBorders>
              <w:top w:val="nil"/>
              <w:left w:val="nil"/>
              <w:bottom w:val="single" w:sz="4" w:space="0" w:color="auto"/>
              <w:right w:val="single" w:sz="4" w:space="0" w:color="auto"/>
            </w:tcBorders>
            <w:shd w:val="clear" w:color="auto" w:fill="auto"/>
            <w:vAlign w:val="bottom"/>
          </w:tcPr>
          <w:p w14:paraId="4826ED2B" w14:textId="77777777" w:rsidR="002F1AA1" w:rsidRPr="00E70456" w:rsidRDefault="002F1AA1" w:rsidP="004B550D">
            <w:pPr>
              <w:pStyle w:val="Sinespaciado"/>
              <w:spacing w:line="360" w:lineRule="auto"/>
              <w:jc w:val="center"/>
              <w:rPr>
                <w:rFonts w:ascii="Times New Roman" w:hAnsi="Times New Roman"/>
                <w:sz w:val="24"/>
                <w:szCs w:val="24"/>
                <w:lang w:eastAsia="es-EC"/>
              </w:rPr>
            </w:pPr>
          </w:p>
        </w:tc>
        <w:tc>
          <w:tcPr>
            <w:tcW w:w="781" w:type="dxa"/>
            <w:tcBorders>
              <w:top w:val="nil"/>
              <w:left w:val="nil"/>
              <w:bottom w:val="single" w:sz="4" w:space="0" w:color="auto"/>
              <w:right w:val="single" w:sz="4" w:space="0" w:color="auto"/>
            </w:tcBorders>
            <w:shd w:val="clear" w:color="auto" w:fill="auto"/>
            <w:vAlign w:val="bottom"/>
          </w:tcPr>
          <w:p w14:paraId="18657792" w14:textId="77777777" w:rsidR="002F1AA1" w:rsidRPr="00E70456" w:rsidRDefault="002F1AA1" w:rsidP="004B550D">
            <w:pPr>
              <w:pStyle w:val="Sinespaciado"/>
              <w:spacing w:line="360" w:lineRule="auto"/>
              <w:jc w:val="center"/>
              <w:rPr>
                <w:rFonts w:ascii="Times New Roman" w:hAnsi="Times New Roman"/>
                <w:sz w:val="24"/>
                <w:szCs w:val="24"/>
                <w:lang w:eastAsia="es-EC"/>
              </w:rPr>
            </w:pPr>
          </w:p>
        </w:tc>
      </w:tr>
      <w:tr w:rsidR="004B550D" w:rsidRPr="00E70456" w14:paraId="2630EA5C" w14:textId="77777777" w:rsidTr="004B550D">
        <w:trPr>
          <w:trHeight w:val="315"/>
        </w:trPr>
        <w:tc>
          <w:tcPr>
            <w:tcW w:w="1204" w:type="dxa"/>
            <w:tcBorders>
              <w:top w:val="nil"/>
              <w:left w:val="single" w:sz="4" w:space="0" w:color="auto"/>
              <w:bottom w:val="single" w:sz="4" w:space="0" w:color="auto"/>
              <w:right w:val="single" w:sz="4" w:space="0" w:color="auto"/>
            </w:tcBorders>
            <w:shd w:val="clear" w:color="auto" w:fill="auto"/>
            <w:noWrap/>
            <w:vAlign w:val="bottom"/>
            <w:hideMark/>
          </w:tcPr>
          <w:p w14:paraId="72C905A3" w14:textId="4595ABFD" w:rsidR="002F1AA1" w:rsidRPr="00E70456" w:rsidRDefault="002F1AA1" w:rsidP="004B550D">
            <w:pPr>
              <w:pStyle w:val="Sinespaciado"/>
              <w:spacing w:line="360" w:lineRule="auto"/>
              <w:jc w:val="center"/>
              <w:rPr>
                <w:rFonts w:ascii="Times New Roman" w:hAnsi="Times New Roman"/>
                <w:sz w:val="24"/>
                <w:szCs w:val="24"/>
                <w:lang w:eastAsia="es-EC"/>
              </w:rPr>
            </w:pPr>
            <w:r w:rsidRPr="00E70456">
              <w:rPr>
                <w:rFonts w:ascii="Times New Roman" w:hAnsi="Times New Roman"/>
                <w:sz w:val="24"/>
                <w:szCs w:val="24"/>
                <w:lang w:eastAsia="es-EC"/>
              </w:rPr>
              <w:t>2</w:t>
            </w:r>
          </w:p>
        </w:tc>
        <w:tc>
          <w:tcPr>
            <w:tcW w:w="567" w:type="dxa"/>
            <w:tcBorders>
              <w:top w:val="nil"/>
              <w:left w:val="nil"/>
              <w:bottom w:val="single" w:sz="4" w:space="0" w:color="auto"/>
              <w:right w:val="single" w:sz="4" w:space="0" w:color="auto"/>
            </w:tcBorders>
            <w:shd w:val="clear" w:color="auto" w:fill="auto"/>
            <w:noWrap/>
            <w:vAlign w:val="bottom"/>
            <w:hideMark/>
          </w:tcPr>
          <w:p w14:paraId="24EA459D" w14:textId="77777777" w:rsidR="002F1AA1" w:rsidRPr="00E70456" w:rsidRDefault="002F1AA1" w:rsidP="004B550D">
            <w:pPr>
              <w:pStyle w:val="Sinespaciado"/>
              <w:spacing w:line="360" w:lineRule="auto"/>
              <w:rPr>
                <w:rFonts w:ascii="Times New Roman" w:hAnsi="Times New Roman"/>
                <w:sz w:val="24"/>
                <w:szCs w:val="24"/>
                <w:lang w:eastAsia="es-EC"/>
              </w:rPr>
            </w:pPr>
          </w:p>
        </w:tc>
        <w:tc>
          <w:tcPr>
            <w:tcW w:w="567" w:type="dxa"/>
            <w:tcBorders>
              <w:top w:val="nil"/>
              <w:left w:val="nil"/>
              <w:bottom w:val="single" w:sz="4" w:space="0" w:color="auto"/>
              <w:right w:val="single" w:sz="4" w:space="0" w:color="auto"/>
            </w:tcBorders>
            <w:shd w:val="clear" w:color="auto" w:fill="auto"/>
            <w:vAlign w:val="bottom"/>
          </w:tcPr>
          <w:p w14:paraId="4A7D5434" w14:textId="77777777" w:rsidR="002F1AA1" w:rsidRPr="00E70456" w:rsidRDefault="002F1AA1" w:rsidP="004B550D">
            <w:pPr>
              <w:pStyle w:val="Sinespaciado"/>
              <w:spacing w:line="360" w:lineRule="auto"/>
              <w:rPr>
                <w:rFonts w:ascii="Times New Roman" w:hAnsi="Times New Roman"/>
                <w:sz w:val="24"/>
                <w:szCs w:val="24"/>
                <w:lang w:eastAsia="es-EC"/>
              </w:rPr>
            </w:pPr>
          </w:p>
        </w:tc>
        <w:tc>
          <w:tcPr>
            <w:tcW w:w="993" w:type="dxa"/>
            <w:tcBorders>
              <w:top w:val="nil"/>
              <w:left w:val="nil"/>
              <w:bottom w:val="single" w:sz="4" w:space="0" w:color="auto"/>
              <w:right w:val="single" w:sz="4" w:space="0" w:color="auto"/>
            </w:tcBorders>
            <w:shd w:val="clear" w:color="auto" w:fill="auto"/>
            <w:vAlign w:val="bottom"/>
          </w:tcPr>
          <w:p w14:paraId="45142343" w14:textId="77777777" w:rsidR="002F1AA1" w:rsidRPr="00E70456" w:rsidRDefault="002F1AA1" w:rsidP="004B550D">
            <w:pPr>
              <w:pStyle w:val="Sinespaciado"/>
              <w:spacing w:line="360" w:lineRule="auto"/>
              <w:jc w:val="center"/>
              <w:rPr>
                <w:rFonts w:ascii="Times New Roman" w:hAnsi="Times New Roman"/>
                <w:sz w:val="24"/>
                <w:szCs w:val="24"/>
                <w:lang w:eastAsia="es-EC"/>
              </w:rPr>
            </w:pPr>
          </w:p>
        </w:tc>
        <w:tc>
          <w:tcPr>
            <w:tcW w:w="708" w:type="dxa"/>
            <w:tcBorders>
              <w:top w:val="nil"/>
              <w:left w:val="nil"/>
              <w:bottom w:val="single" w:sz="4" w:space="0" w:color="auto"/>
              <w:right w:val="single" w:sz="4" w:space="0" w:color="auto"/>
            </w:tcBorders>
            <w:shd w:val="clear" w:color="auto" w:fill="auto"/>
            <w:vAlign w:val="bottom"/>
          </w:tcPr>
          <w:p w14:paraId="3099890C" w14:textId="77777777" w:rsidR="002F1AA1" w:rsidRPr="00E70456" w:rsidRDefault="002F1AA1" w:rsidP="004B550D">
            <w:pPr>
              <w:pStyle w:val="Sinespaciado"/>
              <w:spacing w:line="360" w:lineRule="auto"/>
              <w:jc w:val="center"/>
              <w:rPr>
                <w:rFonts w:ascii="Times New Roman" w:hAnsi="Times New Roman"/>
                <w:sz w:val="24"/>
                <w:szCs w:val="24"/>
                <w:lang w:eastAsia="es-EC"/>
              </w:rPr>
            </w:pPr>
          </w:p>
        </w:tc>
        <w:tc>
          <w:tcPr>
            <w:tcW w:w="709" w:type="dxa"/>
            <w:tcBorders>
              <w:top w:val="nil"/>
              <w:left w:val="nil"/>
              <w:bottom w:val="single" w:sz="4" w:space="0" w:color="auto"/>
              <w:right w:val="single" w:sz="4" w:space="0" w:color="auto"/>
            </w:tcBorders>
            <w:shd w:val="clear" w:color="auto" w:fill="auto"/>
            <w:vAlign w:val="bottom"/>
          </w:tcPr>
          <w:p w14:paraId="0D2B64AF" w14:textId="77777777" w:rsidR="002F1AA1" w:rsidRPr="00E70456" w:rsidRDefault="002F1AA1" w:rsidP="004B550D">
            <w:pPr>
              <w:pStyle w:val="Sinespaciado"/>
              <w:spacing w:line="360" w:lineRule="auto"/>
              <w:jc w:val="center"/>
              <w:rPr>
                <w:rFonts w:ascii="Times New Roman" w:hAnsi="Times New Roman"/>
                <w:sz w:val="24"/>
                <w:szCs w:val="24"/>
                <w:lang w:eastAsia="es-EC"/>
              </w:rPr>
            </w:pPr>
          </w:p>
        </w:tc>
        <w:tc>
          <w:tcPr>
            <w:tcW w:w="709" w:type="dxa"/>
            <w:tcBorders>
              <w:top w:val="nil"/>
              <w:left w:val="nil"/>
              <w:bottom w:val="single" w:sz="4" w:space="0" w:color="auto"/>
              <w:right w:val="single" w:sz="4" w:space="0" w:color="auto"/>
            </w:tcBorders>
            <w:shd w:val="clear" w:color="auto" w:fill="auto"/>
            <w:vAlign w:val="bottom"/>
          </w:tcPr>
          <w:p w14:paraId="54C24073" w14:textId="77777777" w:rsidR="002F1AA1" w:rsidRPr="00E70456" w:rsidRDefault="002F1AA1" w:rsidP="004B550D">
            <w:pPr>
              <w:pStyle w:val="Sinespaciado"/>
              <w:spacing w:line="360" w:lineRule="auto"/>
              <w:jc w:val="center"/>
              <w:rPr>
                <w:rFonts w:ascii="Times New Roman" w:hAnsi="Times New Roman"/>
                <w:sz w:val="24"/>
                <w:szCs w:val="24"/>
                <w:lang w:eastAsia="es-EC"/>
              </w:rPr>
            </w:pPr>
          </w:p>
        </w:tc>
        <w:tc>
          <w:tcPr>
            <w:tcW w:w="850" w:type="dxa"/>
            <w:tcBorders>
              <w:top w:val="nil"/>
              <w:left w:val="nil"/>
              <w:bottom w:val="single" w:sz="4" w:space="0" w:color="auto"/>
              <w:right w:val="single" w:sz="4" w:space="0" w:color="auto"/>
            </w:tcBorders>
            <w:shd w:val="clear" w:color="auto" w:fill="auto"/>
            <w:vAlign w:val="bottom"/>
          </w:tcPr>
          <w:p w14:paraId="3B2F626E" w14:textId="77777777" w:rsidR="002F1AA1" w:rsidRPr="00E70456" w:rsidRDefault="002F1AA1" w:rsidP="004B550D">
            <w:pPr>
              <w:pStyle w:val="Sinespaciado"/>
              <w:spacing w:line="360" w:lineRule="auto"/>
              <w:jc w:val="center"/>
              <w:rPr>
                <w:rFonts w:ascii="Times New Roman" w:hAnsi="Times New Roman"/>
                <w:sz w:val="24"/>
                <w:szCs w:val="24"/>
                <w:lang w:eastAsia="es-EC"/>
              </w:rPr>
            </w:pPr>
          </w:p>
        </w:tc>
        <w:tc>
          <w:tcPr>
            <w:tcW w:w="709" w:type="dxa"/>
            <w:tcBorders>
              <w:top w:val="nil"/>
              <w:left w:val="nil"/>
              <w:bottom w:val="single" w:sz="4" w:space="0" w:color="auto"/>
              <w:right w:val="single" w:sz="4" w:space="0" w:color="auto"/>
            </w:tcBorders>
            <w:shd w:val="clear" w:color="auto" w:fill="auto"/>
            <w:vAlign w:val="bottom"/>
          </w:tcPr>
          <w:p w14:paraId="23DFE9F5" w14:textId="77777777" w:rsidR="002F1AA1" w:rsidRPr="00E70456" w:rsidRDefault="002F1AA1" w:rsidP="004B550D">
            <w:pPr>
              <w:pStyle w:val="Sinespaciado"/>
              <w:spacing w:line="360" w:lineRule="auto"/>
              <w:jc w:val="center"/>
              <w:rPr>
                <w:rFonts w:ascii="Times New Roman" w:hAnsi="Times New Roman"/>
                <w:sz w:val="24"/>
                <w:szCs w:val="24"/>
                <w:lang w:eastAsia="es-EC"/>
              </w:rPr>
            </w:pPr>
          </w:p>
        </w:tc>
        <w:tc>
          <w:tcPr>
            <w:tcW w:w="781" w:type="dxa"/>
            <w:tcBorders>
              <w:top w:val="nil"/>
              <w:left w:val="nil"/>
              <w:bottom w:val="single" w:sz="4" w:space="0" w:color="auto"/>
              <w:right w:val="single" w:sz="4" w:space="0" w:color="auto"/>
            </w:tcBorders>
            <w:shd w:val="clear" w:color="auto" w:fill="auto"/>
            <w:vAlign w:val="bottom"/>
          </w:tcPr>
          <w:p w14:paraId="601F273B" w14:textId="77777777" w:rsidR="002F1AA1" w:rsidRPr="00E70456" w:rsidRDefault="002F1AA1" w:rsidP="004B550D">
            <w:pPr>
              <w:pStyle w:val="Sinespaciado"/>
              <w:spacing w:line="360" w:lineRule="auto"/>
              <w:jc w:val="center"/>
              <w:rPr>
                <w:rFonts w:ascii="Times New Roman" w:hAnsi="Times New Roman"/>
                <w:sz w:val="24"/>
                <w:szCs w:val="24"/>
                <w:lang w:eastAsia="es-EC"/>
              </w:rPr>
            </w:pPr>
          </w:p>
        </w:tc>
      </w:tr>
      <w:tr w:rsidR="004B550D" w:rsidRPr="00E70456" w14:paraId="29246F65" w14:textId="77777777" w:rsidTr="004B550D">
        <w:trPr>
          <w:trHeight w:val="315"/>
        </w:trPr>
        <w:tc>
          <w:tcPr>
            <w:tcW w:w="1204" w:type="dxa"/>
            <w:tcBorders>
              <w:top w:val="nil"/>
              <w:left w:val="single" w:sz="4" w:space="0" w:color="auto"/>
              <w:bottom w:val="single" w:sz="4" w:space="0" w:color="auto"/>
              <w:right w:val="single" w:sz="4" w:space="0" w:color="auto"/>
            </w:tcBorders>
            <w:shd w:val="clear" w:color="auto" w:fill="auto"/>
            <w:noWrap/>
            <w:vAlign w:val="bottom"/>
          </w:tcPr>
          <w:p w14:paraId="3D9BA2CA" w14:textId="19F3ECDE" w:rsidR="002F1AA1" w:rsidRPr="00E70456" w:rsidRDefault="002F1AA1" w:rsidP="004B550D">
            <w:pPr>
              <w:pStyle w:val="Sinespaciado"/>
              <w:spacing w:line="360" w:lineRule="auto"/>
              <w:jc w:val="center"/>
              <w:rPr>
                <w:rFonts w:ascii="Times New Roman" w:hAnsi="Times New Roman"/>
                <w:sz w:val="24"/>
                <w:szCs w:val="24"/>
                <w:lang w:eastAsia="es-EC"/>
              </w:rPr>
            </w:pPr>
            <w:r w:rsidRPr="00E70456">
              <w:rPr>
                <w:rFonts w:ascii="Times New Roman" w:hAnsi="Times New Roman"/>
                <w:sz w:val="24"/>
                <w:szCs w:val="24"/>
                <w:lang w:eastAsia="es-EC"/>
              </w:rPr>
              <w:t>3</w:t>
            </w:r>
          </w:p>
        </w:tc>
        <w:tc>
          <w:tcPr>
            <w:tcW w:w="567" w:type="dxa"/>
            <w:tcBorders>
              <w:top w:val="nil"/>
              <w:left w:val="nil"/>
              <w:bottom w:val="single" w:sz="4" w:space="0" w:color="auto"/>
              <w:right w:val="single" w:sz="4" w:space="0" w:color="auto"/>
            </w:tcBorders>
            <w:shd w:val="clear" w:color="auto" w:fill="auto"/>
            <w:noWrap/>
            <w:vAlign w:val="bottom"/>
          </w:tcPr>
          <w:p w14:paraId="16C0F148" w14:textId="77777777" w:rsidR="002F1AA1" w:rsidRPr="00E70456" w:rsidRDefault="002F1AA1" w:rsidP="004B550D">
            <w:pPr>
              <w:pStyle w:val="Sinespaciado"/>
              <w:spacing w:line="360" w:lineRule="auto"/>
              <w:rPr>
                <w:rFonts w:ascii="Times New Roman" w:hAnsi="Times New Roman"/>
                <w:sz w:val="24"/>
                <w:szCs w:val="24"/>
                <w:lang w:eastAsia="es-EC"/>
              </w:rPr>
            </w:pPr>
          </w:p>
        </w:tc>
        <w:tc>
          <w:tcPr>
            <w:tcW w:w="567" w:type="dxa"/>
            <w:tcBorders>
              <w:top w:val="nil"/>
              <w:left w:val="nil"/>
              <w:bottom w:val="single" w:sz="4" w:space="0" w:color="auto"/>
              <w:right w:val="single" w:sz="4" w:space="0" w:color="auto"/>
            </w:tcBorders>
            <w:shd w:val="clear" w:color="auto" w:fill="auto"/>
            <w:vAlign w:val="bottom"/>
          </w:tcPr>
          <w:p w14:paraId="02F51F17" w14:textId="77777777" w:rsidR="002F1AA1" w:rsidRPr="00E70456" w:rsidRDefault="002F1AA1" w:rsidP="004B550D">
            <w:pPr>
              <w:pStyle w:val="Sinespaciado"/>
              <w:spacing w:line="360" w:lineRule="auto"/>
              <w:rPr>
                <w:rFonts w:ascii="Times New Roman" w:hAnsi="Times New Roman"/>
                <w:sz w:val="24"/>
                <w:szCs w:val="24"/>
                <w:lang w:eastAsia="es-EC"/>
              </w:rPr>
            </w:pPr>
          </w:p>
        </w:tc>
        <w:tc>
          <w:tcPr>
            <w:tcW w:w="993" w:type="dxa"/>
            <w:tcBorders>
              <w:top w:val="nil"/>
              <w:left w:val="nil"/>
              <w:bottom w:val="single" w:sz="4" w:space="0" w:color="auto"/>
              <w:right w:val="single" w:sz="4" w:space="0" w:color="auto"/>
            </w:tcBorders>
            <w:shd w:val="clear" w:color="auto" w:fill="auto"/>
            <w:vAlign w:val="bottom"/>
          </w:tcPr>
          <w:p w14:paraId="10B67738" w14:textId="77777777" w:rsidR="002F1AA1" w:rsidRPr="00E70456" w:rsidRDefault="002F1AA1" w:rsidP="004B550D">
            <w:pPr>
              <w:pStyle w:val="Sinespaciado"/>
              <w:spacing w:line="360" w:lineRule="auto"/>
              <w:jc w:val="center"/>
              <w:rPr>
                <w:rFonts w:ascii="Times New Roman" w:hAnsi="Times New Roman"/>
                <w:sz w:val="24"/>
                <w:szCs w:val="24"/>
                <w:lang w:eastAsia="es-EC"/>
              </w:rPr>
            </w:pPr>
          </w:p>
        </w:tc>
        <w:tc>
          <w:tcPr>
            <w:tcW w:w="708" w:type="dxa"/>
            <w:tcBorders>
              <w:top w:val="nil"/>
              <w:left w:val="nil"/>
              <w:bottom w:val="single" w:sz="4" w:space="0" w:color="auto"/>
              <w:right w:val="single" w:sz="4" w:space="0" w:color="auto"/>
            </w:tcBorders>
            <w:shd w:val="clear" w:color="auto" w:fill="auto"/>
            <w:vAlign w:val="bottom"/>
          </w:tcPr>
          <w:p w14:paraId="43086C39" w14:textId="77777777" w:rsidR="002F1AA1" w:rsidRPr="00E70456" w:rsidRDefault="002F1AA1" w:rsidP="004B550D">
            <w:pPr>
              <w:pStyle w:val="Sinespaciado"/>
              <w:spacing w:line="360" w:lineRule="auto"/>
              <w:jc w:val="center"/>
              <w:rPr>
                <w:rFonts w:ascii="Times New Roman" w:hAnsi="Times New Roman"/>
                <w:sz w:val="24"/>
                <w:szCs w:val="24"/>
                <w:lang w:eastAsia="es-EC"/>
              </w:rPr>
            </w:pPr>
          </w:p>
        </w:tc>
        <w:tc>
          <w:tcPr>
            <w:tcW w:w="709" w:type="dxa"/>
            <w:tcBorders>
              <w:top w:val="nil"/>
              <w:left w:val="nil"/>
              <w:bottom w:val="single" w:sz="4" w:space="0" w:color="auto"/>
              <w:right w:val="single" w:sz="4" w:space="0" w:color="auto"/>
            </w:tcBorders>
            <w:shd w:val="clear" w:color="auto" w:fill="auto"/>
            <w:vAlign w:val="bottom"/>
          </w:tcPr>
          <w:p w14:paraId="352C9F20" w14:textId="77777777" w:rsidR="002F1AA1" w:rsidRPr="00E70456" w:rsidRDefault="002F1AA1" w:rsidP="004B550D">
            <w:pPr>
              <w:pStyle w:val="Sinespaciado"/>
              <w:spacing w:line="360" w:lineRule="auto"/>
              <w:jc w:val="center"/>
              <w:rPr>
                <w:rFonts w:ascii="Times New Roman" w:hAnsi="Times New Roman"/>
                <w:sz w:val="24"/>
                <w:szCs w:val="24"/>
                <w:lang w:eastAsia="es-EC"/>
              </w:rPr>
            </w:pPr>
          </w:p>
        </w:tc>
        <w:tc>
          <w:tcPr>
            <w:tcW w:w="709" w:type="dxa"/>
            <w:tcBorders>
              <w:top w:val="nil"/>
              <w:left w:val="nil"/>
              <w:bottom w:val="single" w:sz="4" w:space="0" w:color="auto"/>
              <w:right w:val="single" w:sz="4" w:space="0" w:color="auto"/>
            </w:tcBorders>
            <w:shd w:val="clear" w:color="auto" w:fill="auto"/>
            <w:vAlign w:val="bottom"/>
          </w:tcPr>
          <w:p w14:paraId="0BE14EFE" w14:textId="77777777" w:rsidR="002F1AA1" w:rsidRPr="00E70456" w:rsidRDefault="002F1AA1" w:rsidP="004B550D">
            <w:pPr>
              <w:pStyle w:val="Sinespaciado"/>
              <w:spacing w:line="360" w:lineRule="auto"/>
              <w:jc w:val="center"/>
              <w:rPr>
                <w:rFonts w:ascii="Times New Roman" w:hAnsi="Times New Roman"/>
                <w:sz w:val="24"/>
                <w:szCs w:val="24"/>
                <w:lang w:eastAsia="es-EC"/>
              </w:rPr>
            </w:pPr>
          </w:p>
        </w:tc>
        <w:tc>
          <w:tcPr>
            <w:tcW w:w="850" w:type="dxa"/>
            <w:tcBorders>
              <w:top w:val="nil"/>
              <w:left w:val="nil"/>
              <w:bottom w:val="single" w:sz="4" w:space="0" w:color="auto"/>
              <w:right w:val="single" w:sz="4" w:space="0" w:color="auto"/>
            </w:tcBorders>
            <w:shd w:val="clear" w:color="auto" w:fill="auto"/>
            <w:vAlign w:val="bottom"/>
          </w:tcPr>
          <w:p w14:paraId="5DA01ADF" w14:textId="77777777" w:rsidR="002F1AA1" w:rsidRPr="00E70456" w:rsidRDefault="002F1AA1" w:rsidP="004B550D">
            <w:pPr>
              <w:pStyle w:val="Sinespaciado"/>
              <w:spacing w:line="360" w:lineRule="auto"/>
              <w:jc w:val="center"/>
              <w:rPr>
                <w:rFonts w:ascii="Times New Roman" w:hAnsi="Times New Roman"/>
                <w:sz w:val="24"/>
                <w:szCs w:val="24"/>
                <w:lang w:eastAsia="es-EC"/>
              </w:rPr>
            </w:pPr>
          </w:p>
        </w:tc>
        <w:tc>
          <w:tcPr>
            <w:tcW w:w="709" w:type="dxa"/>
            <w:tcBorders>
              <w:top w:val="nil"/>
              <w:left w:val="nil"/>
              <w:bottom w:val="single" w:sz="4" w:space="0" w:color="auto"/>
              <w:right w:val="single" w:sz="4" w:space="0" w:color="auto"/>
            </w:tcBorders>
            <w:shd w:val="clear" w:color="auto" w:fill="auto"/>
            <w:vAlign w:val="bottom"/>
          </w:tcPr>
          <w:p w14:paraId="6233CA7B" w14:textId="77777777" w:rsidR="002F1AA1" w:rsidRPr="00E70456" w:rsidRDefault="002F1AA1" w:rsidP="004B550D">
            <w:pPr>
              <w:pStyle w:val="Sinespaciado"/>
              <w:spacing w:line="360" w:lineRule="auto"/>
              <w:jc w:val="center"/>
              <w:rPr>
                <w:rFonts w:ascii="Times New Roman" w:hAnsi="Times New Roman"/>
                <w:sz w:val="24"/>
                <w:szCs w:val="24"/>
                <w:lang w:eastAsia="es-EC"/>
              </w:rPr>
            </w:pPr>
          </w:p>
        </w:tc>
        <w:tc>
          <w:tcPr>
            <w:tcW w:w="781" w:type="dxa"/>
            <w:tcBorders>
              <w:top w:val="nil"/>
              <w:left w:val="nil"/>
              <w:bottom w:val="single" w:sz="4" w:space="0" w:color="auto"/>
              <w:right w:val="single" w:sz="4" w:space="0" w:color="auto"/>
            </w:tcBorders>
            <w:shd w:val="clear" w:color="auto" w:fill="auto"/>
            <w:vAlign w:val="bottom"/>
          </w:tcPr>
          <w:p w14:paraId="77EBB8FB" w14:textId="77777777" w:rsidR="002F1AA1" w:rsidRPr="00E70456" w:rsidRDefault="002F1AA1" w:rsidP="004B550D">
            <w:pPr>
              <w:pStyle w:val="Sinespaciado"/>
              <w:spacing w:line="360" w:lineRule="auto"/>
              <w:jc w:val="center"/>
              <w:rPr>
                <w:rFonts w:ascii="Times New Roman" w:hAnsi="Times New Roman"/>
                <w:sz w:val="24"/>
                <w:szCs w:val="24"/>
                <w:lang w:eastAsia="es-EC"/>
              </w:rPr>
            </w:pPr>
          </w:p>
        </w:tc>
      </w:tr>
    </w:tbl>
    <w:p w14:paraId="766FCB03" w14:textId="77777777" w:rsidR="0018702F" w:rsidRDefault="0018702F" w:rsidP="00053A06">
      <w:pPr>
        <w:jc w:val="both"/>
        <w:rPr>
          <w:rFonts w:ascii="Times New Roman" w:hAnsi="Times New Roman" w:cs="Times New Roman"/>
          <w:b/>
          <w:sz w:val="24"/>
          <w:szCs w:val="24"/>
        </w:rPr>
      </w:pPr>
    </w:p>
    <w:p w14:paraId="7371F790" w14:textId="7D45B64E" w:rsidR="00053A06" w:rsidRPr="005C4B0C" w:rsidRDefault="00053A06" w:rsidP="00053A06">
      <w:pPr>
        <w:jc w:val="both"/>
        <w:rPr>
          <w:rFonts w:ascii="Times New Roman" w:hAnsi="Times New Roman" w:cs="Times New Roman"/>
          <w:sz w:val="24"/>
          <w:szCs w:val="24"/>
        </w:rPr>
      </w:pPr>
      <w:r w:rsidRPr="005C4B0C">
        <w:rPr>
          <w:rFonts w:ascii="Times New Roman" w:hAnsi="Times New Roman" w:cs="Times New Roman"/>
          <w:b/>
          <w:sz w:val="24"/>
          <w:szCs w:val="24"/>
        </w:rPr>
        <w:t xml:space="preserve">Dónde: </w:t>
      </w:r>
    </w:p>
    <w:p w14:paraId="76333A62" w14:textId="77777777" w:rsidR="00053A06" w:rsidRPr="005C4B0C" w:rsidRDefault="00053A06" w:rsidP="00053A06">
      <w:pPr>
        <w:jc w:val="both"/>
        <w:rPr>
          <w:rFonts w:ascii="Times New Roman" w:hAnsi="Times New Roman" w:cs="Times New Roman"/>
          <w:sz w:val="24"/>
          <w:szCs w:val="24"/>
        </w:rPr>
      </w:pPr>
      <w:r w:rsidRPr="008C112B">
        <w:rPr>
          <w:rFonts w:ascii="Times New Roman" w:hAnsi="Times New Roman" w:cs="Times New Roman"/>
          <w:b/>
          <w:sz w:val="24"/>
          <w:szCs w:val="24"/>
        </w:rPr>
        <w:t>H</w:t>
      </w:r>
      <w:r w:rsidRPr="004C4F23">
        <w:rPr>
          <w:rFonts w:ascii="Times New Roman" w:hAnsi="Times New Roman" w:cs="Times New Roman"/>
          <w:b/>
          <w:sz w:val="24"/>
          <w:szCs w:val="24"/>
          <w:vertAlign w:val="subscript"/>
        </w:rPr>
        <w:t>1</w:t>
      </w:r>
      <w:r w:rsidRPr="008C112B">
        <w:rPr>
          <w:rFonts w:ascii="Times New Roman" w:hAnsi="Times New Roman" w:cs="Times New Roman"/>
          <w:b/>
          <w:sz w:val="24"/>
          <w:szCs w:val="24"/>
        </w:rPr>
        <w:t xml:space="preserve"> =</w:t>
      </w:r>
      <w:r w:rsidRPr="005C4B0C">
        <w:rPr>
          <w:rFonts w:ascii="Times New Roman" w:hAnsi="Times New Roman" w:cs="Times New Roman"/>
          <w:sz w:val="24"/>
          <w:szCs w:val="24"/>
        </w:rPr>
        <w:t xml:space="preserve"> humedad (cáscara fresca)</w:t>
      </w:r>
    </w:p>
    <w:p w14:paraId="2653B12C" w14:textId="77777777" w:rsidR="00053A06" w:rsidRPr="005C4B0C" w:rsidRDefault="00053A06" w:rsidP="00053A06">
      <w:pPr>
        <w:jc w:val="both"/>
        <w:rPr>
          <w:rFonts w:ascii="Times New Roman" w:hAnsi="Times New Roman" w:cs="Times New Roman"/>
          <w:sz w:val="24"/>
          <w:szCs w:val="24"/>
        </w:rPr>
      </w:pPr>
      <w:r w:rsidRPr="008C112B">
        <w:rPr>
          <w:rFonts w:ascii="Times New Roman" w:hAnsi="Times New Roman" w:cs="Times New Roman"/>
          <w:b/>
          <w:sz w:val="24"/>
          <w:szCs w:val="24"/>
        </w:rPr>
        <w:t>H</w:t>
      </w:r>
      <w:r w:rsidRPr="004C4F23">
        <w:rPr>
          <w:rFonts w:ascii="Times New Roman" w:hAnsi="Times New Roman" w:cs="Times New Roman"/>
          <w:b/>
          <w:sz w:val="24"/>
          <w:szCs w:val="24"/>
          <w:vertAlign w:val="subscript"/>
        </w:rPr>
        <w:t>2</w:t>
      </w:r>
      <w:r w:rsidRPr="008C112B">
        <w:rPr>
          <w:rFonts w:ascii="Times New Roman" w:hAnsi="Times New Roman" w:cs="Times New Roman"/>
          <w:b/>
          <w:sz w:val="24"/>
          <w:szCs w:val="24"/>
        </w:rPr>
        <w:t xml:space="preserve"> =</w:t>
      </w:r>
      <w:r w:rsidRPr="005C4B0C">
        <w:rPr>
          <w:rFonts w:ascii="Times New Roman" w:hAnsi="Times New Roman" w:cs="Times New Roman"/>
          <w:sz w:val="24"/>
          <w:szCs w:val="24"/>
        </w:rPr>
        <w:t xml:space="preserve"> Humedad (cáscara seca)</w:t>
      </w:r>
    </w:p>
    <w:p w14:paraId="73C0AA4A" w14:textId="77777777" w:rsidR="00053A06" w:rsidRPr="005C4B0C" w:rsidRDefault="00053A06" w:rsidP="00053A06">
      <w:pPr>
        <w:jc w:val="both"/>
        <w:rPr>
          <w:rFonts w:ascii="Times New Roman" w:hAnsi="Times New Roman" w:cs="Times New Roman"/>
          <w:sz w:val="24"/>
          <w:szCs w:val="24"/>
        </w:rPr>
      </w:pPr>
      <w:r w:rsidRPr="008C112B">
        <w:rPr>
          <w:rFonts w:ascii="Times New Roman" w:hAnsi="Times New Roman" w:cs="Times New Roman"/>
          <w:b/>
          <w:sz w:val="24"/>
          <w:szCs w:val="24"/>
        </w:rPr>
        <w:t>E.ACE =</w:t>
      </w:r>
      <w:r w:rsidRPr="005C4B0C">
        <w:rPr>
          <w:rFonts w:ascii="Times New Roman" w:hAnsi="Times New Roman" w:cs="Times New Roman"/>
          <w:sz w:val="24"/>
          <w:szCs w:val="24"/>
        </w:rPr>
        <w:t xml:space="preserve"> Extractos disueltos en acetona</w:t>
      </w:r>
    </w:p>
    <w:p w14:paraId="4151D9C2" w14:textId="77777777" w:rsidR="00053A06" w:rsidRPr="005C4B0C" w:rsidRDefault="00053A06" w:rsidP="00053A06">
      <w:pPr>
        <w:jc w:val="both"/>
        <w:rPr>
          <w:rFonts w:ascii="Times New Roman" w:hAnsi="Times New Roman" w:cs="Times New Roman"/>
          <w:sz w:val="24"/>
          <w:szCs w:val="24"/>
        </w:rPr>
      </w:pPr>
      <w:r w:rsidRPr="008C112B">
        <w:rPr>
          <w:rFonts w:ascii="Times New Roman" w:hAnsi="Times New Roman" w:cs="Times New Roman"/>
          <w:b/>
          <w:sz w:val="24"/>
          <w:szCs w:val="24"/>
        </w:rPr>
        <w:t>E.AC =</w:t>
      </w:r>
      <w:r w:rsidRPr="005C4B0C">
        <w:rPr>
          <w:rFonts w:ascii="Times New Roman" w:hAnsi="Times New Roman" w:cs="Times New Roman"/>
          <w:sz w:val="24"/>
          <w:szCs w:val="24"/>
        </w:rPr>
        <w:t xml:space="preserve"> Extractos disueltos en agua caliente</w:t>
      </w:r>
    </w:p>
    <w:p w14:paraId="7C1BD17F" w14:textId="77777777" w:rsidR="00053A06" w:rsidRPr="005C4B0C" w:rsidRDefault="00053A06" w:rsidP="00053A06">
      <w:pPr>
        <w:jc w:val="both"/>
        <w:rPr>
          <w:rFonts w:ascii="Times New Roman" w:hAnsi="Times New Roman" w:cs="Times New Roman"/>
          <w:sz w:val="24"/>
          <w:szCs w:val="24"/>
        </w:rPr>
      </w:pPr>
      <w:r w:rsidRPr="008C112B">
        <w:rPr>
          <w:rFonts w:ascii="Times New Roman" w:hAnsi="Times New Roman" w:cs="Times New Roman"/>
          <w:b/>
          <w:sz w:val="24"/>
          <w:szCs w:val="24"/>
        </w:rPr>
        <w:t>E.T =</w:t>
      </w:r>
      <w:r w:rsidRPr="005C4B0C">
        <w:rPr>
          <w:rFonts w:ascii="Times New Roman" w:hAnsi="Times New Roman" w:cs="Times New Roman"/>
          <w:sz w:val="24"/>
          <w:szCs w:val="24"/>
        </w:rPr>
        <w:t xml:space="preserve"> Extractos totales </w:t>
      </w:r>
    </w:p>
    <w:p w14:paraId="5240F62A" w14:textId="77777777" w:rsidR="00053A06" w:rsidRPr="005C4B0C" w:rsidRDefault="00053A06" w:rsidP="00053A06">
      <w:pPr>
        <w:jc w:val="both"/>
        <w:rPr>
          <w:rFonts w:ascii="Times New Roman" w:hAnsi="Times New Roman" w:cs="Times New Roman"/>
          <w:sz w:val="24"/>
          <w:szCs w:val="24"/>
        </w:rPr>
      </w:pPr>
      <w:r w:rsidRPr="008C112B">
        <w:rPr>
          <w:rFonts w:ascii="Times New Roman" w:hAnsi="Times New Roman" w:cs="Times New Roman"/>
          <w:b/>
          <w:sz w:val="24"/>
          <w:szCs w:val="24"/>
        </w:rPr>
        <w:t>L =</w:t>
      </w:r>
      <w:r w:rsidRPr="005C4B0C">
        <w:rPr>
          <w:rFonts w:ascii="Times New Roman" w:hAnsi="Times New Roman" w:cs="Times New Roman"/>
          <w:sz w:val="24"/>
          <w:szCs w:val="24"/>
        </w:rPr>
        <w:t xml:space="preserve"> Lignina</w:t>
      </w:r>
    </w:p>
    <w:p w14:paraId="21307B02" w14:textId="77777777" w:rsidR="00053A06" w:rsidRPr="005C4B0C" w:rsidRDefault="00053A06" w:rsidP="00053A06">
      <w:pPr>
        <w:jc w:val="both"/>
        <w:rPr>
          <w:rFonts w:ascii="Times New Roman" w:hAnsi="Times New Roman" w:cs="Times New Roman"/>
          <w:sz w:val="24"/>
          <w:szCs w:val="24"/>
        </w:rPr>
      </w:pPr>
      <w:r w:rsidRPr="008C112B">
        <w:rPr>
          <w:rFonts w:ascii="Times New Roman" w:hAnsi="Times New Roman" w:cs="Times New Roman"/>
          <w:b/>
          <w:sz w:val="24"/>
          <w:szCs w:val="24"/>
        </w:rPr>
        <w:t>HO =</w:t>
      </w:r>
      <w:r w:rsidRPr="005C4B0C">
        <w:rPr>
          <w:rFonts w:ascii="Times New Roman" w:hAnsi="Times New Roman" w:cs="Times New Roman"/>
          <w:sz w:val="24"/>
          <w:szCs w:val="24"/>
        </w:rPr>
        <w:t xml:space="preserve"> Holocelulosa</w:t>
      </w:r>
    </w:p>
    <w:p w14:paraId="5BEBB5B8" w14:textId="77777777" w:rsidR="00053A06" w:rsidRPr="005C4B0C" w:rsidRDefault="00053A06" w:rsidP="00053A06">
      <w:pPr>
        <w:jc w:val="both"/>
        <w:rPr>
          <w:rFonts w:ascii="Times New Roman" w:hAnsi="Times New Roman" w:cs="Times New Roman"/>
          <w:sz w:val="24"/>
          <w:szCs w:val="24"/>
        </w:rPr>
      </w:pPr>
      <w:r w:rsidRPr="008C112B">
        <w:rPr>
          <w:rFonts w:ascii="Times New Roman" w:hAnsi="Times New Roman" w:cs="Times New Roman"/>
          <w:b/>
          <w:sz w:val="24"/>
          <w:szCs w:val="24"/>
        </w:rPr>
        <w:t>A.R =</w:t>
      </w:r>
      <w:r w:rsidRPr="005C4B0C">
        <w:rPr>
          <w:rFonts w:ascii="Times New Roman" w:hAnsi="Times New Roman" w:cs="Times New Roman"/>
          <w:sz w:val="24"/>
          <w:szCs w:val="24"/>
        </w:rPr>
        <w:t xml:space="preserve"> Azucares Reductores</w:t>
      </w:r>
    </w:p>
    <w:p w14:paraId="7CA7444F" w14:textId="77777777" w:rsidR="00053A06" w:rsidRDefault="00053A06" w:rsidP="00053A06">
      <w:pPr>
        <w:jc w:val="both"/>
      </w:pPr>
      <w:r w:rsidRPr="008C112B">
        <w:rPr>
          <w:rFonts w:ascii="Times New Roman" w:hAnsi="Times New Roman" w:cs="Times New Roman"/>
          <w:b/>
          <w:sz w:val="24"/>
          <w:szCs w:val="24"/>
        </w:rPr>
        <w:t>AL =</w:t>
      </w:r>
      <w:r w:rsidRPr="005C4B0C">
        <w:rPr>
          <w:rFonts w:ascii="Times New Roman" w:hAnsi="Times New Roman" w:cs="Times New Roman"/>
          <w:sz w:val="24"/>
          <w:szCs w:val="24"/>
        </w:rPr>
        <w:t xml:space="preserve"> Almidón</w:t>
      </w:r>
      <w:r>
        <w:t xml:space="preserve"> </w:t>
      </w:r>
    </w:p>
    <w:p w14:paraId="58D19A48" w14:textId="7C1899BD" w:rsidR="002F1AA1" w:rsidRDefault="002F1AA1" w:rsidP="00551771">
      <w:pPr>
        <w:spacing w:line="360" w:lineRule="auto"/>
        <w:jc w:val="both"/>
        <w:rPr>
          <w:rFonts w:ascii="Times New Roman" w:hAnsi="Times New Roman" w:cs="Times New Roman"/>
          <w:b/>
          <w:sz w:val="24"/>
        </w:rPr>
      </w:pPr>
    </w:p>
    <w:p w14:paraId="56CEE2D7" w14:textId="7C23FC5C" w:rsidR="002F1AA1" w:rsidRDefault="002F1AA1" w:rsidP="00551771">
      <w:pPr>
        <w:spacing w:line="360" w:lineRule="auto"/>
        <w:jc w:val="both"/>
        <w:rPr>
          <w:rFonts w:ascii="Times New Roman" w:hAnsi="Times New Roman" w:cs="Times New Roman"/>
          <w:b/>
          <w:sz w:val="24"/>
        </w:rPr>
      </w:pPr>
    </w:p>
    <w:p w14:paraId="0B95515B" w14:textId="7A5ED451" w:rsidR="0018702F" w:rsidRDefault="0018702F" w:rsidP="00551771">
      <w:pPr>
        <w:spacing w:line="360" w:lineRule="auto"/>
        <w:jc w:val="both"/>
        <w:rPr>
          <w:rFonts w:ascii="Times New Roman" w:hAnsi="Times New Roman" w:cs="Times New Roman"/>
          <w:b/>
          <w:sz w:val="24"/>
        </w:rPr>
      </w:pPr>
    </w:p>
    <w:p w14:paraId="23041379" w14:textId="6E6BE019" w:rsidR="0018702F" w:rsidRDefault="0018702F" w:rsidP="00551771">
      <w:pPr>
        <w:spacing w:line="360" w:lineRule="auto"/>
        <w:jc w:val="both"/>
        <w:rPr>
          <w:rFonts w:ascii="Times New Roman" w:hAnsi="Times New Roman" w:cs="Times New Roman"/>
          <w:b/>
          <w:sz w:val="24"/>
        </w:rPr>
      </w:pPr>
    </w:p>
    <w:p w14:paraId="3B810270" w14:textId="5F475721" w:rsidR="0018702F" w:rsidRDefault="0018702F" w:rsidP="00551771">
      <w:pPr>
        <w:spacing w:line="360" w:lineRule="auto"/>
        <w:jc w:val="both"/>
        <w:rPr>
          <w:rFonts w:ascii="Times New Roman" w:hAnsi="Times New Roman" w:cs="Times New Roman"/>
          <w:b/>
          <w:sz w:val="24"/>
        </w:rPr>
      </w:pPr>
    </w:p>
    <w:p w14:paraId="4EE68207" w14:textId="7C1715BD" w:rsidR="0018702F" w:rsidRDefault="0018702F" w:rsidP="00551771">
      <w:pPr>
        <w:spacing w:line="360" w:lineRule="auto"/>
        <w:jc w:val="both"/>
        <w:rPr>
          <w:rFonts w:ascii="Times New Roman" w:hAnsi="Times New Roman" w:cs="Times New Roman"/>
          <w:b/>
          <w:sz w:val="24"/>
        </w:rPr>
      </w:pPr>
    </w:p>
    <w:p w14:paraId="1CA9F3A4" w14:textId="722D41B1" w:rsidR="0018702F" w:rsidRDefault="0018702F" w:rsidP="00551771">
      <w:pPr>
        <w:spacing w:line="360" w:lineRule="auto"/>
        <w:jc w:val="both"/>
        <w:rPr>
          <w:rFonts w:ascii="Times New Roman" w:hAnsi="Times New Roman" w:cs="Times New Roman"/>
          <w:b/>
          <w:sz w:val="24"/>
        </w:rPr>
      </w:pPr>
    </w:p>
    <w:p w14:paraId="4D3E0E39" w14:textId="77777777" w:rsidR="004B550D" w:rsidRDefault="004B550D" w:rsidP="00551771">
      <w:pPr>
        <w:spacing w:line="360" w:lineRule="auto"/>
        <w:jc w:val="both"/>
        <w:rPr>
          <w:rFonts w:ascii="Times New Roman" w:hAnsi="Times New Roman" w:cs="Times New Roman"/>
          <w:b/>
          <w:sz w:val="24"/>
        </w:rPr>
      </w:pPr>
    </w:p>
    <w:p w14:paraId="485EF0B9" w14:textId="77777777" w:rsidR="0018702F" w:rsidRDefault="0018702F" w:rsidP="00551771">
      <w:pPr>
        <w:spacing w:line="360" w:lineRule="auto"/>
        <w:jc w:val="both"/>
        <w:rPr>
          <w:rFonts w:ascii="Times New Roman" w:hAnsi="Times New Roman" w:cs="Times New Roman"/>
          <w:b/>
          <w:sz w:val="24"/>
        </w:rPr>
      </w:pPr>
    </w:p>
    <w:tbl>
      <w:tblPr>
        <w:tblW w:w="7655" w:type="dxa"/>
        <w:tblInd w:w="212" w:type="dxa"/>
        <w:tblCellMar>
          <w:left w:w="70" w:type="dxa"/>
          <w:right w:w="70" w:type="dxa"/>
        </w:tblCellMar>
        <w:tblLook w:val="04A0" w:firstRow="1" w:lastRow="0" w:firstColumn="1" w:lastColumn="0" w:noHBand="0" w:noVBand="1"/>
      </w:tblPr>
      <w:tblGrid>
        <w:gridCol w:w="2126"/>
        <w:gridCol w:w="2552"/>
        <w:gridCol w:w="2977"/>
      </w:tblGrid>
      <w:tr w:rsidR="0018702F" w:rsidRPr="0018702F" w14:paraId="7C50EE87" w14:textId="77777777" w:rsidTr="004B550D">
        <w:trPr>
          <w:trHeight w:val="699"/>
        </w:trPr>
        <w:tc>
          <w:tcPr>
            <w:tcW w:w="212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F877708" w14:textId="77777777" w:rsidR="0018702F" w:rsidRPr="0018702F" w:rsidRDefault="0018702F" w:rsidP="0018702F">
            <w:pPr>
              <w:pStyle w:val="Sinespaciado"/>
              <w:spacing w:line="360" w:lineRule="auto"/>
              <w:jc w:val="center"/>
              <w:rPr>
                <w:rFonts w:ascii="Times New Roman" w:hAnsi="Times New Roman"/>
                <w:b/>
                <w:sz w:val="24"/>
                <w:szCs w:val="24"/>
              </w:rPr>
            </w:pPr>
            <w:r w:rsidRPr="0018702F">
              <w:rPr>
                <w:rFonts w:ascii="Times New Roman" w:hAnsi="Times New Roman"/>
                <w:b/>
                <w:sz w:val="24"/>
                <w:szCs w:val="24"/>
              </w:rPr>
              <w:lastRenderedPageBreak/>
              <w:t>Tratamientos</w:t>
            </w:r>
          </w:p>
        </w:tc>
        <w:tc>
          <w:tcPr>
            <w:tcW w:w="2552" w:type="dxa"/>
            <w:tcBorders>
              <w:top w:val="single" w:sz="4" w:space="0" w:color="auto"/>
              <w:left w:val="nil"/>
              <w:bottom w:val="single" w:sz="4" w:space="0" w:color="auto"/>
              <w:right w:val="single" w:sz="4" w:space="0" w:color="auto"/>
            </w:tcBorders>
            <w:shd w:val="clear" w:color="auto" w:fill="auto"/>
            <w:noWrap/>
            <w:vAlign w:val="bottom"/>
          </w:tcPr>
          <w:p w14:paraId="0AEE5C6E" w14:textId="77777777" w:rsidR="0018702F" w:rsidRPr="0018702F" w:rsidRDefault="0018702F" w:rsidP="0018702F">
            <w:pPr>
              <w:pStyle w:val="Sinespaciado"/>
              <w:spacing w:line="360" w:lineRule="auto"/>
              <w:jc w:val="center"/>
              <w:rPr>
                <w:rFonts w:ascii="Times New Roman" w:hAnsi="Times New Roman"/>
                <w:b/>
                <w:sz w:val="24"/>
                <w:szCs w:val="24"/>
              </w:rPr>
            </w:pPr>
            <w:r w:rsidRPr="0018702F">
              <w:rPr>
                <w:rFonts w:ascii="Times New Roman" w:hAnsi="Times New Roman"/>
                <w:b/>
                <w:sz w:val="24"/>
                <w:szCs w:val="24"/>
              </w:rPr>
              <w:t>Glucosa (g/l)</w:t>
            </w:r>
          </w:p>
        </w:tc>
        <w:tc>
          <w:tcPr>
            <w:tcW w:w="2977" w:type="dxa"/>
            <w:tcBorders>
              <w:top w:val="single" w:sz="4" w:space="0" w:color="auto"/>
              <w:left w:val="nil"/>
              <w:bottom w:val="single" w:sz="4" w:space="0" w:color="auto"/>
              <w:right w:val="single" w:sz="4" w:space="0" w:color="auto"/>
            </w:tcBorders>
            <w:shd w:val="clear" w:color="auto" w:fill="auto"/>
            <w:vAlign w:val="bottom"/>
          </w:tcPr>
          <w:p w14:paraId="755C9870" w14:textId="77777777" w:rsidR="0018702F" w:rsidRPr="0018702F" w:rsidRDefault="0018702F" w:rsidP="0018702F">
            <w:pPr>
              <w:pStyle w:val="Sinespaciado"/>
              <w:spacing w:line="360" w:lineRule="auto"/>
              <w:jc w:val="center"/>
              <w:rPr>
                <w:rFonts w:ascii="Times New Roman" w:hAnsi="Times New Roman"/>
                <w:b/>
                <w:sz w:val="24"/>
                <w:szCs w:val="24"/>
              </w:rPr>
            </w:pPr>
            <w:r w:rsidRPr="0018702F">
              <w:rPr>
                <w:rFonts w:ascii="Times New Roman" w:hAnsi="Times New Roman"/>
                <w:b/>
                <w:sz w:val="24"/>
                <w:szCs w:val="24"/>
              </w:rPr>
              <w:t>Rendimiento (mg/g)</w:t>
            </w:r>
          </w:p>
        </w:tc>
      </w:tr>
      <w:tr w:rsidR="0018702F" w:rsidRPr="0018702F" w14:paraId="4142B1BB" w14:textId="77777777" w:rsidTr="004B550D">
        <w:trPr>
          <w:trHeight w:val="300"/>
        </w:trPr>
        <w:tc>
          <w:tcPr>
            <w:tcW w:w="2126" w:type="dxa"/>
            <w:tcBorders>
              <w:top w:val="nil"/>
              <w:left w:val="single" w:sz="4" w:space="0" w:color="auto"/>
              <w:bottom w:val="single" w:sz="4" w:space="0" w:color="auto"/>
              <w:right w:val="single" w:sz="4" w:space="0" w:color="auto"/>
            </w:tcBorders>
            <w:shd w:val="clear" w:color="auto" w:fill="auto"/>
            <w:noWrap/>
            <w:vAlign w:val="bottom"/>
            <w:hideMark/>
          </w:tcPr>
          <w:p w14:paraId="47DBBC56" w14:textId="77777777" w:rsidR="0018702F" w:rsidRPr="0018702F" w:rsidRDefault="0018702F" w:rsidP="0018702F">
            <w:pPr>
              <w:pStyle w:val="Sinespaciado"/>
              <w:spacing w:line="360" w:lineRule="auto"/>
              <w:jc w:val="center"/>
              <w:rPr>
                <w:rFonts w:ascii="Times New Roman" w:hAnsi="Times New Roman"/>
                <w:sz w:val="24"/>
                <w:szCs w:val="24"/>
              </w:rPr>
            </w:pPr>
            <w:r w:rsidRPr="0018702F">
              <w:rPr>
                <w:rFonts w:ascii="Times New Roman" w:hAnsi="Times New Roman"/>
                <w:sz w:val="24"/>
                <w:szCs w:val="24"/>
              </w:rPr>
              <w:t>1</w:t>
            </w:r>
          </w:p>
        </w:tc>
        <w:tc>
          <w:tcPr>
            <w:tcW w:w="2552" w:type="dxa"/>
            <w:tcBorders>
              <w:top w:val="nil"/>
              <w:left w:val="nil"/>
              <w:bottom w:val="single" w:sz="4" w:space="0" w:color="auto"/>
              <w:right w:val="single" w:sz="4" w:space="0" w:color="auto"/>
            </w:tcBorders>
            <w:shd w:val="clear" w:color="auto" w:fill="auto"/>
            <w:noWrap/>
            <w:vAlign w:val="bottom"/>
            <w:hideMark/>
          </w:tcPr>
          <w:p w14:paraId="53D4FC7E" w14:textId="77777777" w:rsidR="0018702F" w:rsidRPr="0018702F" w:rsidRDefault="0018702F" w:rsidP="0018702F">
            <w:pPr>
              <w:pStyle w:val="Sinespaciado"/>
              <w:spacing w:line="360" w:lineRule="auto"/>
              <w:rPr>
                <w:rFonts w:ascii="Times New Roman" w:hAnsi="Times New Roman"/>
                <w:sz w:val="24"/>
                <w:szCs w:val="24"/>
              </w:rPr>
            </w:pPr>
          </w:p>
        </w:tc>
        <w:tc>
          <w:tcPr>
            <w:tcW w:w="2977" w:type="dxa"/>
            <w:tcBorders>
              <w:top w:val="nil"/>
              <w:left w:val="nil"/>
              <w:bottom w:val="single" w:sz="4" w:space="0" w:color="auto"/>
              <w:right w:val="single" w:sz="4" w:space="0" w:color="auto"/>
            </w:tcBorders>
            <w:shd w:val="clear" w:color="auto" w:fill="auto"/>
            <w:vAlign w:val="bottom"/>
          </w:tcPr>
          <w:p w14:paraId="2CE75207" w14:textId="77777777" w:rsidR="0018702F" w:rsidRPr="0018702F" w:rsidRDefault="0018702F" w:rsidP="0018702F">
            <w:pPr>
              <w:pStyle w:val="Sinespaciado"/>
              <w:spacing w:line="360" w:lineRule="auto"/>
              <w:rPr>
                <w:rFonts w:ascii="Times New Roman" w:hAnsi="Times New Roman"/>
                <w:sz w:val="24"/>
                <w:szCs w:val="24"/>
              </w:rPr>
            </w:pPr>
          </w:p>
        </w:tc>
      </w:tr>
      <w:tr w:rsidR="0018702F" w:rsidRPr="0018702F" w14:paraId="214CE15A" w14:textId="77777777" w:rsidTr="004B550D">
        <w:trPr>
          <w:trHeight w:val="315"/>
        </w:trPr>
        <w:tc>
          <w:tcPr>
            <w:tcW w:w="2126" w:type="dxa"/>
            <w:tcBorders>
              <w:top w:val="nil"/>
              <w:left w:val="single" w:sz="4" w:space="0" w:color="auto"/>
              <w:bottom w:val="single" w:sz="4" w:space="0" w:color="auto"/>
              <w:right w:val="single" w:sz="4" w:space="0" w:color="auto"/>
            </w:tcBorders>
            <w:shd w:val="clear" w:color="auto" w:fill="auto"/>
            <w:noWrap/>
            <w:vAlign w:val="bottom"/>
            <w:hideMark/>
          </w:tcPr>
          <w:p w14:paraId="36A92EF2" w14:textId="77777777" w:rsidR="0018702F" w:rsidRPr="0018702F" w:rsidRDefault="0018702F" w:rsidP="0018702F">
            <w:pPr>
              <w:pStyle w:val="Sinespaciado"/>
              <w:spacing w:line="360" w:lineRule="auto"/>
              <w:jc w:val="center"/>
              <w:rPr>
                <w:rFonts w:ascii="Times New Roman" w:hAnsi="Times New Roman"/>
                <w:sz w:val="24"/>
                <w:szCs w:val="24"/>
              </w:rPr>
            </w:pPr>
            <w:r w:rsidRPr="0018702F">
              <w:rPr>
                <w:rFonts w:ascii="Times New Roman" w:hAnsi="Times New Roman"/>
                <w:sz w:val="24"/>
                <w:szCs w:val="24"/>
              </w:rPr>
              <w:t>2</w:t>
            </w:r>
          </w:p>
        </w:tc>
        <w:tc>
          <w:tcPr>
            <w:tcW w:w="2552" w:type="dxa"/>
            <w:tcBorders>
              <w:top w:val="nil"/>
              <w:left w:val="nil"/>
              <w:bottom w:val="single" w:sz="4" w:space="0" w:color="auto"/>
              <w:right w:val="single" w:sz="4" w:space="0" w:color="auto"/>
            </w:tcBorders>
            <w:shd w:val="clear" w:color="auto" w:fill="auto"/>
            <w:noWrap/>
            <w:vAlign w:val="bottom"/>
            <w:hideMark/>
          </w:tcPr>
          <w:p w14:paraId="137AD5DB" w14:textId="77777777" w:rsidR="0018702F" w:rsidRPr="0018702F" w:rsidRDefault="0018702F" w:rsidP="0018702F">
            <w:pPr>
              <w:pStyle w:val="Sinespaciado"/>
              <w:spacing w:line="360" w:lineRule="auto"/>
              <w:rPr>
                <w:rFonts w:ascii="Times New Roman" w:hAnsi="Times New Roman"/>
                <w:sz w:val="24"/>
                <w:szCs w:val="24"/>
              </w:rPr>
            </w:pPr>
          </w:p>
        </w:tc>
        <w:tc>
          <w:tcPr>
            <w:tcW w:w="2977" w:type="dxa"/>
            <w:tcBorders>
              <w:top w:val="nil"/>
              <w:left w:val="nil"/>
              <w:bottom w:val="single" w:sz="4" w:space="0" w:color="auto"/>
              <w:right w:val="single" w:sz="4" w:space="0" w:color="auto"/>
            </w:tcBorders>
            <w:shd w:val="clear" w:color="auto" w:fill="auto"/>
            <w:vAlign w:val="bottom"/>
          </w:tcPr>
          <w:p w14:paraId="6A6AE129" w14:textId="77777777" w:rsidR="0018702F" w:rsidRPr="0018702F" w:rsidRDefault="0018702F" w:rsidP="0018702F">
            <w:pPr>
              <w:pStyle w:val="Sinespaciado"/>
              <w:spacing w:line="360" w:lineRule="auto"/>
              <w:rPr>
                <w:rFonts w:ascii="Times New Roman" w:hAnsi="Times New Roman"/>
                <w:sz w:val="24"/>
                <w:szCs w:val="24"/>
              </w:rPr>
            </w:pPr>
          </w:p>
        </w:tc>
      </w:tr>
      <w:tr w:rsidR="0018702F" w:rsidRPr="0018702F" w14:paraId="24688A6C" w14:textId="77777777" w:rsidTr="004B550D">
        <w:trPr>
          <w:trHeight w:val="315"/>
        </w:trPr>
        <w:tc>
          <w:tcPr>
            <w:tcW w:w="2126" w:type="dxa"/>
            <w:tcBorders>
              <w:top w:val="nil"/>
              <w:left w:val="single" w:sz="4" w:space="0" w:color="auto"/>
              <w:bottom w:val="single" w:sz="4" w:space="0" w:color="auto"/>
              <w:right w:val="single" w:sz="4" w:space="0" w:color="auto"/>
            </w:tcBorders>
            <w:shd w:val="clear" w:color="auto" w:fill="auto"/>
            <w:noWrap/>
            <w:vAlign w:val="bottom"/>
          </w:tcPr>
          <w:p w14:paraId="1D6DEC0D" w14:textId="77777777" w:rsidR="0018702F" w:rsidRPr="0018702F" w:rsidRDefault="0018702F" w:rsidP="0018702F">
            <w:pPr>
              <w:pStyle w:val="Sinespaciado"/>
              <w:spacing w:line="360" w:lineRule="auto"/>
              <w:jc w:val="center"/>
              <w:rPr>
                <w:rFonts w:ascii="Times New Roman" w:hAnsi="Times New Roman"/>
                <w:sz w:val="24"/>
                <w:szCs w:val="24"/>
              </w:rPr>
            </w:pPr>
            <w:r w:rsidRPr="0018702F">
              <w:rPr>
                <w:rFonts w:ascii="Times New Roman" w:hAnsi="Times New Roman"/>
                <w:sz w:val="24"/>
                <w:szCs w:val="24"/>
              </w:rPr>
              <w:t>3</w:t>
            </w:r>
          </w:p>
        </w:tc>
        <w:tc>
          <w:tcPr>
            <w:tcW w:w="2552" w:type="dxa"/>
            <w:tcBorders>
              <w:top w:val="nil"/>
              <w:left w:val="nil"/>
              <w:bottom w:val="single" w:sz="4" w:space="0" w:color="auto"/>
              <w:right w:val="single" w:sz="4" w:space="0" w:color="auto"/>
            </w:tcBorders>
            <w:shd w:val="clear" w:color="auto" w:fill="auto"/>
            <w:noWrap/>
            <w:vAlign w:val="bottom"/>
          </w:tcPr>
          <w:p w14:paraId="1D056499" w14:textId="77777777" w:rsidR="0018702F" w:rsidRPr="0018702F" w:rsidRDefault="0018702F" w:rsidP="0018702F">
            <w:pPr>
              <w:pStyle w:val="Sinespaciado"/>
              <w:spacing w:line="360" w:lineRule="auto"/>
              <w:rPr>
                <w:rFonts w:ascii="Times New Roman" w:hAnsi="Times New Roman"/>
                <w:sz w:val="24"/>
                <w:szCs w:val="24"/>
              </w:rPr>
            </w:pPr>
          </w:p>
        </w:tc>
        <w:tc>
          <w:tcPr>
            <w:tcW w:w="2977" w:type="dxa"/>
            <w:tcBorders>
              <w:top w:val="nil"/>
              <w:left w:val="nil"/>
              <w:bottom w:val="single" w:sz="4" w:space="0" w:color="auto"/>
              <w:right w:val="single" w:sz="4" w:space="0" w:color="auto"/>
            </w:tcBorders>
            <w:shd w:val="clear" w:color="auto" w:fill="auto"/>
            <w:vAlign w:val="bottom"/>
          </w:tcPr>
          <w:p w14:paraId="72F10C0F" w14:textId="77777777" w:rsidR="0018702F" w:rsidRPr="0018702F" w:rsidRDefault="0018702F" w:rsidP="0018702F">
            <w:pPr>
              <w:pStyle w:val="Sinespaciado"/>
              <w:spacing w:line="360" w:lineRule="auto"/>
              <w:rPr>
                <w:rFonts w:ascii="Times New Roman" w:hAnsi="Times New Roman"/>
                <w:sz w:val="24"/>
                <w:szCs w:val="24"/>
              </w:rPr>
            </w:pPr>
          </w:p>
        </w:tc>
      </w:tr>
      <w:tr w:rsidR="0018702F" w:rsidRPr="0018702F" w14:paraId="6F866472" w14:textId="77777777" w:rsidTr="004B550D">
        <w:trPr>
          <w:trHeight w:val="300"/>
        </w:trPr>
        <w:tc>
          <w:tcPr>
            <w:tcW w:w="2126" w:type="dxa"/>
            <w:tcBorders>
              <w:top w:val="nil"/>
              <w:left w:val="single" w:sz="4" w:space="0" w:color="auto"/>
              <w:bottom w:val="single" w:sz="4" w:space="0" w:color="auto"/>
              <w:right w:val="single" w:sz="4" w:space="0" w:color="auto"/>
            </w:tcBorders>
            <w:shd w:val="clear" w:color="auto" w:fill="auto"/>
            <w:noWrap/>
            <w:vAlign w:val="bottom"/>
            <w:hideMark/>
          </w:tcPr>
          <w:p w14:paraId="59930529" w14:textId="77777777" w:rsidR="0018702F" w:rsidRPr="0018702F" w:rsidRDefault="0018702F" w:rsidP="0018702F">
            <w:pPr>
              <w:pStyle w:val="Sinespaciado"/>
              <w:spacing w:line="360" w:lineRule="auto"/>
              <w:jc w:val="center"/>
              <w:rPr>
                <w:rFonts w:ascii="Times New Roman" w:hAnsi="Times New Roman"/>
                <w:sz w:val="24"/>
                <w:szCs w:val="24"/>
              </w:rPr>
            </w:pPr>
            <w:r w:rsidRPr="0018702F">
              <w:rPr>
                <w:rFonts w:ascii="Times New Roman" w:hAnsi="Times New Roman"/>
                <w:sz w:val="24"/>
                <w:szCs w:val="24"/>
              </w:rPr>
              <w:t>4</w:t>
            </w:r>
          </w:p>
        </w:tc>
        <w:tc>
          <w:tcPr>
            <w:tcW w:w="2552" w:type="dxa"/>
            <w:tcBorders>
              <w:top w:val="nil"/>
              <w:left w:val="nil"/>
              <w:bottom w:val="single" w:sz="4" w:space="0" w:color="auto"/>
              <w:right w:val="single" w:sz="4" w:space="0" w:color="auto"/>
            </w:tcBorders>
            <w:shd w:val="clear" w:color="auto" w:fill="auto"/>
            <w:noWrap/>
            <w:vAlign w:val="bottom"/>
            <w:hideMark/>
          </w:tcPr>
          <w:p w14:paraId="7839CB03" w14:textId="77777777" w:rsidR="0018702F" w:rsidRPr="0018702F" w:rsidRDefault="0018702F" w:rsidP="0018702F">
            <w:pPr>
              <w:pStyle w:val="Sinespaciado"/>
              <w:spacing w:line="360" w:lineRule="auto"/>
              <w:rPr>
                <w:rFonts w:ascii="Times New Roman" w:hAnsi="Times New Roman"/>
                <w:sz w:val="24"/>
                <w:szCs w:val="24"/>
              </w:rPr>
            </w:pPr>
          </w:p>
        </w:tc>
        <w:tc>
          <w:tcPr>
            <w:tcW w:w="2977" w:type="dxa"/>
            <w:tcBorders>
              <w:top w:val="nil"/>
              <w:left w:val="nil"/>
              <w:bottom w:val="single" w:sz="4" w:space="0" w:color="auto"/>
              <w:right w:val="single" w:sz="4" w:space="0" w:color="auto"/>
            </w:tcBorders>
            <w:shd w:val="clear" w:color="auto" w:fill="auto"/>
            <w:vAlign w:val="bottom"/>
          </w:tcPr>
          <w:p w14:paraId="5C2E191D" w14:textId="77777777" w:rsidR="0018702F" w:rsidRPr="0018702F" w:rsidRDefault="0018702F" w:rsidP="0018702F">
            <w:pPr>
              <w:pStyle w:val="Sinespaciado"/>
              <w:spacing w:line="360" w:lineRule="auto"/>
              <w:rPr>
                <w:rFonts w:ascii="Times New Roman" w:hAnsi="Times New Roman"/>
                <w:sz w:val="24"/>
                <w:szCs w:val="24"/>
              </w:rPr>
            </w:pPr>
          </w:p>
        </w:tc>
      </w:tr>
      <w:tr w:rsidR="0018702F" w:rsidRPr="0018702F" w14:paraId="37FF7306" w14:textId="77777777" w:rsidTr="004B550D">
        <w:trPr>
          <w:trHeight w:val="240"/>
        </w:trPr>
        <w:tc>
          <w:tcPr>
            <w:tcW w:w="2126" w:type="dxa"/>
            <w:tcBorders>
              <w:top w:val="nil"/>
              <w:left w:val="single" w:sz="4" w:space="0" w:color="auto"/>
              <w:bottom w:val="single" w:sz="4" w:space="0" w:color="auto"/>
              <w:right w:val="single" w:sz="4" w:space="0" w:color="auto"/>
            </w:tcBorders>
            <w:shd w:val="clear" w:color="auto" w:fill="auto"/>
            <w:noWrap/>
            <w:vAlign w:val="bottom"/>
            <w:hideMark/>
          </w:tcPr>
          <w:p w14:paraId="11C84D5F" w14:textId="77777777" w:rsidR="0018702F" w:rsidRPr="0018702F" w:rsidRDefault="0018702F" w:rsidP="0018702F">
            <w:pPr>
              <w:pStyle w:val="Sinespaciado"/>
              <w:spacing w:line="360" w:lineRule="auto"/>
              <w:jc w:val="center"/>
              <w:rPr>
                <w:rFonts w:ascii="Times New Roman" w:hAnsi="Times New Roman"/>
                <w:sz w:val="24"/>
                <w:szCs w:val="24"/>
              </w:rPr>
            </w:pPr>
            <w:r w:rsidRPr="0018702F">
              <w:rPr>
                <w:rFonts w:ascii="Times New Roman" w:hAnsi="Times New Roman"/>
                <w:sz w:val="24"/>
                <w:szCs w:val="24"/>
              </w:rPr>
              <w:t>5</w:t>
            </w:r>
          </w:p>
        </w:tc>
        <w:tc>
          <w:tcPr>
            <w:tcW w:w="2552" w:type="dxa"/>
            <w:tcBorders>
              <w:top w:val="nil"/>
              <w:left w:val="nil"/>
              <w:bottom w:val="single" w:sz="4" w:space="0" w:color="auto"/>
              <w:right w:val="single" w:sz="4" w:space="0" w:color="auto"/>
            </w:tcBorders>
            <w:shd w:val="clear" w:color="auto" w:fill="auto"/>
            <w:noWrap/>
            <w:vAlign w:val="bottom"/>
            <w:hideMark/>
          </w:tcPr>
          <w:p w14:paraId="4C4CF4FA" w14:textId="77777777" w:rsidR="0018702F" w:rsidRPr="0018702F" w:rsidRDefault="0018702F" w:rsidP="0018702F">
            <w:pPr>
              <w:pStyle w:val="Sinespaciado"/>
              <w:spacing w:line="360" w:lineRule="auto"/>
              <w:rPr>
                <w:rFonts w:ascii="Times New Roman" w:hAnsi="Times New Roman"/>
                <w:sz w:val="24"/>
                <w:szCs w:val="24"/>
              </w:rPr>
            </w:pPr>
          </w:p>
        </w:tc>
        <w:tc>
          <w:tcPr>
            <w:tcW w:w="2977" w:type="dxa"/>
            <w:tcBorders>
              <w:top w:val="nil"/>
              <w:left w:val="nil"/>
              <w:bottom w:val="single" w:sz="4" w:space="0" w:color="auto"/>
              <w:right w:val="single" w:sz="4" w:space="0" w:color="auto"/>
            </w:tcBorders>
            <w:shd w:val="clear" w:color="auto" w:fill="auto"/>
            <w:vAlign w:val="bottom"/>
          </w:tcPr>
          <w:p w14:paraId="3F5EEEE4" w14:textId="77777777" w:rsidR="0018702F" w:rsidRPr="0018702F" w:rsidRDefault="0018702F" w:rsidP="0018702F">
            <w:pPr>
              <w:pStyle w:val="Sinespaciado"/>
              <w:spacing w:line="360" w:lineRule="auto"/>
              <w:rPr>
                <w:rFonts w:ascii="Times New Roman" w:hAnsi="Times New Roman"/>
                <w:sz w:val="24"/>
                <w:szCs w:val="24"/>
              </w:rPr>
            </w:pPr>
          </w:p>
        </w:tc>
      </w:tr>
      <w:tr w:rsidR="0018702F" w:rsidRPr="0018702F" w14:paraId="310C71AB" w14:textId="77777777" w:rsidTr="004B550D">
        <w:trPr>
          <w:trHeight w:val="231"/>
        </w:trPr>
        <w:tc>
          <w:tcPr>
            <w:tcW w:w="212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DEC90FC" w14:textId="77777777" w:rsidR="0018702F" w:rsidRPr="0018702F" w:rsidRDefault="0018702F" w:rsidP="0018702F">
            <w:pPr>
              <w:pStyle w:val="Sinespaciado"/>
              <w:spacing w:line="360" w:lineRule="auto"/>
              <w:jc w:val="center"/>
              <w:rPr>
                <w:rFonts w:ascii="Times New Roman" w:hAnsi="Times New Roman"/>
                <w:sz w:val="24"/>
                <w:szCs w:val="24"/>
              </w:rPr>
            </w:pPr>
            <w:r w:rsidRPr="0018702F">
              <w:rPr>
                <w:rFonts w:ascii="Times New Roman" w:hAnsi="Times New Roman"/>
                <w:sz w:val="24"/>
                <w:szCs w:val="24"/>
              </w:rPr>
              <w:t>6</w:t>
            </w:r>
          </w:p>
        </w:tc>
        <w:tc>
          <w:tcPr>
            <w:tcW w:w="2552" w:type="dxa"/>
            <w:tcBorders>
              <w:top w:val="single" w:sz="4" w:space="0" w:color="auto"/>
              <w:left w:val="nil"/>
              <w:bottom w:val="single" w:sz="4" w:space="0" w:color="auto"/>
              <w:right w:val="single" w:sz="4" w:space="0" w:color="auto"/>
            </w:tcBorders>
            <w:shd w:val="clear" w:color="auto" w:fill="auto"/>
            <w:noWrap/>
            <w:vAlign w:val="bottom"/>
          </w:tcPr>
          <w:p w14:paraId="5782EB49" w14:textId="77777777" w:rsidR="0018702F" w:rsidRPr="0018702F" w:rsidRDefault="0018702F" w:rsidP="0018702F">
            <w:pPr>
              <w:pStyle w:val="Sinespaciado"/>
              <w:spacing w:line="360" w:lineRule="auto"/>
              <w:rPr>
                <w:rFonts w:ascii="Times New Roman" w:hAnsi="Times New Roman"/>
                <w:sz w:val="24"/>
                <w:szCs w:val="24"/>
              </w:rPr>
            </w:pPr>
          </w:p>
        </w:tc>
        <w:tc>
          <w:tcPr>
            <w:tcW w:w="2977" w:type="dxa"/>
            <w:tcBorders>
              <w:top w:val="single" w:sz="4" w:space="0" w:color="auto"/>
              <w:left w:val="nil"/>
              <w:bottom w:val="single" w:sz="4" w:space="0" w:color="auto"/>
              <w:right w:val="single" w:sz="4" w:space="0" w:color="auto"/>
            </w:tcBorders>
            <w:shd w:val="clear" w:color="auto" w:fill="auto"/>
            <w:vAlign w:val="bottom"/>
          </w:tcPr>
          <w:p w14:paraId="54894442" w14:textId="77777777" w:rsidR="0018702F" w:rsidRPr="0018702F" w:rsidRDefault="0018702F" w:rsidP="0018702F">
            <w:pPr>
              <w:pStyle w:val="Sinespaciado"/>
              <w:spacing w:line="360" w:lineRule="auto"/>
              <w:rPr>
                <w:rFonts w:ascii="Times New Roman" w:hAnsi="Times New Roman"/>
                <w:sz w:val="24"/>
                <w:szCs w:val="24"/>
              </w:rPr>
            </w:pPr>
          </w:p>
        </w:tc>
      </w:tr>
      <w:tr w:rsidR="0018702F" w:rsidRPr="0018702F" w14:paraId="5AA6A296" w14:textId="77777777" w:rsidTr="004B550D">
        <w:trPr>
          <w:trHeight w:val="225"/>
        </w:trPr>
        <w:tc>
          <w:tcPr>
            <w:tcW w:w="212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57170DB" w14:textId="77777777" w:rsidR="0018702F" w:rsidRPr="0018702F" w:rsidRDefault="0018702F" w:rsidP="0018702F">
            <w:pPr>
              <w:pStyle w:val="Sinespaciado"/>
              <w:spacing w:line="360" w:lineRule="auto"/>
              <w:jc w:val="center"/>
              <w:rPr>
                <w:rFonts w:ascii="Times New Roman" w:hAnsi="Times New Roman"/>
                <w:sz w:val="24"/>
                <w:szCs w:val="24"/>
              </w:rPr>
            </w:pPr>
            <w:r w:rsidRPr="0018702F">
              <w:rPr>
                <w:rFonts w:ascii="Times New Roman" w:hAnsi="Times New Roman"/>
                <w:sz w:val="24"/>
                <w:szCs w:val="24"/>
              </w:rPr>
              <w:t>7</w:t>
            </w:r>
          </w:p>
        </w:tc>
        <w:tc>
          <w:tcPr>
            <w:tcW w:w="2552" w:type="dxa"/>
            <w:tcBorders>
              <w:top w:val="single" w:sz="4" w:space="0" w:color="auto"/>
              <w:left w:val="nil"/>
              <w:bottom w:val="single" w:sz="4" w:space="0" w:color="auto"/>
              <w:right w:val="single" w:sz="4" w:space="0" w:color="auto"/>
            </w:tcBorders>
            <w:shd w:val="clear" w:color="auto" w:fill="auto"/>
            <w:noWrap/>
            <w:vAlign w:val="bottom"/>
          </w:tcPr>
          <w:p w14:paraId="2C036331" w14:textId="77777777" w:rsidR="0018702F" w:rsidRPr="0018702F" w:rsidRDefault="0018702F" w:rsidP="0018702F">
            <w:pPr>
              <w:pStyle w:val="Sinespaciado"/>
              <w:spacing w:line="360" w:lineRule="auto"/>
              <w:rPr>
                <w:rFonts w:ascii="Times New Roman" w:hAnsi="Times New Roman"/>
                <w:sz w:val="24"/>
                <w:szCs w:val="24"/>
              </w:rPr>
            </w:pPr>
          </w:p>
        </w:tc>
        <w:tc>
          <w:tcPr>
            <w:tcW w:w="2977" w:type="dxa"/>
            <w:tcBorders>
              <w:top w:val="single" w:sz="4" w:space="0" w:color="auto"/>
              <w:left w:val="nil"/>
              <w:bottom w:val="single" w:sz="4" w:space="0" w:color="auto"/>
              <w:right w:val="single" w:sz="4" w:space="0" w:color="auto"/>
            </w:tcBorders>
            <w:shd w:val="clear" w:color="auto" w:fill="auto"/>
            <w:vAlign w:val="bottom"/>
          </w:tcPr>
          <w:p w14:paraId="19011C48" w14:textId="77777777" w:rsidR="0018702F" w:rsidRPr="0018702F" w:rsidRDefault="0018702F" w:rsidP="0018702F">
            <w:pPr>
              <w:pStyle w:val="Sinespaciado"/>
              <w:spacing w:line="360" w:lineRule="auto"/>
              <w:rPr>
                <w:rFonts w:ascii="Times New Roman" w:hAnsi="Times New Roman"/>
                <w:sz w:val="24"/>
                <w:szCs w:val="24"/>
              </w:rPr>
            </w:pPr>
          </w:p>
        </w:tc>
      </w:tr>
      <w:tr w:rsidR="0018702F" w:rsidRPr="0018702F" w14:paraId="76D5E544" w14:textId="77777777" w:rsidTr="004B550D">
        <w:trPr>
          <w:trHeight w:val="225"/>
        </w:trPr>
        <w:tc>
          <w:tcPr>
            <w:tcW w:w="212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5B849AE" w14:textId="77777777" w:rsidR="0018702F" w:rsidRPr="0018702F" w:rsidRDefault="0018702F" w:rsidP="0018702F">
            <w:pPr>
              <w:pStyle w:val="Sinespaciado"/>
              <w:spacing w:line="360" w:lineRule="auto"/>
              <w:jc w:val="center"/>
              <w:rPr>
                <w:rFonts w:ascii="Times New Roman" w:hAnsi="Times New Roman"/>
                <w:sz w:val="24"/>
                <w:szCs w:val="24"/>
              </w:rPr>
            </w:pPr>
            <w:r w:rsidRPr="0018702F">
              <w:rPr>
                <w:rFonts w:ascii="Times New Roman" w:hAnsi="Times New Roman"/>
                <w:sz w:val="24"/>
                <w:szCs w:val="24"/>
              </w:rPr>
              <w:t>8</w:t>
            </w:r>
          </w:p>
        </w:tc>
        <w:tc>
          <w:tcPr>
            <w:tcW w:w="2552" w:type="dxa"/>
            <w:tcBorders>
              <w:top w:val="single" w:sz="4" w:space="0" w:color="auto"/>
              <w:left w:val="nil"/>
              <w:bottom w:val="single" w:sz="4" w:space="0" w:color="auto"/>
              <w:right w:val="single" w:sz="4" w:space="0" w:color="auto"/>
            </w:tcBorders>
            <w:shd w:val="clear" w:color="auto" w:fill="auto"/>
            <w:noWrap/>
            <w:vAlign w:val="bottom"/>
          </w:tcPr>
          <w:p w14:paraId="49EF7559" w14:textId="77777777" w:rsidR="0018702F" w:rsidRPr="0018702F" w:rsidRDefault="0018702F" w:rsidP="0018702F">
            <w:pPr>
              <w:pStyle w:val="Sinespaciado"/>
              <w:spacing w:line="360" w:lineRule="auto"/>
              <w:rPr>
                <w:rFonts w:ascii="Times New Roman" w:hAnsi="Times New Roman"/>
                <w:sz w:val="24"/>
                <w:szCs w:val="24"/>
              </w:rPr>
            </w:pPr>
          </w:p>
        </w:tc>
        <w:tc>
          <w:tcPr>
            <w:tcW w:w="2977" w:type="dxa"/>
            <w:tcBorders>
              <w:top w:val="single" w:sz="4" w:space="0" w:color="auto"/>
              <w:left w:val="nil"/>
              <w:bottom w:val="single" w:sz="4" w:space="0" w:color="auto"/>
              <w:right w:val="single" w:sz="4" w:space="0" w:color="auto"/>
            </w:tcBorders>
            <w:shd w:val="clear" w:color="auto" w:fill="auto"/>
            <w:vAlign w:val="bottom"/>
          </w:tcPr>
          <w:p w14:paraId="0275A8B5" w14:textId="77777777" w:rsidR="0018702F" w:rsidRPr="0018702F" w:rsidRDefault="0018702F" w:rsidP="0018702F">
            <w:pPr>
              <w:pStyle w:val="Sinespaciado"/>
              <w:spacing w:line="360" w:lineRule="auto"/>
              <w:rPr>
                <w:rFonts w:ascii="Times New Roman" w:hAnsi="Times New Roman"/>
                <w:sz w:val="24"/>
                <w:szCs w:val="24"/>
              </w:rPr>
            </w:pPr>
          </w:p>
        </w:tc>
      </w:tr>
      <w:tr w:rsidR="0018702F" w:rsidRPr="0018702F" w14:paraId="61E928C9" w14:textId="77777777" w:rsidTr="004B550D">
        <w:trPr>
          <w:trHeight w:val="225"/>
        </w:trPr>
        <w:tc>
          <w:tcPr>
            <w:tcW w:w="212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6C966C8" w14:textId="77777777" w:rsidR="0018702F" w:rsidRPr="0018702F" w:rsidRDefault="0018702F" w:rsidP="0018702F">
            <w:pPr>
              <w:pStyle w:val="Sinespaciado"/>
              <w:spacing w:line="360" w:lineRule="auto"/>
              <w:jc w:val="center"/>
              <w:rPr>
                <w:rFonts w:ascii="Times New Roman" w:hAnsi="Times New Roman"/>
                <w:sz w:val="24"/>
                <w:szCs w:val="24"/>
              </w:rPr>
            </w:pPr>
            <w:r w:rsidRPr="0018702F">
              <w:rPr>
                <w:rFonts w:ascii="Times New Roman" w:hAnsi="Times New Roman"/>
                <w:sz w:val="24"/>
                <w:szCs w:val="24"/>
              </w:rPr>
              <w:t>9</w:t>
            </w:r>
          </w:p>
        </w:tc>
        <w:tc>
          <w:tcPr>
            <w:tcW w:w="2552" w:type="dxa"/>
            <w:tcBorders>
              <w:top w:val="single" w:sz="4" w:space="0" w:color="auto"/>
              <w:left w:val="nil"/>
              <w:bottom w:val="single" w:sz="4" w:space="0" w:color="auto"/>
              <w:right w:val="single" w:sz="4" w:space="0" w:color="auto"/>
            </w:tcBorders>
            <w:shd w:val="clear" w:color="auto" w:fill="auto"/>
            <w:noWrap/>
            <w:vAlign w:val="bottom"/>
          </w:tcPr>
          <w:p w14:paraId="7778C19F" w14:textId="77777777" w:rsidR="0018702F" w:rsidRPr="0018702F" w:rsidRDefault="0018702F" w:rsidP="0018702F">
            <w:pPr>
              <w:pStyle w:val="Sinespaciado"/>
              <w:spacing w:line="360" w:lineRule="auto"/>
              <w:rPr>
                <w:rFonts w:ascii="Times New Roman" w:hAnsi="Times New Roman"/>
                <w:sz w:val="24"/>
                <w:szCs w:val="24"/>
              </w:rPr>
            </w:pPr>
          </w:p>
        </w:tc>
        <w:tc>
          <w:tcPr>
            <w:tcW w:w="2977" w:type="dxa"/>
            <w:tcBorders>
              <w:top w:val="single" w:sz="4" w:space="0" w:color="auto"/>
              <w:left w:val="nil"/>
              <w:bottom w:val="single" w:sz="4" w:space="0" w:color="auto"/>
              <w:right w:val="single" w:sz="4" w:space="0" w:color="auto"/>
            </w:tcBorders>
            <w:shd w:val="clear" w:color="auto" w:fill="auto"/>
            <w:vAlign w:val="bottom"/>
          </w:tcPr>
          <w:p w14:paraId="6EA8EF17" w14:textId="77777777" w:rsidR="0018702F" w:rsidRPr="0018702F" w:rsidRDefault="0018702F" w:rsidP="0018702F">
            <w:pPr>
              <w:pStyle w:val="Sinespaciado"/>
              <w:spacing w:line="360" w:lineRule="auto"/>
              <w:rPr>
                <w:rFonts w:ascii="Times New Roman" w:hAnsi="Times New Roman"/>
                <w:sz w:val="24"/>
                <w:szCs w:val="24"/>
              </w:rPr>
            </w:pPr>
          </w:p>
        </w:tc>
      </w:tr>
      <w:tr w:rsidR="0018702F" w:rsidRPr="0018702F" w14:paraId="5E2BE3F3" w14:textId="77777777" w:rsidTr="004B550D">
        <w:trPr>
          <w:trHeight w:val="219"/>
        </w:trPr>
        <w:tc>
          <w:tcPr>
            <w:tcW w:w="212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8CE825B" w14:textId="77777777" w:rsidR="0018702F" w:rsidRPr="0018702F" w:rsidRDefault="0018702F" w:rsidP="0018702F">
            <w:pPr>
              <w:pStyle w:val="Sinespaciado"/>
              <w:spacing w:line="360" w:lineRule="auto"/>
              <w:jc w:val="center"/>
              <w:rPr>
                <w:rFonts w:ascii="Times New Roman" w:hAnsi="Times New Roman"/>
                <w:sz w:val="24"/>
                <w:szCs w:val="24"/>
              </w:rPr>
            </w:pPr>
            <w:r w:rsidRPr="0018702F">
              <w:rPr>
                <w:rFonts w:ascii="Times New Roman" w:hAnsi="Times New Roman"/>
                <w:sz w:val="24"/>
                <w:szCs w:val="24"/>
              </w:rPr>
              <w:t>10</w:t>
            </w:r>
          </w:p>
        </w:tc>
        <w:tc>
          <w:tcPr>
            <w:tcW w:w="2552" w:type="dxa"/>
            <w:tcBorders>
              <w:top w:val="single" w:sz="4" w:space="0" w:color="auto"/>
              <w:left w:val="nil"/>
              <w:bottom w:val="single" w:sz="4" w:space="0" w:color="auto"/>
              <w:right w:val="single" w:sz="4" w:space="0" w:color="auto"/>
            </w:tcBorders>
            <w:shd w:val="clear" w:color="auto" w:fill="auto"/>
            <w:noWrap/>
            <w:vAlign w:val="bottom"/>
          </w:tcPr>
          <w:p w14:paraId="356BC702" w14:textId="77777777" w:rsidR="0018702F" w:rsidRPr="0018702F" w:rsidRDefault="0018702F" w:rsidP="0018702F">
            <w:pPr>
              <w:pStyle w:val="Sinespaciado"/>
              <w:spacing w:line="360" w:lineRule="auto"/>
              <w:rPr>
                <w:rFonts w:ascii="Times New Roman" w:hAnsi="Times New Roman"/>
                <w:sz w:val="24"/>
                <w:szCs w:val="24"/>
              </w:rPr>
            </w:pPr>
          </w:p>
        </w:tc>
        <w:tc>
          <w:tcPr>
            <w:tcW w:w="2977" w:type="dxa"/>
            <w:tcBorders>
              <w:top w:val="single" w:sz="4" w:space="0" w:color="auto"/>
              <w:left w:val="nil"/>
              <w:bottom w:val="single" w:sz="4" w:space="0" w:color="auto"/>
              <w:right w:val="single" w:sz="4" w:space="0" w:color="auto"/>
            </w:tcBorders>
            <w:shd w:val="clear" w:color="auto" w:fill="auto"/>
            <w:vAlign w:val="bottom"/>
          </w:tcPr>
          <w:p w14:paraId="02BE6B6D" w14:textId="77777777" w:rsidR="0018702F" w:rsidRPr="0018702F" w:rsidRDefault="0018702F" w:rsidP="0018702F">
            <w:pPr>
              <w:pStyle w:val="Sinespaciado"/>
              <w:spacing w:line="360" w:lineRule="auto"/>
              <w:rPr>
                <w:rFonts w:ascii="Times New Roman" w:hAnsi="Times New Roman"/>
                <w:sz w:val="24"/>
                <w:szCs w:val="24"/>
              </w:rPr>
            </w:pPr>
          </w:p>
        </w:tc>
      </w:tr>
      <w:tr w:rsidR="0018702F" w:rsidRPr="0018702F" w14:paraId="524F2259" w14:textId="77777777" w:rsidTr="004B550D">
        <w:trPr>
          <w:trHeight w:val="225"/>
        </w:trPr>
        <w:tc>
          <w:tcPr>
            <w:tcW w:w="212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4D4D9B0" w14:textId="77777777" w:rsidR="0018702F" w:rsidRPr="0018702F" w:rsidRDefault="0018702F" w:rsidP="0018702F">
            <w:pPr>
              <w:pStyle w:val="Sinespaciado"/>
              <w:spacing w:line="360" w:lineRule="auto"/>
              <w:jc w:val="center"/>
              <w:rPr>
                <w:rFonts w:ascii="Times New Roman" w:hAnsi="Times New Roman"/>
                <w:sz w:val="24"/>
                <w:szCs w:val="24"/>
              </w:rPr>
            </w:pPr>
            <w:r w:rsidRPr="0018702F">
              <w:rPr>
                <w:rFonts w:ascii="Times New Roman" w:hAnsi="Times New Roman"/>
                <w:sz w:val="24"/>
                <w:szCs w:val="24"/>
              </w:rPr>
              <w:t>11</w:t>
            </w:r>
          </w:p>
        </w:tc>
        <w:tc>
          <w:tcPr>
            <w:tcW w:w="2552" w:type="dxa"/>
            <w:tcBorders>
              <w:top w:val="single" w:sz="4" w:space="0" w:color="auto"/>
              <w:left w:val="nil"/>
              <w:bottom w:val="single" w:sz="4" w:space="0" w:color="auto"/>
              <w:right w:val="single" w:sz="4" w:space="0" w:color="auto"/>
            </w:tcBorders>
            <w:shd w:val="clear" w:color="auto" w:fill="auto"/>
            <w:noWrap/>
            <w:vAlign w:val="bottom"/>
          </w:tcPr>
          <w:p w14:paraId="04B021D0" w14:textId="77777777" w:rsidR="0018702F" w:rsidRPr="0018702F" w:rsidRDefault="0018702F" w:rsidP="0018702F">
            <w:pPr>
              <w:pStyle w:val="Sinespaciado"/>
              <w:spacing w:line="360" w:lineRule="auto"/>
              <w:rPr>
                <w:rFonts w:ascii="Times New Roman" w:hAnsi="Times New Roman"/>
                <w:sz w:val="24"/>
                <w:szCs w:val="24"/>
              </w:rPr>
            </w:pPr>
          </w:p>
        </w:tc>
        <w:tc>
          <w:tcPr>
            <w:tcW w:w="2977" w:type="dxa"/>
            <w:tcBorders>
              <w:top w:val="single" w:sz="4" w:space="0" w:color="auto"/>
              <w:left w:val="nil"/>
              <w:bottom w:val="single" w:sz="4" w:space="0" w:color="auto"/>
              <w:right w:val="single" w:sz="4" w:space="0" w:color="auto"/>
            </w:tcBorders>
            <w:shd w:val="clear" w:color="auto" w:fill="auto"/>
            <w:vAlign w:val="bottom"/>
          </w:tcPr>
          <w:p w14:paraId="740DD91D" w14:textId="77777777" w:rsidR="0018702F" w:rsidRPr="0018702F" w:rsidRDefault="0018702F" w:rsidP="0018702F">
            <w:pPr>
              <w:pStyle w:val="Sinespaciado"/>
              <w:spacing w:line="360" w:lineRule="auto"/>
              <w:rPr>
                <w:rFonts w:ascii="Times New Roman" w:hAnsi="Times New Roman"/>
                <w:sz w:val="24"/>
                <w:szCs w:val="24"/>
              </w:rPr>
            </w:pPr>
          </w:p>
        </w:tc>
      </w:tr>
      <w:tr w:rsidR="0018702F" w:rsidRPr="0018702F" w14:paraId="104C211E" w14:textId="77777777" w:rsidTr="004B550D">
        <w:trPr>
          <w:trHeight w:val="255"/>
        </w:trPr>
        <w:tc>
          <w:tcPr>
            <w:tcW w:w="212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0E59111" w14:textId="77777777" w:rsidR="0018702F" w:rsidRPr="0018702F" w:rsidRDefault="0018702F" w:rsidP="0018702F">
            <w:pPr>
              <w:pStyle w:val="Sinespaciado"/>
              <w:spacing w:line="360" w:lineRule="auto"/>
              <w:jc w:val="center"/>
              <w:rPr>
                <w:rFonts w:ascii="Times New Roman" w:hAnsi="Times New Roman"/>
                <w:sz w:val="24"/>
                <w:szCs w:val="24"/>
              </w:rPr>
            </w:pPr>
            <w:r w:rsidRPr="0018702F">
              <w:rPr>
                <w:rFonts w:ascii="Times New Roman" w:hAnsi="Times New Roman"/>
                <w:sz w:val="24"/>
                <w:szCs w:val="24"/>
              </w:rPr>
              <w:t>12</w:t>
            </w:r>
          </w:p>
        </w:tc>
        <w:tc>
          <w:tcPr>
            <w:tcW w:w="2552" w:type="dxa"/>
            <w:tcBorders>
              <w:top w:val="single" w:sz="4" w:space="0" w:color="auto"/>
              <w:left w:val="nil"/>
              <w:bottom w:val="single" w:sz="4" w:space="0" w:color="auto"/>
              <w:right w:val="single" w:sz="4" w:space="0" w:color="auto"/>
            </w:tcBorders>
            <w:shd w:val="clear" w:color="auto" w:fill="auto"/>
            <w:noWrap/>
            <w:vAlign w:val="bottom"/>
          </w:tcPr>
          <w:p w14:paraId="41FAFFC2" w14:textId="77777777" w:rsidR="0018702F" w:rsidRPr="0018702F" w:rsidRDefault="0018702F" w:rsidP="0018702F">
            <w:pPr>
              <w:pStyle w:val="Sinespaciado"/>
              <w:spacing w:line="360" w:lineRule="auto"/>
              <w:rPr>
                <w:rFonts w:ascii="Times New Roman" w:hAnsi="Times New Roman"/>
                <w:sz w:val="24"/>
                <w:szCs w:val="24"/>
              </w:rPr>
            </w:pPr>
          </w:p>
        </w:tc>
        <w:tc>
          <w:tcPr>
            <w:tcW w:w="2977" w:type="dxa"/>
            <w:tcBorders>
              <w:top w:val="single" w:sz="4" w:space="0" w:color="auto"/>
              <w:left w:val="nil"/>
              <w:bottom w:val="single" w:sz="4" w:space="0" w:color="auto"/>
              <w:right w:val="single" w:sz="4" w:space="0" w:color="auto"/>
            </w:tcBorders>
            <w:shd w:val="clear" w:color="auto" w:fill="auto"/>
            <w:vAlign w:val="bottom"/>
          </w:tcPr>
          <w:p w14:paraId="5532935C" w14:textId="77777777" w:rsidR="0018702F" w:rsidRPr="0018702F" w:rsidRDefault="0018702F" w:rsidP="0018702F">
            <w:pPr>
              <w:pStyle w:val="Sinespaciado"/>
              <w:spacing w:line="360" w:lineRule="auto"/>
              <w:rPr>
                <w:rFonts w:ascii="Times New Roman" w:hAnsi="Times New Roman"/>
                <w:sz w:val="24"/>
                <w:szCs w:val="24"/>
              </w:rPr>
            </w:pPr>
          </w:p>
        </w:tc>
      </w:tr>
    </w:tbl>
    <w:p w14:paraId="0A652D2E" w14:textId="6682FB73" w:rsidR="00CD3487" w:rsidRDefault="00CD3487" w:rsidP="00551771">
      <w:pPr>
        <w:spacing w:line="360" w:lineRule="auto"/>
        <w:jc w:val="both"/>
        <w:rPr>
          <w:rFonts w:ascii="Times New Roman" w:hAnsi="Times New Roman" w:cs="Times New Roman"/>
          <w:b/>
          <w:sz w:val="24"/>
        </w:rPr>
      </w:pPr>
    </w:p>
    <w:p w14:paraId="49F55E64" w14:textId="65330695" w:rsidR="00CD3487" w:rsidRDefault="00CD3487" w:rsidP="00551771">
      <w:pPr>
        <w:spacing w:line="360" w:lineRule="auto"/>
        <w:jc w:val="both"/>
        <w:rPr>
          <w:rFonts w:ascii="Times New Roman" w:hAnsi="Times New Roman" w:cs="Times New Roman"/>
          <w:b/>
          <w:sz w:val="24"/>
        </w:rPr>
      </w:pPr>
    </w:p>
    <w:p w14:paraId="71905D50" w14:textId="4A58C870" w:rsidR="00CD3487" w:rsidRDefault="00CD3487" w:rsidP="00551771">
      <w:pPr>
        <w:spacing w:line="360" w:lineRule="auto"/>
        <w:jc w:val="both"/>
        <w:rPr>
          <w:rFonts w:ascii="Times New Roman" w:hAnsi="Times New Roman" w:cs="Times New Roman"/>
          <w:b/>
          <w:sz w:val="24"/>
        </w:rPr>
      </w:pPr>
    </w:p>
    <w:p w14:paraId="4B0E4CA0" w14:textId="7E9E6B17" w:rsidR="00CD3487" w:rsidRDefault="00CD3487" w:rsidP="00551771">
      <w:pPr>
        <w:spacing w:line="360" w:lineRule="auto"/>
        <w:jc w:val="both"/>
        <w:rPr>
          <w:rFonts w:ascii="Times New Roman" w:hAnsi="Times New Roman" w:cs="Times New Roman"/>
          <w:b/>
          <w:sz w:val="24"/>
        </w:rPr>
      </w:pPr>
    </w:p>
    <w:p w14:paraId="1E7F50D0" w14:textId="154BEDFE" w:rsidR="00CD3487" w:rsidRDefault="00CD3487" w:rsidP="00551771">
      <w:pPr>
        <w:spacing w:line="360" w:lineRule="auto"/>
        <w:jc w:val="both"/>
        <w:rPr>
          <w:rFonts w:ascii="Times New Roman" w:hAnsi="Times New Roman" w:cs="Times New Roman"/>
          <w:b/>
          <w:sz w:val="24"/>
        </w:rPr>
      </w:pPr>
    </w:p>
    <w:p w14:paraId="1CF5E61E" w14:textId="2089D342" w:rsidR="00CD3487" w:rsidRDefault="00CD3487" w:rsidP="00551771">
      <w:pPr>
        <w:spacing w:line="360" w:lineRule="auto"/>
        <w:jc w:val="both"/>
        <w:rPr>
          <w:rFonts w:ascii="Times New Roman" w:hAnsi="Times New Roman" w:cs="Times New Roman"/>
          <w:b/>
          <w:sz w:val="24"/>
        </w:rPr>
      </w:pPr>
    </w:p>
    <w:p w14:paraId="627A53F4" w14:textId="09F3B4B3" w:rsidR="00CD3487" w:rsidRDefault="00CD3487" w:rsidP="00551771">
      <w:pPr>
        <w:spacing w:line="360" w:lineRule="auto"/>
        <w:jc w:val="both"/>
        <w:rPr>
          <w:rFonts w:ascii="Times New Roman" w:hAnsi="Times New Roman" w:cs="Times New Roman"/>
          <w:b/>
          <w:sz w:val="24"/>
        </w:rPr>
      </w:pPr>
    </w:p>
    <w:p w14:paraId="6567F092" w14:textId="5F84FE0F" w:rsidR="00CD3487" w:rsidRDefault="00CD3487" w:rsidP="00551771">
      <w:pPr>
        <w:spacing w:line="360" w:lineRule="auto"/>
        <w:jc w:val="both"/>
        <w:rPr>
          <w:rFonts w:ascii="Times New Roman" w:hAnsi="Times New Roman" w:cs="Times New Roman"/>
          <w:b/>
          <w:sz w:val="24"/>
        </w:rPr>
      </w:pPr>
    </w:p>
    <w:p w14:paraId="0C136A4E" w14:textId="5FE1F88B" w:rsidR="00CD3487" w:rsidRDefault="00CD3487" w:rsidP="00551771">
      <w:pPr>
        <w:spacing w:line="360" w:lineRule="auto"/>
        <w:jc w:val="both"/>
        <w:rPr>
          <w:rFonts w:ascii="Times New Roman" w:hAnsi="Times New Roman" w:cs="Times New Roman"/>
          <w:b/>
          <w:sz w:val="24"/>
        </w:rPr>
      </w:pPr>
    </w:p>
    <w:p w14:paraId="7B08CDE6" w14:textId="1BCFF5DB" w:rsidR="00CD3487" w:rsidRDefault="00CD3487" w:rsidP="00551771">
      <w:pPr>
        <w:spacing w:line="360" w:lineRule="auto"/>
        <w:jc w:val="both"/>
        <w:rPr>
          <w:rFonts w:ascii="Times New Roman" w:hAnsi="Times New Roman" w:cs="Times New Roman"/>
          <w:b/>
          <w:sz w:val="24"/>
        </w:rPr>
      </w:pPr>
    </w:p>
    <w:p w14:paraId="14178B6F" w14:textId="23DD0B08" w:rsidR="00CD3487" w:rsidRDefault="00CD3487" w:rsidP="00551771">
      <w:pPr>
        <w:spacing w:line="360" w:lineRule="auto"/>
        <w:jc w:val="both"/>
        <w:rPr>
          <w:rFonts w:ascii="Times New Roman" w:hAnsi="Times New Roman" w:cs="Times New Roman"/>
          <w:b/>
          <w:sz w:val="24"/>
        </w:rPr>
      </w:pPr>
    </w:p>
    <w:p w14:paraId="71FCEF0C" w14:textId="77777777" w:rsidR="004B550D" w:rsidRDefault="004B550D" w:rsidP="00551771">
      <w:pPr>
        <w:spacing w:line="360" w:lineRule="auto"/>
        <w:jc w:val="both"/>
        <w:rPr>
          <w:rFonts w:ascii="Times New Roman" w:hAnsi="Times New Roman" w:cs="Times New Roman"/>
          <w:b/>
          <w:sz w:val="24"/>
        </w:rPr>
      </w:pPr>
    </w:p>
    <w:p w14:paraId="02418080" w14:textId="77777777" w:rsidR="00CD3487" w:rsidRDefault="00CD3487" w:rsidP="00551771">
      <w:pPr>
        <w:spacing w:line="360" w:lineRule="auto"/>
        <w:jc w:val="both"/>
        <w:rPr>
          <w:rFonts w:ascii="Times New Roman" w:hAnsi="Times New Roman" w:cs="Times New Roman"/>
          <w:b/>
          <w:sz w:val="24"/>
        </w:rPr>
      </w:pPr>
    </w:p>
    <w:p w14:paraId="16A00F0F" w14:textId="09DA7341" w:rsidR="002F1AA1" w:rsidRDefault="00E85AC8" w:rsidP="00551771">
      <w:pPr>
        <w:spacing w:line="360" w:lineRule="auto"/>
        <w:jc w:val="both"/>
        <w:rPr>
          <w:rFonts w:ascii="Times New Roman" w:hAnsi="Times New Roman" w:cs="Times New Roman"/>
          <w:b/>
          <w:sz w:val="24"/>
        </w:rPr>
      </w:pPr>
      <w:r w:rsidRPr="00E85AC8">
        <w:rPr>
          <w:rFonts w:ascii="Times New Roman" w:hAnsi="Times New Roman" w:cs="Times New Roman"/>
          <w:b/>
          <w:sz w:val="24"/>
        </w:rPr>
        <w:lastRenderedPageBreak/>
        <w:t>Anexo 5. Normas técnicas de análisis</w:t>
      </w:r>
    </w:p>
    <w:bookmarkEnd w:id="453"/>
    <w:p w14:paraId="0BDC0872" w14:textId="77777777" w:rsidR="00C858D0" w:rsidRPr="00960BF2" w:rsidRDefault="00C858D0" w:rsidP="00551771">
      <w:pPr>
        <w:spacing w:line="360" w:lineRule="auto"/>
        <w:jc w:val="both"/>
        <w:rPr>
          <w:rFonts w:ascii="Times New Roman" w:hAnsi="Times New Roman" w:cs="Times New Roman"/>
          <w:b/>
          <w:sz w:val="28"/>
          <w:szCs w:val="24"/>
        </w:rPr>
      </w:pPr>
      <w:r>
        <w:rPr>
          <w:rFonts w:ascii="Times New Roman" w:hAnsi="Times New Roman" w:cs="Times New Roman"/>
          <w:b/>
          <w:noProof/>
          <w:sz w:val="24"/>
          <w:szCs w:val="24"/>
          <w:lang w:eastAsia="es-EC"/>
        </w:rPr>
        <w:drawing>
          <wp:inline distT="0" distB="0" distL="0" distR="0" wp14:anchorId="3D27834E" wp14:editId="60BC3ECE">
            <wp:extent cx="4975225" cy="8160589"/>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1">
                      <a:extLst>
                        <a:ext uri="{28A0092B-C50C-407E-A947-70E740481C1C}">
                          <a14:useLocalDpi xmlns:a14="http://schemas.microsoft.com/office/drawing/2010/main" val="0"/>
                        </a:ext>
                      </a:extLst>
                    </a:blip>
                    <a:srcRect l="461" r="1833" b="1057"/>
                    <a:stretch/>
                  </pic:blipFill>
                  <pic:spPr bwMode="auto">
                    <a:xfrm>
                      <a:off x="0" y="0"/>
                      <a:ext cx="5009429" cy="8216691"/>
                    </a:xfrm>
                    <a:prstGeom prst="rect">
                      <a:avLst/>
                    </a:prstGeom>
                    <a:noFill/>
                    <a:ln>
                      <a:noFill/>
                    </a:ln>
                    <a:extLst>
                      <a:ext uri="{53640926-AAD7-44D8-BBD7-CCE9431645EC}">
                        <a14:shadowObscured xmlns:a14="http://schemas.microsoft.com/office/drawing/2010/main"/>
                      </a:ext>
                    </a:extLst>
                  </pic:spPr>
                </pic:pic>
              </a:graphicData>
            </a:graphic>
          </wp:inline>
        </w:drawing>
      </w:r>
    </w:p>
    <w:p w14:paraId="133CA6C7" w14:textId="77777777" w:rsidR="00C858D0" w:rsidRDefault="00C858D0" w:rsidP="00551771">
      <w:pPr>
        <w:spacing w:line="360" w:lineRule="auto"/>
        <w:rPr>
          <w:rFonts w:ascii="Times New Roman" w:hAnsi="Times New Roman" w:cs="Times New Roman"/>
          <w:b/>
          <w:sz w:val="24"/>
          <w:szCs w:val="24"/>
        </w:rPr>
      </w:pPr>
      <w:r>
        <w:rPr>
          <w:rFonts w:ascii="Times New Roman" w:hAnsi="Times New Roman" w:cs="Times New Roman"/>
          <w:b/>
          <w:noProof/>
          <w:sz w:val="24"/>
          <w:szCs w:val="24"/>
          <w:lang w:eastAsia="es-EC"/>
        </w:rPr>
        <w:lastRenderedPageBreak/>
        <w:drawing>
          <wp:inline distT="0" distB="0" distL="0" distR="0" wp14:anchorId="01708CF8" wp14:editId="30C2456B">
            <wp:extent cx="5020208" cy="8514272"/>
            <wp:effectExtent l="0" t="0" r="9525" b="127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2">
                      <a:extLst>
                        <a:ext uri="{28A0092B-C50C-407E-A947-70E740481C1C}">
                          <a14:useLocalDpi xmlns:a14="http://schemas.microsoft.com/office/drawing/2010/main" val="0"/>
                        </a:ext>
                      </a:extLst>
                    </a:blip>
                    <a:srcRect l="2152" t="836" r="2198" b="1432"/>
                    <a:stretch/>
                  </pic:blipFill>
                  <pic:spPr bwMode="auto">
                    <a:xfrm>
                      <a:off x="0" y="0"/>
                      <a:ext cx="5043058" cy="8553026"/>
                    </a:xfrm>
                    <a:prstGeom prst="rect">
                      <a:avLst/>
                    </a:prstGeom>
                    <a:noFill/>
                    <a:ln>
                      <a:noFill/>
                    </a:ln>
                    <a:extLst>
                      <a:ext uri="{53640926-AAD7-44D8-BBD7-CCE9431645EC}">
                        <a14:shadowObscured xmlns:a14="http://schemas.microsoft.com/office/drawing/2010/main"/>
                      </a:ext>
                    </a:extLst>
                  </pic:spPr>
                </pic:pic>
              </a:graphicData>
            </a:graphic>
          </wp:inline>
        </w:drawing>
      </w:r>
    </w:p>
    <w:p w14:paraId="18D6DDF6" w14:textId="77777777" w:rsidR="00C858D0" w:rsidRDefault="00C858D0" w:rsidP="00551771">
      <w:pPr>
        <w:spacing w:line="360" w:lineRule="auto"/>
        <w:rPr>
          <w:rFonts w:ascii="Times New Roman" w:hAnsi="Times New Roman" w:cs="Times New Roman"/>
          <w:b/>
          <w:sz w:val="24"/>
          <w:szCs w:val="24"/>
        </w:rPr>
      </w:pPr>
      <w:r>
        <w:rPr>
          <w:rFonts w:ascii="Times New Roman" w:hAnsi="Times New Roman" w:cs="Times New Roman"/>
          <w:b/>
          <w:noProof/>
          <w:sz w:val="24"/>
          <w:szCs w:val="24"/>
          <w:lang w:eastAsia="es-EC"/>
        </w:rPr>
        <w:lastRenderedPageBreak/>
        <w:drawing>
          <wp:inline distT="0" distB="0" distL="0" distR="0" wp14:anchorId="0D07A766" wp14:editId="27EDF8E2">
            <wp:extent cx="4959985" cy="8471140"/>
            <wp:effectExtent l="0" t="0" r="0" b="6350"/>
            <wp:docPr id="16415" name="Imagen 16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3">
                      <a:extLst>
                        <a:ext uri="{28A0092B-C50C-407E-A947-70E740481C1C}">
                          <a14:useLocalDpi xmlns:a14="http://schemas.microsoft.com/office/drawing/2010/main" val="0"/>
                        </a:ext>
                      </a:extLst>
                    </a:blip>
                    <a:srcRect l="2305" t="1161" r="3137" b="1188"/>
                    <a:stretch/>
                  </pic:blipFill>
                  <pic:spPr bwMode="auto">
                    <a:xfrm>
                      <a:off x="0" y="0"/>
                      <a:ext cx="4962124" cy="8474793"/>
                    </a:xfrm>
                    <a:prstGeom prst="rect">
                      <a:avLst/>
                    </a:prstGeom>
                    <a:noFill/>
                    <a:ln>
                      <a:noFill/>
                    </a:ln>
                    <a:extLst>
                      <a:ext uri="{53640926-AAD7-44D8-BBD7-CCE9431645EC}">
                        <a14:shadowObscured xmlns:a14="http://schemas.microsoft.com/office/drawing/2010/main"/>
                      </a:ext>
                    </a:extLst>
                  </pic:spPr>
                </pic:pic>
              </a:graphicData>
            </a:graphic>
          </wp:inline>
        </w:drawing>
      </w:r>
    </w:p>
    <w:p w14:paraId="060DECA7" w14:textId="77777777" w:rsidR="00C858D0" w:rsidRDefault="00C858D0" w:rsidP="00551771">
      <w:pPr>
        <w:spacing w:line="360" w:lineRule="auto"/>
        <w:rPr>
          <w:rFonts w:ascii="Times New Roman" w:hAnsi="Times New Roman" w:cs="Times New Roman"/>
          <w:b/>
          <w:sz w:val="24"/>
          <w:szCs w:val="24"/>
        </w:rPr>
      </w:pPr>
      <w:r>
        <w:rPr>
          <w:rFonts w:ascii="Times New Roman" w:hAnsi="Times New Roman" w:cs="Times New Roman"/>
          <w:b/>
          <w:noProof/>
          <w:sz w:val="24"/>
          <w:szCs w:val="24"/>
          <w:lang w:eastAsia="es-EC"/>
        </w:rPr>
        <w:lastRenderedPageBreak/>
        <w:drawing>
          <wp:inline distT="0" distB="0" distL="0" distR="0" wp14:anchorId="197BF5FD" wp14:editId="6F71B5DD">
            <wp:extent cx="4951095" cy="8479766"/>
            <wp:effectExtent l="0" t="0" r="1905" b="0"/>
            <wp:docPr id="7171" name="Imagen 7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04">
                      <a:extLst>
                        <a:ext uri="{28A0092B-C50C-407E-A947-70E740481C1C}">
                          <a14:useLocalDpi xmlns:a14="http://schemas.microsoft.com/office/drawing/2010/main" val="0"/>
                        </a:ext>
                      </a:extLst>
                    </a:blip>
                    <a:srcRect l="1999" t="716" r="2361" b="1490"/>
                    <a:stretch/>
                  </pic:blipFill>
                  <pic:spPr bwMode="auto">
                    <a:xfrm>
                      <a:off x="0" y="0"/>
                      <a:ext cx="4960104" cy="8495196"/>
                    </a:xfrm>
                    <a:prstGeom prst="rect">
                      <a:avLst/>
                    </a:prstGeom>
                    <a:noFill/>
                    <a:ln>
                      <a:noFill/>
                    </a:ln>
                    <a:extLst>
                      <a:ext uri="{53640926-AAD7-44D8-BBD7-CCE9431645EC}">
                        <a14:shadowObscured xmlns:a14="http://schemas.microsoft.com/office/drawing/2010/main"/>
                      </a:ext>
                    </a:extLst>
                  </pic:spPr>
                </pic:pic>
              </a:graphicData>
            </a:graphic>
          </wp:inline>
        </w:drawing>
      </w:r>
    </w:p>
    <w:p w14:paraId="5F3C84AE" w14:textId="77777777" w:rsidR="00C858D0" w:rsidRDefault="00C858D0" w:rsidP="00551771">
      <w:pPr>
        <w:spacing w:line="360" w:lineRule="auto"/>
        <w:rPr>
          <w:rFonts w:ascii="Times New Roman" w:hAnsi="Times New Roman" w:cs="Times New Roman"/>
          <w:b/>
          <w:sz w:val="24"/>
          <w:szCs w:val="24"/>
        </w:rPr>
      </w:pPr>
      <w:r>
        <w:rPr>
          <w:rFonts w:ascii="Times New Roman" w:hAnsi="Times New Roman" w:cs="Times New Roman"/>
          <w:b/>
          <w:noProof/>
          <w:sz w:val="24"/>
          <w:szCs w:val="24"/>
          <w:lang w:eastAsia="es-EC"/>
        </w:rPr>
        <w:lastRenderedPageBreak/>
        <w:drawing>
          <wp:inline distT="0" distB="0" distL="0" distR="0" wp14:anchorId="54F4E01D" wp14:editId="785ACF3A">
            <wp:extent cx="4994139" cy="8497019"/>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5">
                      <a:extLst>
                        <a:ext uri="{28A0092B-C50C-407E-A947-70E740481C1C}">
                          <a14:useLocalDpi xmlns:a14="http://schemas.microsoft.com/office/drawing/2010/main" val="0"/>
                        </a:ext>
                      </a:extLst>
                    </a:blip>
                    <a:srcRect l="1999" t="720" r="2368" b="866"/>
                    <a:stretch/>
                  </pic:blipFill>
                  <pic:spPr bwMode="auto">
                    <a:xfrm>
                      <a:off x="0" y="0"/>
                      <a:ext cx="5002554" cy="8511336"/>
                    </a:xfrm>
                    <a:prstGeom prst="rect">
                      <a:avLst/>
                    </a:prstGeom>
                    <a:noFill/>
                    <a:ln>
                      <a:noFill/>
                    </a:ln>
                    <a:extLst>
                      <a:ext uri="{53640926-AAD7-44D8-BBD7-CCE9431645EC}">
                        <a14:shadowObscured xmlns:a14="http://schemas.microsoft.com/office/drawing/2010/main"/>
                      </a:ext>
                    </a:extLst>
                  </pic:spPr>
                </pic:pic>
              </a:graphicData>
            </a:graphic>
          </wp:inline>
        </w:drawing>
      </w:r>
    </w:p>
    <w:p w14:paraId="2FBAE206" w14:textId="77777777" w:rsidR="00C858D0" w:rsidRDefault="00C858D0" w:rsidP="00551771">
      <w:pPr>
        <w:spacing w:line="360" w:lineRule="auto"/>
        <w:rPr>
          <w:rFonts w:ascii="Times New Roman" w:hAnsi="Times New Roman" w:cs="Times New Roman"/>
          <w:b/>
          <w:sz w:val="24"/>
          <w:szCs w:val="24"/>
        </w:rPr>
      </w:pPr>
      <w:r>
        <w:rPr>
          <w:rFonts w:ascii="Times New Roman" w:hAnsi="Times New Roman" w:cs="Times New Roman"/>
          <w:b/>
          <w:noProof/>
          <w:sz w:val="24"/>
          <w:szCs w:val="24"/>
          <w:lang w:eastAsia="es-EC"/>
        </w:rPr>
        <w:lastRenderedPageBreak/>
        <w:drawing>
          <wp:inline distT="0" distB="0" distL="0" distR="0" wp14:anchorId="1C6CF2E9" wp14:editId="4ECCCC4C">
            <wp:extent cx="5020015" cy="8505645"/>
            <wp:effectExtent l="0" t="0" r="952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06">
                      <a:extLst>
                        <a:ext uri="{28A0092B-C50C-407E-A947-70E740481C1C}">
                          <a14:useLocalDpi xmlns:a14="http://schemas.microsoft.com/office/drawing/2010/main" val="0"/>
                        </a:ext>
                      </a:extLst>
                    </a:blip>
                    <a:srcRect l="1383" t="767" r="2384" b="1157"/>
                    <a:stretch/>
                  </pic:blipFill>
                  <pic:spPr bwMode="auto">
                    <a:xfrm>
                      <a:off x="0" y="0"/>
                      <a:ext cx="5031418" cy="8524965"/>
                    </a:xfrm>
                    <a:prstGeom prst="rect">
                      <a:avLst/>
                    </a:prstGeom>
                    <a:noFill/>
                    <a:ln>
                      <a:noFill/>
                    </a:ln>
                    <a:extLst>
                      <a:ext uri="{53640926-AAD7-44D8-BBD7-CCE9431645EC}">
                        <a14:shadowObscured xmlns:a14="http://schemas.microsoft.com/office/drawing/2010/main"/>
                      </a:ext>
                    </a:extLst>
                  </pic:spPr>
                </pic:pic>
              </a:graphicData>
            </a:graphic>
          </wp:inline>
        </w:drawing>
      </w:r>
    </w:p>
    <w:p w14:paraId="2F7DDFB7" w14:textId="77777777" w:rsidR="00C858D0" w:rsidRDefault="00C858D0" w:rsidP="00551771">
      <w:pPr>
        <w:spacing w:line="360" w:lineRule="auto"/>
        <w:rPr>
          <w:rFonts w:ascii="Times New Roman" w:hAnsi="Times New Roman" w:cs="Times New Roman"/>
          <w:b/>
          <w:sz w:val="24"/>
          <w:szCs w:val="24"/>
        </w:rPr>
      </w:pPr>
    </w:p>
    <w:p w14:paraId="0AFC39AA" w14:textId="77777777" w:rsidR="00C858D0" w:rsidRDefault="00C858D0" w:rsidP="00551771">
      <w:pPr>
        <w:spacing w:line="360" w:lineRule="auto"/>
        <w:rPr>
          <w:rFonts w:ascii="Times New Roman" w:hAnsi="Times New Roman" w:cs="Times New Roman"/>
          <w:b/>
          <w:sz w:val="24"/>
          <w:szCs w:val="24"/>
        </w:rPr>
      </w:pPr>
      <w:r>
        <w:rPr>
          <w:rFonts w:ascii="Times New Roman" w:hAnsi="Times New Roman" w:cs="Times New Roman"/>
          <w:b/>
          <w:noProof/>
          <w:sz w:val="24"/>
          <w:szCs w:val="24"/>
          <w:lang w:eastAsia="es-EC"/>
        </w:rPr>
        <w:drawing>
          <wp:inline distT="0" distB="0" distL="0" distR="0" wp14:anchorId="5CDD49B9" wp14:editId="21C64C90">
            <wp:extent cx="4993961" cy="8108831"/>
            <wp:effectExtent l="0" t="0" r="0" b="6985"/>
            <wp:docPr id="7172" name="Imagen 7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07">
                      <a:extLst>
                        <a:ext uri="{28A0092B-C50C-407E-A947-70E740481C1C}">
                          <a14:useLocalDpi xmlns:a14="http://schemas.microsoft.com/office/drawing/2010/main" val="0"/>
                        </a:ext>
                      </a:extLst>
                    </a:blip>
                    <a:srcRect l="1538" t="1201" r="1756" b="1084"/>
                    <a:stretch/>
                  </pic:blipFill>
                  <pic:spPr bwMode="auto">
                    <a:xfrm>
                      <a:off x="0" y="0"/>
                      <a:ext cx="5010991" cy="8136483"/>
                    </a:xfrm>
                    <a:prstGeom prst="rect">
                      <a:avLst/>
                    </a:prstGeom>
                    <a:noFill/>
                    <a:ln>
                      <a:noFill/>
                    </a:ln>
                    <a:extLst>
                      <a:ext uri="{53640926-AAD7-44D8-BBD7-CCE9431645EC}">
                        <a14:shadowObscured xmlns:a14="http://schemas.microsoft.com/office/drawing/2010/main"/>
                      </a:ext>
                    </a:extLst>
                  </pic:spPr>
                </pic:pic>
              </a:graphicData>
            </a:graphic>
          </wp:inline>
        </w:drawing>
      </w:r>
    </w:p>
    <w:p w14:paraId="093CDB7E" w14:textId="77777777" w:rsidR="00C858D0" w:rsidRDefault="00C858D0" w:rsidP="00551771">
      <w:pPr>
        <w:spacing w:line="360" w:lineRule="auto"/>
        <w:rPr>
          <w:rFonts w:ascii="Times New Roman" w:hAnsi="Times New Roman" w:cs="Times New Roman"/>
          <w:b/>
          <w:sz w:val="24"/>
          <w:szCs w:val="24"/>
        </w:rPr>
      </w:pPr>
      <w:r>
        <w:rPr>
          <w:rFonts w:ascii="Times New Roman" w:hAnsi="Times New Roman" w:cs="Times New Roman"/>
          <w:b/>
          <w:noProof/>
          <w:sz w:val="24"/>
          <w:szCs w:val="24"/>
          <w:lang w:eastAsia="es-EC"/>
        </w:rPr>
        <w:lastRenderedPageBreak/>
        <w:drawing>
          <wp:inline distT="0" distB="0" distL="0" distR="0" wp14:anchorId="40637D76" wp14:editId="4F73F8B1">
            <wp:extent cx="4976495" cy="8488392"/>
            <wp:effectExtent l="0" t="0" r="0" b="8255"/>
            <wp:docPr id="7173" name="Imagen 7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08">
                      <a:extLst>
                        <a:ext uri="{28A0092B-C50C-407E-A947-70E740481C1C}">
                          <a14:useLocalDpi xmlns:a14="http://schemas.microsoft.com/office/drawing/2010/main" val="0"/>
                        </a:ext>
                      </a:extLst>
                    </a:blip>
                    <a:srcRect l="2613" t="1070" r="1610" b="1102"/>
                    <a:stretch/>
                  </pic:blipFill>
                  <pic:spPr bwMode="auto">
                    <a:xfrm>
                      <a:off x="0" y="0"/>
                      <a:ext cx="4989971" cy="8511378"/>
                    </a:xfrm>
                    <a:prstGeom prst="rect">
                      <a:avLst/>
                    </a:prstGeom>
                    <a:noFill/>
                    <a:ln>
                      <a:noFill/>
                    </a:ln>
                    <a:extLst>
                      <a:ext uri="{53640926-AAD7-44D8-BBD7-CCE9431645EC}">
                        <a14:shadowObscured xmlns:a14="http://schemas.microsoft.com/office/drawing/2010/main"/>
                      </a:ext>
                    </a:extLst>
                  </pic:spPr>
                </pic:pic>
              </a:graphicData>
            </a:graphic>
          </wp:inline>
        </w:drawing>
      </w:r>
    </w:p>
    <w:p w14:paraId="7EBD351B" w14:textId="77777777" w:rsidR="00C858D0" w:rsidRDefault="00C858D0" w:rsidP="00551771">
      <w:pPr>
        <w:spacing w:line="360" w:lineRule="auto"/>
        <w:rPr>
          <w:rFonts w:ascii="Times New Roman" w:hAnsi="Times New Roman" w:cs="Times New Roman"/>
          <w:b/>
          <w:sz w:val="24"/>
          <w:szCs w:val="24"/>
        </w:rPr>
      </w:pPr>
      <w:r>
        <w:rPr>
          <w:rFonts w:ascii="Times New Roman" w:hAnsi="Times New Roman" w:cs="Times New Roman"/>
          <w:b/>
          <w:noProof/>
          <w:sz w:val="24"/>
          <w:szCs w:val="24"/>
          <w:lang w:eastAsia="es-EC"/>
        </w:rPr>
        <w:lastRenderedPageBreak/>
        <w:drawing>
          <wp:inline distT="0" distB="0" distL="0" distR="0" wp14:anchorId="3F689A5C" wp14:editId="2F1889F9">
            <wp:extent cx="4994168" cy="8488392"/>
            <wp:effectExtent l="0" t="0" r="0" b="825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09">
                      <a:extLst>
                        <a:ext uri="{28A0092B-C50C-407E-A947-70E740481C1C}">
                          <a14:useLocalDpi xmlns:a14="http://schemas.microsoft.com/office/drawing/2010/main" val="0"/>
                        </a:ext>
                      </a:extLst>
                    </a:blip>
                    <a:srcRect l="1230" t="655" r="1460" b="683"/>
                    <a:stretch/>
                  </pic:blipFill>
                  <pic:spPr bwMode="auto">
                    <a:xfrm>
                      <a:off x="0" y="0"/>
                      <a:ext cx="5002806" cy="8503074"/>
                    </a:xfrm>
                    <a:prstGeom prst="rect">
                      <a:avLst/>
                    </a:prstGeom>
                    <a:noFill/>
                    <a:ln>
                      <a:noFill/>
                    </a:ln>
                    <a:extLst>
                      <a:ext uri="{53640926-AAD7-44D8-BBD7-CCE9431645EC}">
                        <a14:shadowObscured xmlns:a14="http://schemas.microsoft.com/office/drawing/2010/main"/>
                      </a:ext>
                    </a:extLst>
                  </pic:spPr>
                </pic:pic>
              </a:graphicData>
            </a:graphic>
          </wp:inline>
        </w:drawing>
      </w:r>
    </w:p>
    <w:p w14:paraId="1BF85ADD" w14:textId="4E452CF3" w:rsidR="00C858D0" w:rsidRDefault="00E27B03" w:rsidP="00E85AC8">
      <w:pPr>
        <w:spacing w:line="360" w:lineRule="auto"/>
        <w:rPr>
          <w:rFonts w:ascii="Times New Roman" w:hAnsi="Times New Roman" w:cs="Times New Roman"/>
          <w:b/>
          <w:sz w:val="24"/>
          <w:szCs w:val="24"/>
        </w:rPr>
      </w:pPr>
      <w:r>
        <w:rPr>
          <w:rFonts w:ascii="Times New Roman" w:hAnsi="Times New Roman" w:cs="Times New Roman"/>
          <w:b/>
          <w:noProof/>
          <w:sz w:val="24"/>
          <w:szCs w:val="24"/>
          <w:lang w:eastAsia="es-EC"/>
        </w:rPr>
        <w:lastRenderedPageBreak/>
        <w:drawing>
          <wp:inline distT="0" distB="0" distL="0" distR="0" wp14:anchorId="61C21FBB" wp14:editId="5B71EFF8">
            <wp:extent cx="4941570" cy="8462513"/>
            <wp:effectExtent l="0" t="0" r="0" b="0"/>
            <wp:docPr id="7174" name="Imagen 7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956764" cy="8488533"/>
                    </a:xfrm>
                    <a:prstGeom prst="rect">
                      <a:avLst/>
                    </a:prstGeom>
                    <a:noFill/>
                    <a:ln>
                      <a:noFill/>
                    </a:ln>
                  </pic:spPr>
                </pic:pic>
              </a:graphicData>
            </a:graphic>
          </wp:inline>
        </w:drawing>
      </w:r>
    </w:p>
    <w:p w14:paraId="21C2A269" w14:textId="77777777" w:rsidR="00C858D0" w:rsidRDefault="00C858D0" w:rsidP="00551771">
      <w:pPr>
        <w:spacing w:line="360" w:lineRule="auto"/>
        <w:rPr>
          <w:rFonts w:ascii="Times New Roman" w:hAnsi="Times New Roman" w:cs="Times New Roman"/>
          <w:b/>
          <w:sz w:val="24"/>
          <w:szCs w:val="24"/>
        </w:rPr>
      </w:pPr>
      <w:r>
        <w:rPr>
          <w:rFonts w:ascii="Times New Roman" w:hAnsi="Times New Roman" w:cs="Times New Roman"/>
          <w:b/>
          <w:noProof/>
          <w:sz w:val="24"/>
          <w:szCs w:val="24"/>
          <w:lang w:eastAsia="es-EC"/>
        </w:rPr>
        <w:lastRenderedPageBreak/>
        <w:drawing>
          <wp:inline distT="0" distB="0" distL="0" distR="0" wp14:anchorId="66F10053" wp14:editId="3D0FE71E">
            <wp:extent cx="4959985" cy="8488392"/>
            <wp:effectExtent l="0" t="0" r="0" b="8255"/>
            <wp:docPr id="7177" name="Imagen 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970655" cy="8506653"/>
                    </a:xfrm>
                    <a:prstGeom prst="rect">
                      <a:avLst/>
                    </a:prstGeom>
                    <a:noFill/>
                    <a:ln>
                      <a:noFill/>
                    </a:ln>
                  </pic:spPr>
                </pic:pic>
              </a:graphicData>
            </a:graphic>
          </wp:inline>
        </w:drawing>
      </w:r>
    </w:p>
    <w:p w14:paraId="42DD4C9E" w14:textId="77777777" w:rsidR="00C858D0" w:rsidRDefault="00C858D0" w:rsidP="00551771">
      <w:pPr>
        <w:spacing w:line="360" w:lineRule="auto"/>
        <w:rPr>
          <w:rFonts w:ascii="Times New Roman" w:hAnsi="Times New Roman" w:cs="Times New Roman"/>
          <w:b/>
          <w:sz w:val="24"/>
          <w:szCs w:val="24"/>
        </w:rPr>
      </w:pPr>
      <w:r>
        <w:rPr>
          <w:rFonts w:ascii="Times New Roman" w:hAnsi="Times New Roman" w:cs="Times New Roman"/>
          <w:b/>
          <w:noProof/>
          <w:sz w:val="24"/>
          <w:szCs w:val="24"/>
          <w:lang w:eastAsia="es-EC"/>
        </w:rPr>
        <w:lastRenderedPageBreak/>
        <w:drawing>
          <wp:inline distT="0" distB="0" distL="0" distR="0" wp14:anchorId="78CF94A2" wp14:editId="26224490">
            <wp:extent cx="4986013" cy="8453887"/>
            <wp:effectExtent l="0" t="0" r="5715" b="444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000243" cy="8478014"/>
                    </a:xfrm>
                    <a:prstGeom prst="rect">
                      <a:avLst/>
                    </a:prstGeom>
                    <a:noFill/>
                    <a:ln>
                      <a:noFill/>
                    </a:ln>
                  </pic:spPr>
                </pic:pic>
              </a:graphicData>
            </a:graphic>
          </wp:inline>
        </w:drawing>
      </w:r>
    </w:p>
    <w:p w14:paraId="3ED12543" w14:textId="77777777" w:rsidR="00C858D0" w:rsidRDefault="00C858D0" w:rsidP="00551771">
      <w:pPr>
        <w:spacing w:line="360" w:lineRule="auto"/>
        <w:rPr>
          <w:rFonts w:ascii="Times New Roman" w:hAnsi="Times New Roman" w:cs="Times New Roman"/>
          <w:b/>
          <w:sz w:val="24"/>
          <w:szCs w:val="24"/>
        </w:rPr>
      </w:pPr>
      <w:r>
        <w:rPr>
          <w:rFonts w:ascii="Times New Roman" w:hAnsi="Times New Roman" w:cs="Times New Roman"/>
          <w:b/>
          <w:noProof/>
          <w:sz w:val="24"/>
          <w:szCs w:val="24"/>
          <w:lang w:eastAsia="es-EC"/>
        </w:rPr>
        <w:lastRenderedPageBreak/>
        <w:drawing>
          <wp:inline distT="0" distB="0" distL="0" distR="0" wp14:anchorId="088AFC97" wp14:editId="0BAD19EA">
            <wp:extent cx="4985385" cy="8436634"/>
            <wp:effectExtent l="0" t="0" r="5715" b="254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995057" cy="8453001"/>
                    </a:xfrm>
                    <a:prstGeom prst="rect">
                      <a:avLst/>
                    </a:prstGeom>
                    <a:noFill/>
                    <a:ln>
                      <a:noFill/>
                    </a:ln>
                  </pic:spPr>
                </pic:pic>
              </a:graphicData>
            </a:graphic>
          </wp:inline>
        </w:drawing>
      </w:r>
    </w:p>
    <w:p w14:paraId="15E68B60" w14:textId="7C667445" w:rsidR="00C858D0" w:rsidRPr="002D1CBC" w:rsidRDefault="00C858D0" w:rsidP="00E85AC8">
      <w:pPr>
        <w:spacing w:line="360" w:lineRule="auto"/>
        <w:rPr>
          <w:rFonts w:ascii="Times New Roman" w:hAnsi="Times New Roman" w:cs="Times New Roman"/>
          <w:b/>
          <w:sz w:val="24"/>
          <w:szCs w:val="24"/>
        </w:rPr>
      </w:pPr>
      <w:r>
        <w:rPr>
          <w:rFonts w:ascii="Times New Roman" w:hAnsi="Times New Roman" w:cs="Times New Roman"/>
          <w:b/>
          <w:noProof/>
          <w:sz w:val="24"/>
          <w:szCs w:val="24"/>
          <w:lang w:eastAsia="es-EC"/>
        </w:rPr>
        <w:lastRenderedPageBreak/>
        <w:drawing>
          <wp:inline distT="0" distB="0" distL="0" distR="0" wp14:anchorId="0C397B8B" wp14:editId="0AC7D212">
            <wp:extent cx="5020574" cy="8582350"/>
            <wp:effectExtent l="0" t="0" r="8890" b="0"/>
            <wp:docPr id="7178" name="Imagen 7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14">
                      <a:extLst>
                        <a:ext uri="{28A0092B-C50C-407E-A947-70E740481C1C}">
                          <a14:useLocalDpi xmlns:a14="http://schemas.microsoft.com/office/drawing/2010/main" val="0"/>
                        </a:ext>
                      </a:extLst>
                    </a:blip>
                    <a:srcRect l="4458" t="926" r="1316" b="12040"/>
                    <a:stretch/>
                  </pic:blipFill>
                  <pic:spPr bwMode="auto">
                    <a:xfrm>
                      <a:off x="0" y="0"/>
                      <a:ext cx="5031850" cy="8601625"/>
                    </a:xfrm>
                    <a:prstGeom prst="rect">
                      <a:avLst/>
                    </a:prstGeom>
                    <a:noFill/>
                    <a:ln>
                      <a:noFill/>
                    </a:ln>
                    <a:extLst>
                      <a:ext uri="{53640926-AAD7-44D8-BBD7-CCE9431645EC}">
                        <a14:shadowObscured xmlns:a14="http://schemas.microsoft.com/office/drawing/2010/main"/>
                      </a:ext>
                    </a:extLst>
                  </pic:spPr>
                </pic:pic>
              </a:graphicData>
            </a:graphic>
          </wp:inline>
        </w:drawing>
      </w:r>
    </w:p>
    <w:p w14:paraId="1510ECC9" w14:textId="0FEBDE2F" w:rsidR="00C858D0" w:rsidRDefault="00C858D0" w:rsidP="00551771">
      <w:pPr>
        <w:spacing w:line="360" w:lineRule="auto"/>
        <w:rPr>
          <w:rFonts w:ascii="Times New Roman" w:hAnsi="Times New Roman" w:cs="Times New Roman"/>
          <w:b/>
          <w:sz w:val="24"/>
          <w:szCs w:val="24"/>
        </w:rPr>
      </w:pPr>
      <w:r>
        <w:rPr>
          <w:rFonts w:ascii="Times New Roman" w:hAnsi="Times New Roman" w:cs="Times New Roman"/>
          <w:b/>
          <w:noProof/>
          <w:sz w:val="24"/>
          <w:szCs w:val="24"/>
          <w:lang w:eastAsia="es-EC"/>
        </w:rPr>
        <w:lastRenderedPageBreak/>
        <w:drawing>
          <wp:inline distT="0" distB="0" distL="0" distR="0" wp14:anchorId="16D07AF2" wp14:editId="2ED2A886">
            <wp:extent cx="5001895" cy="8436634"/>
            <wp:effectExtent l="0" t="0" r="8255" b="254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t="3065"/>
                    <a:stretch/>
                  </pic:blipFill>
                  <pic:spPr bwMode="auto">
                    <a:xfrm>
                      <a:off x="0" y="0"/>
                      <a:ext cx="5020296" cy="8467670"/>
                    </a:xfrm>
                    <a:prstGeom prst="rect">
                      <a:avLst/>
                    </a:prstGeom>
                    <a:noFill/>
                    <a:ln>
                      <a:noFill/>
                    </a:ln>
                    <a:extLst>
                      <a:ext uri="{53640926-AAD7-44D8-BBD7-CCE9431645EC}">
                        <a14:shadowObscured xmlns:a14="http://schemas.microsoft.com/office/drawing/2010/main"/>
                      </a:ext>
                    </a:extLst>
                  </pic:spPr>
                </pic:pic>
              </a:graphicData>
            </a:graphic>
          </wp:inline>
        </w:drawing>
      </w:r>
    </w:p>
    <w:p w14:paraId="4558885A" w14:textId="77777777" w:rsidR="00C858D0" w:rsidRDefault="00C858D0" w:rsidP="00551771">
      <w:pPr>
        <w:spacing w:line="360" w:lineRule="auto"/>
        <w:rPr>
          <w:rFonts w:ascii="Times New Roman" w:hAnsi="Times New Roman" w:cs="Times New Roman"/>
          <w:b/>
          <w:sz w:val="24"/>
          <w:szCs w:val="24"/>
        </w:rPr>
      </w:pPr>
      <w:r>
        <w:rPr>
          <w:rFonts w:ascii="Times New Roman" w:hAnsi="Times New Roman" w:cs="Times New Roman"/>
          <w:b/>
          <w:noProof/>
          <w:sz w:val="24"/>
          <w:szCs w:val="24"/>
          <w:lang w:eastAsia="es-EC"/>
        </w:rPr>
        <w:lastRenderedPageBreak/>
        <w:drawing>
          <wp:inline distT="0" distB="0" distL="0" distR="0" wp14:anchorId="1C651B14" wp14:editId="6297E80E">
            <wp:extent cx="5028817" cy="8462513"/>
            <wp:effectExtent l="0" t="0" r="635" b="0"/>
            <wp:docPr id="7179" name="Imagen 7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040370" cy="8481955"/>
                    </a:xfrm>
                    <a:prstGeom prst="rect">
                      <a:avLst/>
                    </a:prstGeom>
                    <a:noFill/>
                    <a:ln>
                      <a:noFill/>
                    </a:ln>
                  </pic:spPr>
                </pic:pic>
              </a:graphicData>
            </a:graphic>
          </wp:inline>
        </w:drawing>
      </w:r>
    </w:p>
    <w:p w14:paraId="7073BA69" w14:textId="77777777" w:rsidR="00C858D0" w:rsidRDefault="00C858D0" w:rsidP="00551771">
      <w:pPr>
        <w:spacing w:line="360" w:lineRule="auto"/>
        <w:rPr>
          <w:rFonts w:ascii="Times New Roman" w:hAnsi="Times New Roman" w:cs="Times New Roman"/>
          <w:b/>
          <w:sz w:val="24"/>
          <w:szCs w:val="24"/>
        </w:rPr>
      </w:pPr>
      <w:r>
        <w:rPr>
          <w:rFonts w:ascii="Times New Roman" w:hAnsi="Times New Roman" w:cs="Times New Roman"/>
          <w:b/>
          <w:noProof/>
          <w:sz w:val="24"/>
          <w:szCs w:val="24"/>
          <w:lang w:eastAsia="es-EC"/>
        </w:rPr>
        <w:lastRenderedPageBreak/>
        <w:drawing>
          <wp:inline distT="0" distB="0" distL="0" distR="0" wp14:anchorId="5A43C010" wp14:editId="78AE56F2">
            <wp:extent cx="5080000" cy="8471140"/>
            <wp:effectExtent l="0" t="0" r="6350" b="6350"/>
            <wp:docPr id="7180" name="Imagen 7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088404" cy="8485153"/>
                    </a:xfrm>
                    <a:prstGeom prst="rect">
                      <a:avLst/>
                    </a:prstGeom>
                    <a:noFill/>
                    <a:ln>
                      <a:noFill/>
                    </a:ln>
                  </pic:spPr>
                </pic:pic>
              </a:graphicData>
            </a:graphic>
          </wp:inline>
        </w:drawing>
      </w:r>
    </w:p>
    <w:p w14:paraId="22C3468E" w14:textId="77777777" w:rsidR="00C858D0" w:rsidRDefault="00C858D0" w:rsidP="00551771">
      <w:pPr>
        <w:spacing w:line="360" w:lineRule="auto"/>
        <w:rPr>
          <w:rFonts w:ascii="Times New Roman" w:hAnsi="Times New Roman" w:cs="Times New Roman"/>
          <w:b/>
          <w:sz w:val="24"/>
          <w:szCs w:val="24"/>
        </w:rPr>
      </w:pPr>
      <w:r>
        <w:rPr>
          <w:rFonts w:ascii="Times New Roman" w:hAnsi="Times New Roman" w:cs="Times New Roman"/>
          <w:b/>
          <w:noProof/>
          <w:sz w:val="24"/>
          <w:szCs w:val="24"/>
          <w:lang w:eastAsia="es-EC"/>
        </w:rPr>
        <w:lastRenderedPageBreak/>
        <w:drawing>
          <wp:inline distT="0" distB="0" distL="0" distR="0" wp14:anchorId="5ABB9025" wp14:editId="534A7767">
            <wp:extent cx="5106619" cy="8471140"/>
            <wp:effectExtent l="0" t="0" r="0" b="635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18">
                      <a:extLst>
                        <a:ext uri="{28A0092B-C50C-407E-A947-70E740481C1C}">
                          <a14:useLocalDpi xmlns:a14="http://schemas.microsoft.com/office/drawing/2010/main" val="0"/>
                        </a:ext>
                      </a:extLst>
                    </a:blip>
                    <a:srcRect t="1314"/>
                    <a:stretch/>
                  </pic:blipFill>
                  <pic:spPr bwMode="auto">
                    <a:xfrm>
                      <a:off x="0" y="0"/>
                      <a:ext cx="5114255" cy="8483807"/>
                    </a:xfrm>
                    <a:prstGeom prst="rect">
                      <a:avLst/>
                    </a:prstGeom>
                    <a:noFill/>
                    <a:ln>
                      <a:noFill/>
                    </a:ln>
                    <a:extLst>
                      <a:ext uri="{53640926-AAD7-44D8-BBD7-CCE9431645EC}">
                        <a14:shadowObscured xmlns:a14="http://schemas.microsoft.com/office/drawing/2010/main"/>
                      </a:ext>
                    </a:extLst>
                  </pic:spPr>
                </pic:pic>
              </a:graphicData>
            </a:graphic>
          </wp:inline>
        </w:drawing>
      </w:r>
    </w:p>
    <w:p w14:paraId="38768B88" w14:textId="77777777" w:rsidR="00C858D0" w:rsidRDefault="00C858D0" w:rsidP="00551771">
      <w:pPr>
        <w:spacing w:line="360" w:lineRule="auto"/>
        <w:rPr>
          <w:rFonts w:ascii="Times New Roman" w:hAnsi="Times New Roman" w:cs="Times New Roman"/>
          <w:b/>
          <w:sz w:val="24"/>
          <w:szCs w:val="24"/>
        </w:rPr>
      </w:pPr>
      <w:r>
        <w:rPr>
          <w:rFonts w:ascii="Times New Roman" w:hAnsi="Times New Roman" w:cs="Times New Roman"/>
          <w:b/>
          <w:noProof/>
          <w:sz w:val="24"/>
          <w:szCs w:val="24"/>
          <w:lang w:eastAsia="es-EC"/>
        </w:rPr>
        <w:lastRenderedPageBreak/>
        <w:drawing>
          <wp:inline distT="0" distB="0" distL="0" distR="0" wp14:anchorId="52F95596" wp14:editId="6AD37D10">
            <wp:extent cx="5063490" cy="8514272"/>
            <wp:effectExtent l="0" t="0" r="3810" b="127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19">
                      <a:extLst>
                        <a:ext uri="{28A0092B-C50C-407E-A947-70E740481C1C}">
                          <a14:useLocalDpi xmlns:a14="http://schemas.microsoft.com/office/drawing/2010/main" val="0"/>
                        </a:ext>
                      </a:extLst>
                    </a:blip>
                    <a:srcRect l="1899" t="1096"/>
                    <a:stretch/>
                  </pic:blipFill>
                  <pic:spPr bwMode="auto">
                    <a:xfrm>
                      <a:off x="0" y="0"/>
                      <a:ext cx="5073004" cy="8530269"/>
                    </a:xfrm>
                    <a:prstGeom prst="rect">
                      <a:avLst/>
                    </a:prstGeom>
                    <a:noFill/>
                    <a:ln>
                      <a:noFill/>
                    </a:ln>
                    <a:extLst>
                      <a:ext uri="{53640926-AAD7-44D8-BBD7-CCE9431645EC}">
                        <a14:shadowObscured xmlns:a14="http://schemas.microsoft.com/office/drawing/2010/main"/>
                      </a:ext>
                    </a:extLst>
                  </pic:spPr>
                </pic:pic>
              </a:graphicData>
            </a:graphic>
          </wp:inline>
        </w:drawing>
      </w:r>
    </w:p>
    <w:p w14:paraId="36D3A0FF" w14:textId="77777777" w:rsidR="00C858D0" w:rsidRDefault="00C858D0" w:rsidP="00551771">
      <w:pPr>
        <w:spacing w:line="360" w:lineRule="auto"/>
        <w:rPr>
          <w:rFonts w:ascii="Times New Roman" w:hAnsi="Times New Roman" w:cs="Times New Roman"/>
          <w:b/>
          <w:sz w:val="24"/>
          <w:szCs w:val="24"/>
        </w:rPr>
      </w:pPr>
      <w:r>
        <w:rPr>
          <w:rFonts w:ascii="Times New Roman" w:hAnsi="Times New Roman" w:cs="Times New Roman"/>
          <w:b/>
          <w:noProof/>
          <w:sz w:val="24"/>
          <w:szCs w:val="24"/>
          <w:lang w:eastAsia="es-EC"/>
        </w:rPr>
        <w:lastRenderedPageBreak/>
        <w:drawing>
          <wp:inline distT="0" distB="0" distL="0" distR="0" wp14:anchorId="59C3915C" wp14:editId="4E71B610">
            <wp:extent cx="4959916" cy="8488392"/>
            <wp:effectExtent l="0" t="0" r="0" b="825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4969637" cy="8505029"/>
                    </a:xfrm>
                    <a:prstGeom prst="rect">
                      <a:avLst/>
                    </a:prstGeom>
                    <a:noFill/>
                    <a:ln>
                      <a:noFill/>
                    </a:ln>
                  </pic:spPr>
                </pic:pic>
              </a:graphicData>
            </a:graphic>
          </wp:inline>
        </w:drawing>
      </w:r>
    </w:p>
    <w:p w14:paraId="52F13F84" w14:textId="06381D60" w:rsidR="00C858D0" w:rsidRDefault="00C858D0" w:rsidP="00551771">
      <w:pPr>
        <w:spacing w:line="360" w:lineRule="auto"/>
        <w:rPr>
          <w:rFonts w:ascii="Times New Roman" w:hAnsi="Times New Roman" w:cs="Times New Roman"/>
          <w:b/>
          <w:sz w:val="24"/>
          <w:szCs w:val="24"/>
        </w:rPr>
      </w:pPr>
      <w:r>
        <w:rPr>
          <w:rFonts w:ascii="Times New Roman" w:hAnsi="Times New Roman" w:cs="Times New Roman"/>
          <w:b/>
          <w:noProof/>
          <w:sz w:val="24"/>
          <w:szCs w:val="24"/>
          <w:lang w:eastAsia="es-EC"/>
        </w:rPr>
        <w:lastRenderedPageBreak/>
        <w:drawing>
          <wp:inline distT="0" distB="0" distL="0" distR="0" wp14:anchorId="76644B6B" wp14:editId="7B626956">
            <wp:extent cx="5269485" cy="8514272"/>
            <wp:effectExtent l="0" t="0" r="7620" b="127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21">
                      <a:extLst>
                        <a:ext uri="{28A0092B-C50C-407E-A947-70E740481C1C}">
                          <a14:useLocalDpi xmlns:a14="http://schemas.microsoft.com/office/drawing/2010/main" val="0"/>
                        </a:ext>
                      </a:extLst>
                    </a:blip>
                    <a:srcRect t="1186" r="3151" b="11284"/>
                    <a:stretch/>
                  </pic:blipFill>
                  <pic:spPr bwMode="auto">
                    <a:xfrm>
                      <a:off x="0" y="0"/>
                      <a:ext cx="5275597" cy="8524148"/>
                    </a:xfrm>
                    <a:prstGeom prst="rect">
                      <a:avLst/>
                    </a:prstGeom>
                    <a:noFill/>
                    <a:ln>
                      <a:noFill/>
                    </a:ln>
                    <a:extLst>
                      <a:ext uri="{53640926-AAD7-44D8-BBD7-CCE9431645EC}">
                        <a14:shadowObscured xmlns:a14="http://schemas.microsoft.com/office/drawing/2010/main"/>
                      </a:ext>
                    </a:extLst>
                  </pic:spPr>
                </pic:pic>
              </a:graphicData>
            </a:graphic>
          </wp:inline>
        </w:drawing>
      </w:r>
    </w:p>
    <w:p w14:paraId="3498E732" w14:textId="6B01AF9F" w:rsidR="00F30662" w:rsidRDefault="00F30662" w:rsidP="00F30662">
      <w:pPr>
        <w:spacing w:line="360" w:lineRule="auto"/>
        <w:rPr>
          <w:rFonts w:ascii="Times New Roman" w:hAnsi="Times New Roman" w:cs="Times New Roman"/>
          <w:b/>
          <w:sz w:val="24"/>
          <w:szCs w:val="24"/>
        </w:rPr>
      </w:pPr>
      <w:r>
        <w:rPr>
          <w:rFonts w:ascii="Times New Roman" w:hAnsi="Times New Roman" w:cs="Times New Roman"/>
          <w:b/>
          <w:noProof/>
          <w:sz w:val="24"/>
          <w:szCs w:val="24"/>
          <w:lang w:eastAsia="es-EC"/>
        </w:rPr>
        <w:lastRenderedPageBreak/>
        <w:drawing>
          <wp:inline distT="0" distB="0" distL="0" distR="0" wp14:anchorId="7CB4DF11" wp14:editId="09700D2B">
            <wp:extent cx="4994247" cy="8445260"/>
            <wp:effectExtent l="0" t="0" r="0" b="0"/>
            <wp:docPr id="7168" name="Imagen 7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024598" cy="8496583"/>
                    </a:xfrm>
                    <a:prstGeom prst="rect">
                      <a:avLst/>
                    </a:prstGeom>
                    <a:noFill/>
                    <a:ln>
                      <a:noFill/>
                    </a:ln>
                  </pic:spPr>
                </pic:pic>
              </a:graphicData>
            </a:graphic>
          </wp:inline>
        </w:drawing>
      </w:r>
    </w:p>
    <w:p w14:paraId="68EA39B6" w14:textId="77777777" w:rsidR="00F30662" w:rsidRDefault="00F30662" w:rsidP="00F30662">
      <w:pPr>
        <w:spacing w:line="360" w:lineRule="auto"/>
        <w:rPr>
          <w:rFonts w:ascii="Times New Roman" w:hAnsi="Times New Roman" w:cs="Times New Roman"/>
          <w:b/>
          <w:sz w:val="24"/>
          <w:szCs w:val="24"/>
        </w:rPr>
      </w:pPr>
      <w:r>
        <w:rPr>
          <w:rFonts w:ascii="Times New Roman" w:hAnsi="Times New Roman" w:cs="Times New Roman"/>
          <w:b/>
          <w:noProof/>
          <w:sz w:val="24"/>
          <w:szCs w:val="24"/>
          <w:lang w:eastAsia="es-EC"/>
        </w:rPr>
        <w:lastRenderedPageBreak/>
        <w:drawing>
          <wp:inline distT="0" distB="0" distL="0" distR="0" wp14:anchorId="13F5798E" wp14:editId="2AB5E717">
            <wp:extent cx="5166360" cy="8436634"/>
            <wp:effectExtent l="0" t="0" r="0" b="2540"/>
            <wp:docPr id="7169" name="Imagen 7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191339" cy="8477424"/>
                    </a:xfrm>
                    <a:prstGeom prst="rect">
                      <a:avLst/>
                    </a:prstGeom>
                    <a:noFill/>
                    <a:ln>
                      <a:noFill/>
                    </a:ln>
                  </pic:spPr>
                </pic:pic>
              </a:graphicData>
            </a:graphic>
          </wp:inline>
        </w:drawing>
      </w:r>
    </w:p>
    <w:p w14:paraId="2819F193" w14:textId="25E9147E" w:rsidR="000E342F" w:rsidRDefault="00E85AC8" w:rsidP="000E342F">
      <w:pPr>
        <w:pStyle w:val="Sinespaciado"/>
        <w:spacing w:line="360" w:lineRule="auto"/>
        <w:jc w:val="both"/>
        <w:rPr>
          <w:rFonts w:ascii="Times New Roman" w:hAnsi="Times New Roman"/>
          <w:b/>
          <w:sz w:val="24"/>
          <w:szCs w:val="24"/>
        </w:rPr>
      </w:pPr>
      <w:r w:rsidRPr="00E85AC8">
        <w:rPr>
          <w:rFonts w:ascii="Times New Roman" w:hAnsi="Times New Roman"/>
          <w:b/>
          <w:sz w:val="24"/>
          <w:szCs w:val="24"/>
          <w:lang w:val="es-CO"/>
        </w:rPr>
        <w:lastRenderedPageBreak/>
        <w:t xml:space="preserve">Anexo </w:t>
      </w:r>
      <w:r w:rsidR="00F30662">
        <w:rPr>
          <w:rFonts w:ascii="Times New Roman" w:hAnsi="Times New Roman"/>
          <w:b/>
          <w:sz w:val="24"/>
          <w:szCs w:val="24"/>
          <w:lang w:val="es-CO"/>
        </w:rPr>
        <w:t>6</w:t>
      </w:r>
      <w:r w:rsidRPr="00E85AC8">
        <w:rPr>
          <w:rFonts w:ascii="Times New Roman" w:hAnsi="Times New Roman"/>
          <w:b/>
          <w:sz w:val="24"/>
          <w:szCs w:val="24"/>
          <w:lang w:val="es-CO"/>
        </w:rPr>
        <w:t xml:space="preserve">. Normas </w:t>
      </w:r>
      <w:r w:rsidR="00C858D0" w:rsidRPr="007F0921">
        <w:rPr>
          <w:rFonts w:ascii="Times New Roman" w:hAnsi="Times New Roman"/>
          <w:b/>
          <w:sz w:val="24"/>
          <w:szCs w:val="24"/>
          <w:lang w:val="es-CO"/>
        </w:rPr>
        <w:t xml:space="preserve">y procedimientos </w:t>
      </w:r>
      <w:r>
        <w:rPr>
          <w:rFonts w:ascii="Times New Roman" w:hAnsi="Times New Roman"/>
          <w:b/>
          <w:sz w:val="24"/>
          <w:szCs w:val="24"/>
          <w:lang w:val="es-CO"/>
        </w:rPr>
        <w:t>técnicos</w:t>
      </w:r>
      <w:r w:rsidR="00C858D0" w:rsidRPr="007F0921">
        <w:rPr>
          <w:rFonts w:ascii="Times New Roman" w:hAnsi="Times New Roman"/>
          <w:b/>
          <w:sz w:val="24"/>
          <w:szCs w:val="24"/>
        </w:rPr>
        <w:t xml:space="preserve"> </w:t>
      </w:r>
      <w:r w:rsidR="006D3882" w:rsidRPr="006D3882">
        <w:rPr>
          <w:rFonts w:ascii="Times New Roman" w:hAnsi="Times New Roman"/>
          <w:b/>
          <w:sz w:val="24"/>
          <w:szCs w:val="24"/>
        </w:rPr>
        <w:t xml:space="preserve">modificado </w:t>
      </w:r>
      <w:r>
        <w:rPr>
          <w:rFonts w:ascii="Times New Roman" w:hAnsi="Times New Roman"/>
          <w:b/>
          <w:sz w:val="24"/>
          <w:szCs w:val="24"/>
        </w:rPr>
        <w:t>(</w:t>
      </w:r>
      <w:r w:rsidR="00C858D0" w:rsidRPr="007F0921">
        <w:rPr>
          <w:rFonts w:ascii="Times New Roman" w:hAnsi="Times New Roman"/>
          <w:b/>
          <w:sz w:val="24"/>
          <w:szCs w:val="24"/>
        </w:rPr>
        <w:t>material lignocelulósico</w:t>
      </w:r>
      <w:r>
        <w:rPr>
          <w:rFonts w:ascii="Times New Roman" w:hAnsi="Times New Roman"/>
          <w:b/>
          <w:sz w:val="24"/>
          <w:szCs w:val="24"/>
        </w:rPr>
        <w:t>)</w:t>
      </w:r>
      <w:r w:rsidR="00C858D0" w:rsidRPr="007F0921">
        <w:rPr>
          <w:rFonts w:ascii="Times New Roman" w:hAnsi="Times New Roman"/>
          <w:b/>
          <w:sz w:val="24"/>
          <w:szCs w:val="24"/>
        </w:rPr>
        <w:t>.</w:t>
      </w:r>
    </w:p>
    <w:p w14:paraId="5E695D1D" w14:textId="77777777" w:rsidR="000E342F" w:rsidRPr="007D7348" w:rsidRDefault="000E342F" w:rsidP="000E342F">
      <w:pPr>
        <w:autoSpaceDE w:val="0"/>
        <w:autoSpaceDN w:val="0"/>
        <w:adjustRightInd w:val="0"/>
        <w:spacing w:after="0" w:line="360" w:lineRule="auto"/>
        <w:jc w:val="both"/>
        <w:rPr>
          <w:rFonts w:ascii="Times New Roman" w:hAnsi="Times New Roman" w:cs="Times New Roman"/>
          <w:color w:val="000000"/>
          <w:sz w:val="24"/>
          <w:szCs w:val="24"/>
        </w:rPr>
      </w:pPr>
      <w:r w:rsidRPr="007D7348">
        <w:rPr>
          <w:rFonts w:ascii="Times New Roman" w:hAnsi="Times New Roman" w:cs="Times New Roman"/>
          <w:b/>
          <w:bCs/>
          <w:color w:val="000000"/>
          <w:sz w:val="24"/>
          <w:szCs w:val="24"/>
        </w:rPr>
        <w:t>Determinación de humedad</w:t>
      </w:r>
    </w:p>
    <w:p w14:paraId="0B260113" w14:textId="77777777" w:rsidR="000E342F" w:rsidRPr="007D7348" w:rsidRDefault="000E342F" w:rsidP="000E342F">
      <w:pPr>
        <w:spacing w:line="360" w:lineRule="auto"/>
        <w:jc w:val="both"/>
        <w:rPr>
          <w:rFonts w:ascii="Times New Roman" w:hAnsi="Times New Roman" w:cs="Times New Roman"/>
          <w:sz w:val="24"/>
          <w:szCs w:val="24"/>
        </w:rPr>
      </w:pPr>
      <w:r w:rsidRPr="007D7348">
        <w:rPr>
          <w:rFonts w:ascii="Times New Roman" w:hAnsi="Times New Roman" w:cs="Times New Roman"/>
          <w:b/>
          <w:color w:val="000000"/>
          <w:sz w:val="24"/>
          <w:szCs w:val="24"/>
        </w:rPr>
        <w:t>Fundamento:</w:t>
      </w:r>
      <w:r w:rsidRPr="007D7348">
        <w:rPr>
          <w:rFonts w:ascii="Times New Roman" w:hAnsi="Times New Roman" w:cs="Times New Roman"/>
          <w:color w:val="000000"/>
          <w:sz w:val="24"/>
          <w:szCs w:val="24"/>
        </w:rPr>
        <w:t xml:space="preserve"> Este método sirve para eliminar la humedad por desecación a 105 °C. </w:t>
      </w:r>
      <w:r w:rsidRPr="007D7348">
        <w:rPr>
          <w:rFonts w:ascii="Times New Roman" w:hAnsi="Times New Roman" w:cs="Times New Roman"/>
          <w:b/>
          <w:color w:val="000000"/>
          <w:sz w:val="24"/>
          <w:szCs w:val="24"/>
        </w:rPr>
        <w:t>Método:</w:t>
      </w:r>
      <w:r w:rsidRPr="007D7348">
        <w:rPr>
          <w:rFonts w:ascii="Times New Roman" w:hAnsi="Times New Roman" w:cs="Times New Roman"/>
          <w:sz w:val="24"/>
          <w:szCs w:val="24"/>
        </w:rPr>
        <w:t xml:space="preserve"> </w:t>
      </w:r>
      <w:r w:rsidRPr="007D7348">
        <w:rPr>
          <w:rFonts w:ascii="Times New Roman" w:hAnsi="Times New Roman" w:cs="Times New Roman"/>
          <w:b/>
          <w:color w:val="000000"/>
          <w:sz w:val="24"/>
          <w:szCs w:val="24"/>
        </w:rPr>
        <w:t>Gravimétrico (</w:t>
      </w:r>
      <w:r w:rsidRPr="007D7348">
        <w:rPr>
          <w:rFonts w:ascii="Times New Roman" w:hAnsi="Times New Roman" w:cs="Times New Roman"/>
          <w:color w:val="000000"/>
          <w:sz w:val="24"/>
          <w:szCs w:val="24"/>
        </w:rPr>
        <w:t>diferencia de peso</w:t>
      </w:r>
      <w:r w:rsidRPr="007D7348">
        <w:rPr>
          <w:rFonts w:ascii="Times New Roman" w:hAnsi="Times New Roman" w:cs="Times New Roman"/>
          <w:b/>
          <w:color w:val="000000"/>
          <w:sz w:val="24"/>
          <w:szCs w:val="24"/>
        </w:rPr>
        <w:t>)</w:t>
      </w:r>
      <w:r w:rsidRPr="007D7348">
        <w:rPr>
          <w:rFonts w:ascii="Times New Roman" w:hAnsi="Times New Roman" w:cs="Times New Roman"/>
          <w:color w:val="000000"/>
          <w:sz w:val="24"/>
          <w:szCs w:val="24"/>
        </w:rPr>
        <w:t xml:space="preserve">, descrito en (Ávila, 2015 y Loja, 2017). </w:t>
      </w:r>
    </w:p>
    <w:p w14:paraId="4C03D9B8" w14:textId="77777777" w:rsidR="000E342F" w:rsidRPr="007D7348" w:rsidRDefault="000E342F" w:rsidP="000E342F">
      <w:pPr>
        <w:spacing w:line="360" w:lineRule="auto"/>
        <w:jc w:val="both"/>
        <w:rPr>
          <w:rFonts w:ascii="Times New Roman" w:hAnsi="Times New Roman" w:cs="Times New Roman"/>
          <w:b/>
          <w:sz w:val="24"/>
          <w:szCs w:val="24"/>
        </w:rPr>
      </w:pPr>
      <w:r w:rsidRPr="007D7348">
        <w:rPr>
          <w:rFonts w:ascii="Times New Roman" w:hAnsi="Times New Roman" w:cs="Times New Roman"/>
          <w:b/>
          <w:sz w:val="24"/>
          <w:szCs w:val="24"/>
        </w:rPr>
        <w:t>Materiales, equipos y reactivos.</w:t>
      </w:r>
    </w:p>
    <w:tbl>
      <w:tblPr>
        <w:tblStyle w:val="Tablaconcuadrcula"/>
        <w:tblW w:w="0" w:type="auto"/>
        <w:tblInd w:w="108" w:type="dxa"/>
        <w:tblLook w:val="04A0" w:firstRow="1" w:lastRow="0" w:firstColumn="1" w:lastColumn="0" w:noHBand="0" w:noVBand="1"/>
      </w:tblPr>
      <w:tblGrid>
        <w:gridCol w:w="2680"/>
        <w:gridCol w:w="2777"/>
        <w:gridCol w:w="2481"/>
      </w:tblGrid>
      <w:tr w:rsidR="000E342F" w:rsidRPr="007D7348" w14:paraId="4DBC09C5" w14:textId="77777777" w:rsidTr="00A343AF">
        <w:tc>
          <w:tcPr>
            <w:tcW w:w="2680" w:type="dxa"/>
          </w:tcPr>
          <w:p w14:paraId="4AC43AF0" w14:textId="77777777" w:rsidR="000E342F" w:rsidRPr="007D7348" w:rsidRDefault="000E342F" w:rsidP="000E342F">
            <w:pPr>
              <w:spacing w:line="360" w:lineRule="auto"/>
              <w:jc w:val="both"/>
              <w:rPr>
                <w:rFonts w:ascii="Times New Roman" w:hAnsi="Times New Roman" w:cs="Times New Roman"/>
                <w:b/>
                <w:sz w:val="24"/>
                <w:szCs w:val="24"/>
              </w:rPr>
            </w:pPr>
            <w:r w:rsidRPr="007D7348">
              <w:rPr>
                <w:rFonts w:ascii="Times New Roman" w:hAnsi="Times New Roman" w:cs="Times New Roman"/>
                <w:b/>
                <w:sz w:val="24"/>
                <w:szCs w:val="24"/>
              </w:rPr>
              <w:t xml:space="preserve">Materiales </w:t>
            </w:r>
          </w:p>
        </w:tc>
        <w:tc>
          <w:tcPr>
            <w:tcW w:w="2777" w:type="dxa"/>
          </w:tcPr>
          <w:p w14:paraId="6515F3E2" w14:textId="77777777" w:rsidR="000E342F" w:rsidRPr="007D7348" w:rsidRDefault="000E342F" w:rsidP="000E342F">
            <w:pPr>
              <w:spacing w:line="360" w:lineRule="auto"/>
              <w:jc w:val="both"/>
              <w:rPr>
                <w:rFonts w:ascii="Times New Roman" w:hAnsi="Times New Roman" w:cs="Times New Roman"/>
                <w:b/>
                <w:sz w:val="24"/>
                <w:szCs w:val="24"/>
              </w:rPr>
            </w:pPr>
            <w:r w:rsidRPr="007D7348">
              <w:rPr>
                <w:rFonts w:ascii="Times New Roman" w:hAnsi="Times New Roman" w:cs="Times New Roman"/>
                <w:b/>
                <w:sz w:val="24"/>
                <w:szCs w:val="24"/>
              </w:rPr>
              <w:t xml:space="preserve">Equipos </w:t>
            </w:r>
          </w:p>
        </w:tc>
        <w:tc>
          <w:tcPr>
            <w:tcW w:w="2481" w:type="dxa"/>
          </w:tcPr>
          <w:p w14:paraId="163A181F" w14:textId="77777777" w:rsidR="000E342F" w:rsidRPr="007D7348" w:rsidRDefault="000E342F" w:rsidP="000E342F">
            <w:pPr>
              <w:spacing w:line="360" w:lineRule="auto"/>
              <w:jc w:val="both"/>
              <w:rPr>
                <w:rFonts w:ascii="Times New Roman" w:hAnsi="Times New Roman" w:cs="Times New Roman"/>
                <w:b/>
                <w:sz w:val="24"/>
                <w:szCs w:val="24"/>
              </w:rPr>
            </w:pPr>
            <w:r w:rsidRPr="007D7348">
              <w:rPr>
                <w:rFonts w:ascii="Times New Roman" w:hAnsi="Times New Roman" w:cs="Times New Roman"/>
                <w:b/>
                <w:sz w:val="24"/>
                <w:szCs w:val="24"/>
              </w:rPr>
              <w:t>Reactivos/ sustancias</w:t>
            </w:r>
          </w:p>
        </w:tc>
      </w:tr>
      <w:tr w:rsidR="000E342F" w:rsidRPr="007D7348" w14:paraId="28716C57" w14:textId="77777777" w:rsidTr="00A343AF">
        <w:trPr>
          <w:trHeight w:val="1139"/>
        </w:trPr>
        <w:tc>
          <w:tcPr>
            <w:tcW w:w="2680" w:type="dxa"/>
          </w:tcPr>
          <w:p w14:paraId="41CFA05C" w14:textId="77777777" w:rsidR="000E342F" w:rsidRPr="007D7348" w:rsidRDefault="000E342F" w:rsidP="00244DFA">
            <w:pPr>
              <w:pStyle w:val="Prrafodelista"/>
              <w:numPr>
                <w:ilvl w:val="0"/>
                <w:numId w:val="23"/>
              </w:numPr>
              <w:autoSpaceDE w:val="0"/>
              <w:autoSpaceDN w:val="0"/>
              <w:adjustRightInd w:val="0"/>
              <w:spacing w:after="0" w:line="360" w:lineRule="auto"/>
              <w:jc w:val="both"/>
              <w:rPr>
                <w:rFonts w:ascii="Times New Roman" w:hAnsi="Times New Roman" w:cs="Times New Roman"/>
                <w:color w:val="000000"/>
                <w:sz w:val="24"/>
                <w:szCs w:val="24"/>
              </w:rPr>
            </w:pPr>
            <w:r w:rsidRPr="007D7348">
              <w:rPr>
                <w:rFonts w:ascii="Times New Roman" w:hAnsi="Times New Roman" w:cs="Times New Roman"/>
                <w:color w:val="000000"/>
                <w:sz w:val="24"/>
                <w:szCs w:val="24"/>
              </w:rPr>
              <w:t>Cápsula de porcelana</w:t>
            </w:r>
          </w:p>
          <w:p w14:paraId="5547C270" w14:textId="77777777" w:rsidR="000E342F" w:rsidRPr="007D7348" w:rsidRDefault="000E342F" w:rsidP="00244DFA">
            <w:pPr>
              <w:pStyle w:val="Prrafodelista"/>
              <w:numPr>
                <w:ilvl w:val="0"/>
                <w:numId w:val="23"/>
              </w:numPr>
              <w:autoSpaceDE w:val="0"/>
              <w:autoSpaceDN w:val="0"/>
              <w:adjustRightInd w:val="0"/>
              <w:spacing w:after="0" w:line="360" w:lineRule="auto"/>
              <w:jc w:val="both"/>
              <w:rPr>
                <w:rFonts w:ascii="Times New Roman" w:hAnsi="Times New Roman" w:cs="Times New Roman"/>
                <w:color w:val="000000"/>
                <w:sz w:val="24"/>
                <w:szCs w:val="24"/>
              </w:rPr>
            </w:pPr>
            <w:r w:rsidRPr="007D7348">
              <w:rPr>
                <w:rFonts w:ascii="Times New Roman" w:hAnsi="Times New Roman" w:cs="Times New Roman"/>
                <w:color w:val="000000"/>
                <w:sz w:val="24"/>
                <w:szCs w:val="24"/>
              </w:rPr>
              <w:t>Pinzas metálicas</w:t>
            </w:r>
          </w:p>
        </w:tc>
        <w:tc>
          <w:tcPr>
            <w:tcW w:w="2777" w:type="dxa"/>
          </w:tcPr>
          <w:p w14:paraId="3CFB146F" w14:textId="77777777" w:rsidR="000E342F" w:rsidRPr="007D7348" w:rsidRDefault="000E342F" w:rsidP="00244DFA">
            <w:pPr>
              <w:pStyle w:val="Prrafodelista"/>
              <w:numPr>
                <w:ilvl w:val="0"/>
                <w:numId w:val="23"/>
              </w:numPr>
              <w:autoSpaceDE w:val="0"/>
              <w:autoSpaceDN w:val="0"/>
              <w:adjustRightInd w:val="0"/>
              <w:spacing w:after="76" w:line="360" w:lineRule="auto"/>
              <w:jc w:val="both"/>
              <w:rPr>
                <w:rFonts w:ascii="Times New Roman" w:hAnsi="Times New Roman" w:cs="Times New Roman"/>
                <w:sz w:val="24"/>
                <w:szCs w:val="24"/>
              </w:rPr>
            </w:pPr>
            <w:r w:rsidRPr="007D7348">
              <w:rPr>
                <w:rFonts w:ascii="Times New Roman" w:hAnsi="Times New Roman" w:cs="Times New Roman"/>
                <w:sz w:val="24"/>
                <w:szCs w:val="24"/>
              </w:rPr>
              <w:t>Estufa</w:t>
            </w:r>
          </w:p>
          <w:p w14:paraId="074BC6B0" w14:textId="77777777" w:rsidR="000E342F" w:rsidRPr="007D7348" w:rsidRDefault="000E342F" w:rsidP="00244DFA">
            <w:pPr>
              <w:pStyle w:val="Prrafodelista"/>
              <w:numPr>
                <w:ilvl w:val="0"/>
                <w:numId w:val="23"/>
              </w:numPr>
              <w:autoSpaceDE w:val="0"/>
              <w:autoSpaceDN w:val="0"/>
              <w:adjustRightInd w:val="0"/>
              <w:spacing w:after="76" w:line="360" w:lineRule="auto"/>
              <w:jc w:val="both"/>
              <w:rPr>
                <w:rFonts w:ascii="Times New Roman" w:hAnsi="Times New Roman" w:cs="Times New Roman"/>
                <w:sz w:val="24"/>
                <w:szCs w:val="24"/>
              </w:rPr>
            </w:pPr>
            <w:r w:rsidRPr="007D7348">
              <w:rPr>
                <w:rFonts w:ascii="Times New Roman" w:hAnsi="Times New Roman" w:cs="Times New Roman"/>
                <w:sz w:val="24"/>
                <w:szCs w:val="24"/>
              </w:rPr>
              <w:t>Balanza Analítica</w:t>
            </w:r>
          </w:p>
        </w:tc>
        <w:tc>
          <w:tcPr>
            <w:tcW w:w="2481" w:type="dxa"/>
          </w:tcPr>
          <w:p w14:paraId="0111F1AF" w14:textId="77777777" w:rsidR="000E342F" w:rsidRPr="007D7348" w:rsidRDefault="000E342F" w:rsidP="000E342F">
            <w:pPr>
              <w:pStyle w:val="Prrafodelista"/>
              <w:autoSpaceDE w:val="0"/>
              <w:autoSpaceDN w:val="0"/>
              <w:adjustRightInd w:val="0"/>
              <w:spacing w:after="76" w:line="360" w:lineRule="auto"/>
              <w:jc w:val="both"/>
              <w:rPr>
                <w:rFonts w:ascii="Times New Roman" w:hAnsi="Times New Roman" w:cs="Times New Roman"/>
                <w:sz w:val="24"/>
                <w:szCs w:val="24"/>
              </w:rPr>
            </w:pPr>
          </w:p>
        </w:tc>
      </w:tr>
    </w:tbl>
    <w:p w14:paraId="22560E10" w14:textId="77777777" w:rsidR="000E342F" w:rsidRPr="007D7348" w:rsidRDefault="000E342F" w:rsidP="000E342F">
      <w:pPr>
        <w:autoSpaceDE w:val="0"/>
        <w:autoSpaceDN w:val="0"/>
        <w:adjustRightInd w:val="0"/>
        <w:spacing w:after="0" w:line="360" w:lineRule="auto"/>
        <w:jc w:val="both"/>
        <w:rPr>
          <w:rFonts w:ascii="Times New Roman" w:hAnsi="Times New Roman" w:cs="Times New Roman"/>
          <w:sz w:val="24"/>
          <w:szCs w:val="24"/>
        </w:rPr>
      </w:pPr>
    </w:p>
    <w:p w14:paraId="5A665397" w14:textId="77777777" w:rsidR="000E342F" w:rsidRPr="007D7348" w:rsidRDefault="000E342F" w:rsidP="000E342F">
      <w:pPr>
        <w:autoSpaceDE w:val="0"/>
        <w:autoSpaceDN w:val="0"/>
        <w:adjustRightInd w:val="0"/>
        <w:spacing w:after="0" w:line="360" w:lineRule="auto"/>
        <w:jc w:val="both"/>
        <w:rPr>
          <w:rFonts w:ascii="Times New Roman" w:hAnsi="Times New Roman" w:cs="Times New Roman"/>
          <w:color w:val="000000"/>
          <w:sz w:val="24"/>
          <w:szCs w:val="24"/>
        </w:rPr>
      </w:pPr>
      <w:r w:rsidRPr="007D7348">
        <w:rPr>
          <w:rFonts w:ascii="Times New Roman" w:hAnsi="Times New Roman" w:cs="Times New Roman"/>
          <w:b/>
          <w:bCs/>
          <w:color w:val="000000"/>
          <w:sz w:val="24"/>
          <w:szCs w:val="24"/>
        </w:rPr>
        <w:t xml:space="preserve">Procedimiento: </w:t>
      </w:r>
    </w:p>
    <w:p w14:paraId="22A1ACE6" w14:textId="77777777" w:rsidR="000E342F" w:rsidRPr="007D7348" w:rsidRDefault="000E342F" w:rsidP="000E342F">
      <w:pPr>
        <w:pStyle w:val="Default"/>
        <w:spacing w:line="360" w:lineRule="auto"/>
        <w:jc w:val="both"/>
        <w:rPr>
          <w:rFonts w:ascii="Times New Roman" w:hAnsi="Times New Roman" w:cs="Times New Roman"/>
        </w:rPr>
      </w:pPr>
      <w:r w:rsidRPr="007D7348">
        <w:rPr>
          <w:rFonts w:ascii="Times New Roman" w:hAnsi="Times New Roman" w:cs="Times New Roman"/>
        </w:rPr>
        <w:t>1. Determinar el peso de una cápsula vacía (secada previamente a 105°C por 2 horas).</w:t>
      </w:r>
    </w:p>
    <w:p w14:paraId="2F72B80A" w14:textId="77777777" w:rsidR="000E342F" w:rsidRPr="007D7348" w:rsidRDefault="000E342F" w:rsidP="000E342F">
      <w:pPr>
        <w:autoSpaceDE w:val="0"/>
        <w:autoSpaceDN w:val="0"/>
        <w:adjustRightInd w:val="0"/>
        <w:spacing w:after="64" w:line="360" w:lineRule="auto"/>
        <w:jc w:val="both"/>
        <w:rPr>
          <w:rFonts w:ascii="Times New Roman" w:hAnsi="Times New Roman" w:cs="Times New Roman"/>
          <w:color w:val="000000"/>
          <w:sz w:val="24"/>
          <w:szCs w:val="24"/>
        </w:rPr>
      </w:pPr>
      <w:r w:rsidRPr="007D7348">
        <w:rPr>
          <w:rFonts w:ascii="Times New Roman" w:hAnsi="Times New Roman" w:cs="Times New Roman"/>
          <w:color w:val="000000"/>
          <w:sz w:val="24"/>
          <w:szCs w:val="24"/>
        </w:rPr>
        <w:t>2. Pesar 5 g de muestra en la cápsula y registrar el peso.</w:t>
      </w:r>
    </w:p>
    <w:p w14:paraId="5F0B3238" w14:textId="77777777" w:rsidR="000E342F" w:rsidRPr="007D7348" w:rsidRDefault="000E342F" w:rsidP="000E342F">
      <w:pPr>
        <w:autoSpaceDE w:val="0"/>
        <w:autoSpaceDN w:val="0"/>
        <w:adjustRightInd w:val="0"/>
        <w:spacing w:after="64" w:line="360" w:lineRule="auto"/>
        <w:jc w:val="both"/>
        <w:rPr>
          <w:rFonts w:ascii="Times New Roman" w:hAnsi="Times New Roman" w:cs="Times New Roman"/>
          <w:color w:val="000000"/>
          <w:sz w:val="24"/>
          <w:szCs w:val="24"/>
        </w:rPr>
      </w:pPr>
      <w:r w:rsidRPr="007D7348">
        <w:rPr>
          <w:rFonts w:ascii="Times New Roman" w:hAnsi="Times New Roman" w:cs="Times New Roman"/>
          <w:color w:val="000000"/>
          <w:sz w:val="24"/>
          <w:szCs w:val="24"/>
        </w:rPr>
        <w:t>3, Colocar en la estufa a (105 +/-3) °C durante 24 horas.</w:t>
      </w:r>
    </w:p>
    <w:p w14:paraId="4B927F56" w14:textId="77777777" w:rsidR="000E342F" w:rsidRPr="007D7348" w:rsidRDefault="000E342F" w:rsidP="000E342F">
      <w:pPr>
        <w:autoSpaceDE w:val="0"/>
        <w:autoSpaceDN w:val="0"/>
        <w:adjustRightInd w:val="0"/>
        <w:spacing w:after="64" w:line="360" w:lineRule="auto"/>
        <w:jc w:val="both"/>
        <w:rPr>
          <w:rFonts w:ascii="Times New Roman" w:hAnsi="Times New Roman" w:cs="Times New Roman"/>
          <w:color w:val="000000"/>
          <w:sz w:val="24"/>
          <w:szCs w:val="24"/>
        </w:rPr>
      </w:pPr>
      <w:r w:rsidRPr="007D7348">
        <w:rPr>
          <w:rFonts w:ascii="Times New Roman" w:hAnsi="Times New Roman" w:cs="Times New Roman"/>
          <w:color w:val="000000"/>
          <w:sz w:val="24"/>
          <w:szCs w:val="24"/>
        </w:rPr>
        <w:t>4. Enfriar en el desecador y pesar la cápsula contenida la muestra.</w:t>
      </w:r>
    </w:p>
    <w:p w14:paraId="4E2BDCC9" w14:textId="77777777" w:rsidR="000E342F" w:rsidRPr="007D7348" w:rsidRDefault="000E342F" w:rsidP="000E342F">
      <w:pPr>
        <w:autoSpaceDE w:val="0"/>
        <w:autoSpaceDN w:val="0"/>
        <w:adjustRightInd w:val="0"/>
        <w:spacing w:after="64" w:line="360" w:lineRule="auto"/>
        <w:jc w:val="both"/>
        <w:rPr>
          <w:rFonts w:ascii="Times New Roman" w:hAnsi="Times New Roman" w:cs="Times New Roman"/>
          <w:color w:val="000000"/>
          <w:sz w:val="24"/>
          <w:szCs w:val="24"/>
        </w:rPr>
      </w:pPr>
      <w:r w:rsidRPr="007D7348">
        <w:rPr>
          <w:rFonts w:ascii="Times New Roman" w:hAnsi="Times New Roman" w:cs="Times New Roman"/>
          <w:color w:val="000000"/>
          <w:sz w:val="24"/>
          <w:szCs w:val="24"/>
        </w:rPr>
        <w:t xml:space="preserve">5. Calcular humedad. </w:t>
      </w:r>
    </w:p>
    <w:p w14:paraId="03C1DCFF" w14:textId="77777777" w:rsidR="000E342F" w:rsidRDefault="000E342F" w:rsidP="000E342F">
      <w:pPr>
        <w:autoSpaceDE w:val="0"/>
        <w:autoSpaceDN w:val="0"/>
        <w:adjustRightInd w:val="0"/>
        <w:spacing w:after="64" w:line="360" w:lineRule="auto"/>
        <w:jc w:val="both"/>
        <w:rPr>
          <w:rFonts w:ascii="Times New Roman" w:hAnsi="Times New Roman" w:cs="Times New Roman"/>
          <w:color w:val="000000"/>
          <w:sz w:val="24"/>
          <w:szCs w:val="24"/>
        </w:rPr>
      </w:pPr>
      <w:r w:rsidRPr="007D7348">
        <w:rPr>
          <w:rFonts w:ascii="Times New Roman" w:hAnsi="Times New Roman" w:cs="Times New Roman"/>
          <w:color w:val="000000"/>
          <w:sz w:val="24"/>
          <w:szCs w:val="24"/>
        </w:rPr>
        <w:t>6. Realizar la prueba por duplicado.</w:t>
      </w:r>
    </w:p>
    <w:p w14:paraId="3F47CB2C" w14:textId="77777777" w:rsidR="000E342F" w:rsidRPr="007D7348" w:rsidRDefault="000E342F" w:rsidP="000E342F">
      <w:pPr>
        <w:autoSpaceDE w:val="0"/>
        <w:autoSpaceDN w:val="0"/>
        <w:adjustRightInd w:val="0"/>
        <w:spacing w:after="64" w:line="360" w:lineRule="auto"/>
        <w:jc w:val="both"/>
        <w:rPr>
          <w:rFonts w:ascii="Times New Roman" w:hAnsi="Times New Roman" w:cs="Times New Roman"/>
          <w:color w:val="000000"/>
          <w:sz w:val="24"/>
          <w:szCs w:val="24"/>
        </w:rPr>
      </w:pPr>
    </w:p>
    <w:p w14:paraId="404A3B17" w14:textId="77777777" w:rsidR="000E342F" w:rsidRPr="007D7348" w:rsidRDefault="000E342F" w:rsidP="000E342F">
      <w:pPr>
        <w:pStyle w:val="Default"/>
        <w:spacing w:line="360" w:lineRule="auto"/>
        <w:jc w:val="both"/>
        <w:rPr>
          <w:rFonts w:ascii="Times New Roman" w:hAnsi="Times New Roman" w:cs="Times New Roman"/>
        </w:rPr>
      </w:pPr>
      <w:r w:rsidRPr="007D7348">
        <w:rPr>
          <w:rFonts w:ascii="Times New Roman" w:hAnsi="Times New Roman" w:cs="Times New Roman"/>
          <w:b/>
          <w:bCs/>
        </w:rPr>
        <w:t xml:space="preserve">Cálculos: </w:t>
      </w:r>
    </w:p>
    <w:p w14:paraId="7AC9AE9A" w14:textId="77777777" w:rsidR="000E342F" w:rsidRPr="007D7348" w:rsidRDefault="000E342F" w:rsidP="000E342F">
      <w:pPr>
        <w:spacing w:line="360" w:lineRule="auto"/>
        <w:jc w:val="both"/>
        <w:rPr>
          <w:rFonts w:ascii="Times New Roman" w:hAnsi="Times New Roman" w:cs="Times New Roman"/>
          <w:sz w:val="24"/>
          <w:szCs w:val="24"/>
        </w:rPr>
      </w:pPr>
      <w:r w:rsidRPr="007D7348">
        <w:rPr>
          <w:rFonts w:ascii="Times New Roman" w:hAnsi="Times New Roman" w:cs="Times New Roman"/>
          <w:sz w:val="24"/>
          <w:szCs w:val="24"/>
        </w:rPr>
        <w:t>La humedad se expresa como g de agua/g de materia húmeda o en porcentaje.</w:t>
      </w:r>
    </w:p>
    <w:p w14:paraId="263C5491" w14:textId="77777777" w:rsidR="000E342F" w:rsidRPr="007D7348" w:rsidRDefault="000E342F" w:rsidP="000E342F">
      <w:pPr>
        <w:spacing w:line="360" w:lineRule="auto"/>
        <w:jc w:val="both"/>
        <w:rPr>
          <w:rFonts w:ascii="Times New Roman" w:hAnsi="Times New Roman" w:cs="Times New Roman"/>
          <w:sz w:val="24"/>
          <w:szCs w:val="24"/>
        </w:rPr>
      </w:pPr>
      <w:r w:rsidRPr="007D7348">
        <w:rPr>
          <w:rFonts w:ascii="Times New Roman" w:hAnsi="Times New Roman" w:cs="Times New Roman"/>
          <w:noProof/>
          <w:sz w:val="24"/>
          <w:szCs w:val="24"/>
          <w:lang w:eastAsia="es-EC"/>
        </w:rPr>
        <w:drawing>
          <wp:inline distT="0" distB="0" distL="0" distR="0" wp14:anchorId="4EC958B3" wp14:editId="1F6F273D">
            <wp:extent cx="2843678" cy="48006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4"/>
                    <a:srcRect l="36719" t="46302" r="39048" b="43535"/>
                    <a:stretch/>
                  </pic:blipFill>
                  <pic:spPr bwMode="auto">
                    <a:xfrm>
                      <a:off x="0" y="0"/>
                      <a:ext cx="2846179" cy="480482"/>
                    </a:xfrm>
                    <a:prstGeom prst="rect">
                      <a:avLst/>
                    </a:prstGeom>
                    <a:ln>
                      <a:noFill/>
                    </a:ln>
                    <a:extLst>
                      <a:ext uri="{53640926-AAD7-44D8-BBD7-CCE9431645EC}">
                        <a14:shadowObscured xmlns:a14="http://schemas.microsoft.com/office/drawing/2010/main"/>
                      </a:ext>
                    </a:extLst>
                  </pic:spPr>
                </pic:pic>
              </a:graphicData>
            </a:graphic>
          </wp:inline>
        </w:drawing>
      </w:r>
    </w:p>
    <w:p w14:paraId="7384F3A6" w14:textId="77777777" w:rsidR="000E342F" w:rsidRPr="007D7348" w:rsidRDefault="000E342F" w:rsidP="000E342F">
      <w:pPr>
        <w:pStyle w:val="Default"/>
        <w:spacing w:line="360" w:lineRule="auto"/>
        <w:jc w:val="both"/>
        <w:rPr>
          <w:rFonts w:ascii="Times New Roman" w:hAnsi="Times New Roman" w:cs="Times New Roman"/>
          <w:b/>
          <w:bCs/>
        </w:rPr>
      </w:pPr>
      <w:r w:rsidRPr="007D7348">
        <w:rPr>
          <w:rFonts w:ascii="Times New Roman" w:hAnsi="Times New Roman" w:cs="Times New Roman"/>
          <w:b/>
          <w:bCs/>
        </w:rPr>
        <w:t xml:space="preserve">Expresión </w:t>
      </w:r>
    </w:p>
    <w:p w14:paraId="4E841141" w14:textId="77777777" w:rsidR="000E342F" w:rsidRPr="007D7348" w:rsidRDefault="000E342F" w:rsidP="000E342F">
      <w:pPr>
        <w:pStyle w:val="Default"/>
        <w:spacing w:line="360" w:lineRule="auto"/>
        <w:jc w:val="both"/>
        <w:rPr>
          <w:rFonts w:ascii="Times New Roman" w:hAnsi="Times New Roman" w:cs="Times New Roman"/>
          <w:bCs/>
        </w:rPr>
      </w:pPr>
      <w:r w:rsidRPr="007D7348">
        <w:rPr>
          <w:rFonts w:ascii="Times New Roman" w:hAnsi="Times New Roman" w:cs="Times New Roman"/>
          <w:b/>
          <w:bCs/>
        </w:rPr>
        <w:t xml:space="preserve">%H= </w:t>
      </w:r>
      <w:r w:rsidRPr="007D7348">
        <w:rPr>
          <w:rFonts w:ascii="Times New Roman" w:hAnsi="Times New Roman" w:cs="Times New Roman"/>
          <w:bCs/>
        </w:rPr>
        <w:t>Porcentaje de humedad</w:t>
      </w:r>
    </w:p>
    <w:p w14:paraId="3B96BE75" w14:textId="77777777" w:rsidR="000E342F" w:rsidRPr="007D7348" w:rsidRDefault="000E342F" w:rsidP="000E342F">
      <w:pPr>
        <w:pStyle w:val="Default"/>
        <w:spacing w:line="360" w:lineRule="auto"/>
        <w:jc w:val="both"/>
        <w:rPr>
          <w:rFonts w:ascii="Times New Roman" w:hAnsi="Times New Roman" w:cs="Times New Roman"/>
          <w:bCs/>
        </w:rPr>
      </w:pPr>
      <w:r w:rsidRPr="007D7348">
        <w:rPr>
          <w:rFonts w:ascii="Times New Roman" w:hAnsi="Times New Roman" w:cs="Times New Roman"/>
          <w:b/>
          <w:bCs/>
        </w:rPr>
        <w:t xml:space="preserve">Ph = </w:t>
      </w:r>
      <w:r w:rsidRPr="007D7348">
        <w:rPr>
          <w:rFonts w:ascii="Times New Roman" w:hAnsi="Times New Roman" w:cs="Times New Roman"/>
          <w:bCs/>
        </w:rPr>
        <w:t xml:space="preserve">Peso húmedo </w:t>
      </w:r>
    </w:p>
    <w:p w14:paraId="13D83034" w14:textId="19183695" w:rsidR="000E342F" w:rsidRPr="00A6609E" w:rsidRDefault="000E342F" w:rsidP="00A6609E">
      <w:pPr>
        <w:pStyle w:val="Default"/>
        <w:spacing w:line="360" w:lineRule="auto"/>
        <w:jc w:val="both"/>
        <w:rPr>
          <w:rFonts w:ascii="Times New Roman" w:hAnsi="Times New Roman" w:cs="Times New Roman"/>
          <w:bCs/>
        </w:rPr>
      </w:pPr>
      <w:proofErr w:type="spellStart"/>
      <w:r w:rsidRPr="007D7348">
        <w:rPr>
          <w:rFonts w:ascii="Times New Roman" w:hAnsi="Times New Roman" w:cs="Times New Roman"/>
          <w:b/>
          <w:bCs/>
        </w:rPr>
        <w:t>Ps</w:t>
      </w:r>
      <w:proofErr w:type="spellEnd"/>
      <w:r w:rsidRPr="007D7348">
        <w:rPr>
          <w:rFonts w:ascii="Times New Roman" w:hAnsi="Times New Roman" w:cs="Times New Roman"/>
          <w:bCs/>
        </w:rPr>
        <w:t xml:space="preserve"> = Peso seco</w:t>
      </w:r>
    </w:p>
    <w:p w14:paraId="0AC7B516" w14:textId="77777777" w:rsidR="00A343AF" w:rsidRDefault="00A343AF" w:rsidP="000E342F">
      <w:pPr>
        <w:spacing w:line="360" w:lineRule="auto"/>
        <w:jc w:val="both"/>
        <w:rPr>
          <w:rFonts w:ascii="Times New Roman" w:hAnsi="Times New Roman" w:cs="Times New Roman"/>
          <w:b/>
          <w:sz w:val="24"/>
          <w:szCs w:val="24"/>
        </w:rPr>
      </w:pPr>
    </w:p>
    <w:p w14:paraId="237CD62C" w14:textId="5A36FE54" w:rsidR="000E342F" w:rsidRPr="00AF1F86" w:rsidRDefault="000E342F" w:rsidP="000E342F">
      <w:pPr>
        <w:spacing w:line="360" w:lineRule="auto"/>
        <w:jc w:val="both"/>
        <w:rPr>
          <w:rFonts w:ascii="Times New Roman" w:hAnsi="Times New Roman" w:cs="Times New Roman"/>
          <w:b/>
          <w:sz w:val="24"/>
          <w:szCs w:val="24"/>
        </w:rPr>
      </w:pPr>
      <w:r w:rsidRPr="00AF1F86">
        <w:rPr>
          <w:rFonts w:ascii="Times New Roman" w:hAnsi="Times New Roman" w:cs="Times New Roman"/>
          <w:b/>
          <w:sz w:val="24"/>
          <w:szCs w:val="24"/>
        </w:rPr>
        <w:lastRenderedPageBreak/>
        <w:t>Determinación de extractos en acetona</w:t>
      </w:r>
    </w:p>
    <w:p w14:paraId="07312783" w14:textId="77777777" w:rsidR="000E342F" w:rsidRPr="00AF1F86" w:rsidRDefault="000E342F" w:rsidP="000E342F">
      <w:pPr>
        <w:spacing w:line="360" w:lineRule="auto"/>
        <w:jc w:val="both"/>
        <w:rPr>
          <w:rFonts w:ascii="Times New Roman" w:hAnsi="Times New Roman" w:cs="Times New Roman"/>
          <w:sz w:val="24"/>
          <w:szCs w:val="24"/>
        </w:rPr>
      </w:pPr>
      <w:r w:rsidRPr="00AF1F86">
        <w:rPr>
          <w:rFonts w:ascii="Times New Roman" w:hAnsi="Times New Roman" w:cs="Times New Roman"/>
          <w:b/>
          <w:sz w:val="24"/>
          <w:szCs w:val="24"/>
        </w:rPr>
        <w:t>Fundamento:</w:t>
      </w:r>
      <w:r w:rsidRPr="00AF1F86">
        <w:rPr>
          <w:rFonts w:ascii="Times New Roman" w:hAnsi="Times New Roman" w:cs="Times New Roman"/>
          <w:sz w:val="24"/>
          <w:szCs w:val="24"/>
        </w:rPr>
        <w:t xml:space="preserve">  </w:t>
      </w:r>
      <w:r>
        <w:rPr>
          <w:rFonts w:ascii="Times New Roman" w:hAnsi="Times New Roman" w:cs="Times New Roman"/>
          <w:sz w:val="24"/>
          <w:szCs w:val="24"/>
        </w:rPr>
        <w:t>L</w:t>
      </w:r>
      <w:r w:rsidRPr="00AF1F86">
        <w:rPr>
          <w:rFonts w:ascii="Times New Roman" w:hAnsi="Times New Roman" w:cs="Times New Roman"/>
          <w:sz w:val="24"/>
          <w:szCs w:val="24"/>
        </w:rPr>
        <w:t xml:space="preserve">a acetona es un disolvente orgánico polar y volátil que puede ser utilizada mediante un extractor </w:t>
      </w:r>
      <w:proofErr w:type="spellStart"/>
      <w:r w:rsidRPr="00AF1F86">
        <w:rPr>
          <w:rFonts w:ascii="Times New Roman" w:hAnsi="Times New Roman" w:cs="Times New Roman"/>
          <w:sz w:val="24"/>
          <w:szCs w:val="24"/>
        </w:rPr>
        <w:t>soxhlet</w:t>
      </w:r>
      <w:proofErr w:type="spellEnd"/>
      <w:r w:rsidRPr="00AF1F86">
        <w:rPr>
          <w:rFonts w:ascii="Times New Roman" w:hAnsi="Times New Roman" w:cs="Times New Roman"/>
          <w:sz w:val="24"/>
          <w:szCs w:val="24"/>
        </w:rPr>
        <w:t xml:space="preserve"> para disolver compuestos secundarios del material lignocelulósico.</w:t>
      </w:r>
    </w:p>
    <w:p w14:paraId="03C571AF" w14:textId="77777777" w:rsidR="000E342F" w:rsidRPr="00AF1F86" w:rsidRDefault="000E342F" w:rsidP="000E342F">
      <w:pPr>
        <w:spacing w:line="360" w:lineRule="auto"/>
        <w:jc w:val="both"/>
        <w:rPr>
          <w:rFonts w:ascii="Times New Roman" w:hAnsi="Times New Roman" w:cs="Times New Roman"/>
          <w:sz w:val="24"/>
          <w:szCs w:val="24"/>
        </w:rPr>
      </w:pPr>
      <w:r w:rsidRPr="00AF1F86">
        <w:rPr>
          <w:rFonts w:ascii="Times New Roman" w:hAnsi="Times New Roman" w:cs="Times New Roman"/>
          <w:b/>
          <w:sz w:val="24"/>
          <w:szCs w:val="24"/>
        </w:rPr>
        <w:t>Método:</w:t>
      </w:r>
      <w:r w:rsidRPr="00AF1F86">
        <w:rPr>
          <w:rFonts w:ascii="Times New Roman" w:hAnsi="Times New Roman" w:cs="Times New Roman"/>
          <w:sz w:val="24"/>
          <w:szCs w:val="24"/>
        </w:rPr>
        <w:t xml:space="preserve"> </w:t>
      </w:r>
      <w:r>
        <w:rPr>
          <w:rFonts w:ascii="Times New Roman" w:hAnsi="Times New Roman" w:cs="Times New Roman"/>
          <w:sz w:val="24"/>
          <w:szCs w:val="24"/>
        </w:rPr>
        <w:t>B</w:t>
      </w:r>
      <w:r w:rsidRPr="00AF1F86">
        <w:rPr>
          <w:rFonts w:ascii="Times New Roman" w:hAnsi="Times New Roman" w:cs="Times New Roman"/>
          <w:sz w:val="24"/>
          <w:szCs w:val="24"/>
        </w:rPr>
        <w:t>asado en la norma UNE-EN ISO14453 descrito en (Barroso, 2010) y la norma TAPPI T 204.</w:t>
      </w:r>
    </w:p>
    <w:p w14:paraId="48A6F6AE" w14:textId="77777777" w:rsidR="000E342F" w:rsidRPr="00AF1F86" w:rsidRDefault="000E342F" w:rsidP="000E342F">
      <w:pPr>
        <w:spacing w:line="360" w:lineRule="auto"/>
        <w:jc w:val="both"/>
        <w:rPr>
          <w:rFonts w:ascii="Times New Roman" w:hAnsi="Times New Roman" w:cs="Times New Roman"/>
          <w:b/>
          <w:sz w:val="24"/>
          <w:szCs w:val="24"/>
        </w:rPr>
      </w:pPr>
      <w:r w:rsidRPr="00AF1F86">
        <w:rPr>
          <w:rFonts w:ascii="Times New Roman" w:hAnsi="Times New Roman" w:cs="Times New Roman"/>
          <w:b/>
          <w:sz w:val="24"/>
          <w:szCs w:val="24"/>
        </w:rPr>
        <w:t>Materiales, equipos y reactivos.</w:t>
      </w:r>
    </w:p>
    <w:tbl>
      <w:tblPr>
        <w:tblStyle w:val="Tablaconcuadrcula"/>
        <w:tblW w:w="0" w:type="auto"/>
        <w:tblInd w:w="108" w:type="dxa"/>
        <w:tblLook w:val="04A0" w:firstRow="1" w:lastRow="0" w:firstColumn="1" w:lastColumn="0" w:noHBand="0" w:noVBand="1"/>
      </w:tblPr>
      <w:tblGrid>
        <w:gridCol w:w="2708"/>
        <w:gridCol w:w="2751"/>
        <w:gridCol w:w="2479"/>
      </w:tblGrid>
      <w:tr w:rsidR="000E342F" w:rsidRPr="00AF1F86" w14:paraId="751BD2B4" w14:textId="77777777" w:rsidTr="00A343AF">
        <w:tc>
          <w:tcPr>
            <w:tcW w:w="2708" w:type="dxa"/>
          </w:tcPr>
          <w:p w14:paraId="48523C37" w14:textId="77777777" w:rsidR="000E342F" w:rsidRPr="00AF1F86" w:rsidRDefault="000E342F" w:rsidP="000E342F">
            <w:pPr>
              <w:spacing w:line="360" w:lineRule="auto"/>
              <w:jc w:val="both"/>
              <w:rPr>
                <w:rFonts w:ascii="Times New Roman" w:hAnsi="Times New Roman" w:cs="Times New Roman"/>
                <w:b/>
                <w:sz w:val="24"/>
                <w:szCs w:val="24"/>
              </w:rPr>
            </w:pPr>
            <w:r w:rsidRPr="00AF1F86">
              <w:rPr>
                <w:rFonts w:ascii="Times New Roman" w:hAnsi="Times New Roman" w:cs="Times New Roman"/>
                <w:b/>
                <w:sz w:val="24"/>
                <w:szCs w:val="24"/>
              </w:rPr>
              <w:t xml:space="preserve">Materiales </w:t>
            </w:r>
          </w:p>
        </w:tc>
        <w:tc>
          <w:tcPr>
            <w:tcW w:w="2751" w:type="dxa"/>
          </w:tcPr>
          <w:p w14:paraId="15DCDD01" w14:textId="77777777" w:rsidR="000E342F" w:rsidRPr="00AF1F86" w:rsidRDefault="000E342F" w:rsidP="000E342F">
            <w:pPr>
              <w:spacing w:line="360" w:lineRule="auto"/>
              <w:jc w:val="both"/>
              <w:rPr>
                <w:rFonts w:ascii="Times New Roman" w:hAnsi="Times New Roman" w:cs="Times New Roman"/>
                <w:b/>
                <w:sz w:val="24"/>
                <w:szCs w:val="24"/>
              </w:rPr>
            </w:pPr>
            <w:r w:rsidRPr="00AF1F86">
              <w:rPr>
                <w:rFonts w:ascii="Times New Roman" w:hAnsi="Times New Roman" w:cs="Times New Roman"/>
                <w:b/>
                <w:sz w:val="24"/>
                <w:szCs w:val="24"/>
              </w:rPr>
              <w:t xml:space="preserve">Equipos </w:t>
            </w:r>
          </w:p>
        </w:tc>
        <w:tc>
          <w:tcPr>
            <w:tcW w:w="2479" w:type="dxa"/>
          </w:tcPr>
          <w:p w14:paraId="55172CBB" w14:textId="77777777" w:rsidR="000E342F" w:rsidRPr="00AF1F86" w:rsidRDefault="000E342F" w:rsidP="000E342F">
            <w:pPr>
              <w:spacing w:line="360" w:lineRule="auto"/>
              <w:jc w:val="both"/>
              <w:rPr>
                <w:rFonts w:ascii="Times New Roman" w:hAnsi="Times New Roman" w:cs="Times New Roman"/>
                <w:b/>
                <w:sz w:val="24"/>
                <w:szCs w:val="24"/>
              </w:rPr>
            </w:pPr>
            <w:r w:rsidRPr="00AF1F86">
              <w:rPr>
                <w:rFonts w:ascii="Times New Roman" w:hAnsi="Times New Roman" w:cs="Times New Roman"/>
                <w:b/>
                <w:sz w:val="24"/>
                <w:szCs w:val="24"/>
              </w:rPr>
              <w:t>Reactivos/ sustancias</w:t>
            </w:r>
          </w:p>
        </w:tc>
      </w:tr>
      <w:tr w:rsidR="000E342F" w:rsidRPr="00AF1F86" w14:paraId="027F1034" w14:textId="77777777" w:rsidTr="00A343AF">
        <w:trPr>
          <w:trHeight w:val="1871"/>
        </w:trPr>
        <w:tc>
          <w:tcPr>
            <w:tcW w:w="2708" w:type="dxa"/>
          </w:tcPr>
          <w:p w14:paraId="476F3C40" w14:textId="77777777" w:rsidR="000E342F" w:rsidRPr="00A343AF" w:rsidRDefault="000E342F" w:rsidP="00244DFA">
            <w:pPr>
              <w:pStyle w:val="Prrafodelista"/>
              <w:numPr>
                <w:ilvl w:val="0"/>
                <w:numId w:val="31"/>
              </w:numPr>
              <w:spacing w:after="0" w:line="360" w:lineRule="auto"/>
              <w:jc w:val="both"/>
              <w:rPr>
                <w:rFonts w:ascii="Times New Roman" w:hAnsi="Times New Roman" w:cs="Times New Roman"/>
                <w:sz w:val="24"/>
                <w:szCs w:val="24"/>
              </w:rPr>
            </w:pPr>
            <w:r w:rsidRPr="00A343AF">
              <w:rPr>
                <w:rFonts w:ascii="Times New Roman" w:hAnsi="Times New Roman" w:cs="Times New Roman"/>
                <w:sz w:val="24"/>
                <w:szCs w:val="24"/>
              </w:rPr>
              <w:t>Matraz de bola 1000ml</w:t>
            </w:r>
          </w:p>
          <w:p w14:paraId="11673CA5" w14:textId="77777777" w:rsidR="000E342F" w:rsidRPr="00A343AF" w:rsidRDefault="000E342F" w:rsidP="00244DFA">
            <w:pPr>
              <w:pStyle w:val="Default"/>
              <w:numPr>
                <w:ilvl w:val="0"/>
                <w:numId w:val="31"/>
              </w:numPr>
              <w:spacing w:line="360" w:lineRule="auto"/>
              <w:jc w:val="both"/>
              <w:rPr>
                <w:rFonts w:ascii="Times New Roman" w:hAnsi="Times New Roman" w:cs="Times New Roman"/>
              </w:rPr>
            </w:pPr>
            <w:r w:rsidRPr="00A343AF">
              <w:rPr>
                <w:rFonts w:ascii="Times New Roman" w:hAnsi="Times New Roman" w:cs="Times New Roman"/>
              </w:rPr>
              <w:t xml:space="preserve">Dedal </w:t>
            </w:r>
          </w:p>
          <w:p w14:paraId="408E2DCE" w14:textId="77777777" w:rsidR="000E342F" w:rsidRPr="00A343AF" w:rsidRDefault="000E342F" w:rsidP="00244DFA">
            <w:pPr>
              <w:pStyle w:val="Default"/>
              <w:numPr>
                <w:ilvl w:val="0"/>
                <w:numId w:val="31"/>
              </w:numPr>
              <w:spacing w:line="360" w:lineRule="auto"/>
              <w:jc w:val="both"/>
              <w:rPr>
                <w:rFonts w:ascii="Times New Roman" w:hAnsi="Times New Roman" w:cs="Times New Roman"/>
              </w:rPr>
            </w:pPr>
            <w:r w:rsidRPr="00A343AF">
              <w:rPr>
                <w:rFonts w:ascii="Times New Roman" w:hAnsi="Times New Roman" w:cs="Times New Roman"/>
              </w:rPr>
              <w:t xml:space="preserve">Cápsula de porcelana </w:t>
            </w:r>
          </w:p>
          <w:p w14:paraId="29800397" w14:textId="77777777" w:rsidR="000E342F" w:rsidRPr="00A343AF" w:rsidRDefault="000E342F" w:rsidP="00244DFA">
            <w:pPr>
              <w:pStyle w:val="Default"/>
              <w:numPr>
                <w:ilvl w:val="0"/>
                <w:numId w:val="31"/>
              </w:numPr>
              <w:spacing w:line="360" w:lineRule="auto"/>
              <w:jc w:val="both"/>
              <w:rPr>
                <w:rFonts w:ascii="Times New Roman" w:hAnsi="Times New Roman" w:cs="Times New Roman"/>
              </w:rPr>
            </w:pPr>
            <w:r w:rsidRPr="00A343AF">
              <w:rPr>
                <w:rFonts w:ascii="Times New Roman" w:hAnsi="Times New Roman" w:cs="Times New Roman"/>
              </w:rPr>
              <w:t xml:space="preserve">Desecador </w:t>
            </w:r>
          </w:p>
          <w:p w14:paraId="2F1683D6" w14:textId="77777777" w:rsidR="000E342F" w:rsidRPr="00A343AF" w:rsidRDefault="000E342F" w:rsidP="00244DFA">
            <w:pPr>
              <w:pStyle w:val="Default"/>
              <w:numPr>
                <w:ilvl w:val="0"/>
                <w:numId w:val="31"/>
              </w:numPr>
              <w:spacing w:line="360" w:lineRule="auto"/>
              <w:jc w:val="both"/>
              <w:rPr>
                <w:rFonts w:ascii="Times New Roman" w:hAnsi="Times New Roman" w:cs="Times New Roman"/>
              </w:rPr>
            </w:pPr>
            <w:r w:rsidRPr="00A343AF">
              <w:rPr>
                <w:rFonts w:ascii="Times New Roman" w:hAnsi="Times New Roman" w:cs="Times New Roman"/>
              </w:rPr>
              <w:t xml:space="preserve">Plato de aluminio </w:t>
            </w:r>
          </w:p>
          <w:p w14:paraId="7508D5DB" w14:textId="714228B6" w:rsidR="000E342F" w:rsidRPr="00F113B3" w:rsidRDefault="000E342F" w:rsidP="000E342F">
            <w:pPr>
              <w:pStyle w:val="Default"/>
              <w:numPr>
                <w:ilvl w:val="0"/>
                <w:numId w:val="31"/>
              </w:numPr>
              <w:spacing w:line="360" w:lineRule="auto"/>
              <w:jc w:val="both"/>
              <w:rPr>
                <w:rFonts w:ascii="Times New Roman" w:hAnsi="Times New Roman" w:cs="Times New Roman"/>
              </w:rPr>
            </w:pPr>
            <w:r w:rsidRPr="00A343AF">
              <w:rPr>
                <w:rFonts w:ascii="Times New Roman" w:hAnsi="Times New Roman" w:cs="Times New Roman"/>
              </w:rPr>
              <w:t xml:space="preserve">Espátula </w:t>
            </w:r>
          </w:p>
        </w:tc>
        <w:tc>
          <w:tcPr>
            <w:tcW w:w="2751" w:type="dxa"/>
          </w:tcPr>
          <w:p w14:paraId="6F012E90" w14:textId="77777777" w:rsidR="000E342F" w:rsidRPr="00A343AF" w:rsidRDefault="000E342F" w:rsidP="00244DFA">
            <w:pPr>
              <w:pStyle w:val="Default"/>
              <w:numPr>
                <w:ilvl w:val="0"/>
                <w:numId w:val="24"/>
              </w:numPr>
              <w:spacing w:line="360" w:lineRule="auto"/>
              <w:jc w:val="both"/>
              <w:rPr>
                <w:rFonts w:ascii="Times New Roman" w:hAnsi="Times New Roman" w:cs="Times New Roman"/>
              </w:rPr>
            </w:pPr>
            <w:r w:rsidRPr="00A343AF">
              <w:rPr>
                <w:rFonts w:ascii="Times New Roman" w:hAnsi="Times New Roman" w:cs="Times New Roman"/>
              </w:rPr>
              <w:t xml:space="preserve">Estufa </w:t>
            </w:r>
          </w:p>
          <w:p w14:paraId="1B643BD5" w14:textId="77777777" w:rsidR="000E342F" w:rsidRPr="00A343AF" w:rsidRDefault="000E342F" w:rsidP="00244DFA">
            <w:pPr>
              <w:pStyle w:val="Default"/>
              <w:numPr>
                <w:ilvl w:val="0"/>
                <w:numId w:val="24"/>
              </w:numPr>
              <w:spacing w:line="360" w:lineRule="auto"/>
              <w:jc w:val="both"/>
              <w:rPr>
                <w:rFonts w:ascii="Times New Roman" w:hAnsi="Times New Roman" w:cs="Times New Roman"/>
              </w:rPr>
            </w:pPr>
            <w:r w:rsidRPr="00A343AF">
              <w:rPr>
                <w:rFonts w:ascii="Times New Roman" w:hAnsi="Times New Roman" w:cs="Times New Roman"/>
              </w:rPr>
              <w:t xml:space="preserve">Placa calefactora </w:t>
            </w:r>
          </w:p>
          <w:p w14:paraId="6F58150C" w14:textId="77777777" w:rsidR="000E342F" w:rsidRPr="00A343AF" w:rsidRDefault="000E342F" w:rsidP="00244DFA">
            <w:pPr>
              <w:pStyle w:val="Default"/>
              <w:numPr>
                <w:ilvl w:val="0"/>
                <w:numId w:val="24"/>
              </w:numPr>
              <w:spacing w:line="360" w:lineRule="auto"/>
              <w:jc w:val="both"/>
              <w:rPr>
                <w:rFonts w:ascii="Times New Roman" w:hAnsi="Times New Roman" w:cs="Times New Roman"/>
              </w:rPr>
            </w:pPr>
            <w:r w:rsidRPr="00A343AF">
              <w:rPr>
                <w:rFonts w:ascii="Times New Roman" w:hAnsi="Times New Roman" w:cs="Times New Roman"/>
              </w:rPr>
              <w:t xml:space="preserve">Extractor Soxhlet </w:t>
            </w:r>
          </w:p>
          <w:p w14:paraId="212C4FD1" w14:textId="77777777" w:rsidR="000E342F" w:rsidRPr="00A343AF" w:rsidRDefault="000E342F" w:rsidP="00244DFA">
            <w:pPr>
              <w:pStyle w:val="Default"/>
              <w:numPr>
                <w:ilvl w:val="0"/>
                <w:numId w:val="24"/>
              </w:numPr>
              <w:spacing w:line="360" w:lineRule="auto"/>
              <w:jc w:val="both"/>
              <w:rPr>
                <w:rFonts w:ascii="Times New Roman" w:hAnsi="Times New Roman" w:cs="Times New Roman"/>
              </w:rPr>
            </w:pPr>
            <w:r w:rsidRPr="00A343AF">
              <w:rPr>
                <w:rFonts w:ascii="Times New Roman" w:hAnsi="Times New Roman" w:cs="Times New Roman"/>
              </w:rPr>
              <w:t xml:space="preserve">Balanza Analítica </w:t>
            </w:r>
          </w:p>
          <w:p w14:paraId="3BFED27A" w14:textId="77777777" w:rsidR="000E342F" w:rsidRPr="00A343AF" w:rsidRDefault="000E342F" w:rsidP="000E342F">
            <w:pPr>
              <w:spacing w:line="360" w:lineRule="auto"/>
              <w:jc w:val="both"/>
              <w:rPr>
                <w:rFonts w:ascii="Times New Roman" w:hAnsi="Times New Roman" w:cs="Times New Roman"/>
                <w:sz w:val="24"/>
                <w:szCs w:val="24"/>
              </w:rPr>
            </w:pPr>
          </w:p>
        </w:tc>
        <w:tc>
          <w:tcPr>
            <w:tcW w:w="2479" w:type="dxa"/>
          </w:tcPr>
          <w:p w14:paraId="39DD6C16" w14:textId="77777777" w:rsidR="000E342F" w:rsidRPr="00A343AF" w:rsidRDefault="000E342F" w:rsidP="00244DFA">
            <w:pPr>
              <w:pStyle w:val="Prrafodelista"/>
              <w:numPr>
                <w:ilvl w:val="0"/>
                <w:numId w:val="24"/>
              </w:numPr>
              <w:autoSpaceDE w:val="0"/>
              <w:autoSpaceDN w:val="0"/>
              <w:adjustRightInd w:val="0"/>
              <w:spacing w:after="0" w:line="360" w:lineRule="auto"/>
              <w:jc w:val="both"/>
              <w:rPr>
                <w:rFonts w:ascii="Times New Roman" w:hAnsi="Times New Roman" w:cs="Times New Roman"/>
                <w:color w:val="000000"/>
                <w:sz w:val="24"/>
                <w:szCs w:val="24"/>
              </w:rPr>
            </w:pPr>
            <w:r w:rsidRPr="00A343AF">
              <w:rPr>
                <w:rFonts w:ascii="Times New Roman" w:hAnsi="Times New Roman" w:cs="Times New Roman"/>
                <w:color w:val="000000"/>
                <w:sz w:val="24"/>
                <w:szCs w:val="24"/>
              </w:rPr>
              <w:t xml:space="preserve">Acetona </w:t>
            </w:r>
          </w:p>
          <w:p w14:paraId="7E8852B1" w14:textId="77777777" w:rsidR="000E342F" w:rsidRPr="00A343AF" w:rsidRDefault="000E342F" w:rsidP="00244DFA">
            <w:pPr>
              <w:pStyle w:val="Default"/>
              <w:numPr>
                <w:ilvl w:val="0"/>
                <w:numId w:val="24"/>
              </w:numPr>
              <w:spacing w:line="360" w:lineRule="auto"/>
              <w:jc w:val="both"/>
              <w:rPr>
                <w:rFonts w:ascii="Times New Roman" w:hAnsi="Times New Roman" w:cs="Times New Roman"/>
              </w:rPr>
            </w:pPr>
            <w:r w:rsidRPr="00A343AF">
              <w:rPr>
                <w:rFonts w:ascii="Times New Roman" w:hAnsi="Times New Roman" w:cs="Times New Roman"/>
              </w:rPr>
              <w:t>Cascara de orito</w:t>
            </w:r>
          </w:p>
          <w:p w14:paraId="4ED9542D" w14:textId="77777777" w:rsidR="000E342F" w:rsidRPr="00A343AF" w:rsidRDefault="000E342F" w:rsidP="000E342F">
            <w:pPr>
              <w:spacing w:line="360" w:lineRule="auto"/>
              <w:jc w:val="both"/>
              <w:rPr>
                <w:rFonts w:ascii="Times New Roman" w:hAnsi="Times New Roman" w:cs="Times New Roman"/>
                <w:sz w:val="24"/>
                <w:szCs w:val="24"/>
              </w:rPr>
            </w:pPr>
          </w:p>
        </w:tc>
      </w:tr>
    </w:tbl>
    <w:p w14:paraId="5F9D43CD" w14:textId="77777777" w:rsidR="000E342F" w:rsidRPr="00AF1F86" w:rsidRDefault="000E342F" w:rsidP="00F113B3">
      <w:pPr>
        <w:pStyle w:val="Sinespaciado"/>
      </w:pPr>
    </w:p>
    <w:p w14:paraId="2F3EF00F" w14:textId="77777777" w:rsidR="000E342F" w:rsidRPr="00AF1F86" w:rsidRDefault="000E342F" w:rsidP="000E342F">
      <w:pPr>
        <w:spacing w:line="360" w:lineRule="auto"/>
        <w:jc w:val="both"/>
        <w:rPr>
          <w:rFonts w:ascii="Times New Roman" w:hAnsi="Times New Roman" w:cs="Times New Roman"/>
          <w:b/>
          <w:sz w:val="24"/>
          <w:szCs w:val="24"/>
        </w:rPr>
      </w:pPr>
      <w:r w:rsidRPr="00AF1F86">
        <w:rPr>
          <w:rFonts w:ascii="Times New Roman" w:hAnsi="Times New Roman" w:cs="Times New Roman"/>
          <w:b/>
          <w:sz w:val="24"/>
          <w:szCs w:val="24"/>
        </w:rPr>
        <w:t>Procedimiento:</w:t>
      </w:r>
    </w:p>
    <w:p w14:paraId="1C8C3F1A" w14:textId="77777777" w:rsidR="000E342F" w:rsidRPr="00A343AF" w:rsidRDefault="000E342F" w:rsidP="00244DFA">
      <w:pPr>
        <w:pStyle w:val="Default"/>
        <w:numPr>
          <w:ilvl w:val="0"/>
          <w:numId w:val="25"/>
        </w:numPr>
        <w:spacing w:line="360" w:lineRule="auto"/>
        <w:jc w:val="both"/>
        <w:rPr>
          <w:rFonts w:ascii="Times New Roman" w:hAnsi="Times New Roman" w:cs="Times New Roman"/>
        </w:rPr>
      </w:pPr>
      <w:r w:rsidRPr="00A343AF">
        <w:rPr>
          <w:rFonts w:ascii="Times New Roman" w:hAnsi="Times New Roman" w:cs="Times New Roman"/>
        </w:rPr>
        <w:t>Determinar la humedad de la muestra seca (Secar en la estufa a una temperatura de 105 °C durante 24 horas).</w:t>
      </w:r>
    </w:p>
    <w:p w14:paraId="4B5D7F25" w14:textId="77777777" w:rsidR="000E342F" w:rsidRPr="00A343AF" w:rsidRDefault="000E342F" w:rsidP="00244DFA">
      <w:pPr>
        <w:pStyle w:val="Default"/>
        <w:numPr>
          <w:ilvl w:val="0"/>
          <w:numId w:val="25"/>
        </w:numPr>
        <w:spacing w:line="360" w:lineRule="auto"/>
        <w:jc w:val="both"/>
        <w:rPr>
          <w:rFonts w:ascii="Times New Roman" w:hAnsi="Times New Roman" w:cs="Times New Roman"/>
        </w:rPr>
      </w:pPr>
      <w:r w:rsidRPr="00A343AF">
        <w:rPr>
          <w:rFonts w:ascii="Times New Roman" w:hAnsi="Times New Roman" w:cs="Times New Roman"/>
        </w:rPr>
        <w:t>Pesar el dedal, luego colocar 5g de muestra seca en el dedal y registrar su peso.</w:t>
      </w:r>
    </w:p>
    <w:p w14:paraId="5CE378D8" w14:textId="77777777" w:rsidR="000E342F" w:rsidRPr="00A343AF" w:rsidRDefault="000E342F" w:rsidP="00244DFA">
      <w:pPr>
        <w:pStyle w:val="Default"/>
        <w:numPr>
          <w:ilvl w:val="0"/>
          <w:numId w:val="25"/>
        </w:numPr>
        <w:spacing w:line="360" w:lineRule="auto"/>
        <w:jc w:val="both"/>
        <w:rPr>
          <w:rFonts w:ascii="Times New Roman" w:hAnsi="Times New Roman" w:cs="Times New Roman"/>
        </w:rPr>
      </w:pPr>
      <w:r w:rsidRPr="00A343AF">
        <w:rPr>
          <w:rFonts w:ascii="Times New Roman" w:hAnsi="Times New Roman" w:cs="Times New Roman"/>
        </w:rPr>
        <w:t xml:space="preserve">Colocar el matraz de bola en la estufa para secarlo y luego colocar en el desecador, después pesarlo. Registrar el peso. </w:t>
      </w:r>
    </w:p>
    <w:p w14:paraId="1D9FDE79" w14:textId="77777777" w:rsidR="000E342F" w:rsidRPr="00A343AF" w:rsidRDefault="000E342F" w:rsidP="00244DFA">
      <w:pPr>
        <w:pStyle w:val="Default"/>
        <w:numPr>
          <w:ilvl w:val="0"/>
          <w:numId w:val="25"/>
        </w:numPr>
        <w:spacing w:line="360" w:lineRule="auto"/>
        <w:jc w:val="both"/>
        <w:rPr>
          <w:rFonts w:ascii="Times New Roman" w:hAnsi="Times New Roman" w:cs="Times New Roman"/>
        </w:rPr>
      </w:pPr>
      <w:r w:rsidRPr="00A343AF">
        <w:rPr>
          <w:rFonts w:ascii="Times New Roman" w:hAnsi="Times New Roman" w:cs="Times New Roman"/>
        </w:rPr>
        <w:t>Medir 500 ml de acetona y colocarlo en el matraz a la vez introducir el dedal en el extractor de Soxhlet.</w:t>
      </w:r>
    </w:p>
    <w:p w14:paraId="19267FEE" w14:textId="77777777" w:rsidR="000E342F" w:rsidRPr="00A343AF" w:rsidRDefault="000E342F" w:rsidP="00244DFA">
      <w:pPr>
        <w:pStyle w:val="Default"/>
        <w:numPr>
          <w:ilvl w:val="0"/>
          <w:numId w:val="25"/>
        </w:numPr>
        <w:spacing w:line="360" w:lineRule="auto"/>
        <w:jc w:val="both"/>
        <w:rPr>
          <w:rFonts w:ascii="Times New Roman" w:hAnsi="Times New Roman" w:cs="Times New Roman"/>
        </w:rPr>
      </w:pPr>
      <w:r w:rsidRPr="00A343AF">
        <w:rPr>
          <w:rFonts w:ascii="Times New Roman" w:hAnsi="Times New Roman" w:cs="Times New Roman"/>
        </w:rPr>
        <w:t xml:space="preserve">Encender la placa calefactora y dejar por un tiempo de tres o cuatro horas a partir del comienzo de la ebullición. </w:t>
      </w:r>
    </w:p>
    <w:p w14:paraId="75069B3C" w14:textId="77777777" w:rsidR="000E342F" w:rsidRPr="00A343AF" w:rsidRDefault="000E342F" w:rsidP="00244DFA">
      <w:pPr>
        <w:pStyle w:val="Default"/>
        <w:numPr>
          <w:ilvl w:val="0"/>
          <w:numId w:val="25"/>
        </w:numPr>
        <w:spacing w:line="360" w:lineRule="auto"/>
        <w:jc w:val="both"/>
        <w:rPr>
          <w:rFonts w:ascii="Times New Roman" w:hAnsi="Times New Roman" w:cs="Times New Roman"/>
        </w:rPr>
      </w:pPr>
      <w:r w:rsidRPr="00A343AF">
        <w:rPr>
          <w:rFonts w:ascii="Times New Roman" w:hAnsi="Times New Roman" w:cs="Times New Roman"/>
        </w:rPr>
        <w:t xml:space="preserve">Transcurrir este tiempo se toma por un lado la muestra y por el otro el matraz de bola. Para recoger el matraz se debe esperar a que se evapore </w:t>
      </w:r>
      <w:r w:rsidRPr="00A343AF">
        <w:rPr>
          <w:rFonts w:ascii="Times New Roman" w:hAnsi="Times New Roman" w:cs="Times New Roman"/>
        </w:rPr>
        <w:lastRenderedPageBreak/>
        <w:t>toda la acetona (utilizando en un equipo de baño maría al punto de ebullición de la acetona).</w:t>
      </w:r>
    </w:p>
    <w:p w14:paraId="197E3B78" w14:textId="77777777" w:rsidR="000E342F" w:rsidRPr="00A343AF" w:rsidRDefault="000E342F" w:rsidP="00244DFA">
      <w:pPr>
        <w:pStyle w:val="Default"/>
        <w:numPr>
          <w:ilvl w:val="0"/>
          <w:numId w:val="25"/>
        </w:numPr>
        <w:spacing w:line="360" w:lineRule="auto"/>
        <w:jc w:val="both"/>
        <w:rPr>
          <w:rFonts w:ascii="Times New Roman" w:hAnsi="Times New Roman" w:cs="Times New Roman"/>
        </w:rPr>
      </w:pPr>
      <w:r w:rsidRPr="00A343AF">
        <w:rPr>
          <w:rFonts w:ascii="Times New Roman" w:hAnsi="Times New Roman" w:cs="Times New Roman"/>
        </w:rPr>
        <w:t xml:space="preserve">Secar completamente el matraz de bola en la estufa, se deja enfriar en el desecador y se pesa. Registrar el peso. </w:t>
      </w:r>
    </w:p>
    <w:p w14:paraId="1ABC2903" w14:textId="77777777" w:rsidR="000E342F" w:rsidRPr="00AF1F86" w:rsidRDefault="000E342F" w:rsidP="000E342F">
      <w:pPr>
        <w:autoSpaceDE w:val="0"/>
        <w:autoSpaceDN w:val="0"/>
        <w:adjustRightInd w:val="0"/>
        <w:spacing w:after="0" w:line="360" w:lineRule="auto"/>
        <w:jc w:val="both"/>
        <w:rPr>
          <w:rFonts w:ascii="Times New Roman" w:hAnsi="Times New Roman" w:cs="Times New Roman"/>
          <w:color w:val="000000"/>
          <w:sz w:val="24"/>
          <w:szCs w:val="24"/>
        </w:rPr>
      </w:pPr>
    </w:p>
    <w:p w14:paraId="3F7E1754" w14:textId="77777777" w:rsidR="000E342F" w:rsidRPr="00AF1F86" w:rsidRDefault="000E342F" w:rsidP="000E342F">
      <w:pPr>
        <w:pStyle w:val="Default"/>
        <w:spacing w:line="360" w:lineRule="auto"/>
        <w:jc w:val="both"/>
      </w:pPr>
    </w:p>
    <w:p w14:paraId="6351D70B" w14:textId="77777777" w:rsidR="000E342F" w:rsidRPr="00AF1F86" w:rsidRDefault="000E342F" w:rsidP="000E342F">
      <w:pPr>
        <w:pStyle w:val="Default"/>
        <w:spacing w:line="360" w:lineRule="auto"/>
        <w:jc w:val="both"/>
      </w:pPr>
      <w:r>
        <w:rPr>
          <w:noProof/>
          <w:lang w:val="es-EC" w:eastAsia="es-EC"/>
        </w:rPr>
        <mc:AlternateContent>
          <mc:Choice Requires="wps">
            <w:drawing>
              <wp:anchor distT="0" distB="0" distL="114300" distR="114300" simplePos="0" relativeHeight="251647488" behindDoc="0" locked="0" layoutInCell="1" allowOverlap="1" wp14:anchorId="30DCAA18" wp14:editId="06410663">
                <wp:simplePos x="0" y="0"/>
                <wp:positionH relativeFrom="column">
                  <wp:posOffset>4650249</wp:posOffset>
                </wp:positionH>
                <wp:positionV relativeFrom="paragraph">
                  <wp:posOffset>205633</wp:posOffset>
                </wp:positionV>
                <wp:extent cx="284672" cy="310515"/>
                <wp:effectExtent l="0" t="0" r="20320" b="13335"/>
                <wp:wrapNone/>
                <wp:docPr id="11" name="Elipse 11"/>
                <wp:cNvGraphicFramePr/>
                <a:graphic xmlns:a="http://schemas.openxmlformats.org/drawingml/2006/main">
                  <a:graphicData uri="http://schemas.microsoft.com/office/word/2010/wordprocessingShape">
                    <wps:wsp>
                      <wps:cNvSpPr/>
                      <wps:spPr>
                        <a:xfrm>
                          <a:off x="0" y="0"/>
                          <a:ext cx="284672" cy="310515"/>
                        </a:xfrm>
                        <a:prstGeom prst="ellipse">
                          <a:avLst/>
                        </a:prstGeom>
                        <a:ln w="3175"/>
                      </wps:spPr>
                      <wps:style>
                        <a:lnRef idx="2">
                          <a:schemeClr val="dk1"/>
                        </a:lnRef>
                        <a:fillRef idx="1">
                          <a:schemeClr val="lt1"/>
                        </a:fillRef>
                        <a:effectRef idx="0">
                          <a:schemeClr val="dk1"/>
                        </a:effectRef>
                        <a:fontRef idx="minor">
                          <a:schemeClr val="dk1"/>
                        </a:fontRef>
                      </wps:style>
                      <wps:txbx>
                        <w:txbxContent>
                          <w:p w14:paraId="4F55442B" w14:textId="4EB39289" w:rsidR="00EC6954" w:rsidRPr="00DA0F4E" w:rsidRDefault="00EC6954" w:rsidP="000E342F">
                            <w:pPr>
                              <w:jc w:val="center"/>
                              <w:rPr>
                                <w:rFonts w:ascii="Times New Roman" w:hAnsi="Times New Roman" w:cs="Times New Roman"/>
                                <w:b/>
                                <w:sz w:val="24"/>
                                <w:szCs w:val="24"/>
                              </w:rPr>
                            </w:pPr>
                            <w:r w:rsidRPr="000E342F">
                              <w:rPr>
                                <w:rFonts w:ascii="Times New Roman" w:hAnsi="Times New Roman" w:cs="Times New Roman"/>
                                <w:b/>
                                <w:sz w:val="24"/>
                                <w:szCs w:val="24"/>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0DCAA18" id="Elipse 11" o:spid="_x0000_s1027" style="position:absolute;left:0;text-align:left;margin-left:366.15pt;margin-top:16.2pt;width:22.4pt;height:24.4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" fillcolor="white [3201]" strokecolor="black [3200]" strokeweight=".25pt">
                <v:stroke joinstyle="miter"/>
                <v:textbox>
                  <w:txbxContent>
                    <w:p w14:paraId="4F55442B" w14:textId="4EB39289" w:rsidR="00EC6954" w:rsidRPr="00DA0F4E" w:rsidRDefault="00EC6954" w:rsidP="000E342F">
                      <w:pPr>
                        <w:jc w:val="center"/>
                        <w:rPr>
                          <w:rFonts w:ascii="Times New Roman" w:hAnsi="Times New Roman" w:cs="Times New Roman"/>
                          <w:b/>
                          <w:sz w:val="24"/>
                          <w:szCs w:val="24"/>
                        </w:rPr>
                      </w:pPr>
                      <w:r w:rsidRPr="000E342F">
                        <w:rPr>
                          <w:rFonts w:ascii="Times New Roman" w:hAnsi="Times New Roman" w:cs="Times New Roman"/>
                          <w:b/>
                          <w:sz w:val="24"/>
                          <w:szCs w:val="24"/>
                        </w:rPr>
                        <w:t>1</w:t>
                      </w:r>
                    </w:p>
                  </w:txbxContent>
                </v:textbox>
              </v:oval>
            </w:pict>
          </mc:Fallback>
        </mc:AlternateContent>
      </w:r>
      <w:r w:rsidRPr="00AF1F86">
        <w:rPr>
          <w:noProof/>
          <w:lang w:val="es-EC" w:eastAsia="es-EC"/>
        </w:rPr>
        <w:drawing>
          <wp:inline distT="0" distB="0" distL="0" distR="0" wp14:anchorId="7B36015D" wp14:editId="079EB26D">
            <wp:extent cx="5055080" cy="2199640"/>
            <wp:effectExtent l="0" t="0" r="0" b="0"/>
            <wp:docPr id="7206" name="Imagen 7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5"/>
                    <a:srcRect l="23610" t="33837" r="24405" b="25377"/>
                    <a:stretch/>
                  </pic:blipFill>
                  <pic:spPr bwMode="auto">
                    <a:xfrm>
                      <a:off x="0" y="0"/>
                      <a:ext cx="5069384" cy="2205864"/>
                    </a:xfrm>
                    <a:prstGeom prst="rect">
                      <a:avLst/>
                    </a:prstGeom>
                    <a:ln>
                      <a:noFill/>
                    </a:ln>
                    <a:extLst>
                      <a:ext uri="{53640926-AAD7-44D8-BBD7-CCE9431645EC}">
                        <a14:shadowObscured xmlns:a14="http://schemas.microsoft.com/office/drawing/2010/main"/>
                      </a:ext>
                    </a:extLst>
                  </pic:spPr>
                </pic:pic>
              </a:graphicData>
            </a:graphic>
          </wp:inline>
        </w:drawing>
      </w:r>
    </w:p>
    <w:p w14:paraId="55B39F8E" w14:textId="77777777" w:rsidR="000E342F" w:rsidRDefault="000E342F" w:rsidP="000E342F">
      <w:pPr>
        <w:autoSpaceDE w:val="0"/>
        <w:autoSpaceDN w:val="0"/>
        <w:adjustRightInd w:val="0"/>
        <w:spacing w:after="0" w:line="360" w:lineRule="auto"/>
        <w:jc w:val="both"/>
        <w:rPr>
          <w:rFonts w:ascii="Times New Roman" w:hAnsi="Times New Roman" w:cs="Times New Roman"/>
          <w:b/>
          <w:bCs/>
          <w:color w:val="000000"/>
          <w:sz w:val="24"/>
          <w:szCs w:val="24"/>
        </w:rPr>
      </w:pPr>
    </w:p>
    <w:p w14:paraId="66FCED44" w14:textId="77777777" w:rsidR="000E342F" w:rsidRDefault="000E342F" w:rsidP="000E342F">
      <w:pPr>
        <w:autoSpaceDE w:val="0"/>
        <w:autoSpaceDN w:val="0"/>
        <w:adjustRightInd w:val="0"/>
        <w:spacing w:after="0" w:line="360" w:lineRule="auto"/>
        <w:jc w:val="both"/>
        <w:rPr>
          <w:rFonts w:ascii="Times New Roman" w:hAnsi="Times New Roman" w:cs="Times New Roman"/>
          <w:b/>
          <w:bCs/>
          <w:color w:val="000000"/>
          <w:sz w:val="24"/>
          <w:szCs w:val="24"/>
        </w:rPr>
      </w:pPr>
    </w:p>
    <w:p w14:paraId="10272C03" w14:textId="77777777" w:rsidR="000E342F" w:rsidRDefault="000E342F" w:rsidP="000E342F">
      <w:pPr>
        <w:autoSpaceDE w:val="0"/>
        <w:autoSpaceDN w:val="0"/>
        <w:adjustRightInd w:val="0"/>
        <w:spacing w:after="0" w:line="360" w:lineRule="auto"/>
        <w:jc w:val="both"/>
        <w:rPr>
          <w:rFonts w:ascii="Times New Roman" w:hAnsi="Times New Roman" w:cs="Times New Roman"/>
          <w:b/>
          <w:bCs/>
          <w:color w:val="000000"/>
          <w:sz w:val="24"/>
          <w:szCs w:val="24"/>
        </w:rPr>
      </w:pPr>
    </w:p>
    <w:p w14:paraId="49D02E8E" w14:textId="77777777" w:rsidR="000E342F" w:rsidRDefault="000E342F" w:rsidP="000E342F">
      <w:pPr>
        <w:autoSpaceDE w:val="0"/>
        <w:autoSpaceDN w:val="0"/>
        <w:adjustRightInd w:val="0"/>
        <w:spacing w:after="0" w:line="360" w:lineRule="auto"/>
        <w:jc w:val="both"/>
        <w:rPr>
          <w:rFonts w:ascii="Times New Roman" w:hAnsi="Times New Roman" w:cs="Times New Roman"/>
          <w:b/>
          <w:bCs/>
          <w:color w:val="000000"/>
          <w:sz w:val="24"/>
          <w:szCs w:val="24"/>
        </w:rPr>
      </w:pPr>
    </w:p>
    <w:p w14:paraId="5296D1A8" w14:textId="77777777" w:rsidR="000E342F" w:rsidRDefault="000E342F" w:rsidP="000E342F">
      <w:pPr>
        <w:autoSpaceDE w:val="0"/>
        <w:autoSpaceDN w:val="0"/>
        <w:adjustRightInd w:val="0"/>
        <w:spacing w:after="0" w:line="360" w:lineRule="auto"/>
        <w:jc w:val="both"/>
        <w:rPr>
          <w:rFonts w:ascii="Times New Roman" w:hAnsi="Times New Roman" w:cs="Times New Roman"/>
          <w:b/>
          <w:bCs/>
          <w:color w:val="000000"/>
          <w:sz w:val="24"/>
          <w:szCs w:val="24"/>
        </w:rPr>
      </w:pPr>
    </w:p>
    <w:p w14:paraId="7EF5EC39" w14:textId="77777777" w:rsidR="000E342F" w:rsidRDefault="000E342F" w:rsidP="000E342F">
      <w:pPr>
        <w:autoSpaceDE w:val="0"/>
        <w:autoSpaceDN w:val="0"/>
        <w:adjustRightInd w:val="0"/>
        <w:spacing w:after="0" w:line="360" w:lineRule="auto"/>
        <w:jc w:val="both"/>
        <w:rPr>
          <w:rFonts w:ascii="Times New Roman" w:hAnsi="Times New Roman" w:cs="Times New Roman"/>
          <w:b/>
          <w:bCs/>
          <w:color w:val="000000"/>
          <w:sz w:val="24"/>
          <w:szCs w:val="24"/>
        </w:rPr>
      </w:pPr>
    </w:p>
    <w:p w14:paraId="3B7450E0" w14:textId="77777777" w:rsidR="000E342F" w:rsidRDefault="000E342F" w:rsidP="000E342F">
      <w:pPr>
        <w:autoSpaceDE w:val="0"/>
        <w:autoSpaceDN w:val="0"/>
        <w:adjustRightInd w:val="0"/>
        <w:spacing w:after="0" w:line="360" w:lineRule="auto"/>
        <w:jc w:val="both"/>
        <w:rPr>
          <w:rFonts w:ascii="Times New Roman" w:hAnsi="Times New Roman" w:cs="Times New Roman"/>
          <w:b/>
          <w:bCs/>
          <w:color w:val="000000"/>
          <w:sz w:val="24"/>
          <w:szCs w:val="24"/>
        </w:rPr>
      </w:pPr>
    </w:p>
    <w:p w14:paraId="0BA97E5E" w14:textId="41CEDE1A" w:rsidR="000E342F" w:rsidRDefault="000E342F" w:rsidP="000E342F">
      <w:pPr>
        <w:autoSpaceDE w:val="0"/>
        <w:autoSpaceDN w:val="0"/>
        <w:adjustRightInd w:val="0"/>
        <w:spacing w:after="0" w:line="360" w:lineRule="auto"/>
        <w:jc w:val="both"/>
        <w:rPr>
          <w:rFonts w:ascii="Times New Roman" w:hAnsi="Times New Roman" w:cs="Times New Roman"/>
          <w:b/>
          <w:bCs/>
          <w:color w:val="000000"/>
          <w:sz w:val="24"/>
          <w:szCs w:val="24"/>
        </w:rPr>
      </w:pPr>
    </w:p>
    <w:p w14:paraId="382B6104" w14:textId="73359A8F" w:rsidR="00F113B3" w:rsidRDefault="00F113B3" w:rsidP="000E342F">
      <w:pPr>
        <w:autoSpaceDE w:val="0"/>
        <w:autoSpaceDN w:val="0"/>
        <w:adjustRightInd w:val="0"/>
        <w:spacing w:after="0" w:line="360" w:lineRule="auto"/>
        <w:jc w:val="both"/>
        <w:rPr>
          <w:rFonts w:ascii="Times New Roman" w:hAnsi="Times New Roman" w:cs="Times New Roman"/>
          <w:b/>
          <w:bCs/>
          <w:color w:val="000000"/>
          <w:sz w:val="24"/>
          <w:szCs w:val="24"/>
        </w:rPr>
      </w:pPr>
    </w:p>
    <w:p w14:paraId="6A77646C" w14:textId="01546279" w:rsidR="00F113B3" w:rsidRDefault="00F113B3" w:rsidP="000E342F">
      <w:pPr>
        <w:autoSpaceDE w:val="0"/>
        <w:autoSpaceDN w:val="0"/>
        <w:adjustRightInd w:val="0"/>
        <w:spacing w:after="0" w:line="360" w:lineRule="auto"/>
        <w:jc w:val="both"/>
        <w:rPr>
          <w:rFonts w:ascii="Times New Roman" w:hAnsi="Times New Roman" w:cs="Times New Roman"/>
          <w:b/>
          <w:bCs/>
          <w:color w:val="000000"/>
          <w:sz w:val="24"/>
          <w:szCs w:val="24"/>
        </w:rPr>
      </w:pPr>
    </w:p>
    <w:p w14:paraId="1D526A44" w14:textId="7DC36FEB" w:rsidR="00F113B3" w:rsidRDefault="00F113B3" w:rsidP="000E342F">
      <w:pPr>
        <w:autoSpaceDE w:val="0"/>
        <w:autoSpaceDN w:val="0"/>
        <w:adjustRightInd w:val="0"/>
        <w:spacing w:after="0" w:line="360" w:lineRule="auto"/>
        <w:jc w:val="both"/>
        <w:rPr>
          <w:rFonts w:ascii="Times New Roman" w:hAnsi="Times New Roman" w:cs="Times New Roman"/>
          <w:b/>
          <w:bCs/>
          <w:color w:val="000000"/>
          <w:sz w:val="24"/>
          <w:szCs w:val="24"/>
        </w:rPr>
      </w:pPr>
    </w:p>
    <w:p w14:paraId="4DA97F12" w14:textId="7A7CBEF6" w:rsidR="00F113B3" w:rsidRDefault="00F113B3" w:rsidP="000E342F">
      <w:pPr>
        <w:autoSpaceDE w:val="0"/>
        <w:autoSpaceDN w:val="0"/>
        <w:adjustRightInd w:val="0"/>
        <w:spacing w:after="0" w:line="360" w:lineRule="auto"/>
        <w:jc w:val="both"/>
        <w:rPr>
          <w:rFonts w:ascii="Times New Roman" w:hAnsi="Times New Roman" w:cs="Times New Roman"/>
          <w:b/>
          <w:bCs/>
          <w:color w:val="000000"/>
          <w:sz w:val="24"/>
          <w:szCs w:val="24"/>
        </w:rPr>
      </w:pPr>
    </w:p>
    <w:p w14:paraId="1EB6D303" w14:textId="77777777" w:rsidR="00F113B3" w:rsidRDefault="00F113B3" w:rsidP="000E342F">
      <w:pPr>
        <w:autoSpaceDE w:val="0"/>
        <w:autoSpaceDN w:val="0"/>
        <w:adjustRightInd w:val="0"/>
        <w:spacing w:after="0" w:line="360" w:lineRule="auto"/>
        <w:jc w:val="both"/>
        <w:rPr>
          <w:rFonts w:ascii="Times New Roman" w:hAnsi="Times New Roman" w:cs="Times New Roman"/>
          <w:b/>
          <w:bCs/>
          <w:color w:val="000000"/>
          <w:sz w:val="24"/>
          <w:szCs w:val="24"/>
        </w:rPr>
      </w:pPr>
    </w:p>
    <w:p w14:paraId="00619699" w14:textId="66C9E671" w:rsidR="000E342F" w:rsidRDefault="000E342F" w:rsidP="000E342F">
      <w:pPr>
        <w:autoSpaceDE w:val="0"/>
        <w:autoSpaceDN w:val="0"/>
        <w:adjustRightInd w:val="0"/>
        <w:spacing w:after="0" w:line="360" w:lineRule="auto"/>
        <w:jc w:val="both"/>
        <w:rPr>
          <w:rFonts w:ascii="Times New Roman" w:hAnsi="Times New Roman" w:cs="Times New Roman"/>
          <w:b/>
          <w:bCs/>
          <w:color w:val="000000"/>
          <w:sz w:val="24"/>
          <w:szCs w:val="24"/>
        </w:rPr>
      </w:pPr>
    </w:p>
    <w:p w14:paraId="6A9A5A69" w14:textId="3E8B546C" w:rsidR="00F113B3" w:rsidRDefault="00F113B3" w:rsidP="000E342F">
      <w:pPr>
        <w:autoSpaceDE w:val="0"/>
        <w:autoSpaceDN w:val="0"/>
        <w:adjustRightInd w:val="0"/>
        <w:spacing w:after="0" w:line="360" w:lineRule="auto"/>
        <w:jc w:val="both"/>
        <w:rPr>
          <w:rFonts w:ascii="Times New Roman" w:hAnsi="Times New Roman" w:cs="Times New Roman"/>
          <w:b/>
          <w:bCs/>
          <w:color w:val="000000"/>
          <w:sz w:val="24"/>
          <w:szCs w:val="24"/>
        </w:rPr>
      </w:pPr>
    </w:p>
    <w:p w14:paraId="02328AC1" w14:textId="77777777" w:rsidR="00F113B3" w:rsidRDefault="00F113B3" w:rsidP="000E342F">
      <w:pPr>
        <w:autoSpaceDE w:val="0"/>
        <w:autoSpaceDN w:val="0"/>
        <w:adjustRightInd w:val="0"/>
        <w:spacing w:after="0" w:line="360" w:lineRule="auto"/>
        <w:jc w:val="both"/>
        <w:rPr>
          <w:rFonts w:ascii="Times New Roman" w:hAnsi="Times New Roman" w:cs="Times New Roman"/>
          <w:b/>
          <w:bCs/>
          <w:color w:val="000000"/>
          <w:sz w:val="24"/>
          <w:szCs w:val="24"/>
        </w:rPr>
      </w:pPr>
    </w:p>
    <w:p w14:paraId="0B67C1DA" w14:textId="77777777" w:rsidR="00F113B3" w:rsidRDefault="00F113B3" w:rsidP="000E342F">
      <w:pPr>
        <w:autoSpaceDE w:val="0"/>
        <w:autoSpaceDN w:val="0"/>
        <w:adjustRightInd w:val="0"/>
        <w:spacing w:after="0" w:line="360" w:lineRule="auto"/>
        <w:jc w:val="both"/>
        <w:rPr>
          <w:rFonts w:ascii="Times New Roman" w:hAnsi="Times New Roman" w:cs="Times New Roman"/>
          <w:b/>
          <w:bCs/>
          <w:color w:val="000000"/>
          <w:sz w:val="24"/>
          <w:szCs w:val="24"/>
        </w:rPr>
      </w:pPr>
    </w:p>
    <w:p w14:paraId="45F34B5A" w14:textId="77777777" w:rsidR="00F113B3" w:rsidRDefault="00F113B3" w:rsidP="000E342F">
      <w:pPr>
        <w:autoSpaceDE w:val="0"/>
        <w:autoSpaceDN w:val="0"/>
        <w:adjustRightInd w:val="0"/>
        <w:spacing w:after="0" w:line="360" w:lineRule="auto"/>
        <w:jc w:val="both"/>
        <w:rPr>
          <w:rFonts w:ascii="Times New Roman" w:hAnsi="Times New Roman" w:cs="Times New Roman"/>
          <w:b/>
          <w:bCs/>
          <w:color w:val="000000"/>
          <w:sz w:val="24"/>
          <w:szCs w:val="24"/>
        </w:rPr>
      </w:pPr>
    </w:p>
    <w:p w14:paraId="3ADB12C5" w14:textId="26848BC8" w:rsidR="000E342F" w:rsidRPr="00AF1F86" w:rsidRDefault="000E342F" w:rsidP="000E342F">
      <w:pPr>
        <w:autoSpaceDE w:val="0"/>
        <w:autoSpaceDN w:val="0"/>
        <w:adjustRightInd w:val="0"/>
        <w:spacing w:after="0" w:line="360" w:lineRule="auto"/>
        <w:jc w:val="both"/>
        <w:rPr>
          <w:rFonts w:ascii="Times New Roman" w:hAnsi="Times New Roman" w:cs="Times New Roman"/>
          <w:color w:val="000000"/>
          <w:sz w:val="24"/>
          <w:szCs w:val="24"/>
        </w:rPr>
      </w:pPr>
      <w:r w:rsidRPr="00AF1F86">
        <w:rPr>
          <w:rFonts w:ascii="Times New Roman" w:hAnsi="Times New Roman" w:cs="Times New Roman"/>
          <w:b/>
          <w:bCs/>
          <w:color w:val="000000"/>
          <w:sz w:val="24"/>
          <w:szCs w:val="24"/>
        </w:rPr>
        <w:lastRenderedPageBreak/>
        <w:t xml:space="preserve">Extracción en agua caliente </w:t>
      </w:r>
    </w:p>
    <w:p w14:paraId="016BE956" w14:textId="77777777" w:rsidR="000E342F" w:rsidRPr="00AF1F86" w:rsidRDefault="000E342F" w:rsidP="000E342F">
      <w:pPr>
        <w:spacing w:line="360" w:lineRule="auto"/>
        <w:jc w:val="both"/>
        <w:rPr>
          <w:rFonts w:ascii="Times New Roman" w:hAnsi="Times New Roman" w:cs="Times New Roman"/>
          <w:sz w:val="24"/>
          <w:szCs w:val="24"/>
        </w:rPr>
      </w:pPr>
      <w:r w:rsidRPr="00AF1F86">
        <w:rPr>
          <w:rFonts w:ascii="Times New Roman" w:hAnsi="Times New Roman" w:cs="Times New Roman"/>
          <w:b/>
          <w:color w:val="000000"/>
          <w:sz w:val="24"/>
          <w:szCs w:val="24"/>
        </w:rPr>
        <w:t>Fundamento</w:t>
      </w:r>
      <w:r>
        <w:rPr>
          <w:rFonts w:ascii="Times New Roman" w:hAnsi="Times New Roman" w:cs="Times New Roman"/>
          <w:b/>
          <w:color w:val="000000"/>
          <w:sz w:val="24"/>
          <w:szCs w:val="24"/>
        </w:rPr>
        <w:t>:</w:t>
      </w:r>
      <w:r w:rsidRPr="00AF1F86">
        <w:rPr>
          <w:rFonts w:ascii="Times New Roman" w:hAnsi="Times New Roman" w:cs="Times New Roman"/>
          <w:color w:val="000000"/>
          <w:sz w:val="24"/>
          <w:szCs w:val="24"/>
        </w:rPr>
        <w:t xml:space="preserve"> Este método sirve para extraer compuestos secundarios tales como, taninos, azúcares, almidones, mediante disolución en agua hirviendo.</w:t>
      </w:r>
    </w:p>
    <w:p w14:paraId="23E33AF8" w14:textId="77777777" w:rsidR="000E342F" w:rsidRDefault="000E342F" w:rsidP="000E342F">
      <w:pPr>
        <w:autoSpaceDE w:val="0"/>
        <w:autoSpaceDN w:val="0"/>
        <w:adjustRightInd w:val="0"/>
        <w:spacing w:after="0" w:line="360" w:lineRule="auto"/>
        <w:jc w:val="both"/>
        <w:rPr>
          <w:rFonts w:ascii="Times New Roman" w:hAnsi="Times New Roman" w:cs="Times New Roman"/>
          <w:color w:val="000000"/>
          <w:sz w:val="24"/>
          <w:szCs w:val="24"/>
        </w:rPr>
      </w:pPr>
      <w:r w:rsidRPr="00AF1F86">
        <w:rPr>
          <w:rFonts w:ascii="Times New Roman" w:hAnsi="Times New Roman" w:cs="Times New Roman"/>
          <w:b/>
          <w:color w:val="000000"/>
          <w:sz w:val="24"/>
          <w:szCs w:val="24"/>
        </w:rPr>
        <w:t>Método:</w:t>
      </w:r>
      <w:r w:rsidRPr="00AF1F86">
        <w:rPr>
          <w:rFonts w:ascii="Times New Roman" w:hAnsi="Times New Roman" w:cs="Times New Roman"/>
          <w:color w:val="000000"/>
          <w:sz w:val="24"/>
          <w:szCs w:val="24"/>
        </w:rPr>
        <w:t xml:space="preserve"> Basado en la norma UNE 57-013-82 y en la Norma TAPPI T 207, descrito en (Barroso, 2010). </w:t>
      </w:r>
    </w:p>
    <w:p w14:paraId="5F5A14CF" w14:textId="77777777" w:rsidR="000E342F" w:rsidRPr="00F113B3" w:rsidRDefault="000E342F" w:rsidP="00F113B3">
      <w:pPr>
        <w:pStyle w:val="Sinespaciado"/>
      </w:pPr>
    </w:p>
    <w:p w14:paraId="1DDD30F1" w14:textId="77777777" w:rsidR="000E342F" w:rsidRPr="00AF1F86" w:rsidRDefault="000E342F" w:rsidP="000E342F">
      <w:pPr>
        <w:spacing w:line="360" w:lineRule="auto"/>
        <w:jc w:val="both"/>
        <w:rPr>
          <w:rFonts w:ascii="Times New Roman" w:hAnsi="Times New Roman" w:cs="Times New Roman"/>
          <w:b/>
          <w:sz w:val="24"/>
          <w:szCs w:val="24"/>
        </w:rPr>
      </w:pPr>
      <w:r w:rsidRPr="00AF1F86">
        <w:rPr>
          <w:rFonts w:ascii="Times New Roman" w:hAnsi="Times New Roman" w:cs="Times New Roman"/>
          <w:b/>
          <w:sz w:val="24"/>
          <w:szCs w:val="24"/>
        </w:rPr>
        <w:t>Materiales, equipos y reactivos.</w:t>
      </w:r>
    </w:p>
    <w:tbl>
      <w:tblPr>
        <w:tblStyle w:val="Tablaconcuadrcula"/>
        <w:tblW w:w="0" w:type="auto"/>
        <w:tblInd w:w="108" w:type="dxa"/>
        <w:tblLook w:val="04A0" w:firstRow="1" w:lastRow="0" w:firstColumn="1" w:lastColumn="0" w:noHBand="0" w:noVBand="1"/>
      </w:tblPr>
      <w:tblGrid>
        <w:gridCol w:w="2760"/>
        <w:gridCol w:w="2745"/>
        <w:gridCol w:w="2541"/>
      </w:tblGrid>
      <w:tr w:rsidR="000E342F" w:rsidRPr="00AF1F86" w14:paraId="606926E9" w14:textId="77777777" w:rsidTr="0008367A">
        <w:tc>
          <w:tcPr>
            <w:tcW w:w="2789" w:type="dxa"/>
          </w:tcPr>
          <w:p w14:paraId="49AB405A" w14:textId="77777777" w:rsidR="000E342F" w:rsidRPr="00AF1F86" w:rsidRDefault="000E342F" w:rsidP="000E342F">
            <w:pPr>
              <w:spacing w:line="360" w:lineRule="auto"/>
              <w:jc w:val="both"/>
              <w:rPr>
                <w:rFonts w:ascii="Times New Roman" w:hAnsi="Times New Roman" w:cs="Times New Roman"/>
                <w:b/>
                <w:sz w:val="24"/>
                <w:szCs w:val="24"/>
              </w:rPr>
            </w:pPr>
            <w:r w:rsidRPr="00AF1F86">
              <w:rPr>
                <w:rFonts w:ascii="Times New Roman" w:hAnsi="Times New Roman" w:cs="Times New Roman"/>
                <w:b/>
                <w:sz w:val="24"/>
                <w:szCs w:val="24"/>
              </w:rPr>
              <w:t xml:space="preserve">Materiales </w:t>
            </w:r>
          </w:p>
        </w:tc>
        <w:tc>
          <w:tcPr>
            <w:tcW w:w="2816" w:type="dxa"/>
          </w:tcPr>
          <w:p w14:paraId="49D09C61" w14:textId="77777777" w:rsidR="000E342F" w:rsidRPr="00AF1F86" w:rsidRDefault="000E342F" w:rsidP="000E342F">
            <w:pPr>
              <w:spacing w:line="360" w:lineRule="auto"/>
              <w:jc w:val="both"/>
              <w:rPr>
                <w:rFonts w:ascii="Times New Roman" w:hAnsi="Times New Roman" w:cs="Times New Roman"/>
                <w:b/>
                <w:sz w:val="24"/>
                <w:szCs w:val="24"/>
              </w:rPr>
            </w:pPr>
            <w:r w:rsidRPr="00AF1F86">
              <w:rPr>
                <w:rFonts w:ascii="Times New Roman" w:hAnsi="Times New Roman" w:cs="Times New Roman"/>
                <w:b/>
                <w:sz w:val="24"/>
                <w:szCs w:val="24"/>
              </w:rPr>
              <w:t xml:space="preserve">Equipos </w:t>
            </w:r>
          </w:p>
        </w:tc>
        <w:tc>
          <w:tcPr>
            <w:tcW w:w="2617" w:type="dxa"/>
          </w:tcPr>
          <w:p w14:paraId="630C0D5A" w14:textId="77777777" w:rsidR="000E342F" w:rsidRPr="00AF1F86" w:rsidRDefault="000E342F" w:rsidP="000E342F">
            <w:pPr>
              <w:spacing w:line="360" w:lineRule="auto"/>
              <w:jc w:val="both"/>
              <w:rPr>
                <w:rFonts w:ascii="Times New Roman" w:hAnsi="Times New Roman" w:cs="Times New Roman"/>
                <w:b/>
                <w:sz w:val="24"/>
                <w:szCs w:val="24"/>
              </w:rPr>
            </w:pPr>
            <w:r w:rsidRPr="00AF1F86">
              <w:rPr>
                <w:rFonts w:ascii="Times New Roman" w:hAnsi="Times New Roman" w:cs="Times New Roman"/>
                <w:b/>
                <w:sz w:val="24"/>
                <w:szCs w:val="24"/>
              </w:rPr>
              <w:t>Reactivos/ sustancias</w:t>
            </w:r>
          </w:p>
        </w:tc>
      </w:tr>
      <w:tr w:rsidR="000E342F" w:rsidRPr="00AF1F86" w14:paraId="292876E6" w14:textId="77777777" w:rsidTr="0008367A">
        <w:trPr>
          <w:trHeight w:val="1871"/>
        </w:trPr>
        <w:tc>
          <w:tcPr>
            <w:tcW w:w="2789" w:type="dxa"/>
          </w:tcPr>
          <w:p w14:paraId="3D06A418" w14:textId="77777777" w:rsidR="000E342F" w:rsidRPr="005A48B5" w:rsidRDefault="000E342F" w:rsidP="00244DFA">
            <w:pPr>
              <w:pStyle w:val="Prrafodelista"/>
              <w:numPr>
                <w:ilvl w:val="0"/>
                <w:numId w:val="23"/>
              </w:numPr>
              <w:autoSpaceDE w:val="0"/>
              <w:autoSpaceDN w:val="0"/>
              <w:adjustRightInd w:val="0"/>
              <w:spacing w:after="76" w:line="360" w:lineRule="auto"/>
              <w:jc w:val="both"/>
              <w:rPr>
                <w:rFonts w:ascii="Times New Roman" w:hAnsi="Times New Roman" w:cs="Times New Roman"/>
                <w:color w:val="000000"/>
                <w:sz w:val="24"/>
                <w:szCs w:val="24"/>
              </w:rPr>
            </w:pPr>
            <w:r w:rsidRPr="00AF1F86">
              <w:rPr>
                <w:rFonts w:ascii="Times New Roman" w:hAnsi="Times New Roman" w:cs="Times New Roman"/>
                <w:color w:val="000000"/>
                <w:sz w:val="24"/>
                <w:szCs w:val="24"/>
              </w:rPr>
              <w:t>Erlenmeyer de 1</w:t>
            </w:r>
            <w:r>
              <w:rPr>
                <w:rFonts w:ascii="Times New Roman" w:hAnsi="Times New Roman" w:cs="Times New Roman"/>
                <w:color w:val="000000"/>
                <w:sz w:val="24"/>
                <w:szCs w:val="24"/>
              </w:rPr>
              <w:t>L</w:t>
            </w:r>
            <w:r w:rsidRPr="00AF1F86">
              <w:rPr>
                <w:rFonts w:ascii="Times New Roman" w:hAnsi="Times New Roman" w:cs="Times New Roman"/>
                <w:color w:val="000000"/>
                <w:sz w:val="24"/>
                <w:szCs w:val="24"/>
              </w:rPr>
              <w:t xml:space="preserve">. </w:t>
            </w:r>
            <w:r w:rsidRPr="005A48B5">
              <w:rPr>
                <w:rFonts w:ascii="Times New Roman" w:hAnsi="Times New Roman" w:cs="Times New Roman"/>
                <w:color w:val="000000"/>
                <w:sz w:val="24"/>
                <w:szCs w:val="24"/>
              </w:rPr>
              <w:t xml:space="preserve"> </w:t>
            </w:r>
          </w:p>
          <w:p w14:paraId="42D1F254" w14:textId="77777777" w:rsidR="000E342F" w:rsidRDefault="000E342F" w:rsidP="00244DFA">
            <w:pPr>
              <w:pStyle w:val="Prrafodelista"/>
              <w:numPr>
                <w:ilvl w:val="0"/>
                <w:numId w:val="23"/>
              </w:numPr>
              <w:autoSpaceDE w:val="0"/>
              <w:autoSpaceDN w:val="0"/>
              <w:adjustRightInd w:val="0"/>
              <w:spacing w:after="0" w:line="360" w:lineRule="auto"/>
              <w:jc w:val="both"/>
              <w:rPr>
                <w:rFonts w:ascii="Times New Roman" w:hAnsi="Times New Roman" w:cs="Times New Roman"/>
                <w:color w:val="000000"/>
                <w:sz w:val="24"/>
                <w:szCs w:val="24"/>
              </w:rPr>
            </w:pPr>
            <w:r w:rsidRPr="00AF1F86">
              <w:rPr>
                <w:rFonts w:ascii="Times New Roman" w:hAnsi="Times New Roman" w:cs="Times New Roman"/>
                <w:color w:val="000000"/>
                <w:sz w:val="24"/>
                <w:szCs w:val="24"/>
              </w:rPr>
              <w:t>Disco de papel de filtro.</w:t>
            </w:r>
          </w:p>
          <w:p w14:paraId="0B4A508B" w14:textId="77777777" w:rsidR="000E342F" w:rsidRPr="00AF1F86" w:rsidRDefault="000E342F" w:rsidP="00244DFA">
            <w:pPr>
              <w:pStyle w:val="Prrafodelista"/>
              <w:numPr>
                <w:ilvl w:val="0"/>
                <w:numId w:val="23"/>
              </w:numPr>
              <w:autoSpaceDE w:val="0"/>
              <w:autoSpaceDN w:val="0"/>
              <w:adjustRightInd w:val="0"/>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Embudo de vidrio </w:t>
            </w:r>
          </w:p>
          <w:p w14:paraId="3D0097AC" w14:textId="77777777" w:rsidR="000E342F" w:rsidRPr="005A48B5" w:rsidRDefault="000E342F" w:rsidP="000E342F">
            <w:pPr>
              <w:autoSpaceDE w:val="0"/>
              <w:autoSpaceDN w:val="0"/>
              <w:adjustRightInd w:val="0"/>
              <w:spacing w:line="360" w:lineRule="auto"/>
              <w:ind w:left="360"/>
              <w:jc w:val="both"/>
              <w:rPr>
                <w:rFonts w:ascii="Times New Roman" w:hAnsi="Times New Roman" w:cs="Times New Roman"/>
                <w:color w:val="000000"/>
                <w:sz w:val="24"/>
                <w:szCs w:val="24"/>
              </w:rPr>
            </w:pPr>
          </w:p>
        </w:tc>
        <w:tc>
          <w:tcPr>
            <w:tcW w:w="2816" w:type="dxa"/>
          </w:tcPr>
          <w:p w14:paraId="5AC77DA5" w14:textId="77777777" w:rsidR="000E342F" w:rsidRPr="00AF1F86" w:rsidRDefault="000E342F" w:rsidP="00244DFA">
            <w:pPr>
              <w:pStyle w:val="Prrafodelista"/>
              <w:numPr>
                <w:ilvl w:val="0"/>
                <w:numId w:val="23"/>
              </w:numPr>
              <w:autoSpaceDE w:val="0"/>
              <w:autoSpaceDN w:val="0"/>
              <w:adjustRightInd w:val="0"/>
              <w:spacing w:after="76"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Manta calefactora</w:t>
            </w:r>
            <w:r w:rsidRPr="00AF1F86">
              <w:rPr>
                <w:rFonts w:ascii="Times New Roman" w:hAnsi="Times New Roman" w:cs="Times New Roman"/>
                <w:color w:val="000000"/>
                <w:sz w:val="24"/>
                <w:szCs w:val="24"/>
              </w:rPr>
              <w:t xml:space="preserve">.  </w:t>
            </w:r>
          </w:p>
          <w:p w14:paraId="322C0CD1" w14:textId="77777777" w:rsidR="000E342F" w:rsidRPr="00AF1F86" w:rsidRDefault="000E342F" w:rsidP="000E342F">
            <w:pPr>
              <w:spacing w:line="360" w:lineRule="auto"/>
              <w:jc w:val="both"/>
              <w:rPr>
                <w:rFonts w:ascii="Times New Roman" w:hAnsi="Times New Roman" w:cs="Times New Roman"/>
                <w:sz w:val="24"/>
                <w:szCs w:val="24"/>
              </w:rPr>
            </w:pPr>
          </w:p>
        </w:tc>
        <w:tc>
          <w:tcPr>
            <w:tcW w:w="2617" w:type="dxa"/>
          </w:tcPr>
          <w:p w14:paraId="5EF47AA7" w14:textId="77777777" w:rsidR="000E342F" w:rsidRPr="00AF1F86" w:rsidRDefault="000E342F" w:rsidP="00244DFA">
            <w:pPr>
              <w:pStyle w:val="Prrafodelista"/>
              <w:numPr>
                <w:ilvl w:val="0"/>
                <w:numId w:val="23"/>
              </w:numPr>
              <w:autoSpaceDE w:val="0"/>
              <w:autoSpaceDN w:val="0"/>
              <w:adjustRightInd w:val="0"/>
              <w:spacing w:after="76" w:line="360" w:lineRule="auto"/>
              <w:jc w:val="both"/>
              <w:rPr>
                <w:rFonts w:ascii="Times New Roman" w:hAnsi="Times New Roman" w:cs="Times New Roman"/>
                <w:color w:val="000000"/>
                <w:sz w:val="24"/>
                <w:szCs w:val="24"/>
              </w:rPr>
            </w:pPr>
            <w:r w:rsidRPr="00AF1F86">
              <w:rPr>
                <w:rFonts w:ascii="Times New Roman" w:hAnsi="Times New Roman" w:cs="Times New Roman"/>
                <w:color w:val="000000"/>
                <w:sz w:val="24"/>
                <w:szCs w:val="24"/>
              </w:rPr>
              <w:t>600</w:t>
            </w:r>
            <w:r>
              <w:rPr>
                <w:rFonts w:ascii="Times New Roman" w:hAnsi="Times New Roman" w:cs="Times New Roman"/>
                <w:color w:val="000000"/>
                <w:sz w:val="24"/>
                <w:szCs w:val="24"/>
              </w:rPr>
              <w:t xml:space="preserve"> </w:t>
            </w:r>
            <w:r w:rsidRPr="00AF1F86">
              <w:rPr>
                <w:rFonts w:ascii="Times New Roman" w:hAnsi="Times New Roman" w:cs="Times New Roman"/>
                <w:color w:val="000000"/>
                <w:sz w:val="24"/>
                <w:szCs w:val="24"/>
              </w:rPr>
              <w:t xml:space="preserve">ml de agua destilada. </w:t>
            </w:r>
          </w:p>
          <w:p w14:paraId="64123281" w14:textId="77777777" w:rsidR="000E342F" w:rsidRPr="00AF1F86" w:rsidRDefault="000E342F" w:rsidP="000E342F">
            <w:pPr>
              <w:spacing w:line="360" w:lineRule="auto"/>
              <w:jc w:val="both"/>
              <w:rPr>
                <w:rFonts w:ascii="Times New Roman" w:hAnsi="Times New Roman" w:cs="Times New Roman"/>
                <w:sz w:val="24"/>
                <w:szCs w:val="24"/>
              </w:rPr>
            </w:pPr>
          </w:p>
        </w:tc>
      </w:tr>
    </w:tbl>
    <w:p w14:paraId="10662EF3" w14:textId="77777777" w:rsidR="000E342F" w:rsidRPr="00AF1F86" w:rsidRDefault="000E342F" w:rsidP="000E342F">
      <w:pPr>
        <w:autoSpaceDE w:val="0"/>
        <w:autoSpaceDN w:val="0"/>
        <w:adjustRightInd w:val="0"/>
        <w:spacing w:after="0" w:line="360" w:lineRule="auto"/>
        <w:jc w:val="both"/>
        <w:rPr>
          <w:rFonts w:ascii="Times New Roman" w:hAnsi="Times New Roman" w:cs="Times New Roman"/>
          <w:sz w:val="24"/>
          <w:szCs w:val="24"/>
        </w:rPr>
      </w:pPr>
    </w:p>
    <w:p w14:paraId="3B23C824" w14:textId="77777777" w:rsidR="000E342F" w:rsidRPr="00AF1F86" w:rsidRDefault="000E342F" w:rsidP="000E342F">
      <w:pPr>
        <w:autoSpaceDE w:val="0"/>
        <w:autoSpaceDN w:val="0"/>
        <w:adjustRightInd w:val="0"/>
        <w:spacing w:after="0" w:line="360" w:lineRule="auto"/>
        <w:jc w:val="both"/>
        <w:rPr>
          <w:rFonts w:ascii="Times New Roman" w:hAnsi="Times New Roman" w:cs="Times New Roman"/>
          <w:color w:val="000000"/>
          <w:sz w:val="24"/>
          <w:szCs w:val="24"/>
        </w:rPr>
      </w:pPr>
      <w:r w:rsidRPr="00AF1F86">
        <w:rPr>
          <w:rFonts w:ascii="Times New Roman" w:hAnsi="Times New Roman" w:cs="Times New Roman"/>
          <w:b/>
          <w:bCs/>
          <w:color w:val="000000"/>
          <w:sz w:val="24"/>
          <w:szCs w:val="24"/>
        </w:rPr>
        <w:t xml:space="preserve">Procedimiento: </w:t>
      </w:r>
    </w:p>
    <w:p w14:paraId="66C1D8D4" w14:textId="77777777" w:rsidR="000E342F" w:rsidRPr="00AF1F86" w:rsidRDefault="000E342F" w:rsidP="000E342F">
      <w:pPr>
        <w:autoSpaceDE w:val="0"/>
        <w:autoSpaceDN w:val="0"/>
        <w:adjustRightInd w:val="0"/>
        <w:spacing w:after="64" w:line="360" w:lineRule="auto"/>
        <w:jc w:val="both"/>
        <w:rPr>
          <w:rFonts w:ascii="Times New Roman" w:hAnsi="Times New Roman" w:cs="Times New Roman"/>
          <w:color w:val="000000"/>
          <w:sz w:val="24"/>
          <w:szCs w:val="24"/>
        </w:rPr>
      </w:pPr>
      <w:r w:rsidRPr="00AF1F86">
        <w:rPr>
          <w:rFonts w:ascii="Times New Roman" w:hAnsi="Times New Roman" w:cs="Times New Roman"/>
          <w:color w:val="000000"/>
          <w:sz w:val="24"/>
          <w:szCs w:val="24"/>
        </w:rPr>
        <w:t xml:space="preserve">1. Se toma toda la muestra extraída con acetona luego de haber esperado al menos varias horas para que se evapore. </w:t>
      </w:r>
      <w:r>
        <w:rPr>
          <w:rFonts w:ascii="Times New Roman" w:hAnsi="Times New Roman" w:cs="Times New Roman"/>
          <w:color w:val="000000"/>
          <w:sz w:val="24"/>
          <w:szCs w:val="24"/>
        </w:rPr>
        <w:t xml:space="preserve">Luego </w:t>
      </w:r>
      <w:r w:rsidRPr="00AF1F86">
        <w:rPr>
          <w:rFonts w:ascii="Times New Roman" w:hAnsi="Times New Roman" w:cs="Times New Roman"/>
          <w:color w:val="000000"/>
          <w:sz w:val="24"/>
          <w:szCs w:val="24"/>
        </w:rPr>
        <w:t xml:space="preserve">se agrega 600 ml de agua destilada. </w:t>
      </w:r>
    </w:p>
    <w:p w14:paraId="35A82F5B" w14:textId="77777777" w:rsidR="000E342F" w:rsidRPr="00AF1F86" w:rsidRDefault="000E342F" w:rsidP="000E342F">
      <w:pPr>
        <w:autoSpaceDE w:val="0"/>
        <w:autoSpaceDN w:val="0"/>
        <w:adjustRightInd w:val="0"/>
        <w:spacing w:after="64" w:line="360" w:lineRule="auto"/>
        <w:jc w:val="both"/>
        <w:rPr>
          <w:rFonts w:ascii="Times New Roman" w:hAnsi="Times New Roman" w:cs="Times New Roman"/>
          <w:color w:val="000000"/>
          <w:sz w:val="24"/>
          <w:szCs w:val="24"/>
        </w:rPr>
      </w:pPr>
      <w:r w:rsidRPr="00AF1F86">
        <w:rPr>
          <w:rFonts w:ascii="Times New Roman" w:hAnsi="Times New Roman" w:cs="Times New Roman"/>
          <w:color w:val="000000"/>
          <w:sz w:val="24"/>
          <w:szCs w:val="24"/>
        </w:rPr>
        <w:t xml:space="preserve">2. Se instala </w:t>
      </w:r>
      <w:r>
        <w:rPr>
          <w:rFonts w:ascii="Times New Roman" w:hAnsi="Times New Roman" w:cs="Times New Roman"/>
          <w:color w:val="000000"/>
          <w:sz w:val="24"/>
          <w:szCs w:val="24"/>
        </w:rPr>
        <w:t xml:space="preserve">en </w:t>
      </w:r>
      <w:r w:rsidRPr="00AF1F86">
        <w:rPr>
          <w:rFonts w:ascii="Times New Roman" w:hAnsi="Times New Roman" w:cs="Times New Roman"/>
          <w:color w:val="000000"/>
          <w:sz w:val="24"/>
          <w:szCs w:val="24"/>
        </w:rPr>
        <w:t xml:space="preserve">la </w:t>
      </w:r>
      <w:r>
        <w:rPr>
          <w:rFonts w:ascii="Times New Roman" w:hAnsi="Times New Roman" w:cs="Times New Roman"/>
          <w:color w:val="000000"/>
          <w:sz w:val="24"/>
          <w:szCs w:val="24"/>
        </w:rPr>
        <w:t>manta</w:t>
      </w:r>
      <w:r w:rsidRPr="00AF1F86">
        <w:rPr>
          <w:rFonts w:ascii="Times New Roman" w:hAnsi="Times New Roman" w:cs="Times New Roman"/>
          <w:color w:val="000000"/>
          <w:sz w:val="24"/>
          <w:szCs w:val="24"/>
        </w:rPr>
        <w:t xml:space="preserve"> calefactora y se deja 3 horas a ebullición suave desde que esta comienza. </w:t>
      </w:r>
    </w:p>
    <w:p w14:paraId="102D96F2" w14:textId="77777777" w:rsidR="000E342F" w:rsidRPr="00AF1F86" w:rsidRDefault="000E342F" w:rsidP="000E342F">
      <w:pPr>
        <w:autoSpaceDE w:val="0"/>
        <w:autoSpaceDN w:val="0"/>
        <w:adjustRightInd w:val="0"/>
        <w:spacing w:after="64" w:line="360" w:lineRule="auto"/>
        <w:jc w:val="both"/>
        <w:rPr>
          <w:rFonts w:ascii="Times New Roman" w:hAnsi="Times New Roman" w:cs="Times New Roman"/>
          <w:color w:val="000000"/>
          <w:sz w:val="24"/>
          <w:szCs w:val="24"/>
        </w:rPr>
      </w:pPr>
      <w:r w:rsidRPr="00AF1F86">
        <w:rPr>
          <w:rFonts w:ascii="Times New Roman" w:hAnsi="Times New Roman" w:cs="Times New Roman"/>
          <w:color w:val="000000"/>
          <w:sz w:val="24"/>
          <w:szCs w:val="24"/>
        </w:rPr>
        <w:t xml:space="preserve">3. Una vez que ha pasado ese tiempo, se prepara el sistema filtrante y se recoge la muestra con el papel filtro. </w:t>
      </w:r>
    </w:p>
    <w:p w14:paraId="40047012" w14:textId="77777777" w:rsidR="000E342F" w:rsidRPr="00AF1F86" w:rsidRDefault="000E342F" w:rsidP="000E342F">
      <w:pPr>
        <w:autoSpaceDE w:val="0"/>
        <w:autoSpaceDN w:val="0"/>
        <w:adjustRightInd w:val="0"/>
        <w:spacing w:after="64" w:line="360" w:lineRule="auto"/>
        <w:jc w:val="both"/>
        <w:rPr>
          <w:rFonts w:ascii="Times New Roman" w:hAnsi="Times New Roman" w:cs="Times New Roman"/>
          <w:color w:val="000000"/>
          <w:sz w:val="24"/>
          <w:szCs w:val="24"/>
        </w:rPr>
      </w:pPr>
      <w:r w:rsidRPr="00AF1F86">
        <w:rPr>
          <w:rFonts w:ascii="Times New Roman" w:hAnsi="Times New Roman" w:cs="Times New Roman"/>
          <w:color w:val="000000"/>
          <w:sz w:val="24"/>
          <w:szCs w:val="24"/>
        </w:rPr>
        <w:t xml:space="preserve">4. Se pesa la muestra y se registra. Luego, determinar su humedad HE. </w:t>
      </w:r>
    </w:p>
    <w:p w14:paraId="054C3830" w14:textId="77777777" w:rsidR="000E342F" w:rsidRPr="00AF1F86" w:rsidRDefault="000E342F" w:rsidP="000E342F">
      <w:pPr>
        <w:autoSpaceDE w:val="0"/>
        <w:autoSpaceDN w:val="0"/>
        <w:adjustRightInd w:val="0"/>
        <w:spacing w:after="0" w:line="360" w:lineRule="auto"/>
        <w:jc w:val="both"/>
        <w:rPr>
          <w:rFonts w:ascii="Times New Roman" w:hAnsi="Times New Roman" w:cs="Times New Roman"/>
          <w:color w:val="000000"/>
          <w:sz w:val="24"/>
          <w:szCs w:val="24"/>
        </w:rPr>
      </w:pPr>
      <w:r w:rsidRPr="00AF1F86">
        <w:rPr>
          <w:rFonts w:ascii="Times New Roman" w:hAnsi="Times New Roman" w:cs="Times New Roman"/>
          <w:color w:val="000000"/>
          <w:sz w:val="24"/>
          <w:szCs w:val="24"/>
        </w:rPr>
        <w:t xml:space="preserve">5. A partir de aquí se puede dividir la muestra y pesar las cantidades necesarias para las determinaciones posteriores, pues ya se conoces su humedad. </w:t>
      </w:r>
    </w:p>
    <w:p w14:paraId="58142E27" w14:textId="77777777" w:rsidR="000E342F" w:rsidRPr="00AF1F86" w:rsidRDefault="000E342F" w:rsidP="000E342F">
      <w:pPr>
        <w:spacing w:line="360" w:lineRule="auto"/>
        <w:jc w:val="both"/>
        <w:rPr>
          <w:rFonts w:ascii="Times New Roman" w:hAnsi="Times New Roman" w:cs="Times New Roman"/>
          <w:sz w:val="24"/>
          <w:szCs w:val="24"/>
        </w:rPr>
      </w:pPr>
    </w:p>
    <w:p w14:paraId="193B6829" w14:textId="1C63FA7A" w:rsidR="000E342F" w:rsidRPr="00AF1F86" w:rsidRDefault="00F113B3" w:rsidP="000E342F">
      <w:pPr>
        <w:spacing w:line="360" w:lineRule="auto"/>
        <w:jc w:val="both"/>
        <w:rPr>
          <w:rFonts w:ascii="Times New Roman" w:hAnsi="Times New Roman" w:cs="Times New Roman"/>
          <w:sz w:val="24"/>
          <w:szCs w:val="24"/>
        </w:rPr>
      </w:pPr>
      <w:r>
        <w:rPr>
          <w:noProof/>
          <w:lang w:eastAsia="es-EC"/>
        </w:rPr>
        <w:lastRenderedPageBreak/>
        <mc:AlternateContent>
          <mc:Choice Requires="wps">
            <w:drawing>
              <wp:anchor distT="0" distB="0" distL="114300" distR="114300" simplePos="0" relativeHeight="251630080" behindDoc="0" locked="0" layoutInCell="1" allowOverlap="1" wp14:anchorId="4CD8EBD5" wp14:editId="6E2FA463">
                <wp:simplePos x="0" y="0"/>
                <wp:positionH relativeFrom="column">
                  <wp:posOffset>4647362</wp:posOffset>
                </wp:positionH>
                <wp:positionV relativeFrom="paragraph">
                  <wp:posOffset>2317750</wp:posOffset>
                </wp:positionV>
                <wp:extent cx="284672" cy="353683"/>
                <wp:effectExtent l="0" t="0" r="20320" b="27940"/>
                <wp:wrapNone/>
                <wp:docPr id="12" name="Elipse 12"/>
                <wp:cNvGraphicFramePr/>
                <a:graphic xmlns:a="http://schemas.openxmlformats.org/drawingml/2006/main">
                  <a:graphicData uri="http://schemas.microsoft.com/office/word/2010/wordprocessingShape">
                    <wps:wsp>
                      <wps:cNvSpPr/>
                      <wps:spPr>
                        <a:xfrm>
                          <a:off x="0" y="0"/>
                          <a:ext cx="284672" cy="353683"/>
                        </a:xfrm>
                        <a:prstGeom prst="ellipse">
                          <a:avLst/>
                        </a:prstGeom>
                        <a:ln w="3175"/>
                      </wps:spPr>
                      <wps:style>
                        <a:lnRef idx="2">
                          <a:schemeClr val="dk1"/>
                        </a:lnRef>
                        <a:fillRef idx="1">
                          <a:schemeClr val="lt1"/>
                        </a:fillRef>
                        <a:effectRef idx="0">
                          <a:schemeClr val="dk1"/>
                        </a:effectRef>
                        <a:fontRef idx="minor">
                          <a:schemeClr val="dk1"/>
                        </a:fontRef>
                      </wps:style>
                      <wps:txbx>
                        <w:txbxContent>
                          <w:p w14:paraId="47DC1E5E" w14:textId="77777777" w:rsidR="00EC6954" w:rsidRPr="00DA0F4E" w:rsidRDefault="00EC6954" w:rsidP="000E342F">
                            <w:pPr>
                              <w:jc w:val="center"/>
                              <w:rPr>
                                <w:rFonts w:ascii="Times New Roman" w:hAnsi="Times New Roman" w:cs="Times New Roman"/>
                                <w:b/>
                                <w:sz w:val="24"/>
                                <w:szCs w:val="24"/>
                              </w:rPr>
                            </w:pPr>
                            <w:r>
                              <w:rPr>
                                <w:rFonts w:ascii="Times New Roman" w:hAnsi="Times New Roman" w:cs="Times New Roman"/>
                                <w:b/>
                                <w:sz w:val="24"/>
                                <w:szCs w:val="24"/>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CD8EBD5" id="Elipse 12" o:spid="_x0000_s1028" style="position:absolute;left:0;text-align:left;margin-left:365.95pt;margin-top:182.5pt;width:22.4pt;height:27.85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" fillcolor="white [3201]" strokecolor="black [3200]" strokeweight=".25pt">
                <v:stroke joinstyle="miter"/>
                <v:textbox>
                  <w:txbxContent>
                    <w:p w14:paraId="47DC1E5E" w14:textId="77777777" w:rsidR="00EC6954" w:rsidRPr="00DA0F4E" w:rsidRDefault="00EC6954" w:rsidP="000E342F">
                      <w:pPr>
                        <w:jc w:val="center"/>
                        <w:rPr>
                          <w:rFonts w:ascii="Times New Roman" w:hAnsi="Times New Roman" w:cs="Times New Roman"/>
                          <w:b/>
                          <w:sz w:val="24"/>
                          <w:szCs w:val="24"/>
                        </w:rPr>
                      </w:pPr>
                      <w:r>
                        <w:rPr>
                          <w:rFonts w:ascii="Times New Roman" w:hAnsi="Times New Roman" w:cs="Times New Roman"/>
                          <w:b/>
                          <w:sz w:val="24"/>
                          <w:szCs w:val="24"/>
                        </w:rPr>
                        <w:t>3</w:t>
                      </w:r>
                    </w:p>
                  </w:txbxContent>
                </v:textbox>
              </v:oval>
            </w:pict>
          </mc:Fallback>
        </mc:AlternateContent>
      </w:r>
      <w:r>
        <w:rPr>
          <w:noProof/>
          <w:lang w:eastAsia="es-EC"/>
        </w:rPr>
        <mc:AlternateContent>
          <mc:Choice Requires="wps">
            <w:drawing>
              <wp:anchor distT="0" distB="0" distL="114300" distR="114300" simplePos="0" relativeHeight="251629056" behindDoc="0" locked="0" layoutInCell="1" allowOverlap="1" wp14:anchorId="6FFBEECC" wp14:editId="34C24AEC">
                <wp:simplePos x="0" y="0"/>
                <wp:positionH relativeFrom="column">
                  <wp:posOffset>4638999</wp:posOffset>
                </wp:positionH>
                <wp:positionV relativeFrom="paragraph">
                  <wp:posOffset>186690</wp:posOffset>
                </wp:positionV>
                <wp:extent cx="284672" cy="362310"/>
                <wp:effectExtent l="0" t="0" r="20320" b="19050"/>
                <wp:wrapNone/>
                <wp:docPr id="19" name="Elipse 19"/>
                <wp:cNvGraphicFramePr/>
                <a:graphic xmlns:a="http://schemas.openxmlformats.org/drawingml/2006/main">
                  <a:graphicData uri="http://schemas.microsoft.com/office/word/2010/wordprocessingShape">
                    <wps:wsp>
                      <wps:cNvSpPr/>
                      <wps:spPr>
                        <a:xfrm>
                          <a:off x="0" y="0"/>
                          <a:ext cx="284672" cy="362310"/>
                        </a:xfrm>
                        <a:prstGeom prst="ellipse">
                          <a:avLst/>
                        </a:prstGeom>
                        <a:ln w="3175"/>
                      </wps:spPr>
                      <wps:style>
                        <a:lnRef idx="2">
                          <a:schemeClr val="dk1"/>
                        </a:lnRef>
                        <a:fillRef idx="1">
                          <a:schemeClr val="lt1"/>
                        </a:fillRef>
                        <a:effectRef idx="0">
                          <a:schemeClr val="dk1"/>
                        </a:effectRef>
                        <a:fontRef idx="minor">
                          <a:schemeClr val="dk1"/>
                        </a:fontRef>
                      </wps:style>
                      <wps:txbx>
                        <w:txbxContent>
                          <w:p w14:paraId="41A8F104" w14:textId="77777777" w:rsidR="00EC6954" w:rsidRPr="00DA0F4E" w:rsidRDefault="00EC6954" w:rsidP="000E342F">
                            <w:pPr>
                              <w:jc w:val="center"/>
                              <w:rPr>
                                <w:rFonts w:ascii="Times New Roman" w:hAnsi="Times New Roman" w:cs="Times New Roman"/>
                                <w:b/>
                                <w:sz w:val="24"/>
                                <w:szCs w:val="24"/>
                              </w:rPr>
                            </w:pPr>
                            <w:r>
                              <w:rPr>
                                <w:rFonts w:ascii="Times New Roman" w:hAnsi="Times New Roman" w:cs="Times New Roman"/>
                                <w:b/>
                                <w:sz w:val="24"/>
                                <w:szCs w:val="24"/>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FFBEECC" id="Elipse 19" o:spid="_x0000_s1029" style="position:absolute;left:0;text-align:left;margin-left:365.3pt;margin-top:14.7pt;width:22.4pt;height:28.55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" fillcolor="white [3201]" strokecolor="black [3200]" strokeweight=".25pt">
                <v:stroke joinstyle="miter"/>
                <v:textbox>
                  <w:txbxContent>
                    <w:p w14:paraId="41A8F104" w14:textId="77777777" w:rsidR="00EC6954" w:rsidRPr="00DA0F4E" w:rsidRDefault="00EC6954" w:rsidP="000E342F">
                      <w:pPr>
                        <w:jc w:val="center"/>
                        <w:rPr>
                          <w:rFonts w:ascii="Times New Roman" w:hAnsi="Times New Roman" w:cs="Times New Roman"/>
                          <w:b/>
                          <w:sz w:val="24"/>
                          <w:szCs w:val="24"/>
                        </w:rPr>
                      </w:pPr>
                      <w:r>
                        <w:rPr>
                          <w:rFonts w:ascii="Times New Roman" w:hAnsi="Times New Roman" w:cs="Times New Roman"/>
                          <w:b/>
                          <w:sz w:val="24"/>
                          <w:szCs w:val="24"/>
                        </w:rPr>
                        <w:t>2</w:t>
                      </w:r>
                    </w:p>
                  </w:txbxContent>
                </v:textbox>
              </v:oval>
            </w:pict>
          </mc:Fallback>
        </mc:AlternateContent>
      </w:r>
      <w:r w:rsidR="000E342F" w:rsidRPr="00AF1F86">
        <w:rPr>
          <w:rFonts w:ascii="Times New Roman" w:hAnsi="Times New Roman" w:cs="Times New Roman"/>
          <w:noProof/>
          <w:sz w:val="24"/>
          <w:szCs w:val="24"/>
          <w:lang w:eastAsia="es-EC"/>
        </w:rPr>
        <w:drawing>
          <wp:inline distT="0" distB="0" distL="0" distR="0" wp14:anchorId="6EE61930" wp14:editId="1CC11B60">
            <wp:extent cx="5227608" cy="2783205"/>
            <wp:effectExtent l="0" t="0" r="0" b="0"/>
            <wp:docPr id="7207" name="Imagen 7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6"/>
                    <a:srcRect l="22081" t="15408" r="22375" b="31420"/>
                    <a:stretch/>
                  </pic:blipFill>
                  <pic:spPr bwMode="auto">
                    <a:xfrm>
                      <a:off x="0" y="0"/>
                      <a:ext cx="5234307" cy="2786772"/>
                    </a:xfrm>
                    <a:prstGeom prst="rect">
                      <a:avLst/>
                    </a:prstGeom>
                    <a:ln>
                      <a:noFill/>
                    </a:ln>
                    <a:extLst>
                      <a:ext uri="{53640926-AAD7-44D8-BBD7-CCE9431645EC}">
                        <a14:shadowObscured xmlns:a14="http://schemas.microsoft.com/office/drawing/2010/main"/>
                      </a:ext>
                    </a:extLst>
                  </pic:spPr>
                </pic:pic>
              </a:graphicData>
            </a:graphic>
          </wp:inline>
        </w:drawing>
      </w:r>
    </w:p>
    <w:p w14:paraId="1717A624" w14:textId="77777777" w:rsidR="000E342F" w:rsidRDefault="000E342F" w:rsidP="000E342F">
      <w:pPr>
        <w:spacing w:line="360" w:lineRule="auto"/>
        <w:jc w:val="both"/>
        <w:rPr>
          <w:rFonts w:ascii="Times New Roman" w:hAnsi="Times New Roman" w:cs="Times New Roman"/>
          <w:b/>
          <w:bCs/>
          <w:sz w:val="24"/>
          <w:szCs w:val="24"/>
        </w:rPr>
      </w:pPr>
    </w:p>
    <w:p w14:paraId="014D843B" w14:textId="77777777" w:rsidR="000E342F" w:rsidRDefault="000E342F" w:rsidP="000E342F">
      <w:pPr>
        <w:spacing w:line="360" w:lineRule="auto"/>
        <w:jc w:val="both"/>
        <w:rPr>
          <w:rFonts w:ascii="Times New Roman" w:hAnsi="Times New Roman" w:cs="Times New Roman"/>
          <w:b/>
          <w:bCs/>
          <w:sz w:val="24"/>
          <w:szCs w:val="24"/>
        </w:rPr>
      </w:pPr>
    </w:p>
    <w:p w14:paraId="493EBBB3" w14:textId="77777777" w:rsidR="000E342F" w:rsidRDefault="000E342F" w:rsidP="000E342F">
      <w:pPr>
        <w:spacing w:line="360" w:lineRule="auto"/>
        <w:jc w:val="both"/>
        <w:rPr>
          <w:rFonts w:ascii="Times New Roman" w:hAnsi="Times New Roman" w:cs="Times New Roman"/>
          <w:b/>
          <w:bCs/>
          <w:sz w:val="24"/>
          <w:szCs w:val="24"/>
        </w:rPr>
      </w:pPr>
    </w:p>
    <w:p w14:paraId="06B38B76" w14:textId="77777777" w:rsidR="000E342F" w:rsidRDefault="000E342F" w:rsidP="000E342F">
      <w:pPr>
        <w:spacing w:line="360" w:lineRule="auto"/>
        <w:jc w:val="both"/>
        <w:rPr>
          <w:rFonts w:ascii="Times New Roman" w:hAnsi="Times New Roman" w:cs="Times New Roman"/>
          <w:b/>
          <w:bCs/>
          <w:sz w:val="24"/>
          <w:szCs w:val="24"/>
        </w:rPr>
      </w:pPr>
    </w:p>
    <w:p w14:paraId="30F9EF48" w14:textId="07709AA3" w:rsidR="000E342F" w:rsidRDefault="000E342F" w:rsidP="000E342F">
      <w:pPr>
        <w:spacing w:line="360" w:lineRule="auto"/>
        <w:jc w:val="both"/>
        <w:rPr>
          <w:rFonts w:ascii="Times New Roman" w:hAnsi="Times New Roman" w:cs="Times New Roman"/>
          <w:sz w:val="24"/>
          <w:szCs w:val="24"/>
        </w:rPr>
      </w:pPr>
    </w:p>
    <w:p w14:paraId="05E926A0" w14:textId="5C7B7F92" w:rsidR="0008367A" w:rsidRDefault="0008367A" w:rsidP="000E342F">
      <w:pPr>
        <w:spacing w:line="360" w:lineRule="auto"/>
        <w:jc w:val="both"/>
        <w:rPr>
          <w:rFonts w:ascii="Times New Roman" w:hAnsi="Times New Roman" w:cs="Times New Roman"/>
          <w:sz w:val="24"/>
          <w:szCs w:val="24"/>
        </w:rPr>
      </w:pPr>
    </w:p>
    <w:p w14:paraId="08D9EDC4" w14:textId="399719CD" w:rsidR="0008367A" w:rsidRDefault="0008367A" w:rsidP="000E342F">
      <w:pPr>
        <w:spacing w:line="360" w:lineRule="auto"/>
        <w:jc w:val="both"/>
        <w:rPr>
          <w:rFonts w:ascii="Times New Roman" w:hAnsi="Times New Roman" w:cs="Times New Roman"/>
          <w:sz w:val="24"/>
          <w:szCs w:val="24"/>
        </w:rPr>
      </w:pPr>
    </w:p>
    <w:p w14:paraId="38D9D20E" w14:textId="77777777" w:rsidR="00F113B3" w:rsidRDefault="00F113B3" w:rsidP="000E342F">
      <w:pPr>
        <w:spacing w:line="360" w:lineRule="auto"/>
        <w:jc w:val="both"/>
        <w:rPr>
          <w:rFonts w:ascii="Times New Roman" w:hAnsi="Times New Roman" w:cs="Times New Roman"/>
          <w:sz w:val="24"/>
          <w:szCs w:val="24"/>
        </w:rPr>
      </w:pPr>
    </w:p>
    <w:p w14:paraId="4DAD2840" w14:textId="2EBE4971" w:rsidR="0008367A" w:rsidRDefault="0008367A" w:rsidP="000E342F">
      <w:pPr>
        <w:spacing w:line="360" w:lineRule="auto"/>
        <w:jc w:val="both"/>
        <w:rPr>
          <w:rFonts w:ascii="Times New Roman" w:hAnsi="Times New Roman" w:cs="Times New Roman"/>
          <w:sz w:val="24"/>
          <w:szCs w:val="24"/>
        </w:rPr>
      </w:pPr>
    </w:p>
    <w:p w14:paraId="63E1905A" w14:textId="77777777" w:rsidR="0008367A" w:rsidRPr="00DA0F4E" w:rsidRDefault="0008367A" w:rsidP="000E342F">
      <w:pPr>
        <w:spacing w:line="360" w:lineRule="auto"/>
        <w:jc w:val="both"/>
        <w:rPr>
          <w:rFonts w:ascii="Times New Roman" w:hAnsi="Times New Roman" w:cs="Times New Roman"/>
          <w:sz w:val="24"/>
          <w:szCs w:val="24"/>
        </w:rPr>
      </w:pPr>
    </w:p>
    <w:tbl>
      <w:tblPr>
        <w:tblStyle w:val="Tablaconcuadrcula"/>
        <w:tblW w:w="0" w:type="auto"/>
        <w:tblInd w:w="250" w:type="dxa"/>
        <w:tblLook w:val="04A0" w:firstRow="1" w:lastRow="0" w:firstColumn="1" w:lastColumn="0" w:noHBand="0" w:noVBand="1"/>
      </w:tblPr>
      <w:tblGrid>
        <w:gridCol w:w="7655"/>
      </w:tblGrid>
      <w:tr w:rsidR="000E342F" w14:paraId="0DDF0A0C" w14:textId="77777777" w:rsidTr="00F113B3">
        <w:trPr>
          <w:trHeight w:val="2893"/>
        </w:trPr>
        <w:tc>
          <w:tcPr>
            <w:tcW w:w="7655" w:type="dxa"/>
          </w:tcPr>
          <w:p w14:paraId="7F5D6695" w14:textId="77777777" w:rsidR="000E342F" w:rsidRPr="00ED4133" w:rsidRDefault="000E342F" w:rsidP="000E342F">
            <w:pPr>
              <w:spacing w:line="360" w:lineRule="auto"/>
              <w:jc w:val="both"/>
              <w:rPr>
                <w:rFonts w:ascii="Times New Roman" w:hAnsi="Times New Roman" w:cs="Times New Roman"/>
                <w:b/>
                <w:sz w:val="24"/>
                <w:szCs w:val="24"/>
              </w:rPr>
            </w:pPr>
            <w:r w:rsidRPr="00ED4133">
              <w:rPr>
                <w:rFonts w:ascii="Times New Roman" w:hAnsi="Times New Roman" w:cs="Times New Roman"/>
                <w:b/>
                <w:sz w:val="24"/>
                <w:szCs w:val="24"/>
              </w:rPr>
              <w:t>Indicaci</w:t>
            </w:r>
            <w:r>
              <w:rPr>
                <w:rFonts w:ascii="Times New Roman" w:hAnsi="Times New Roman" w:cs="Times New Roman"/>
                <w:b/>
                <w:sz w:val="24"/>
                <w:szCs w:val="24"/>
              </w:rPr>
              <w:t>ones</w:t>
            </w:r>
            <w:r w:rsidRPr="00ED4133">
              <w:rPr>
                <w:rFonts w:ascii="Times New Roman" w:hAnsi="Times New Roman" w:cs="Times New Roman"/>
                <w:b/>
                <w:sz w:val="24"/>
                <w:szCs w:val="24"/>
              </w:rPr>
              <w:t>:</w:t>
            </w:r>
          </w:p>
          <w:p w14:paraId="3D3562A2" w14:textId="77777777" w:rsidR="000E342F" w:rsidRPr="00ED4133" w:rsidRDefault="000E342F" w:rsidP="00244DFA">
            <w:pPr>
              <w:pStyle w:val="Prrafodelista"/>
              <w:numPr>
                <w:ilvl w:val="0"/>
                <w:numId w:val="32"/>
              </w:numPr>
              <w:spacing w:after="0" w:line="360" w:lineRule="auto"/>
              <w:jc w:val="both"/>
              <w:rPr>
                <w:rFonts w:ascii="Times New Roman" w:hAnsi="Times New Roman" w:cs="Times New Roman"/>
                <w:sz w:val="24"/>
                <w:szCs w:val="24"/>
              </w:rPr>
            </w:pPr>
            <w:r w:rsidRPr="00ED4133">
              <w:rPr>
                <w:rFonts w:ascii="Times New Roman" w:hAnsi="Times New Roman" w:cs="Times New Roman"/>
                <w:sz w:val="24"/>
                <w:szCs w:val="24"/>
              </w:rPr>
              <w:t>Secar el papel filtro con una temperatura de 60 0 70 °C y estar pendiente de su secado.</w:t>
            </w:r>
          </w:p>
          <w:p w14:paraId="4415A81C" w14:textId="77777777" w:rsidR="000E342F" w:rsidRPr="00DA0F4E" w:rsidRDefault="000E342F" w:rsidP="00244DFA">
            <w:pPr>
              <w:pStyle w:val="Prrafodelista"/>
              <w:numPr>
                <w:ilvl w:val="0"/>
                <w:numId w:val="32"/>
              </w:numPr>
              <w:spacing w:after="0" w:line="360" w:lineRule="auto"/>
              <w:jc w:val="both"/>
              <w:rPr>
                <w:rFonts w:ascii="Times New Roman" w:hAnsi="Times New Roman" w:cs="Times New Roman"/>
                <w:b/>
                <w:bCs/>
                <w:sz w:val="24"/>
                <w:szCs w:val="24"/>
              </w:rPr>
            </w:pPr>
            <w:r w:rsidRPr="00DA0F4E">
              <w:rPr>
                <w:rFonts w:ascii="Times New Roman" w:hAnsi="Times New Roman" w:cs="Times New Roman"/>
                <w:sz w:val="24"/>
                <w:szCs w:val="24"/>
              </w:rPr>
              <w:t>Observar que el papel presente presencia de secado (color café en las paredes del papel), por el motivo que el papel filtro se quema y se degrada.</w:t>
            </w:r>
          </w:p>
        </w:tc>
      </w:tr>
    </w:tbl>
    <w:p w14:paraId="1E6976C6" w14:textId="6B901C3A" w:rsidR="000E342F" w:rsidRPr="00AF1F86" w:rsidRDefault="004C4F23" w:rsidP="000E342F">
      <w:pPr>
        <w:spacing w:line="360" w:lineRule="auto"/>
        <w:jc w:val="both"/>
        <w:rPr>
          <w:rFonts w:ascii="Times New Roman" w:hAnsi="Times New Roman" w:cs="Times New Roman"/>
          <w:b/>
          <w:bCs/>
          <w:sz w:val="24"/>
          <w:szCs w:val="24"/>
        </w:rPr>
      </w:pPr>
      <w:r w:rsidRPr="00AF1F86">
        <w:rPr>
          <w:rFonts w:ascii="Times New Roman" w:hAnsi="Times New Roman" w:cs="Times New Roman"/>
          <w:b/>
          <w:bCs/>
          <w:sz w:val="24"/>
          <w:szCs w:val="24"/>
        </w:rPr>
        <w:lastRenderedPageBreak/>
        <w:t>Determinación de lignina klason</w:t>
      </w:r>
    </w:p>
    <w:p w14:paraId="4EFE4CB1" w14:textId="77777777" w:rsidR="000E342F" w:rsidRPr="00AF1F86" w:rsidRDefault="000E342F" w:rsidP="000E342F">
      <w:pPr>
        <w:spacing w:line="360" w:lineRule="auto"/>
        <w:jc w:val="both"/>
        <w:rPr>
          <w:rFonts w:ascii="Times New Roman" w:hAnsi="Times New Roman" w:cs="Times New Roman"/>
          <w:sz w:val="24"/>
          <w:szCs w:val="24"/>
        </w:rPr>
      </w:pPr>
      <w:r w:rsidRPr="00AF1F86">
        <w:rPr>
          <w:rFonts w:ascii="Times New Roman" w:hAnsi="Times New Roman" w:cs="Times New Roman"/>
          <w:b/>
          <w:sz w:val="24"/>
          <w:szCs w:val="24"/>
        </w:rPr>
        <w:t>Fundamento:</w:t>
      </w:r>
      <w:r w:rsidRPr="00AF1F86">
        <w:rPr>
          <w:rFonts w:ascii="Times New Roman" w:hAnsi="Times New Roman" w:cs="Times New Roman"/>
          <w:sz w:val="24"/>
          <w:szCs w:val="24"/>
        </w:rPr>
        <w:t xml:space="preserve"> </w:t>
      </w:r>
      <w:r>
        <w:rPr>
          <w:rFonts w:ascii="Times New Roman" w:hAnsi="Times New Roman" w:cs="Times New Roman"/>
          <w:sz w:val="24"/>
          <w:szCs w:val="24"/>
        </w:rPr>
        <w:t>S</w:t>
      </w:r>
      <w:r w:rsidRPr="00AF1F86">
        <w:rPr>
          <w:rFonts w:ascii="Times New Roman" w:hAnsi="Times New Roman" w:cs="Times New Roman"/>
          <w:sz w:val="24"/>
          <w:szCs w:val="24"/>
        </w:rPr>
        <w:t>e lleva a cabo una reacción de hidrólisis, donde el H</w:t>
      </w:r>
      <w:r w:rsidRPr="00EE7F66">
        <w:rPr>
          <w:rFonts w:ascii="Times New Roman" w:hAnsi="Times New Roman" w:cs="Times New Roman"/>
          <w:sz w:val="24"/>
          <w:szCs w:val="24"/>
          <w:vertAlign w:val="subscript"/>
        </w:rPr>
        <w:t>2</w:t>
      </w:r>
      <w:r w:rsidRPr="00AF1F86">
        <w:rPr>
          <w:rFonts w:ascii="Times New Roman" w:hAnsi="Times New Roman" w:cs="Times New Roman"/>
          <w:sz w:val="24"/>
          <w:szCs w:val="24"/>
        </w:rPr>
        <w:t>SO</w:t>
      </w:r>
      <w:r w:rsidRPr="00EE7F66">
        <w:rPr>
          <w:rFonts w:ascii="Times New Roman" w:hAnsi="Times New Roman" w:cs="Times New Roman"/>
          <w:sz w:val="24"/>
          <w:szCs w:val="24"/>
          <w:vertAlign w:val="subscript"/>
        </w:rPr>
        <w:t>4</w:t>
      </w:r>
      <w:r w:rsidRPr="00AF1F86">
        <w:rPr>
          <w:rFonts w:ascii="Times New Roman" w:hAnsi="Times New Roman" w:cs="Times New Roman"/>
          <w:sz w:val="24"/>
          <w:szCs w:val="24"/>
        </w:rPr>
        <w:t xml:space="preserve"> al 72% permite la ruptura de polisacáridos en oligosacáridos y luego el H</w:t>
      </w:r>
      <w:r w:rsidRPr="00EE7F66">
        <w:rPr>
          <w:rFonts w:ascii="Times New Roman" w:hAnsi="Times New Roman" w:cs="Times New Roman"/>
          <w:sz w:val="24"/>
          <w:szCs w:val="24"/>
          <w:vertAlign w:val="subscript"/>
        </w:rPr>
        <w:t>2</w:t>
      </w:r>
      <w:r w:rsidRPr="00AF1F86">
        <w:rPr>
          <w:rFonts w:ascii="Times New Roman" w:hAnsi="Times New Roman" w:cs="Times New Roman"/>
          <w:sz w:val="24"/>
          <w:szCs w:val="24"/>
        </w:rPr>
        <w:t>SO</w:t>
      </w:r>
      <w:r w:rsidRPr="00EE7F66">
        <w:rPr>
          <w:rFonts w:ascii="Times New Roman" w:hAnsi="Times New Roman" w:cs="Times New Roman"/>
          <w:sz w:val="24"/>
          <w:szCs w:val="24"/>
          <w:vertAlign w:val="subscript"/>
        </w:rPr>
        <w:t>4</w:t>
      </w:r>
      <w:r w:rsidRPr="00AF1F86">
        <w:rPr>
          <w:rFonts w:ascii="Times New Roman" w:hAnsi="Times New Roman" w:cs="Times New Roman"/>
          <w:sz w:val="24"/>
          <w:szCs w:val="24"/>
        </w:rPr>
        <w:t xml:space="preserve"> al 4% permite una conversión de los oligosacáridos en monosacáridos, Luego se separa la parte sólida y se deseca (Barroso, 2010). </w:t>
      </w:r>
    </w:p>
    <w:p w14:paraId="0CD0F613" w14:textId="37673E66" w:rsidR="000E342F" w:rsidRPr="00AF1F86" w:rsidRDefault="000E342F" w:rsidP="000E342F">
      <w:pPr>
        <w:spacing w:line="360" w:lineRule="auto"/>
        <w:jc w:val="both"/>
        <w:rPr>
          <w:rFonts w:ascii="Times New Roman" w:hAnsi="Times New Roman" w:cs="Times New Roman"/>
          <w:sz w:val="24"/>
          <w:szCs w:val="24"/>
        </w:rPr>
      </w:pPr>
      <w:r w:rsidRPr="00AF1F86">
        <w:rPr>
          <w:rFonts w:ascii="Times New Roman" w:hAnsi="Times New Roman" w:cs="Times New Roman"/>
          <w:b/>
          <w:sz w:val="24"/>
          <w:szCs w:val="24"/>
        </w:rPr>
        <w:t>Método:</w:t>
      </w:r>
      <w:r w:rsidRPr="00AF1F86">
        <w:rPr>
          <w:rFonts w:ascii="Times New Roman" w:hAnsi="Times New Roman" w:cs="Times New Roman"/>
          <w:sz w:val="24"/>
          <w:szCs w:val="24"/>
        </w:rPr>
        <w:t xml:space="preserve"> </w:t>
      </w:r>
      <w:bookmarkStart w:id="455" w:name="_Hlk531447429"/>
      <w:r w:rsidRPr="00AF1F86">
        <w:rPr>
          <w:rFonts w:ascii="Times New Roman" w:hAnsi="Times New Roman" w:cs="Times New Roman"/>
          <w:sz w:val="24"/>
          <w:szCs w:val="24"/>
        </w:rPr>
        <w:t>Basado en la norma TAPPI T-222, descrito en (Barroso, 2010).</w:t>
      </w:r>
    </w:p>
    <w:bookmarkEnd w:id="455"/>
    <w:p w14:paraId="477CED3A" w14:textId="77777777" w:rsidR="000E342F" w:rsidRPr="00AF1F86" w:rsidRDefault="000E342F" w:rsidP="000E342F">
      <w:pPr>
        <w:spacing w:line="360" w:lineRule="auto"/>
        <w:jc w:val="both"/>
        <w:rPr>
          <w:rFonts w:ascii="Times New Roman" w:hAnsi="Times New Roman" w:cs="Times New Roman"/>
          <w:b/>
          <w:sz w:val="24"/>
          <w:szCs w:val="24"/>
        </w:rPr>
      </w:pPr>
      <w:r w:rsidRPr="00AF1F86">
        <w:rPr>
          <w:rFonts w:ascii="Times New Roman" w:hAnsi="Times New Roman" w:cs="Times New Roman"/>
          <w:b/>
          <w:sz w:val="24"/>
          <w:szCs w:val="24"/>
        </w:rPr>
        <w:t>Materiales, equipos y reactivos.</w:t>
      </w:r>
    </w:p>
    <w:tbl>
      <w:tblPr>
        <w:tblStyle w:val="Tablaconcuadrcula"/>
        <w:tblW w:w="0" w:type="auto"/>
        <w:tblInd w:w="108" w:type="dxa"/>
        <w:tblLook w:val="04A0" w:firstRow="1" w:lastRow="0" w:firstColumn="1" w:lastColumn="0" w:noHBand="0" w:noVBand="1"/>
      </w:tblPr>
      <w:tblGrid>
        <w:gridCol w:w="3126"/>
        <w:gridCol w:w="2257"/>
        <w:gridCol w:w="2555"/>
      </w:tblGrid>
      <w:tr w:rsidR="000E342F" w:rsidRPr="00AF1F86" w14:paraId="501CA6E9" w14:textId="77777777" w:rsidTr="00A44EE2">
        <w:tc>
          <w:tcPr>
            <w:tcW w:w="3126" w:type="dxa"/>
          </w:tcPr>
          <w:p w14:paraId="1EA59800" w14:textId="77777777" w:rsidR="000E342F" w:rsidRPr="00AF1F86" w:rsidRDefault="000E342F" w:rsidP="000E342F">
            <w:pPr>
              <w:spacing w:line="360" w:lineRule="auto"/>
              <w:jc w:val="both"/>
              <w:rPr>
                <w:rFonts w:ascii="Times New Roman" w:hAnsi="Times New Roman" w:cs="Times New Roman"/>
                <w:b/>
                <w:sz w:val="24"/>
                <w:szCs w:val="24"/>
              </w:rPr>
            </w:pPr>
            <w:r w:rsidRPr="00AF1F86">
              <w:rPr>
                <w:rFonts w:ascii="Times New Roman" w:hAnsi="Times New Roman" w:cs="Times New Roman"/>
                <w:b/>
                <w:sz w:val="24"/>
                <w:szCs w:val="24"/>
              </w:rPr>
              <w:t>Materiales</w:t>
            </w:r>
          </w:p>
        </w:tc>
        <w:tc>
          <w:tcPr>
            <w:tcW w:w="2257" w:type="dxa"/>
          </w:tcPr>
          <w:p w14:paraId="51C4E7E1" w14:textId="77777777" w:rsidR="000E342F" w:rsidRPr="00AF1F86" w:rsidRDefault="000E342F" w:rsidP="000E342F">
            <w:pPr>
              <w:spacing w:line="360" w:lineRule="auto"/>
              <w:jc w:val="both"/>
              <w:rPr>
                <w:rFonts w:ascii="Times New Roman" w:hAnsi="Times New Roman" w:cs="Times New Roman"/>
                <w:b/>
                <w:sz w:val="24"/>
                <w:szCs w:val="24"/>
              </w:rPr>
            </w:pPr>
            <w:r w:rsidRPr="00AF1F86">
              <w:rPr>
                <w:rFonts w:ascii="Times New Roman" w:hAnsi="Times New Roman" w:cs="Times New Roman"/>
                <w:b/>
                <w:sz w:val="24"/>
                <w:szCs w:val="24"/>
              </w:rPr>
              <w:t>Equipos</w:t>
            </w:r>
          </w:p>
        </w:tc>
        <w:tc>
          <w:tcPr>
            <w:tcW w:w="2555" w:type="dxa"/>
          </w:tcPr>
          <w:p w14:paraId="0A007F34" w14:textId="77777777" w:rsidR="000E342F" w:rsidRPr="00AF1F86" w:rsidRDefault="000E342F" w:rsidP="000E342F">
            <w:pPr>
              <w:spacing w:line="360" w:lineRule="auto"/>
              <w:jc w:val="both"/>
              <w:rPr>
                <w:rFonts w:ascii="Times New Roman" w:hAnsi="Times New Roman" w:cs="Times New Roman"/>
                <w:b/>
                <w:sz w:val="24"/>
                <w:szCs w:val="24"/>
              </w:rPr>
            </w:pPr>
            <w:r w:rsidRPr="00AF1F86">
              <w:rPr>
                <w:rFonts w:ascii="Times New Roman" w:hAnsi="Times New Roman" w:cs="Times New Roman"/>
                <w:b/>
                <w:sz w:val="24"/>
                <w:szCs w:val="24"/>
              </w:rPr>
              <w:t>Reactivos/ sustancias</w:t>
            </w:r>
          </w:p>
        </w:tc>
      </w:tr>
      <w:tr w:rsidR="000E342F" w:rsidRPr="00AF1F86" w14:paraId="660B51EE" w14:textId="77777777" w:rsidTr="00A44EE2">
        <w:trPr>
          <w:trHeight w:val="4124"/>
        </w:trPr>
        <w:tc>
          <w:tcPr>
            <w:tcW w:w="3126" w:type="dxa"/>
          </w:tcPr>
          <w:p w14:paraId="763C1B3F" w14:textId="77777777" w:rsidR="000E342F" w:rsidRPr="00A44EE2" w:rsidRDefault="000E342F" w:rsidP="00244DFA">
            <w:pPr>
              <w:pStyle w:val="Prrafodelista"/>
              <w:numPr>
                <w:ilvl w:val="0"/>
                <w:numId w:val="26"/>
              </w:numPr>
              <w:autoSpaceDE w:val="0"/>
              <w:autoSpaceDN w:val="0"/>
              <w:adjustRightInd w:val="0"/>
              <w:spacing w:after="76" w:line="360" w:lineRule="auto"/>
              <w:jc w:val="both"/>
              <w:rPr>
                <w:rFonts w:ascii="Times New Roman" w:hAnsi="Times New Roman" w:cs="Times New Roman"/>
                <w:color w:val="000000"/>
                <w:sz w:val="24"/>
                <w:szCs w:val="24"/>
              </w:rPr>
            </w:pPr>
            <w:r w:rsidRPr="00A44EE2">
              <w:rPr>
                <w:rFonts w:ascii="Times New Roman" w:hAnsi="Times New Roman" w:cs="Times New Roman"/>
                <w:color w:val="000000"/>
                <w:sz w:val="24"/>
                <w:szCs w:val="24"/>
              </w:rPr>
              <w:t xml:space="preserve">Vaso de precipitación de 50 ml. </w:t>
            </w:r>
          </w:p>
          <w:p w14:paraId="7AEE4196" w14:textId="77777777" w:rsidR="000E342F" w:rsidRPr="00A44EE2" w:rsidRDefault="000E342F" w:rsidP="00244DFA">
            <w:pPr>
              <w:pStyle w:val="Prrafodelista"/>
              <w:numPr>
                <w:ilvl w:val="0"/>
                <w:numId w:val="26"/>
              </w:numPr>
              <w:autoSpaceDE w:val="0"/>
              <w:autoSpaceDN w:val="0"/>
              <w:adjustRightInd w:val="0"/>
              <w:spacing w:after="76" w:line="360" w:lineRule="auto"/>
              <w:jc w:val="both"/>
              <w:rPr>
                <w:rFonts w:ascii="Times New Roman" w:hAnsi="Times New Roman" w:cs="Times New Roman"/>
                <w:color w:val="000000"/>
                <w:sz w:val="24"/>
                <w:szCs w:val="24"/>
              </w:rPr>
            </w:pPr>
            <w:r w:rsidRPr="00A44EE2">
              <w:rPr>
                <w:rFonts w:ascii="Times New Roman" w:hAnsi="Times New Roman" w:cs="Times New Roman"/>
                <w:color w:val="000000"/>
                <w:sz w:val="24"/>
                <w:szCs w:val="24"/>
              </w:rPr>
              <w:t>Embudo de vidrio</w:t>
            </w:r>
          </w:p>
          <w:p w14:paraId="21570185" w14:textId="77777777" w:rsidR="000E342F" w:rsidRPr="00A44EE2" w:rsidRDefault="000E342F" w:rsidP="00244DFA">
            <w:pPr>
              <w:pStyle w:val="Prrafodelista"/>
              <w:numPr>
                <w:ilvl w:val="0"/>
                <w:numId w:val="26"/>
              </w:numPr>
              <w:autoSpaceDE w:val="0"/>
              <w:autoSpaceDN w:val="0"/>
              <w:adjustRightInd w:val="0"/>
              <w:spacing w:after="76" w:line="360" w:lineRule="auto"/>
              <w:jc w:val="both"/>
              <w:rPr>
                <w:rFonts w:ascii="Times New Roman" w:hAnsi="Times New Roman" w:cs="Times New Roman"/>
                <w:color w:val="000000"/>
                <w:sz w:val="24"/>
                <w:szCs w:val="24"/>
              </w:rPr>
            </w:pPr>
            <w:r w:rsidRPr="00A44EE2">
              <w:rPr>
                <w:rFonts w:ascii="Times New Roman" w:hAnsi="Times New Roman" w:cs="Times New Roman"/>
                <w:color w:val="000000"/>
                <w:sz w:val="24"/>
                <w:szCs w:val="24"/>
              </w:rPr>
              <w:t xml:space="preserve">Varilla de vidrio. </w:t>
            </w:r>
          </w:p>
          <w:p w14:paraId="21E1FFB2" w14:textId="77777777" w:rsidR="000E342F" w:rsidRPr="00A44EE2" w:rsidRDefault="000E342F" w:rsidP="00244DFA">
            <w:pPr>
              <w:pStyle w:val="Prrafodelista"/>
              <w:numPr>
                <w:ilvl w:val="0"/>
                <w:numId w:val="26"/>
              </w:numPr>
              <w:autoSpaceDE w:val="0"/>
              <w:autoSpaceDN w:val="0"/>
              <w:adjustRightInd w:val="0"/>
              <w:spacing w:after="76" w:line="360" w:lineRule="auto"/>
              <w:jc w:val="both"/>
              <w:rPr>
                <w:rFonts w:ascii="Times New Roman" w:hAnsi="Times New Roman" w:cs="Times New Roman"/>
                <w:color w:val="000000"/>
                <w:sz w:val="24"/>
                <w:szCs w:val="24"/>
              </w:rPr>
            </w:pPr>
            <w:r w:rsidRPr="00A44EE2">
              <w:rPr>
                <w:rFonts w:ascii="Times New Roman" w:hAnsi="Times New Roman" w:cs="Times New Roman"/>
                <w:color w:val="000000"/>
                <w:sz w:val="24"/>
                <w:szCs w:val="24"/>
              </w:rPr>
              <w:t xml:space="preserve">Erlenmeyer de 1l.  </w:t>
            </w:r>
          </w:p>
          <w:p w14:paraId="761B01DD" w14:textId="77777777" w:rsidR="000E342F" w:rsidRPr="00A44EE2" w:rsidRDefault="000E342F" w:rsidP="00244DFA">
            <w:pPr>
              <w:pStyle w:val="Prrafodelista"/>
              <w:numPr>
                <w:ilvl w:val="0"/>
                <w:numId w:val="26"/>
              </w:numPr>
              <w:autoSpaceDE w:val="0"/>
              <w:autoSpaceDN w:val="0"/>
              <w:adjustRightInd w:val="0"/>
              <w:spacing w:after="76" w:line="360" w:lineRule="auto"/>
              <w:jc w:val="both"/>
              <w:rPr>
                <w:rFonts w:ascii="Times New Roman" w:hAnsi="Times New Roman" w:cs="Times New Roman"/>
                <w:color w:val="000000"/>
                <w:sz w:val="24"/>
                <w:szCs w:val="24"/>
              </w:rPr>
            </w:pPr>
            <w:r w:rsidRPr="00A44EE2">
              <w:rPr>
                <w:rFonts w:ascii="Times New Roman" w:hAnsi="Times New Roman" w:cs="Times New Roman"/>
                <w:color w:val="000000"/>
                <w:sz w:val="24"/>
                <w:szCs w:val="24"/>
              </w:rPr>
              <w:t xml:space="preserve">Desecador </w:t>
            </w:r>
          </w:p>
          <w:p w14:paraId="05236FF4" w14:textId="77777777" w:rsidR="000E342F" w:rsidRPr="00A44EE2" w:rsidRDefault="000E342F" w:rsidP="00244DFA">
            <w:pPr>
              <w:pStyle w:val="Prrafodelista"/>
              <w:numPr>
                <w:ilvl w:val="0"/>
                <w:numId w:val="26"/>
              </w:numPr>
              <w:autoSpaceDE w:val="0"/>
              <w:autoSpaceDN w:val="0"/>
              <w:adjustRightInd w:val="0"/>
              <w:spacing w:after="0" w:line="360" w:lineRule="auto"/>
              <w:jc w:val="both"/>
              <w:rPr>
                <w:rFonts w:ascii="Times New Roman" w:hAnsi="Times New Roman" w:cs="Times New Roman"/>
                <w:color w:val="000000"/>
                <w:sz w:val="24"/>
                <w:szCs w:val="24"/>
              </w:rPr>
            </w:pPr>
            <w:r w:rsidRPr="00A44EE2">
              <w:rPr>
                <w:rFonts w:ascii="Times New Roman" w:hAnsi="Times New Roman" w:cs="Times New Roman"/>
                <w:color w:val="000000"/>
                <w:sz w:val="24"/>
                <w:szCs w:val="24"/>
              </w:rPr>
              <w:t xml:space="preserve">Placa porosa del número 3 (Papel filtro </w:t>
            </w:r>
            <w:proofErr w:type="spellStart"/>
            <w:r w:rsidRPr="00A44EE2">
              <w:rPr>
                <w:rFonts w:ascii="Times New Roman" w:hAnsi="Times New Roman" w:cs="Times New Roman"/>
                <w:color w:val="000000"/>
                <w:sz w:val="24"/>
                <w:szCs w:val="24"/>
              </w:rPr>
              <w:t>N°</w:t>
            </w:r>
            <w:proofErr w:type="spellEnd"/>
            <w:r w:rsidRPr="00A44EE2">
              <w:rPr>
                <w:rFonts w:ascii="Times New Roman" w:hAnsi="Times New Roman" w:cs="Times New Roman"/>
                <w:color w:val="000000"/>
                <w:sz w:val="24"/>
                <w:szCs w:val="24"/>
              </w:rPr>
              <w:t xml:space="preserve"> 3).</w:t>
            </w:r>
          </w:p>
          <w:p w14:paraId="4DC5F7BA" w14:textId="32DD7DFE" w:rsidR="000E342F" w:rsidRPr="00A44EE2" w:rsidRDefault="000E342F" w:rsidP="00244DFA">
            <w:pPr>
              <w:pStyle w:val="Prrafodelista"/>
              <w:numPr>
                <w:ilvl w:val="0"/>
                <w:numId w:val="26"/>
              </w:numPr>
              <w:autoSpaceDE w:val="0"/>
              <w:autoSpaceDN w:val="0"/>
              <w:adjustRightInd w:val="0"/>
              <w:spacing w:after="0" w:line="360" w:lineRule="auto"/>
              <w:jc w:val="both"/>
              <w:rPr>
                <w:rFonts w:ascii="Times New Roman" w:hAnsi="Times New Roman" w:cs="Times New Roman"/>
                <w:color w:val="000000"/>
                <w:sz w:val="24"/>
                <w:szCs w:val="24"/>
              </w:rPr>
            </w:pPr>
            <w:r w:rsidRPr="00A44EE2">
              <w:rPr>
                <w:rFonts w:ascii="Times New Roman" w:hAnsi="Times New Roman" w:cs="Times New Roman"/>
                <w:color w:val="000000"/>
                <w:sz w:val="24"/>
                <w:szCs w:val="24"/>
              </w:rPr>
              <w:t>Extensión eléctrica de 10 m.</w:t>
            </w:r>
          </w:p>
        </w:tc>
        <w:tc>
          <w:tcPr>
            <w:tcW w:w="2257" w:type="dxa"/>
          </w:tcPr>
          <w:p w14:paraId="3EBD77B5" w14:textId="77777777" w:rsidR="000E342F" w:rsidRPr="00A44EE2" w:rsidRDefault="000E342F" w:rsidP="00244DFA">
            <w:pPr>
              <w:pStyle w:val="Default"/>
              <w:numPr>
                <w:ilvl w:val="0"/>
                <w:numId w:val="27"/>
              </w:numPr>
              <w:spacing w:line="360" w:lineRule="auto"/>
              <w:jc w:val="both"/>
              <w:rPr>
                <w:rFonts w:ascii="Times New Roman" w:hAnsi="Times New Roman" w:cs="Times New Roman"/>
              </w:rPr>
            </w:pPr>
            <w:r w:rsidRPr="00A44EE2">
              <w:rPr>
                <w:rFonts w:ascii="Times New Roman" w:hAnsi="Times New Roman" w:cs="Times New Roman"/>
              </w:rPr>
              <w:t>Balanza Analítica</w:t>
            </w:r>
          </w:p>
          <w:p w14:paraId="05A62C21" w14:textId="77777777" w:rsidR="000E342F" w:rsidRPr="00A44EE2" w:rsidRDefault="000E342F" w:rsidP="00244DFA">
            <w:pPr>
              <w:pStyle w:val="Default"/>
              <w:numPr>
                <w:ilvl w:val="0"/>
                <w:numId w:val="27"/>
              </w:numPr>
              <w:spacing w:line="360" w:lineRule="auto"/>
              <w:jc w:val="both"/>
              <w:rPr>
                <w:rFonts w:ascii="Times New Roman" w:hAnsi="Times New Roman" w:cs="Times New Roman"/>
              </w:rPr>
            </w:pPr>
            <w:r w:rsidRPr="00A44EE2">
              <w:rPr>
                <w:rFonts w:ascii="Times New Roman" w:hAnsi="Times New Roman" w:cs="Times New Roman"/>
              </w:rPr>
              <w:t xml:space="preserve">Estufa </w:t>
            </w:r>
          </w:p>
          <w:p w14:paraId="52F7AB81" w14:textId="77777777" w:rsidR="000E342F" w:rsidRPr="00A44EE2" w:rsidRDefault="000E342F" w:rsidP="00244DFA">
            <w:pPr>
              <w:pStyle w:val="Default"/>
              <w:numPr>
                <w:ilvl w:val="0"/>
                <w:numId w:val="27"/>
              </w:numPr>
              <w:spacing w:line="360" w:lineRule="auto"/>
              <w:jc w:val="both"/>
              <w:rPr>
                <w:rFonts w:ascii="Times New Roman" w:hAnsi="Times New Roman" w:cs="Times New Roman"/>
              </w:rPr>
            </w:pPr>
            <w:r w:rsidRPr="00A44EE2">
              <w:rPr>
                <w:rFonts w:ascii="Times New Roman" w:hAnsi="Times New Roman" w:cs="Times New Roman"/>
              </w:rPr>
              <w:t>Extractor de gases</w:t>
            </w:r>
          </w:p>
          <w:p w14:paraId="027B5294" w14:textId="77777777" w:rsidR="000E342F" w:rsidRPr="00A44EE2" w:rsidRDefault="000E342F" w:rsidP="000E342F">
            <w:pPr>
              <w:autoSpaceDE w:val="0"/>
              <w:autoSpaceDN w:val="0"/>
              <w:adjustRightInd w:val="0"/>
              <w:spacing w:after="76" w:line="360" w:lineRule="auto"/>
              <w:jc w:val="both"/>
              <w:rPr>
                <w:rFonts w:ascii="Times New Roman" w:hAnsi="Times New Roman" w:cs="Times New Roman"/>
                <w:sz w:val="24"/>
                <w:szCs w:val="24"/>
              </w:rPr>
            </w:pPr>
          </w:p>
        </w:tc>
        <w:tc>
          <w:tcPr>
            <w:tcW w:w="2555" w:type="dxa"/>
          </w:tcPr>
          <w:p w14:paraId="501B9BA8" w14:textId="77777777" w:rsidR="000E342F" w:rsidRPr="00A44EE2" w:rsidRDefault="000E342F" w:rsidP="00244DFA">
            <w:pPr>
              <w:pStyle w:val="Prrafodelista"/>
              <w:numPr>
                <w:ilvl w:val="0"/>
                <w:numId w:val="27"/>
              </w:numPr>
              <w:autoSpaceDE w:val="0"/>
              <w:autoSpaceDN w:val="0"/>
              <w:adjustRightInd w:val="0"/>
              <w:spacing w:after="64" w:line="360" w:lineRule="auto"/>
              <w:jc w:val="both"/>
              <w:rPr>
                <w:rFonts w:ascii="Times New Roman" w:hAnsi="Times New Roman" w:cs="Times New Roman"/>
                <w:color w:val="000000"/>
                <w:sz w:val="24"/>
                <w:szCs w:val="24"/>
              </w:rPr>
            </w:pPr>
            <w:r w:rsidRPr="00A44EE2">
              <w:rPr>
                <w:rFonts w:ascii="Times New Roman" w:hAnsi="Times New Roman" w:cs="Times New Roman"/>
                <w:color w:val="000000"/>
                <w:sz w:val="24"/>
                <w:szCs w:val="24"/>
              </w:rPr>
              <w:t>Disolución de H</w:t>
            </w:r>
            <w:r w:rsidRPr="00A44EE2">
              <w:rPr>
                <w:rFonts w:ascii="Times New Roman" w:hAnsi="Times New Roman" w:cs="Times New Roman"/>
                <w:color w:val="000000"/>
                <w:sz w:val="24"/>
                <w:szCs w:val="24"/>
                <w:vertAlign w:val="subscript"/>
              </w:rPr>
              <w:t>2</w:t>
            </w:r>
            <w:r w:rsidRPr="00A44EE2">
              <w:rPr>
                <w:rFonts w:ascii="Times New Roman" w:hAnsi="Times New Roman" w:cs="Times New Roman"/>
                <w:color w:val="000000"/>
                <w:sz w:val="24"/>
                <w:szCs w:val="24"/>
              </w:rPr>
              <w:t>SO</w:t>
            </w:r>
            <w:r w:rsidRPr="00A44EE2">
              <w:rPr>
                <w:rFonts w:ascii="Times New Roman" w:hAnsi="Times New Roman" w:cs="Times New Roman"/>
                <w:color w:val="000000"/>
                <w:sz w:val="24"/>
                <w:szCs w:val="24"/>
                <w:vertAlign w:val="subscript"/>
              </w:rPr>
              <w:t>4</w:t>
            </w:r>
            <w:r w:rsidRPr="00A44EE2">
              <w:rPr>
                <w:rFonts w:ascii="Times New Roman" w:hAnsi="Times New Roman" w:cs="Times New Roman"/>
                <w:color w:val="000000"/>
                <w:sz w:val="24"/>
                <w:szCs w:val="24"/>
              </w:rPr>
              <w:t xml:space="preserve"> al 72 %. </w:t>
            </w:r>
          </w:p>
          <w:p w14:paraId="4E2F5619" w14:textId="77777777" w:rsidR="000E342F" w:rsidRPr="00A44EE2" w:rsidRDefault="000E342F" w:rsidP="00244DFA">
            <w:pPr>
              <w:pStyle w:val="Prrafodelista"/>
              <w:numPr>
                <w:ilvl w:val="0"/>
                <w:numId w:val="27"/>
              </w:numPr>
              <w:autoSpaceDE w:val="0"/>
              <w:autoSpaceDN w:val="0"/>
              <w:adjustRightInd w:val="0"/>
              <w:spacing w:after="0" w:line="360" w:lineRule="auto"/>
              <w:jc w:val="both"/>
              <w:rPr>
                <w:rFonts w:ascii="Times New Roman" w:hAnsi="Times New Roman" w:cs="Times New Roman"/>
                <w:color w:val="000000"/>
                <w:sz w:val="24"/>
                <w:szCs w:val="24"/>
              </w:rPr>
            </w:pPr>
            <w:r w:rsidRPr="00A44EE2">
              <w:rPr>
                <w:rFonts w:ascii="Times New Roman" w:hAnsi="Times New Roman" w:cs="Times New Roman"/>
                <w:color w:val="000000"/>
                <w:sz w:val="24"/>
                <w:szCs w:val="24"/>
              </w:rPr>
              <w:t xml:space="preserve">Agua destilada. </w:t>
            </w:r>
          </w:p>
          <w:p w14:paraId="0906D44D" w14:textId="77777777" w:rsidR="000E342F" w:rsidRPr="00A44EE2" w:rsidRDefault="000E342F" w:rsidP="000E342F">
            <w:pPr>
              <w:spacing w:line="360" w:lineRule="auto"/>
              <w:jc w:val="both"/>
              <w:rPr>
                <w:rFonts w:ascii="Times New Roman" w:hAnsi="Times New Roman" w:cs="Times New Roman"/>
                <w:sz w:val="24"/>
                <w:szCs w:val="24"/>
              </w:rPr>
            </w:pPr>
          </w:p>
        </w:tc>
      </w:tr>
    </w:tbl>
    <w:p w14:paraId="38518C86" w14:textId="77777777" w:rsidR="0008367A" w:rsidRPr="00AF1F86" w:rsidRDefault="0008367A" w:rsidP="0008367A">
      <w:pPr>
        <w:pStyle w:val="Sinespaciado"/>
      </w:pPr>
    </w:p>
    <w:p w14:paraId="1C4CD71D" w14:textId="77777777" w:rsidR="000E342F" w:rsidRPr="00AF1F86" w:rsidRDefault="000E342F" w:rsidP="000E342F">
      <w:pPr>
        <w:autoSpaceDE w:val="0"/>
        <w:autoSpaceDN w:val="0"/>
        <w:adjustRightInd w:val="0"/>
        <w:spacing w:after="0" w:line="360" w:lineRule="auto"/>
        <w:jc w:val="both"/>
        <w:rPr>
          <w:rFonts w:ascii="Times New Roman" w:hAnsi="Times New Roman" w:cs="Times New Roman"/>
          <w:color w:val="000000"/>
          <w:sz w:val="24"/>
          <w:szCs w:val="24"/>
        </w:rPr>
      </w:pPr>
      <w:r w:rsidRPr="00AF1F86">
        <w:rPr>
          <w:rFonts w:ascii="Times New Roman" w:hAnsi="Times New Roman" w:cs="Times New Roman"/>
          <w:b/>
          <w:bCs/>
          <w:color w:val="000000"/>
          <w:sz w:val="24"/>
          <w:szCs w:val="24"/>
        </w:rPr>
        <w:t xml:space="preserve">Procedimiento: </w:t>
      </w:r>
    </w:p>
    <w:p w14:paraId="4AE54774" w14:textId="77777777" w:rsidR="000E342F" w:rsidRPr="00AF1F86" w:rsidRDefault="000E342F" w:rsidP="000E342F">
      <w:pPr>
        <w:autoSpaceDE w:val="0"/>
        <w:autoSpaceDN w:val="0"/>
        <w:adjustRightInd w:val="0"/>
        <w:spacing w:after="60" w:line="360" w:lineRule="auto"/>
        <w:jc w:val="both"/>
        <w:rPr>
          <w:rFonts w:ascii="Times New Roman" w:hAnsi="Times New Roman" w:cs="Times New Roman"/>
          <w:color w:val="000000"/>
          <w:sz w:val="24"/>
          <w:szCs w:val="24"/>
        </w:rPr>
      </w:pPr>
      <w:r w:rsidRPr="00AF1F86">
        <w:rPr>
          <w:rFonts w:ascii="Times New Roman" w:hAnsi="Times New Roman" w:cs="Times New Roman"/>
          <w:color w:val="000000"/>
          <w:sz w:val="24"/>
          <w:szCs w:val="24"/>
        </w:rPr>
        <w:t xml:space="preserve">1. Tomar aproximadamente 1 gramo seco de muestra libre de extracción en acetona y agua, se registra el peso. Se debe conocer su humedad HE1 y se determina por duplicado. </w:t>
      </w:r>
    </w:p>
    <w:p w14:paraId="58F317C3" w14:textId="77777777" w:rsidR="000E342F" w:rsidRPr="00AF1F86" w:rsidRDefault="000E342F" w:rsidP="000E342F">
      <w:pPr>
        <w:autoSpaceDE w:val="0"/>
        <w:autoSpaceDN w:val="0"/>
        <w:adjustRightInd w:val="0"/>
        <w:spacing w:after="60" w:line="360" w:lineRule="auto"/>
        <w:jc w:val="both"/>
        <w:rPr>
          <w:rFonts w:ascii="Times New Roman" w:hAnsi="Times New Roman" w:cs="Times New Roman"/>
          <w:color w:val="000000"/>
          <w:sz w:val="24"/>
          <w:szCs w:val="24"/>
        </w:rPr>
      </w:pPr>
      <w:r w:rsidRPr="00AF1F86">
        <w:rPr>
          <w:rFonts w:ascii="Times New Roman" w:hAnsi="Times New Roman" w:cs="Times New Roman"/>
          <w:color w:val="000000"/>
          <w:sz w:val="24"/>
          <w:szCs w:val="24"/>
        </w:rPr>
        <w:t xml:space="preserve">2. </w:t>
      </w:r>
      <w:r>
        <w:rPr>
          <w:rFonts w:ascii="Times New Roman" w:hAnsi="Times New Roman" w:cs="Times New Roman"/>
          <w:color w:val="000000"/>
          <w:sz w:val="24"/>
          <w:szCs w:val="24"/>
        </w:rPr>
        <w:t>C</w:t>
      </w:r>
      <w:r w:rsidRPr="00AF1F86">
        <w:rPr>
          <w:rFonts w:ascii="Times New Roman" w:hAnsi="Times New Roman" w:cs="Times New Roman"/>
          <w:color w:val="000000"/>
          <w:sz w:val="24"/>
          <w:szCs w:val="24"/>
        </w:rPr>
        <w:t>oloca</w:t>
      </w:r>
      <w:r>
        <w:rPr>
          <w:rFonts w:ascii="Times New Roman" w:hAnsi="Times New Roman" w:cs="Times New Roman"/>
          <w:color w:val="000000"/>
          <w:sz w:val="24"/>
          <w:szCs w:val="24"/>
        </w:rPr>
        <w:t>r</w:t>
      </w:r>
      <w:r w:rsidRPr="00AF1F86">
        <w:rPr>
          <w:rFonts w:ascii="Times New Roman" w:hAnsi="Times New Roman" w:cs="Times New Roman"/>
          <w:color w:val="000000"/>
          <w:sz w:val="24"/>
          <w:szCs w:val="24"/>
        </w:rPr>
        <w:t xml:space="preserve"> en un vaso de precipitado de 50 ml con 15 ml de ácido sulfúrico al 72 %. </w:t>
      </w:r>
    </w:p>
    <w:p w14:paraId="00E37FE4" w14:textId="77777777" w:rsidR="000E342F" w:rsidRPr="00AF1F86" w:rsidRDefault="000E342F" w:rsidP="000E342F">
      <w:pPr>
        <w:autoSpaceDE w:val="0"/>
        <w:autoSpaceDN w:val="0"/>
        <w:adjustRightInd w:val="0"/>
        <w:spacing w:after="60" w:line="360" w:lineRule="auto"/>
        <w:jc w:val="both"/>
        <w:rPr>
          <w:rFonts w:ascii="Times New Roman" w:hAnsi="Times New Roman" w:cs="Times New Roman"/>
          <w:color w:val="000000"/>
          <w:sz w:val="24"/>
          <w:szCs w:val="24"/>
        </w:rPr>
      </w:pPr>
      <w:r w:rsidRPr="00AF1F86">
        <w:rPr>
          <w:rFonts w:ascii="Times New Roman" w:hAnsi="Times New Roman" w:cs="Times New Roman"/>
          <w:color w:val="000000"/>
          <w:sz w:val="24"/>
          <w:szCs w:val="24"/>
        </w:rPr>
        <w:t xml:space="preserve">3. </w:t>
      </w:r>
      <w:r>
        <w:rPr>
          <w:rFonts w:ascii="Times New Roman" w:hAnsi="Times New Roman" w:cs="Times New Roman"/>
          <w:color w:val="000000"/>
          <w:sz w:val="24"/>
          <w:szCs w:val="24"/>
        </w:rPr>
        <w:t>M</w:t>
      </w:r>
      <w:r w:rsidRPr="00AF1F86">
        <w:rPr>
          <w:rFonts w:ascii="Times New Roman" w:hAnsi="Times New Roman" w:cs="Times New Roman"/>
          <w:color w:val="000000"/>
          <w:sz w:val="24"/>
          <w:szCs w:val="24"/>
        </w:rPr>
        <w:t>ant</w:t>
      </w:r>
      <w:r>
        <w:rPr>
          <w:rFonts w:ascii="Times New Roman" w:hAnsi="Times New Roman" w:cs="Times New Roman"/>
          <w:color w:val="000000"/>
          <w:sz w:val="24"/>
          <w:szCs w:val="24"/>
        </w:rPr>
        <w:t>ener</w:t>
      </w:r>
      <w:r w:rsidRPr="00AF1F86">
        <w:rPr>
          <w:rFonts w:ascii="Times New Roman" w:hAnsi="Times New Roman" w:cs="Times New Roman"/>
          <w:color w:val="000000"/>
          <w:sz w:val="24"/>
          <w:szCs w:val="24"/>
        </w:rPr>
        <w:t xml:space="preserve"> 2 horas en el vaso, agitando con la varilla de vidrio. Se debe observar que la muestra se obscurece al poco tiempo de añadir el ácido. </w:t>
      </w:r>
    </w:p>
    <w:p w14:paraId="32ADFE75" w14:textId="77777777" w:rsidR="000E342F" w:rsidRPr="00AF1F86" w:rsidRDefault="000E342F" w:rsidP="000E342F">
      <w:pPr>
        <w:autoSpaceDE w:val="0"/>
        <w:autoSpaceDN w:val="0"/>
        <w:adjustRightInd w:val="0"/>
        <w:spacing w:after="60" w:line="360" w:lineRule="auto"/>
        <w:jc w:val="both"/>
        <w:rPr>
          <w:rFonts w:ascii="Times New Roman" w:hAnsi="Times New Roman" w:cs="Times New Roman"/>
          <w:color w:val="000000"/>
          <w:sz w:val="24"/>
          <w:szCs w:val="24"/>
        </w:rPr>
      </w:pPr>
      <w:r w:rsidRPr="00AF1F86">
        <w:rPr>
          <w:rFonts w:ascii="Times New Roman" w:hAnsi="Times New Roman" w:cs="Times New Roman"/>
          <w:color w:val="000000"/>
          <w:sz w:val="24"/>
          <w:szCs w:val="24"/>
        </w:rPr>
        <w:t>4. Transcur</w:t>
      </w:r>
      <w:r>
        <w:rPr>
          <w:rFonts w:ascii="Times New Roman" w:hAnsi="Times New Roman" w:cs="Times New Roman"/>
          <w:color w:val="000000"/>
          <w:sz w:val="24"/>
          <w:szCs w:val="24"/>
        </w:rPr>
        <w:t>rir</w:t>
      </w:r>
      <w:r w:rsidRPr="00AF1F86">
        <w:rPr>
          <w:rFonts w:ascii="Times New Roman" w:hAnsi="Times New Roman" w:cs="Times New Roman"/>
          <w:color w:val="000000"/>
          <w:sz w:val="24"/>
          <w:szCs w:val="24"/>
        </w:rPr>
        <w:t xml:space="preserve"> este tiempo, se traspasa la muestra al matraz Erlenmeyer. </w:t>
      </w:r>
    </w:p>
    <w:p w14:paraId="5807A3EC" w14:textId="77777777" w:rsidR="000E342F" w:rsidRPr="00AF1F86" w:rsidRDefault="000E342F" w:rsidP="000E342F">
      <w:pPr>
        <w:autoSpaceDE w:val="0"/>
        <w:autoSpaceDN w:val="0"/>
        <w:adjustRightInd w:val="0"/>
        <w:spacing w:after="60" w:line="360" w:lineRule="auto"/>
        <w:jc w:val="both"/>
        <w:rPr>
          <w:rFonts w:ascii="Times New Roman" w:hAnsi="Times New Roman" w:cs="Times New Roman"/>
          <w:color w:val="000000"/>
          <w:sz w:val="24"/>
          <w:szCs w:val="24"/>
        </w:rPr>
      </w:pPr>
      <w:r w:rsidRPr="00AF1F86">
        <w:rPr>
          <w:rFonts w:ascii="Times New Roman" w:hAnsi="Times New Roman" w:cs="Times New Roman"/>
          <w:color w:val="000000"/>
          <w:sz w:val="24"/>
          <w:szCs w:val="24"/>
        </w:rPr>
        <w:lastRenderedPageBreak/>
        <w:t xml:space="preserve">5. </w:t>
      </w:r>
      <w:r>
        <w:rPr>
          <w:rFonts w:ascii="Times New Roman" w:hAnsi="Times New Roman" w:cs="Times New Roman"/>
          <w:color w:val="000000"/>
          <w:sz w:val="24"/>
          <w:szCs w:val="24"/>
        </w:rPr>
        <w:t>A</w:t>
      </w:r>
      <w:r w:rsidRPr="00AF1F86">
        <w:rPr>
          <w:rFonts w:ascii="Times New Roman" w:hAnsi="Times New Roman" w:cs="Times New Roman"/>
          <w:color w:val="000000"/>
          <w:sz w:val="24"/>
          <w:szCs w:val="24"/>
        </w:rPr>
        <w:t>grega</w:t>
      </w:r>
      <w:r>
        <w:rPr>
          <w:rFonts w:ascii="Times New Roman" w:hAnsi="Times New Roman" w:cs="Times New Roman"/>
          <w:color w:val="000000"/>
          <w:sz w:val="24"/>
          <w:szCs w:val="24"/>
        </w:rPr>
        <w:t>r</w:t>
      </w:r>
      <w:r w:rsidRPr="00AF1F86">
        <w:rPr>
          <w:rFonts w:ascii="Times New Roman" w:hAnsi="Times New Roman" w:cs="Times New Roman"/>
          <w:color w:val="000000"/>
          <w:sz w:val="24"/>
          <w:szCs w:val="24"/>
        </w:rPr>
        <w:t xml:space="preserve"> 560 ml de agua destilada caliente para evitar la formación de espumas, resultando en una disolución final al 4% de ácido sulfúrico. </w:t>
      </w:r>
    </w:p>
    <w:p w14:paraId="38287CC6" w14:textId="77777777" w:rsidR="000E342F" w:rsidRPr="00AF1F86" w:rsidRDefault="000E342F" w:rsidP="000E342F">
      <w:pPr>
        <w:autoSpaceDE w:val="0"/>
        <w:autoSpaceDN w:val="0"/>
        <w:adjustRightInd w:val="0"/>
        <w:spacing w:after="60" w:line="360" w:lineRule="auto"/>
        <w:jc w:val="both"/>
        <w:rPr>
          <w:rFonts w:ascii="Times New Roman" w:hAnsi="Times New Roman" w:cs="Times New Roman"/>
          <w:color w:val="000000"/>
          <w:sz w:val="24"/>
          <w:szCs w:val="24"/>
        </w:rPr>
      </w:pPr>
      <w:r w:rsidRPr="00AF1F86">
        <w:rPr>
          <w:rFonts w:ascii="Times New Roman" w:hAnsi="Times New Roman" w:cs="Times New Roman"/>
          <w:color w:val="000000"/>
          <w:sz w:val="24"/>
          <w:szCs w:val="24"/>
        </w:rPr>
        <w:t xml:space="preserve">6. </w:t>
      </w:r>
      <w:r>
        <w:rPr>
          <w:rFonts w:ascii="Times New Roman" w:hAnsi="Times New Roman" w:cs="Times New Roman"/>
          <w:color w:val="000000"/>
          <w:sz w:val="24"/>
          <w:szCs w:val="24"/>
        </w:rPr>
        <w:t>Coloca</w:t>
      </w:r>
      <w:r w:rsidRPr="00AF1F86">
        <w:rPr>
          <w:rFonts w:ascii="Times New Roman" w:hAnsi="Times New Roman" w:cs="Times New Roman"/>
          <w:color w:val="000000"/>
          <w:sz w:val="24"/>
          <w:szCs w:val="24"/>
        </w:rPr>
        <w:t>r e</w:t>
      </w:r>
      <w:r>
        <w:rPr>
          <w:rFonts w:ascii="Times New Roman" w:hAnsi="Times New Roman" w:cs="Times New Roman"/>
          <w:color w:val="000000"/>
          <w:sz w:val="24"/>
          <w:szCs w:val="24"/>
        </w:rPr>
        <w:t xml:space="preserve">n la cámara de extractor de gases, llevando a la manta de calentamiento </w:t>
      </w:r>
      <w:r w:rsidRPr="00AF1F86">
        <w:rPr>
          <w:rFonts w:ascii="Times New Roman" w:hAnsi="Times New Roman" w:cs="Times New Roman"/>
          <w:color w:val="000000"/>
          <w:sz w:val="24"/>
          <w:szCs w:val="24"/>
        </w:rPr>
        <w:t xml:space="preserve">y se mantiene a ebullición suave durante 4 horas. </w:t>
      </w:r>
    </w:p>
    <w:p w14:paraId="0447869C" w14:textId="77777777" w:rsidR="000E342F" w:rsidRPr="00AF1F86" w:rsidRDefault="000E342F" w:rsidP="000E342F">
      <w:pPr>
        <w:autoSpaceDE w:val="0"/>
        <w:autoSpaceDN w:val="0"/>
        <w:adjustRightInd w:val="0"/>
        <w:spacing w:after="60" w:line="360" w:lineRule="auto"/>
        <w:jc w:val="both"/>
        <w:rPr>
          <w:rFonts w:ascii="Times New Roman" w:hAnsi="Times New Roman" w:cs="Times New Roman"/>
          <w:color w:val="000000"/>
          <w:sz w:val="24"/>
          <w:szCs w:val="24"/>
        </w:rPr>
      </w:pPr>
      <w:r w:rsidRPr="00AF1F86">
        <w:rPr>
          <w:rFonts w:ascii="Times New Roman" w:hAnsi="Times New Roman" w:cs="Times New Roman"/>
          <w:color w:val="000000"/>
          <w:sz w:val="24"/>
          <w:szCs w:val="24"/>
        </w:rPr>
        <w:t>7. Colocar la placa porosa número 3</w:t>
      </w:r>
      <w:r>
        <w:rPr>
          <w:rFonts w:ascii="Times New Roman" w:hAnsi="Times New Roman" w:cs="Times New Roman"/>
          <w:color w:val="000000"/>
          <w:sz w:val="24"/>
          <w:szCs w:val="24"/>
        </w:rPr>
        <w:t xml:space="preserve"> (papel filtro </w:t>
      </w:r>
      <w:proofErr w:type="spellStart"/>
      <w:r>
        <w:rPr>
          <w:rFonts w:ascii="Times New Roman" w:hAnsi="Times New Roman" w:cs="Times New Roman"/>
          <w:color w:val="000000"/>
          <w:sz w:val="24"/>
          <w:szCs w:val="24"/>
        </w:rPr>
        <w:t>n°</w:t>
      </w:r>
      <w:proofErr w:type="spellEnd"/>
      <w:r>
        <w:rPr>
          <w:rFonts w:ascii="Times New Roman" w:hAnsi="Times New Roman" w:cs="Times New Roman"/>
          <w:color w:val="000000"/>
          <w:sz w:val="24"/>
          <w:szCs w:val="24"/>
        </w:rPr>
        <w:t xml:space="preserve"> 3)</w:t>
      </w:r>
      <w:r w:rsidRPr="00AF1F86">
        <w:rPr>
          <w:rFonts w:ascii="Times New Roman" w:hAnsi="Times New Roman" w:cs="Times New Roman"/>
          <w:color w:val="000000"/>
          <w:sz w:val="24"/>
          <w:szCs w:val="24"/>
        </w:rPr>
        <w:t xml:space="preserve"> en el sistema filtrante, previamente secado y pesado. </w:t>
      </w:r>
    </w:p>
    <w:p w14:paraId="4703B782" w14:textId="77777777" w:rsidR="000E342F" w:rsidRPr="00AF1F86" w:rsidRDefault="000E342F" w:rsidP="000E342F">
      <w:pPr>
        <w:autoSpaceDE w:val="0"/>
        <w:autoSpaceDN w:val="0"/>
        <w:adjustRightInd w:val="0"/>
        <w:spacing w:after="60" w:line="360" w:lineRule="auto"/>
        <w:jc w:val="both"/>
        <w:rPr>
          <w:rFonts w:ascii="Times New Roman" w:hAnsi="Times New Roman" w:cs="Times New Roman"/>
          <w:color w:val="000000"/>
          <w:sz w:val="24"/>
          <w:szCs w:val="24"/>
        </w:rPr>
      </w:pPr>
      <w:r w:rsidRPr="00AF1F86">
        <w:rPr>
          <w:rFonts w:ascii="Times New Roman" w:hAnsi="Times New Roman" w:cs="Times New Roman"/>
          <w:color w:val="000000"/>
          <w:sz w:val="24"/>
          <w:szCs w:val="24"/>
        </w:rPr>
        <w:t xml:space="preserve">8. Dejar decantar la muestra en el Erlenmeyer y filtrar. </w:t>
      </w:r>
    </w:p>
    <w:p w14:paraId="74A3CFD7" w14:textId="77777777" w:rsidR="000E342F" w:rsidRPr="00AF1F86" w:rsidRDefault="000E342F" w:rsidP="000E342F">
      <w:pPr>
        <w:autoSpaceDE w:val="0"/>
        <w:autoSpaceDN w:val="0"/>
        <w:adjustRightInd w:val="0"/>
        <w:spacing w:after="60" w:line="360" w:lineRule="auto"/>
        <w:jc w:val="both"/>
        <w:rPr>
          <w:rFonts w:ascii="Times New Roman" w:hAnsi="Times New Roman" w:cs="Times New Roman"/>
          <w:color w:val="000000"/>
          <w:sz w:val="24"/>
          <w:szCs w:val="24"/>
        </w:rPr>
      </w:pPr>
      <w:r w:rsidRPr="00AF1F86">
        <w:rPr>
          <w:rFonts w:ascii="Times New Roman" w:hAnsi="Times New Roman" w:cs="Times New Roman"/>
          <w:color w:val="000000"/>
          <w:sz w:val="24"/>
          <w:szCs w:val="24"/>
        </w:rPr>
        <w:t xml:space="preserve">9. Lavar con agua destilada el residuo sólido. </w:t>
      </w:r>
    </w:p>
    <w:p w14:paraId="4B694E3C" w14:textId="77777777" w:rsidR="000E342F" w:rsidRPr="00AF1F86" w:rsidRDefault="000E342F" w:rsidP="000E342F">
      <w:pPr>
        <w:autoSpaceDE w:val="0"/>
        <w:autoSpaceDN w:val="0"/>
        <w:adjustRightInd w:val="0"/>
        <w:spacing w:after="60" w:line="360" w:lineRule="auto"/>
        <w:jc w:val="both"/>
        <w:rPr>
          <w:rFonts w:ascii="Times New Roman" w:hAnsi="Times New Roman" w:cs="Times New Roman"/>
          <w:color w:val="000000"/>
          <w:sz w:val="24"/>
          <w:szCs w:val="24"/>
        </w:rPr>
      </w:pPr>
      <w:r w:rsidRPr="00AF1F86">
        <w:rPr>
          <w:rFonts w:ascii="Times New Roman" w:hAnsi="Times New Roman" w:cs="Times New Roman"/>
          <w:color w:val="000000"/>
          <w:sz w:val="24"/>
          <w:szCs w:val="24"/>
        </w:rPr>
        <w:t xml:space="preserve">10. Secar en la estufa a 105 °C durante 24 horas. </w:t>
      </w:r>
    </w:p>
    <w:p w14:paraId="21EB39A0" w14:textId="77777777" w:rsidR="000E342F" w:rsidRPr="00AF1F86" w:rsidRDefault="000E342F" w:rsidP="000E342F">
      <w:pPr>
        <w:autoSpaceDE w:val="0"/>
        <w:autoSpaceDN w:val="0"/>
        <w:adjustRightInd w:val="0"/>
        <w:spacing w:after="0" w:line="360" w:lineRule="auto"/>
        <w:jc w:val="both"/>
        <w:rPr>
          <w:rFonts w:ascii="Times New Roman" w:hAnsi="Times New Roman" w:cs="Times New Roman"/>
          <w:color w:val="000000"/>
          <w:sz w:val="24"/>
          <w:szCs w:val="24"/>
        </w:rPr>
      </w:pPr>
      <w:r w:rsidRPr="00AF1F86">
        <w:rPr>
          <w:rFonts w:ascii="Times New Roman" w:hAnsi="Times New Roman" w:cs="Times New Roman"/>
          <w:color w:val="000000"/>
          <w:sz w:val="24"/>
          <w:szCs w:val="24"/>
        </w:rPr>
        <w:t>11. Pesar la placa</w:t>
      </w:r>
      <w:r>
        <w:rPr>
          <w:rFonts w:ascii="Times New Roman" w:hAnsi="Times New Roman" w:cs="Times New Roman"/>
          <w:color w:val="000000"/>
          <w:sz w:val="24"/>
          <w:szCs w:val="24"/>
        </w:rPr>
        <w:t xml:space="preserve"> (papel filtro)</w:t>
      </w:r>
      <w:r w:rsidRPr="00AF1F86">
        <w:rPr>
          <w:rFonts w:ascii="Times New Roman" w:hAnsi="Times New Roman" w:cs="Times New Roman"/>
          <w:color w:val="000000"/>
          <w:sz w:val="24"/>
          <w:szCs w:val="24"/>
        </w:rPr>
        <w:t xml:space="preserve"> con la lignina seca y registrar. </w:t>
      </w:r>
    </w:p>
    <w:p w14:paraId="580E8332" w14:textId="77777777" w:rsidR="000E342F" w:rsidRPr="00AF1F86" w:rsidRDefault="000E342F" w:rsidP="00A44EE2">
      <w:pPr>
        <w:pStyle w:val="Sinespaciado"/>
      </w:pPr>
    </w:p>
    <w:p w14:paraId="3FCBE75C" w14:textId="77777777" w:rsidR="000E342F" w:rsidRPr="00AF1F86" w:rsidRDefault="000E342F" w:rsidP="000E342F">
      <w:pPr>
        <w:spacing w:line="360" w:lineRule="auto"/>
        <w:jc w:val="both"/>
        <w:rPr>
          <w:rFonts w:ascii="Times New Roman" w:hAnsi="Times New Roman" w:cs="Times New Roman"/>
          <w:sz w:val="24"/>
          <w:szCs w:val="24"/>
        </w:rPr>
      </w:pPr>
      <w:r>
        <w:rPr>
          <w:noProof/>
          <w:lang w:eastAsia="es-EC"/>
        </w:rPr>
        <mc:AlternateContent>
          <mc:Choice Requires="wps">
            <w:drawing>
              <wp:anchor distT="0" distB="0" distL="114300" distR="114300" simplePos="0" relativeHeight="251646464" behindDoc="0" locked="0" layoutInCell="1" allowOverlap="1" wp14:anchorId="0B0AF177" wp14:editId="3743EAF9">
                <wp:simplePos x="0" y="0"/>
                <wp:positionH relativeFrom="column">
                  <wp:posOffset>4615839</wp:posOffset>
                </wp:positionH>
                <wp:positionV relativeFrom="paragraph">
                  <wp:posOffset>243732</wp:posOffset>
                </wp:positionV>
                <wp:extent cx="284672" cy="390525"/>
                <wp:effectExtent l="0" t="0" r="20320" b="28575"/>
                <wp:wrapNone/>
                <wp:docPr id="28" name="Elipse 28"/>
                <wp:cNvGraphicFramePr/>
                <a:graphic xmlns:a="http://schemas.openxmlformats.org/drawingml/2006/main">
                  <a:graphicData uri="http://schemas.microsoft.com/office/word/2010/wordprocessingShape">
                    <wps:wsp>
                      <wps:cNvSpPr/>
                      <wps:spPr>
                        <a:xfrm>
                          <a:off x="0" y="0"/>
                          <a:ext cx="284672" cy="390525"/>
                        </a:xfrm>
                        <a:prstGeom prst="ellipse">
                          <a:avLst/>
                        </a:prstGeom>
                        <a:ln w="3175"/>
                      </wps:spPr>
                      <wps:style>
                        <a:lnRef idx="2">
                          <a:schemeClr val="dk1"/>
                        </a:lnRef>
                        <a:fillRef idx="1">
                          <a:schemeClr val="lt1"/>
                        </a:fillRef>
                        <a:effectRef idx="0">
                          <a:schemeClr val="dk1"/>
                        </a:effectRef>
                        <a:fontRef idx="minor">
                          <a:schemeClr val="dk1"/>
                        </a:fontRef>
                      </wps:style>
                      <wps:txbx>
                        <w:txbxContent>
                          <w:p w14:paraId="04659182" w14:textId="77777777" w:rsidR="00EC6954" w:rsidRPr="00DA0F4E" w:rsidRDefault="00EC6954" w:rsidP="000E342F">
                            <w:pPr>
                              <w:jc w:val="center"/>
                              <w:rPr>
                                <w:rFonts w:ascii="Times New Roman" w:hAnsi="Times New Roman" w:cs="Times New Roman"/>
                                <w:b/>
                                <w:sz w:val="24"/>
                                <w:szCs w:val="24"/>
                              </w:rPr>
                            </w:pPr>
                            <w:r>
                              <w:rPr>
                                <w:rFonts w:ascii="Times New Roman" w:hAnsi="Times New Roman" w:cs="Times New Roman"/>
                                <w:b/>
                                <w:sz w:val="24"/>
                                <w:szCs w:val="24"/>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B0AF177" id="Elipse 28" o:spid="_x0000_s1030" style="position:absolute;left:0;text-align:left;margin-left:363.45pt;margin-top:19.2pt;width:22.4pt;height:30.7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" fillcolor="white [3201]" strokecolor="black [3200]" strokeweight=".25pt">
                <v:stroke joinstyle="miter"/>
                <v:textbox>
                  <w:txbxContent>
                    <w:p w14:paraId="04659182" w14:textId="77777777" w:rsidR="00EC6954" w:rsidRPr="00DA0F4E" w:rsidRDefault="00EC6954" w:rsidP="000E342F">
                      <w:pPr>
                        <w:jc w:val="center"/>
                        <w:rPr>
                          <w:rFonts w:ascii="Times New Roman" w:hAnsi="Times New Roman" w:cs="Times New Roman"/>
                          <w:b/>
                          <w:sz w:val="24"/>
                          <w:szCs w:val="24"/>
                        </w:rPr>
                      </w:pPr>
                      <w:r>
                        <w:rPr>
                          <w:rFonts w:ascii="Times New Roman" w:hAnsi="Times New Roman" w:cs="Times New Roman"/>
                          <w:b/>
                          <w:sz w:val="24"/>
                          <w:szCs w:val="24"/>
                        </w:rPr>
                        <w:t>4</w:t>
                      </w:r>
                    </w:p>
                  </w:txbxContent>
                </v:textbox>
              </v:oval>
            </w:pict>
          </mc:Fallback>
        </mc:AlternateContent>
      </w:r>
      <w:r w:rsidRPr="00AF1F86">
        <w:rPr>
          <w:rFonts w:ascii="Times New Roman" w:hAnsi="Times New Roman" w:cs="Times New Roman"/>
          <w:noProof/>
          <w:sz w:val="24"/>
          <w:szCs w:val="24"/>
          <w:lang w:eastAsia="es-EC"/>
        </w:rPr>
        <w:drawing>
          <wp:inline distT="0" distB="0" distL="0" distR="0" wp14:anchorId="0A7543A1" wp14:editId="439A15AB">
            <wp:extent cx="5108289" cy="2246630"/>
            <wp:effectExtent l="0" t="0" r="0" b="1270"/>
            <wp:docPr id="7209" name="Imagen 7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7"/>
                    <a:srcRect l="24679" t="47418" r="23903" b="13595"/>
                    <a:stretch/>
                  </pic:blipFill>
                  <pic:spPr bwMode="auto">
                    <a:xfrm>
                      <a:off x="0" y="0"/>
                      <a:ext cx="5125497" cy="2254198"/>
                    </a:xfrm>
                    <a:prstGeom prst="rect">
                      <a:avLst/>
                    </a:prstGeom>
                    <a:ln>
                      <a:noFill/>
                    </a:ln>
                    <a:extLst>
                      <a:ext uri="{53640926-AAD7-44D8-BBD7-CCE9431645EC}">
                        <a14:shadowObscured xmlns:a14="http://schemas.microsoft.com/office/drawing/2010/main"/>
                      </a:ext>
                    </a:extLst>
                  </pic:spPr>
                </pic:pic>
              </a:graphicData>
            </a:graphic>
          </wp:inline>
        </w:drawing>
      </w:r>
    </w:p>
    <w:p w14:paraId="0C77983B" w14:textId="77777777" w:rsidR="000E342F" w:rsidRPr="00ED4133" w:rsidRDefault="000E342F" w:rsidP="000E342F">
      <w:pPr>
        <w:spacing w:line="360" w:lineRule="auto"/>
        <w:jc w:val="both"/>
        <w:rPr>
          <w:rFonts w:ascii="Times New Roman" w:hAnsi="Times New Roman" w:cs="Times New Roman"/>
          <w:sz w:val="24"/>
          <w:szCs w:val="24"/>
        </w:rPr>
      </w:pPr>
    </w:p>
    <w:tbl>
      <w:tblPr>
        <w:tblStyle w:val="Tablaconcuadrcula"/>
        <w:tblW w:w="0" w:type="auto"/>
        <w:tblInd w:w="250" w:type="dxa"/>
        <w:tblLook w:val="04A0" w:firstRow="1" w:lastRow="0" w:firstColumn="1" w:lastColumn="0" w:noHBand="0" w:noVBand="1"/>
      </w:tblPr>
      <w:tblGrid>
        <w:gridCol w:w="7655"/>
      </w:tblGrid>
      <w:tr w:rsidR="000E342F" w:rsidRPr="00ED4133" w14:paraId="0B9C4C7A" w14:textId="77777777" w:rsidTr="00A44EE2">
        <w:tc>
          <w:tcPr>
            <w:tcW w:w="7655" w:type="dxa"/>
          </w:tcPr>
          <w:p w14:paraId="6317C0CF" w14:textId="19E8AD9A" w:rsidR="000E342F" w:rsidRPr="00ED4133" w:rsidRDefault="000E342F" w:rsidP="000E342F">
            <w:pPr>
              <w:spacing w:line="360" w:lineRule="auto"/>
              <w:jc w:val="both"/>
              <w:rPr>
                <w:rFonts w:ascii="Times New Roman" w:hAnsi="Times New Roman" w:cs="Times New Roman"/>
                <w:b/>
                <w:sz w:val="24"/>
                <w:szCs w:val="24"/>
              </w:rPr>
            </w:pPr>
            <w:bookmarkStart w:id="456" w:name="_Hlk531248873"/>
            <w:r w:rsidRPr="00ED4133">
              <w:rPr>
                <w:rFonts w:ascii="Times New Roman" w:hAnsi="Times New Roman" w:cs="Times New Roman"/>
                <w:b/>
                <w:sz w:val="24"/>
                <w:szCs w:val="24"/>
              </w:rPr>
              <w:t>Indicaci</w:t>
            </w:r>
            <w:r w:rsidR="00F9035A">
              <w:rPr>
                <w:rFonts w:ascii="Times New Roman" w:hAnsi="Times New Roman" w:cs="Times New Roman"/>
                <w:b/>
                <w:sz w:val="24"/>
                <w:szCs w:val="24"/>
              </w:rPr>
              <w:t>ones:</w:t>
            </w:r>
          </w:p>
          <w:p w14:paraId="214CB9F1" w14:textId="77777777" w:rsidR="000E342F" w:rsidRPr="00ED4133" w:rsidRDefault="000E342F" w:rsidP="00244DFA">
            <w:pPr>
              <w:pStyle w:val="Prrafodelista"/>
              <w:numPr>
                <w:ilvl w:val="0"/>
                <w:numId w:val="32"/>
              </w:numPr>
              <w:spacing w:after="0" w:line="360" w:lineRule="auto"/>
              <w:jc w:val="both"/>
              <w:rPr>
                <w:rFonts w:ascii="Times New Roman" w:hAnsi="Times New Roman" w:cs="Times New Roman"/>
                <w:sz w:val="24"/>
                <w:szCs w:val="24"/>
              </w:rPr>
            </w:pPr>
            <w:r w:rsidRPr="00ED4133">
              <w:rPr>
                <w:rFonts w:ascii="Times New Roman" w:hAnsi="Times New Roman" w:cs="Times New Roman"/>
                <w:sz w:val="24"/>
                <w:szCs w:val="24"/>
              </w:rPr>
              <w:t>Secar el papel filtro con una temperatura de 60 0 70 °C y estar pendiente de su secado.</w:t>
            </w:r>
          </w:p>
          <w:p w14:paraId="178605E1" w14:textId="77777777" w:rsidR="000E342F" w:rsidRPr="00ED4133" w:rsidRDefault="000E342F" w:rsidP="00244DFA">
            <w:pPr>
              <w:pStyle w:val="Prrafodelista"/>
              <w:numPr>
                <w:ilvl w:val="0"/>
                <w:numId w:val="32"/>
              </w:numPr>
              <w:spacing w:after="0" w:line="360" w:lineRule="auto"/>
              <w:jc w:val="both"/>
              <w:rPr>
                <w:rFonts w:ascii="Times New Roman" w:hAnsi="Times New Roman" w:cs="Times New Roman"/>
                <w:sz w:val="24"/>
                <w:szCs w:val="24"/>
              </w:rPr>
            </w:pPr>
            <w:r w:rsidRPr="00ED4133">
              <w:rPr>
                <w:rFonts w:ascii="Times New Roman" w:hAnsi="Times New Roman" w:cs="Times New Roman"/>
                <w:sz w:val="24"/>
                <w:szCs w:val="24"/>
              </w:rPr>
              <w:t>Observar que el papel presente presencia de secado (color café en las paredes del papel)</w:t>
            </w:r>
            <w:r>
              <w:rPr>
                <w:rFonts w:ascii="Times New Roman" w:hAnsi="Times New Roman" w:cs="Times New Roman"/>
                <w:sz w:val="24"/>
                <w:szCs w:val="24"/>
              </w:rPr>
              <w:t>, por el motivo que el papel filtro se quema y se degrada.</w:t>
            </w:r>
          </w:p>
        </w:tc>
      </w:tr>
      <w:bookmarkEnd w:id="456"/>
    </w:tbl>
    <w:p w14:paraId="45AD3155" w14:textId="77777777" w:rsidR="000E342F" w:rsidRDefault="000E342F" w:rsidP="000E342F">
      <w:pPr>
        <w:spacing w:line="360" w:lineRule="auto"/>
        <w:jc w:val="both"/>
        <w:rPr>
          <w:rFonts w:ascii="Times New Roman" w:hAnsi="Times New Roman" w:cs="Times New Roman"/>
          <w:b/>
          <w:bCs/>
          <w:sz w:val="24"/>
          <w:szCs w:val="24"/>
        </w:rPr>
      </w:pPr>
    </w:p>
    <w:p w14:paraId="3A115BF0" w14:textId="77777777" w:rsidR="00A44EE2" w:rsidRDefault="00A44EE2" w:rsidP="000E342F">
      <w:pPr>
        <w:spacing w:line="360" w:lineRule="auto"/>
        <w:jc w:val="both"/>
        <w:rPr>
          <w:rFonts w:ascii="Times New Roman" w:hAnsi="Times New Roman" w:cs="Times New Roman"/>
          <w:b/>
          <w:bCs/>
          <w:sz w:val="24"/>
          <w:szCs w:val="24"/>
        </w:rPr>
      </w:pPr>
    </w:p>
    <w:p w14:paraId="06EA265E" w14:textId="77777777" w:rsidR="00A44EE2" w:rsidRDefault="00A44EE2" w:rsidP="000E342F">
      <w:pPr>
        <w:spacing w:line="360" w:lineRule="auto"/>
        <w:jc w:val="both"/>
        <w:rPr>
          <w:rFonts w:ascii="Times New Roman" w:hAnsi="Times New Roman" w:cs="Times New Roman"/>
          <w:b/>
          <w:bCs/>
          <w:sz w:val="24"/>
          <w:szCs w:val="24"/>
        </w:rPr>
      </w:pPr>
    </w:p>
    <w:p w14:paraId="204A5CAD" w14:textId="4700DB4E" w:rsidR="000E342F" w:rsidRPr="00AF1F86" w:rsidRDefault="000E342F" w:rsidP="000E342F">
      <w:pPr>
        <w:spacing w:line="360" w:lineRule="auto"/>
        <w:jc w:val="both"/>
        <w:rPr>
          <w:rFonts w:ascii="Times New Roman" w:hAnsi="Times New Roman" w:cs="Times New Roman"/>
          <w:b/>
          <w:bCs/>
          <w:sz w:val="24"/>
          <w:szCs w:val="24"/>
        </w:rPr>
      </w:pPr>
      <w:r w:rsidRPr="00AF1F86">
        <w:rPr>
          <w:rFonts w:ascii="Times New Roman" w:hAnsi="Times New Roman" w:cs="Times New Roman"/>
          <w:b/>
          <w:bCs/>
          <w:sz w:val="24"/>
          <w:szCs w:val="24"/>
        </w:rPr>
        <w:lastRenderedPageBreak/>
        <w:t>Determinación de holocelulosa</w:t>
      </w:r>
    </w:p>
    <w:p w14:paraId="5FD227AC" w14:textId="77777777" w:rsidR="000E342F" w:rsidRPr="00AF1F86" w:rsidRDefault="000E342F" w:rsidP="000E342F">
      <w:pPr>
        <w:spacing w:line="360" w:lineRule="auto"/>
        <w:jc w:val="both"/>
        <w:rPr>
          <w:rFonts w:ascii="Times New Roman" w:hAnsi="Times New Roman" w:cs="Times New Roman"/>
          <w:sz w:val="24"/>
          <w:szCs w:val="24"/>
        </w:rPr>
      </w:pPr>
      <w:r w:rsidRPr="00AF1F86">
        <w:rPr>
          <w:rFonts w:ascii="Times New Roman" w:hAnsi="Times New Roman" w:cs="Times New Roman"/>
          <w:b/>
          <w:bCs/>
          <w:sz w:val="24"/>
          <w:szCs w:val="24"/>
        </w:rPr>
        <w:t xml:space="preserve">Fundamento: </w:t>
      </w:r>
      <w:r w:rsidRPr="00AF1F86">
        <w:rPr>
          <w:rFonts w:ascii="Times New Roman" w:hAnsi="Times New Roman" w:cs="Times New Roman"/>
          <w:sz w:val="24"/>
          <w:szCs w:val="24"/>
        </w:rPr>
        <w:t>Consiste en el tratamiento del material lignocelulósico con una disolución de clorito de sodio a una temperatura moderada.</w:t>
      </w:r>
    </w:p>
    <w:p w14:paraId="1C48CE9F" w14:textId="77777777" w:rsidR="000E342F" w:rsidRPr="00AF1F86" w:rsidRDefault="000E342F" w:rsidP="000E342F">
      <w:pPr>
        <w:spacing w:line="360" w:lineRule="auto"/>
        <w:jc w:val="both"/>
        <w:rPr>
          <w:rFonts w:ascii="Times New Roman" w:hAnsi="Times New Roman" w:cs="Times New Roman"/>
          <w:sz w:val="24"/>
          <w:szCs w:val="24"/>
        </w:rPr>
      </w:pPr>
      <w:r w:rsidRPr="00AF1F86">
        <w:rPr>
          <w:rFonts w:ascii="Times New Roman" w:hAnsi="Times New Roman" w:cs="Times New Roman"/>
          <w:b/>
          <w:sz w:val="24"/>
          <w:szCs w:val="24"/>
        </w:rPr>
        <w:t>Basado:</w:t>
      </w:r>
      <w:r w:rsidRPr="00AF1F86">
        <w:rPr>
          <w:rFonts w:ascii="Times New Roman" w:hAnsi="Times New Roman" w:cs="Times New Roman"/>
          <w:sz w:val="24"/>
          <w:szCs w:val="24"/>
        </w:rPr>
        <w:t xml:space="preserve"> Basa en el método de </w:t>
      </w:r>
      <w:proofErr w:type="spellStart"/>
      <w:r w:rsidRPr="00AF1F86">
        <w:rPr>
          <w:rFonts w:ascii="Times New Roman" w:hAnsi="Times New Roman" w:cs="Times New Roman"/>
          <w:sz w:val="24"/>
          <w:szCs w:val="24"/>
        </w:rPr>
        <w:t>Wise</w:t>
      </w:r>
      <w:proofErr w:type="spellEnd"/>
      <w:r w:rsidRPr="00AF1F86">
        <w:rPr>
          <w:rFonts w:ascii="Times New Roman" w:hAnsi="Times New Roman" w:cs="Times New Roman"/>
          <w:sz w:val="24"/>
          <w:szCs w:val="24"/>
        </w:rPr>
        <w:t>, descrito en (Barroso, 2010).</w:t>
      </w:r>
    </w:p>
    <w:p w14:paraId="302B7B23" w14:textId="77777777" w:rsidR="000E342F" w:rsidRPr="00AF1F86" w:rsidRDefault="000E342F" w:rsidP="000E342F">
      <w:pPr>
        <w:spacing w:line="360" w:lineRule="auto"/>
        <w:jc w:val="both"/>
        <w:rPr>
          <w:rFonts w:ascii="Times New Roman" w:hAnsi="Times New Roman" w:cs="Times New Roman"/>
          <w:b/>
          <w:sz w:val="24"/>
          <w:szCs w:val="24"/>
        </w:rPr>
      </w:pPr>
      <w:r w:rsidRPr="00AF1F86">
        <w:rPr>
          <w:rFonts w:ascii="Times New Roman" w:hAnsi="Times New Roman" w:cs="Times New Roman"/>
          <w:b/>
          <w:sz w:val="24"/>
          <w:szCs w:val="24"/>
        </w:rPr>
        <w:t>Materiales, equipos y reactivos.</w:t>
      </w:r>
    </w:p>
    <w:tbl>
      <w:tblPr>
        <w:tblStyle w:val="Tablaconcuadrcula"/>
        <w:tblW w:w="0" w:type="auto"/>
        <w:tblInd w:w="108" w:type="dxa"/>
        <w:tblLook w:val="04A0" w:firstRow="1" w:lastRow="0" w:firstColumn="1" w:lastColumn="0" w:noHBand="0" w:noVBand="1"/>
      </w:tblPr>
      <w:tblGrid>
        <w:gridCol w:w="3087"/>
        <w:gridCol w:w="2279"/>
        <w:gridCol w:w="2572"/>
      </w:tblGrid>
      <w:tr w:rsidR="000E342F" w:rsidRPr="00AF1F86" w14:paraId="390EA4BB" w14:textId="77777777" w:rsidTr="00AA0E42">
        <w:tc>
          <w:tcPr>
            <w:tcW w:w="3087" w:type="dxa"/>
          </w:tcPr>
          <w:p w14:paraId="0F1FAB3C" w14:textId="77777777" w:rsidR="000E342F" w:rsidRPr="00AF1F86" w:rsidRDefault="000E342F" w:rsidP="000E342F">
            <w:pPr>
              <w:spacing w:line="360" w:lineRule="auto"/>
              <w:jc w:val="both"/>
              <w:rPr>
                <w:rFonts w:ascii="Times New Roman" w:hAnsi="Times New Roman" w:cs="Times New Roman"/>
                <w:sz w:val="24"/>
                <w:szCs w:val="24"/>
              </w:rPr>
            </w:pPr>
            <w:r w:rsidRPr="00AF1F86">
              <w:rPr>
                <w:rFonts w:ascii="Times New Roman" w:hAnsi="Times New Roman" w:cs="Times New Roman"/>
                <w:sz w:val="24"/>
                <w:szCs w:val="24"/>
              </w:rPr>
              <w:t xml:space="preserve">Materiales </w:t>
            </w:r>
          </w:p>
        </w:tc>
        <w:tc>
          <w:tcPr>
            <w:tcW w:w="2279" w:type="dxa"/>
          </w:tcPr>
          <w:p w14:paraId="4CF8D524" w14:textId="77777777" w:rsidR="000E342F" w:rsidRPr="00AF1F86" w:rsidRDefault="000E342F" w:rsidP="000E342F">
            <w:pPr>
              <w:spacing w:line="360" w:lineRule="auto"/>
              <w:jc w:val="both"/>
              <w:rPr>
                <w:rFonts w:ascii="Times New Roman" w:hAnsi="Times New Roman" w:cs="Times New Roman"/>
                <w:sz w:val="24"/>
                <w:szCs w:val="24"/>
              </w:rPr>
            </w:pPr>
            <w:r w:rsidRPr="00AF1F86">
              <w:rPr>
                <w:rFonts w:ascii="Times New Roman" w:hAnsi="Times New Roman" w:cs="Times New Roman"/>
                <w:sz w:val="24"/>
                <w:szCs w:val="24"/>
              </w:rPr>
              <w:t xml:space="preserve">Equipos </w:t>
            </w:r>
          </w:p>
        </w:tc>
        <w:tc>
          <w:tcPr>
            <w:tcW w:w="2572" w:type="dxa"/>
          </w:tcPr>
          <w:p w14:paraId="0115B6B3" w14:textId="77777777" w:rsidR="000E342F" w:rsidRPr="00AF1F86" w:rsidRDefault="000E342F" w:rsidP="000E342F">
            <w:pPr>
              <w:spacing w:line="360" w:lineRule="auto"/>
              <w:jc w:val="both"/>
              <w:rPr>
                <w:rFonts w:ascii="Times New Roman" w:hAnsi="Times New Roman" w:cs="Times New Roman"/>
                <w:sz w:val="24"/>
                <w:szCs w:val="24"/>
              </w:rPr>
            </w:pPr>
            <w:r w:rsidRPr="00AF1F86">
              <w:rPr>
                <w:rFonts w:ascii="Times New Roman" w:hAnsi="Times New Roman" w:cs="Times New Roman"/>
                <w:sz w:val="24"/>
                <w:szCs w:val="24"/>
              </w:rPr>
              <w:t>Reactivos/ sustancias</w:t>
            </w:r>
          </w:p>
        </w:tc>
      </w:tr>
      <w:tr w:rsidR="000E342F" w:rsidRPr="00AF1F86" w14:paraId="61F9F6C6" w14:textId="77777777" w:rsidTr="00AA0E42">
        <w:trPr>
          <w:trHeight w:val="1871"/>
        </w:trPr>
        <w:tc>
          <w:tcPr>
            <w:tcW w:w="3087" w:type="dxa"/>
          </w:tcPr>
          <w:p w14:paraId="01D25A27" w14:textId="77777777" w:rsidR="000E342F" w:rsidRPr="00AF1F86" w:rsidRDefault="000E342F" w:rsidP="00244DFA">
            <w:pPr>
              <w:pStyle w:val="Prrafodelista"/>
              <w:numPr>
                <w:ilvl w:val="0"/>
                <w:numId w:val="28"/>
              </w:numPr>
              <w:autoSpaceDE w:val="0"/>
              <w:autoSpaceDN w:val="0"/>
              <w:adjustRightInd w:val="0"/>
              <w:spacing w:after="76" w:line="360" w:lineRule="auto"/>
              <w:jc w:val="both"/>
              <w:rPr>
                <w:rFonts w:ascii="Times New Roman" w:hAnsi="Times New Roman" w:cs="Times New Roman"/>
                <w:color w:val="000000"/>
                <w:sz w:val="24"/>
                <w:szCs w:val="24"/>
              </w:rPr>
            </w:pPr>
            <w:r w:rsidRPr="00AF1F86">
              <w:rPr>
                <w:rFonts w:ascii="Times New Roman" w:hAnsi="Times New Roman" w:cs="Times New Roman"/>
                <w:color w:val="000000"/>
                <w:sz w:val="24"/>
                <w:szCs w:val="24"/>
              </w:rPr>
              <w:t xml:space="preserve">Matraz Erlenmeyer de 250 ml. </w:t>
            </w:r>
          </w:p>
          <w:p w14:paraId="7DD93C4B" w14:textId="77777777" w:rsidR="000E342F" w:rsidRPr="00AF1F86" w:rsidRDefault="000E342F" w:rsidP="00244DFA">
            <w:pPr>
              <w:pStyle w:val="Prrafodelista"/>
              <w:numPr>
                <w:ilvl w:val="0"/>
                <w:numId w:val="28"/>
              </w:numPr>
              <w:autoSpaceDE w:val="0"/>
              <w:autoSpaceDN w:val="0"/>
              <w:adjustRightInd w:val="0"/>
              <w:spacing w:after="76" w:line="360" w:lineRule="auto"/>
              <w:jc w:val="both"/>
              <w:rPr>
                <w:rFonts w:ascii="Times New Roman" w:hAnsi="Times New Roman" w:cs="Times New Roman"/>
                <w:color w:val="000000"/>
                <w:sz w:val="24"/>
                <w:szCs w:val="24"/>
              </w:rPr>
            </w:pPr>
            <w:r w:rsidRPr="00AF1F86">
              <w:rPr>
                <w:rFonts w:ascii="Times New Roman" w:hAnsi="Times New Roman" w:cs="Times New Roman"/>
                <w:color w:val="000000"/>
                <w:sz w:val="24"/>
                <w:szCs w:val="24"/>
              </w:rPr>
              <w:t xml:space="preserve">Hielo. </w:t>
            </w:r>
          </w:p>
          <w:p w14:paraId="11EAF6F2" w14:textId="77777777" w:rsidR="000E342F" w:rsidRDefault="000E342F" w:rsidP="00244DFA">
            <w:pPr>
              <w:pStyle w:val="Prrafodelista"/>
              <w:numPr>
                <w:ilvl w:val="0"/>
                <w:numId w:val="29"/>
              </w:numPr>
              <w:autoSpaceDE w:val="0"/>
              <w:autoSpaceDN w:val="0"/>
              <w:adjustRightInd w:val="0"/>
              <w:spacing w:after="76" w:line="360" w:lineRule="auto"/>
              <w:jc w:val="both"/>
              <w:rPr>
                <w:rFonts w:ascii="Times New Roman" w:hAnsi="Times New Roman" w:cs="Times New Roman"/>
                <w:color w:val="000000"/>
                <w:sz w:val="24"/>
                <w:szCs w:val="24"/>
              </w:rPr>
            </w:pPr>
            <w:r w:rsidRPr="00AF1F86">
              <w:rPr>
                <w:rFonts w:ascii="Times New Roman" w:hAnsi="Times New Roman" w:cs="Times New Roman"/>
                <w:color w:val="000000"/>
                <w:sz w:val="24"/>
                <w:szCs w:val="24"/>
              </w:rPr>
              <w:t xml:space="preserve">Placa porosa número 2. </w:t>
            </w:r>
          </w:p>
          <w:p w14:paraId="7E106978" w14:textId="4A56133F" w:rsidR="000E342F" w:rsidRPr="00AF1F86" w:rsidRDefault="000E342F" w:rsidP="000E342F">
            <w:pPr>
              <w:pStyle w:val="Prrafodelista"/>
              <w:autoSpaceDE w:val="0"/>
              <w:autoSpaceDN w:val="0"/>
              <w:adjustRightInd w:val="0"/>
              <w:spacing w:after="76"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(papel filtro n°2</w:t>
            </w:r>
            <w:r w:rsidR="0074751C">
              <w:rPr>
                <w:rFonts w:ascii="Times New Roman" w:hAnsi="Times New Roman" w:cs="Times New Roman"/>
                <w:color w:val="000000"/>
                <w:sz w:val="24"/>
                <w:szCs w:val="24"/>
              </w:rPr>
              <w:t>)</w:t>
            </w:r>
            <w:r>
              <w:rPr>
                <w:rFonts w:ascii="Times New Roman" w:hAnsi="Times New Roman" w:cs="Times New Roman"/>
                <w:color w:val="000000"/>
                <w:sz w:val="24"/>
                <w:szCs w:val="24"/>
              </w:rPr>
              <w:t>.</w:t>
            </w:r>
          </w:p>
          <w:p w14:paraId="56AB0C57" w14:textId="77777777" w:rsidR="000E342F" w:rsidRPr="0026324A" w:rsidRDefault="000E342F" w:rsidP="00244DFA">
            <w:pPr>
              <w:pStyle w:val="Prrafodelista"/>
              <w:numPr>
                <w:ilvl w:val="0"/>
                <w:numId w:val="29"/>
              </w:numPr>
              <w:autoSpaceDE w:val="0"/>
              <w:autoSpaceDN w:val="0"/>
              <w:adjustRightInd w:val="0"/>
              <w:spacing w:after="76" w:line="360" w:lineRule="auto"/>
              <w:jc w:val="both"/>
              <w:rPr>
                <w:rFonts w:ascii="Times New Roman" w:hAnsi="Times New Roman" w:cs="Times New Roman"/>
                <w:color w:val="000000"/>
                <w:sz w:val="24"/>
                <w:szCs w:val="24"/>
              </w:rPr>
            </w:pPr>
            <w:r w:rsidRPr="0026324A">
              <w:rPr>
                <w:rFonts w:ascii="Times New Roman" w:hAnsi="Times New Roman" w:cs="Times New Roman"/>
                <w:color w:val="000000"/>
                <w:sz w:val="24"/>
                <w:szCs w:val="24"/>
              </w:rPr>
              <w:t xml:space="preserve">Tapón. </w:t>
            </w:r>
          </w:p>
          <w:p w14:paraId="7B05473C" w14:textId="77777777" w:rsidR="000E342F" w:rsidRDefault="000E342F" w:rsidP="00244DFA">
            <w:pPr>
              <w:pStyle w:val="Prrafodelista"/>
              <w:numPr>
                <w:ilvl w:val="0"/>
                <w:numId w:val="29"/>
              </w:numPr>
              <w:autoSpaceDE w:val="0"/>
              <w:autoSpaceDN w:val="0"/>
              <w:adjustRightInd w:val="0"/>
              <w:spacing w:after="76" w:line="360" w:lineRule="auto"/>
              <w:jc w:val="both"/>
              <w:rPr>
                <w:rFonts w:ascii="Times New Roman" w:hAnsi="Times New Roman" w:cs="Times New Roman"/>
                <w:color w:val="000000"/>
                <w:sz w:val="24"/>
                <w:szCs w:val="24"/>
              </w:rPr>
            </w:pPr>
            <w:r w:rsidRPr="0026324A">
              <w:rPr>
                <w:rFonts w:ascii="Times New Roman" w:hAnsi="Times New Roman" w:cs="Times New Roman"/>
                <w:color w:val="000000"/>
                <w:sz w:val="24"/>
                <w:szCs w:val="24"/>
              </w:rPr>
              <w:t>Desecador.</w:t>
            </w:r>
          </w:p>
          <w:p w14:paraId="148ABCA4" w14:textId="38B88566" w:rsidR="000E342F" w:rsidRPr="0026324A" w:rsidRDefault="000E342F" w:rsidP="00244DFA">
            <w:pPr>
              <w:pStyle w:val="Prrafodelista"/>
              <w:numPr>
                <w:ilvl w:val="0"/>
                <w:numId w:val="29"/>
              </w:numPr>
              <w:autoSpaceDE w:val="0"/>
              <w:autoSpaceDN w:val="0"/>
              <w:adjustRightInd w:val="0"/>
              <w:spacing w:after="76" w:line="360" w:lineRule="auto"/>
              <w:jc w:val="both"/>
              <w:rPr>
                <w:rFonts w:ascii="Times New Roman" w:hAnsi="Times New Roman" w:cs="Times New Roman"/>
                <w:color w:val="000000"/>
                <w:sz w:val="24"/>
                <w:szCs w:val="24"/>
              </w:rPr>
            </w:pPr>
            <w:r w:rsidRPr="0026324A">
              <w:rPr>
                <w:rFonts w:ascii="Times New Roman" w:hAnsi="Times New Roman" w:cs="Times New Roman"/>
                <w:color w:val="000000"/>
                <w:sz w:val="24"/>
                <w:szCs w:val="24"/>
              </w:rPr>
              <w:t>Campana</w:t>
            </w:r>
            <w:r w:rsidR="00312EE4">
              <w:rPr>
                <w:rFonts w:ascii="Times New Roman" w:hAnsi="Times New Roman" w:cs="Times New Roman"/>
                <w:color w:val="000000"/>
                <w:sz w:val="24"/>
                <w:szCs w:val="24"/>
              </w:rPr>
              <w:t xml:space="preserve"> </w:t>
            </w:r>
            <w:r w:rsidRPr="0026324A">
              <w:rPr>
                <w:rFonts w:ascii="Times New Roman" w:hAnsi="Times New Roman" w:cs="Times New Roman"/>
                <w:color w:val="000000"/>
                <w:sz w:val="24"/>
                <w:szCs w:val="24"/>
              </w:rPr>
              <w:t xml:space="preserve">de extracción. (Embudo de separación) </w:t>
            </w:r>
          </w:p>
        </w:tc>
        <w:tc>
          <w:tcPr>
            <w:tcW w:w="2279" w:type="dxa"/>
          </w:tcPr>
          <w:p w14:paraId="29738C2A" w14:textId="77777777" w:rsidR="000E342F" w:rsidRDefault="000E342F" w:rsidP="00244DFA">
            <w:pPr>
              <w:pStyle w:val="Default"/>
              <w:numPr>
                <w:ilvl w:val="0"/>
                <w:numId w:val="29"/>
              </w:numPr>
              <w:spacing w:line="360" w:lineRule="auto"/>
              <w:jc w:val="both"/>
            </w:pPr>
            <w:r w:rsidRPr="00AF1F86">
              <w:t>Balanza Analítica</w:t>
            </w:r>
            <w:r>
              <w:t>.</w:t>
            </w:r>
          </w:p>
          <w:p w14:paraId="50D4DDA8" w14:textId="77777777" w:rsidR="000E342F" w:rsidRPr="00AF1F86" w:rsidRDefault="000E342F" w:rsidP="00244DFA">
            <w:pPr>
              <w:pStyle w:val="Default"/>
              <w:numPr>
                <w:ilvl w:val="0"/>
                <w:numId w:val="29"/>
              </w:numPr>
              <w:spacing w:line="360" w:lineRule="auto"/>
              <w:jc w:val="both"/>
            </w:pPr>
            <w:r w:rsidRPr="00AF1F86">
              <w:t xml:space="preserve">Estufa </w:t>
            </w:r>
          </w:p>
          <w:p w14:paraId="11484AEE" w14:textId="77777777" w:rsidR="000E342F" w:rsidRPr="00ED4133" w:rsidRDefault="000E342F" w:rsidP="00244DFA">
            <w:pPr>
              <w:pStyle w:val="Prrafodelista"/>
              <w:numPr>
                <w:ilvl w:val="0"/>
                <w:numId w:val="29"/>
              </w:numPr>
              <w:autoSpaceDE w:val="0"/>
              <w:autoSpaceDN w:val="0"/>
              <w:adjustRightInd w:val="0"/>
              <w:spacing w:after="76" w:line="360" w:lineRule="auto"/>
              <w:jc w:val="both"/>
              <w:rPr>
                <w:rFonts w:ascii="Times New Roman" w:hAnsi="Times New Roman" w:cs="Times New Roman"/>
                <w:sz w:val="24"/>
                <w:szCs w:val="24"/>
              </w:rPr>
            </w:pPr>
            <w:r w:rsidRPr="0026324A">
              <w:rPr>
                <w:rFonts w:ascii="Times New Roman" w:hAnsi="Times New Roman" w:cs="Times New Roman"/>
                <w:color w:val="000000"/>
                <w:sz w:val="24"/>
                <w:szCs w:val="24"/>
              </w:rPr>
              <w:t>Baño de agua</w:t>
            </w:r>
          </w:p>
          <w:p w14:paraId="1D6F3839" w14:textId="77777777" w:rsidR="000E342F" w:rsidRPr="0026324A" w:rsidRDefault="000E342F" w:rsidP="00244DFA">
            <w:pPr>
              <w:pStyle w:val="Prrafodelista"/>
              <w:numPr>
                <w:ilvl w:val="0"/>
                <w:numId w:val="29"/>
              </w:numPr>
              <w:autoSpaceDE w:val="0"/>
              <w:autoSpaceDN w:val="0"/>
              <w:adjustRightInd w:val="0"/>
              <w:spacing w:after="76" w:line="360" w:lineRule="auto"/>
              <w:jc w:val="both"/>
              <w:rPr>
                <w:rFonts w:ascii="Times New Roman" w:hAnsi="Times New Roman" w:cs="Times New Roman"/>
                <w:sz w:val="24"/>
                <w:szCs w:val="24"/>
              </w:rPr>
            </w:pPr>
            <w:r>
              <w:rPr>
                <w:rFonts w:ascii="Times New Roman" w:hAnsi="Times New Roman" w:cs="Times New Roman"/>
                <w:sz w:val="24"/>
                <w:szCs w:val="24"/>
              </w:rPr>
              <w:t>Extractor de gases.</w:t>
            </w:r>
          </w:p>
        </w:tc>
        <w:tc>
          <w:tcPr>
            <w:tcW w:w="2572" w:type="dxa"/>
          </w:tcPr>
          <w:p w14:paraId="4ECC992E" w14:textId="77777777" w:rsidR="000E342F" w:rsidRDefault="000E342F" w:rsidP="00244DFA">
            <w:pPr>
              <w:pStyle w:val="Prrafodelista"/>
              <w:numPr>
                <w:ilvl w:val="0"/>
                <w:numId w:val="29"/>
              </w:numPr>
              <w:autoSpaceDE w:val="0"/>
              <w:autoSpaceDN w:val="0"/>
              <w:adjustRightInd w:val="0"/>
              <w:spacing w:after="64" w:line="360" w:lineRule="auto"/>
              <w:jc w:val="both"/>
              <w:rPr>
                <w:rFonts w:ascii="Times New Roman" w:hAnsi="Times New Roman" w:cs="Times New Roman"/>
                <w:color w:val="000000"/>
                <w:sz w:val="24"/>
                <w:szCs w:val="24"/>
              </w:rPr>
            </w:pPr>
            <w:r w:rsidRPr="0026324A">
              <w:rPr>
                <w:rFonts w:ascii="Times New Roman" w:hAnsi="Times New Roman" w:cs="Times New Roman"/>
                <w:color w:val="000000"/>
                <w:sz w:val="24"/>
                <w:szCs w:val="24"/>
              </w:rPr>
              <w:t>Clorito sódico.</w:t>
            </w:r>
          </w:p>
          <w:p w14:paraId="1A1D5593" w14:textId="77777777" w:rsidR="000E342F" w:rsidRDefault="000E342F" w:rsidP="00244DFA">
            <w:pPr>
              <w:pStyle w:val="Prrafodelista"/>
              <w:numPr>
                <w:ilvl w:val="0"/>
                <w:numId w:val="29"/>
              </w:numPr>
              <w:autoSpaceDE w:val="0"/>
              <w:autoSpaceDN w:val="0"/>
              <w:adjustRightInd w:val="0"/>
              <w:spacing w:after="64" w:line="360" w:lineRule="auto"/>
              <w:jc w:val="both"/>
              <w:rPr>
                <w:rFonts w:ascii="Times New Roman" w:hAnsi="Times New Roman" w:cs="Times New Roman"/>
                <w:color w:val="000000"/>
                <w:sz w:val="24"/>
                <w:szCs w:val="24"/>
              </w:rPr>
            </w:pPr>
            <w:r w:rsidRPr="0026324A">
              <w:rPr>
                <w:rFonts w:ascii="Times New Roman" w:hAnsi="Times New Roman" w:cs="Times New Roman"/>
                <w:color w:val="000000"/>
                <w:sz w:val="24"/>
                <w:szCs w:val="24"/>
              </w:rPr>
              <w:t xml:space="preserve">Ácido acético glacial. </w:t>
            </w:r>
          </w:p>
          <w:p w14:paraId="7268B666" w14:textId="77777777" w:rsidR="000E342F" w:rsidRDefault="000E342F" w:rsidP="00244DFA">
            <w:pPr>
              <w:pStyle w:val="Prrafodelista"/>
              <w:numPr>
                <w:ilvl w:val="0"/>
                <w:numId w:val="29"/>
              </w:numPr>
              <w:autoSpaceDE w:val="0"/>
              <w:autoSpaceDN w:val="0"/>
              <w:adjustRightInd w:val="0"/>
              <w:spacing w:after="64" w:line="360" w:lineRule="auto"/>
              <w:jc w:val="both"/>
              <w:rPr>
                <w:rFonts w:ascii="Times New Roman" w:hAnsi="Times New Roman" w:cs="Times New Roman"/>
                <w:color w:val="000000"/>
                <w:sz w:val="24"/>
                <w:szCs w:val="24"/>
              </w:rPr>
            </w:pPr>
            <w:r w:rsidRPr="0026324A">
              <w:rPr>
                <w:rFonts w:ascii="Times New Roman" w:hAnsi="Times New Roman" w:cs="Times New Roman"/>
                <w:color w:val="000000"/>
                <w:sz w:val="24"/>
                <w:szCs w:val="24"/>
              </w:rPr>
              <w:t>Agua destilada.</w:t>
            </w:r>
          </w:p>
          <w:p w14:paraId="362A6AA1" w14:textId="77777777" w:rsidR="000E342F" w:rsidRPr="0026324A" w:rsidRDefault="000E342F" w:rsidP="00244DFA">
            <w:pPr>
              <w:pStyle w:val="Prrafodelista"/>
              <w:numPr>
                <w:ilvl w:val="0"/>
                <w:numId w:val="29"/>
              </w:numPr>
              <w:autoSpaceDE w:val="0"/>
              <w:autoSpaceDN w:val="0"/>
              <w:adjustRightInd w:val="0"/>
              <w:spacing w:after="64" w:line="360" w:lineRule="auto"/>
              <w:jc w:val="both"/>
              <w:rPr>
                <w:rFonts w:ascii="Times New Roman" w:hAnsi="Times New Roman" w:cs="Times New Roman"/>
                <w:color w:val="000000"/>
                <w:sz w:val="24"/>
                <w:szCs w:val="24"/>
              </w:rPr>
            </w:pPr>
            <w:r w:rsidRPr="0026324A">
              <w:rPr>
                <w:rFonts w:ascii="Times New Roman" w:hAnsi="Times New Roman" w:cs="Times New Roman"/>
                <w:color w:val="000000"/>
                <w:sz w:val="24"/>
                <w:szCs w:val="24"/>
              </w:rPr>
              <w:t xml:space="preserve">Acetona. </w:t>
            </w:r>
          </w:p>
          <w:p w14:paraId="14497AD5" w14:textId="77777777" w:rsidR="000E342F" w:rsidRPr="00AF1F86" w:rsidRDefault="000E342F" w:rsidP="000E342F">
            <w:pPr>
              <w:autoSpaceDE w:val="0"/>
              <w:autoSpaceDN w:val="0"/>
              <w:adjustRightInd w:val="0"/>
              <w:spacing w:line="360" w:lineRule="auto"/>
              <w:jc w:val="both"/>
              <w:rPr>
                <w:rFonts w:ascii="Times New Roman" w:hAnsi="Times New Roman" w:cs="Times New Roman"/>
                <w:sz w:val="24"/>
                <w:szCs w:val="24"/>
              </w:rPr>
            </w:pPr>
          </w:p>
        </w:tc>
      </w:tr>
    </w:tbl>
    <w:p w14:paraId="4D7CE903" w14:textId="77777777" w:rsidR="000E342F" w:rsidRPr="00AF1F86" w:rsidRDefault="000E342F" w:rsidP="0008367A">
      <w:pPr>
        <w:pStyle w:val="Sinespaciado"/>
      </w:pPr>
    </w:p>
    <w:p w14:paraId="4C04052F" w14:textId="77777777" w:rsidR="000E342F" w:rsidRPr="00AF1F86" w:rsidRDefault="000E342F" w:rsidP="000E342F">
      <w:pPr>
        <w:autoSpaceDE w:val="0"/>
        <w:autoSpaceDN w:val="0"/>
        <w:adjustRightInd w:val="0"/>
        <w:spacing w:after="0" w:line="360" w:lineRule="auto"/>
        <w:jc w:val="both"/>
        <w:rPr>
          <w:rFonts w:ascii="Times New Roman" w:hAnsi="Times New Roman" w:cs="Times New Roman"/>
          <w:color w:val="000000"/>
          <w:sz w:val="24"/>
          <w:szCs w:val="24"/>
        </w:rPr>
      </w:pPr>
      <w:r w:rsidRPr="00AF1F86">
        <w:rPr>
          <w:rFonts w:ascii="Times New Roman" w:hAnsi="Times New Roman" w:cs="Times New Roman"/>
          <w:b/>
          <w:bCs/>
          <w:color w:val="000000"/>
          <w:sz w:val="24"/>
          <w:szCs w:val="24"/>
        </w:rPr>
        <w:t xml:space="preserve">Procedimiento: </w:t>
      </w:r>
    </w:p>
    <w:p w14:paraId="5147C7E5" w14:textId="77777777" w:rsidR="000E342F" w:rsidRPr="00AF1F86" w:rsidRDefault="000E342F" w:rsidP="000E342F">
      <w:pPr>
        <w:autoSpaceDE w:val="0"/>
        <w:autoSpaceDN w:val="0"/>
        <w:adjustRightInd w:val="0"/>
        <w:spacing w:after="60" w:line="360" w:lineRule="auto"/>
        <w:jc w:val="both"/>
        <w:rPr>
          <w:rFonts w:ascii="Times New Roman" w:hAnsi="Times New Roman" w:cs="Times New Roman"/>
          <w:color w:val="000000"/>
          <w:sz w:val="24"/>
          <w:szCs w:val="24"/>
        </w:rPr>
      </w:pPr>
      <w:r w:rsidRPr="00AF1F86">
        <w:rPr>
          <w:rFonts w:ascii="Times New Roman" w:hAnsi="Times New Roman" w:cs="Times New Roman"/>
          <w:color w:val="000000"/>
          <w:sz w:val="24"/>
          <w:szCs w:val="24"/>
        </w:rPr>
        <w:t xml:space="preserve">1. Tomar aproximadamente 2 gramos de la muestra tras extracción. Se debe conocer su humedad HE2 y se determina por duplicado. </w:t>
      </w:r>
    </w:p>
    <w:p w14:paraId="49CC84A4" w14:textId="77777777" w:rsidR="000E342F" w:rsidRPr="00AF1F86" w:rsidRDefault="000E342F" w:rsidP="000E342F">
      <w:pPr>
        <w:autoSpaceDE w:val="0"/>
        <w:autoSpaceDN w:val="0"/>
        <w:adjustRightInd w:val="0"/>
        <w:spacing w:after="60" w:line="360" w:lineRule="auto"/>
        <w:jc w:val="both"/>
        <w:rPr>
          <w:rFonts w:ascii="Times New Roman" w:hAnsi="Times New Roman" w:cs="Times New Roman"/>
          <w:color w:val="000000"/>
          <w:sz w:val="24"/>
          <w:szCs w:val="24"/>
        </w:rPr>
      </w:pPr>
      <w:r w:rsidRPr="00AF1F86">
        <w:rPr>
          <w:rFonts w:ascii="Times New Roman" w:hAnsi="Times New Roman" w:cs="Times New Roman"/>
          <w:color w:val="000000"/>
          <w:sz w:val="24"/>
          <w:szCs w:val="24"/>
        </w:rPr>
        <w:t xml:space="preserve">2. </w:t>
      </w:r>
      <w:r>
        <w:rPr>
          <w:rFonts w:ascii="Times New Roman" w:hAnsi="Times New Roman" w:cs="Times New Roman"/>
          <w:color w:val="000000"/>
          <w:sz w:val="24"/>
          <w:szCs w:val="24"/>
        </w:rPr>
        <w:t>C</w:t>
      </w:r>
      <w:r w:rsidRPr="00AF1F86">
        <w:rPr>
          <w:rFonts w:ascii="Times New Roman" w:hAnsi="Times New Roman" w:cs="Times New Roman"/>
          <w:color w:val="000000"/>
          <w:sz w:val="24"/>
          <w:szCs w:val="24"/>
        </w:rPr>
        <w:t>oloca</w:t>
      </w:r>
      <w:r>
        <w:rPr>
          <w:rFonts w:ascii="Times New Roman" w:hAnsi="Times New Roman" w:cs="Times New Roman"/>
          <w:color w:val="000000"/>
          <w:sz w:val="24"/>
          <w:szCs w:val="24"/>
        </w:rPr>
        <w:t>r</w:t>
      </w:r>
      <w:r w:rsidRPr="00AF1F86">
        <w:rPr>
          <w:rFonts w:ascii="Times New Roman" w:hAnsi="Times New Roman" w:cs="Times New Roman"/>
          <w:color w:val="000000"/>
          <w:sz w:val="24"/>
          <w:szCs w:val="24"/>
        </w:rPr>
        <w:t xml:space="preserve"> la muestra en el matraz de 250 ml con 150 ml de agua destilada y se tapona. </w:t>
      </w:r>
    </w:p>
    <w:p w14:paraId="4609695C" w14:textId="793AE114" w:rsidR="000E342F" w:rsidRPr="00AF1F86" w:rsidRDefault="000E342F" w:rsidP="000E342F">
      <w:pPr>
        <w:autoSpaceDE w:val="0"/>
        <w:autoSpaceDN w:val="0"/>
        <w:adjustRightInd w:val="0"/>
        <w:spacing w:after="60" w:line="360" w:lineRule="auto"/>
        <w:jc w:val="both"/>
        <w:rPr>
          <w:rFonts w:ascii="Times New Roman" w:hAnsi="Times New Roman" w:cs="Times New Roman"/>
          <w:color w:val="000000"/>
          <w:sz w:val="24"/>
          <w:szCs w:val="24"/>
        </w:rPr>
      </w:pPr>
      <w:r w:rsidRPr="00AF1F86">
        <w:rPr>
          <w:rFonts w:ascii="Times New Roman" w:hAnsi="Times New Roman" w:cs="Times New Roman"/>
          <w:color w:val="000000"/>
          <w:sz w:val="24"/>
          <w:szCs w:val="24"/>
        </w:rPr>
        <w:t xml:space="preserve">3. </w:t>
      </w:r>
      <w:r w:rsidR="0008367A">
        <w:rPr>
          <w:rFonts w:ascii="Times New Roman" w:hAnsi="Times New Roman" w:cs="Times New Roman"/>
          <w:color w:val="000000"/>
          <w:sz w:val="24"/>
          <w:szCs w:val="24"/>
        </w:rPr>
        <w:t>Colocar en</w:t>
      </w:r>
      <w:r w:rsidRPr="00AF1F86">
        <w:rPr>
          <w:rFonts w:ascii="Times New Roman" w:hAnsi="Times New Roman" w:cs="Times New Roman"/>
          <w:color w:val="000000"/>
          <w:sz w:val="24"/>
          <w:szCs w:val="24"/>
        </w:rPr>
        <w:t xml:space="preserve"> el baño a 80 – 85 °C. </w:t>
      </w:r>
    </w:p>
    <w:p w14:paraId="721BC9D5" w14:textId="77777777" w:rsidR="000E342F" w:rsidRPr="00AF1F86" w:rsidRDefault="000E342F" w:rsidP="000E342F">
      <w:pPr>
        <w:autoSpaceDE w:val="0"/>
        <w:autoSpaceDN w:val="0"/>
        <w:adjustRightInd w:val="0"/>
        <w:spacing w:after="60" w:line="360" w:lineRule="auto"/>
        <w:jc w:val="both"/>
        <w:rPr>
          <w:rFonts w:ascii="Times New Roman" w:hAnsi="Times New Roman" w:cs="Times New Roman"/>
          <w:color w:val="000000"/>
          <w:sz w:val="24"/>
          <w:szCs w:val="24"/>
        </w:rPr>
      </w:pPr>
      <w:r w:rsidRPr="00AF1F86">
        <w:rPr>
          <w:rFonts w:ascii="Times New Roman" w:hAnsi="Times New Roman" w:cs="Times New Roman"/>
          <w:color w:val="000000"/>
          <w:sz w:val="24"/>
          <w:szCs w:val="24"/>
        </w:rPr>
        <w:t xml:space="preserve">4. </w:t>
      </w:r>
      <w:r>
        <w:rPr>
          <w:rFonts w:ascii="Times New Roman" w:hAnsi="Times New Roman" w:cs="Times New Roman"/>
          <w:color w:val="000000"/>
          <w:sz w:val="24"/>
          <w:szCs w:val="24"/>
        </w:rPr>
        <w:t>C</w:t>
      </w:r>
      <w:r w:rsidRPr="00AF1F86">
        <w:rPr>
          <w:rFonts w:ascii="Times New Roman" w:hAnsi="Times New Roman" w:cs="Times New Roman"/>
          <w:color w:val="000000"/>
          <w:sz w:val="24"/>
          <w:szCs w:val="24"/>
        </w:rPr>
        <w:t>alenta</w:t>
      </w:r>
      <w:r>
        <w:rPr>
          <w:rFonts w:ascii="Times New Roman" w:hAnsi="Times New Roman" w:cs="Times New Roman"/>
          <w:color w:val="000000"/>
          <w:sz w:val="24"/>
          <w:szCs w:val="24"/>
        </w:rPr>
        <w:t>r</w:t>
      </w:r>
      <w:r w:rsidRPr="00AF1F86">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la muestra, luego </w:t>
      </w:r>
      <w:r w:rsidRPr="00AF1F86">
        <w:rPr>
          <w:rFonts w:ascii="Times New Roman" w:hAnsi="Times New Roman" w:cs="Times New Roman"/>
          <w:color w:val="000000"/>
          <w:sz w:val="24"/>
          <w:szCs w:val="24"/>
        </w:rPr>
        <w:t xml:space="preserve">se debe añadir 1,5 g de clorito de sodio y 10 gotas de ácido acético glacial. </w:t>
      </w:r>
    </w:p>
    <w:p w14:paraId="2F1AE14C" w14:textId="77777777" w:rsidR="000E342F" w:rsidRPr="00AF1F86" w:rsidRDefault="000E342F" w:rsidP="000E342F">
      <w:pPr>
        <w:autoSpaceDE w:val="0"/>
        <w:autoSpaceDN w:val="0"/>
        <w:adjustRightInd w:val="0"/>
        <w:spacing w:after="60" w:line="360" w:lineRule="auto"/>
        <w:jc w:val="both"/>
        <w:rPr>
          <w:rFonts w:ascii="Times New Roman" w:hAnsi="Times New Roman" w:cs="Times New Roman"/>
          <w:color w:val="000000"/>
          <w:sz w:val="24"/>
          <w:szCs w:val="24"/>
        </w:rPr>
      </w:pPr>
      <w:r w:rsidRPr="00AF1F86">
        <w:rPr>
          <w:rFonts w:ascii="Times New Roman" w:hAnsi="Times New Roman" w:cs="Times New Roman"/>
          <w:color w:val="000000"/>
          <w:sz w:val="24"/>
          <w:szCs w:val="24"/>
        </w:rPr>
        <w:t xml:space="preserve">5. </w:t>
      </w:r>
      <w:r>
        <w:rPr>
          <w:rFonts w:ascii="Times New Roman" w:hAnsi="Times New Roman" w:cs="Times New Roman"/>
          <w:color w:val="000000"/>
          <w:sz w:val="24"/>
          <w:szCs w:val="24"/>
        </w:rPr>
        <w:t>M</w:t>
      </w:r>
      <w:r w:rsidRPr="00AF1F86">
        <w:rPr>
          <w:rFonts w:ascii="Times New Roman" w:hAnsi="Times New Roman" w:cs="Times New Roman"/>
          <w:color w:val="000000"/>
          <w:sz w:val="24"/>
          <w:szCs w:val="24"/>
        </w:rPr>
        <w:t>ant</w:t>
      </w:r>
      <w:r>
        <w:rPr>
          <w:rFonts w:ascii="Times New Roman" w:hAnsi="Times New Roman" w:cs="Times New Roman"/>
          <w:color w:val="000000"/>
          <w:sz w:val="24"/>
          <w:szCs w:val="24"/>
        </w:rPr>
        <w:t>ener</w:t>
      </w:r>
      <w:r w:rsidRPr="00AF1F86">
        <w:rPr>
          <w:rFonts w:ascii="Times New Roman" w:hAnsi="Times New Roman" w:cs="Times New Roman"/>
          <w:color w:val="000000"/>
          <w:sz w:val="24"/>
          <w:szCs w:val="24"/>
        </w:rPr>
        <w:t xml:space="preserve"> una hora removiéndolo periódicamente. </w:t>
      </w:r>
    </w:p>
    <w:p w14:paraId="3541F042" w14:textId="77777777" w:rsidR="000E342F" w:rsidRPr="00AF1F86" w:rsidRDefault="000E342F" w:rsidP="000E342F">
      <w:pPr>
        <w:autoSpaceDE w:val="0"/>
        <w:autoSpaceDN w:val="0"/>
        <w:adjustRightInd w:val="0"/>
        <w:spacing w:after="60" w:line="360" w:lineRule="auto"/>
        <w:jc w:val="both"/>
        <w:rPr>
          <w:rFonts w:ascii="Times New Roman" w:hAnsi="Times New Roman" w:cs="Times New Roman"/>
          <w:color w:val="000000"/>
          <w:sz w:val="24"/>
          <w:szCs w:val="24"/>
        </w:rPr>
      </w:pPr>
      <w:r w:rsidRPr="00AF1F86">
        <w:rPr>
          <w:rFonts w:ascii="Times New Roman" w:hAnsi="Times New Roman" w:cs="Times New Roman"/>
          <w:color w:val="000000"/>
          <w:sz w:val="24"/>
          <w:szCs w:val="24"/>
        </w:rPr>
        <w:t xml:space="preserve">6. </w:t>
      </w:r>
      <w:r>
        <w:rPr>
          <w:rFonts w:ascii="Times New Roman" w:hAnsi="Times New Roman" w:cs="Times New Roman"/>
          <w:color w:val="000000"/>
          <w:sz w:val="24"/>
          <w:szCs w:val="24"/>
        </w:rPr>
        <w:t>A</w:t>
      </w:r>
      <w:r w:rsidRPr="00AF1F86">
        <w:rPr>
          <w:rFonts w:ascii="Times New Roman" w:hAnsi="Times New Roman" w:cs="Times New Roman"/>
          <w:color w:val="000000"/>
          <w:sz w:val="24"/>
          <w:szCs w:val="24"/>
        </w:rPr>
        <w:t>ñad</w:t>
      </w:r>
      <w:r>
        <w:rPr>
          <w:rFonts w:ascii="Times New Roman" w:hAnsi="Times New Roman" w:cs="Times New Roman"/>
          <w:color w:val="000000"/>
          <w:sz w:val="24"/>
          <w:szCs w:val="24"/>
        </w:rPr>
        <w:t>ir</w:t>
      </w:r>
      <w:r w:rsidRPr="00AF1F86">
        <w:rPr>
          <w:rFonts w:ascii="Times New Roman" w:hAnsi="Times New Roman" w:cs="Times New Roman"/>
          <w:color w:val="000000"/>
          <w:sz w:val="24"/>
          <w:szCs w:val="24"/>
        </w:rPr>
        <w:t xml:space="preserve"> nuevamente 1,5 gramos de clorito de sodio y 10 gotas de ácido acético glacial. </w:t>
      </w:r>
    </w:p>
    <w:p w14:paraId="3DAAF10A" w14:textId="77777777" w:rsidR="000E342F" w:rsidRPr="00AF1F86" w:rsidRDefault="000E342F" w:rsidP="000E342F">
      <w:pPr>
        <w:autoSpaceDE w:val="0"/>
        <w:autoSpaceDN w:val="0"/>
        <w:adjustRightInd w:val="0"/>
        <w:spacing w:after="60" w:line="360" w:lineRule="auto"/>
        <w:jc w:val="both"/>
        <w:rPr>
          <w:rFonts w:ascii="Times New Roman" w:hAnsi="Times New Roman" w:cs="Times New Roman"/>
          <w:color w:val="000000"/>
          <w:sz w:val="24"/>
          <w:szCs w:val="24"/>
        </w:rPr>
      </w:pPr>
      <w:r w:rsidRPr="00AF1F86">
        <w:rPr>
          <w:rFonts w:ascii="Times New Roman" w:hAnsi="Times New Roman" w:cs="Times New Roman"/>
          <w:color w:val="000000"/>
          <w:sz w:val="24"/>
          <w:szCs w:val="24"/>
        </w:rPr>
        <w:lastRenderedPageBreak/>
        <w:t xml:space="preserve">7. </w:t>
      </w:r>
      <w:r>
        <w:rPr>
          <w:rFonts w:ascii="Times New Roman" w:hAnsi="Times New Roman" w:cs="Times New Roman"/>
          <w:color w:val="000000"/>
          <w:sz w:val="24"/>
          <w:szCs w:val="24"/>
        </w:rPr>
        <w:t>R</w:t>
      </w:r>
      <w:r w:rsidRPr="00AF1F86">
        <w:rPr>
          <w:rFonts w:ascii="Times New Roman" w:hAnsi="Times New Roman" w:cs="Times New Roman"/>
          <w:color w:val="000000"/>
          <w:sz w:val="24"/>
          <w:szCs w:val="24"/>
        </w:rPr>
        <w:t>ep</w:t>
      </w:r>
      <w:r>
        <w:rPr>
          <w:rFonts w:ascii="Times New Roman" w:hAnsi="Times New Roman" w:cs="Times New Roman"/>
          <w:color w:val="000000"/>
          <w:sz w:val="24"/>
          <w:szCs w:val="24"/>
        </w:rPr>
        <w:t>e</w:t>
      </w:r>
      <w:r w:rsidRPr="00AF1F86">
        <w:rPr>
          <w:rFonts w:ascii="Times New Roman" w:hAnsi="Times New Roman" w:cs="Times New Roman"/>
          <w:color w:val="000000"/>
          <w:sz w:val="24"/>
          <w:szCs w:val="24"/>
        </w:rPr>
        <w:t>t</w:t>
      </w:r>
      <w:r>
        <w:rPr>
          <w:rFonts w:ascii="Times New Roman" w:hAnsi="Times New Roman" w:cs="Times New Roman"/>
          <w:color w:val="000000"/>
          <w:sz w:val="24"/>
          <w:szCs w:val="24"/>
        </w:rPr>
        <w:t>ir</w:t>
      </w:r>
      <w:r w:rsidRPr="00AF1F86">
        <w:rPr>
          <w:rFonts w:ascii="Times New Roman" w:hAnsi="Times New Roman" w:cs="Times New Roman"/>
          <w:color w:val="000000"/>
          <w:sz w:val="24"/>
          <w:szCs w:val="24"/>
        </w:rPr>
        <w:t xml:space="preserve"> este proceso hasta que se vuelva blanca la muestra. Al menos se agrega el ácido acético y el clorito unas tres veces. </w:t>
      </w:r>
    </w:p>
    <w:p w14:paraId="61EDD709" w14:textId="77777777" w:rsidR="000E342F" w:rsidRPr="00AF1F86" w:rsidRDefault="000E342F" w:rsidP="000E342F">
      <w:pPr>
        <w:autoSpaceDE w:val="0"/>
        <w:autoSpaceDN w:val="0"/>
        <w:adjustRightInd w:val="0"/>
        <w:spacing w:after="60" w:line="360" w:lineRule="auto"/>
        <w:jc w:val="both"/>
        <w:rPr>
          <w:rFonts w:ascii="Times New Roman" w:hAnsi="Times New Roman" w:cs="Times New Roman"/>
          <w:color w:val="000000"/>
          <w:sz w:val="24"/>
          <w:szCs w:val="24"/>
        </w:rPr>
      </w:pPr>
      <w:r w:rsidRPr="00AF1F86">
        <w:rPr>
          <w:rFonts w:ascii="Times New Roman" w:hAnsi="Times New Roman" w:cs="Times New Roman"/>
          <w:color w:val="000000"/>
          <w:sz w:val="24"/>
          <w:szCs w:val="24"/>
        </w:rPr>
        <w:t xml:space="preserve">8. Esperar una hora tras la última adición. </w:t>
      </w:r>
    </w:p>
    <w:p w14:paraId="7C5F5C44" w14:textId="77777777" w:rsidR="000E342F" w:rsidRPr="00AF1F86" w:rsidRDefault="000E342F" w:rsidP="000E342F">
      <w:pPr>
        <w:autoSpaceDE w:val="0"/>
        <w:autoSpaceDN w:val="0"/>
        <w:adjustRightInd w:val="0"/>
        <w:spacing w:after="60" w:line="360" w:lineRule="auto"/>
        <w:jc w:val="both"/>
        <w:rPr>
          <w:rFonts w:ascii="Times New Roman" w:hAnsi="Times New Roman" w:cs="Times New Roman"/>
          <w:color w:val="000000"/>
          <w:sz w:val="24"/>
          <w:szCs w:val="24"/>
        </w:rPr>
      </w:pPr>
      <w:r w:rsidRPr="00AF1F86">
        <w:rPr>
          <w:rFonts w:ascii="Times New Roman" w:hAnsi="Times New Roman" w:cs="Times New Roman"/>
          <w:color w:val="000000"/>
          <w:sz w:val="24"/>
          <w:szCs w:val="24"/>
        </w:rPr>
        <w:t xml:space="preserve">9. Sacar el matraz del baño y dejar enfriar en agua con hielo. </w:t>
      </w:r>
    </w:p>
    <w:p w14:paraId="7163A166" w14:textId="77777777" w:rsidR="000E342F" w:rsidRPr="00AF1F86" w:rsidRDefault="000E342F" w:rsidP="000E342F">
      <w:pPr>
        <w:autoSpaceDE w:val="0"/>
        <w:autoSpaceDN w:val="0"/>
        <w:adjustRightInd w:val="0"/>
        <w:spacing w:after="60" w:line="360" w:lineRule="auto"/>
        <w:jc w:val="both"/>
        <w:rPr>
          <w:rFonts w:ascii="Times New Roman" w:hAnsi="Times New Roman" w:cs="Times New Roman"/>
          <w:color w:val="000000"/>
          <w:sz w:val="24"/>
          <w:szCs w:val="24"/>
        </w:rPr>
      </w:pPr>
      <w:r w:rsidRPr="00AF1F86">
        <w:rPr>
          <w:rFonts w:ascii="Times New Roman" w:hAnsi="Times New Roman" w:cs="Times New Roman"/>
          <w:color w:val="000000"/>
          <w:sz w:val="24"/>
          <w:szCs w:val="24"/>
        </w:rPr>
        <w:t xml:space="preserve">10. Colocar la placa porosa número 2 </w:t>
      </w:r>
      <w:r>
        <w:rPr>
          <w:rFonts w:ascii="Times New Roman" w:hAnsi="Times New Roman" w:cs="Times New Roman"/>
          <w:color w:val="000000"/>
          <w:sz w:val="24"/>
          <w:szCs w:val="24"/>
        </w:rPr>
        <w:t xml:space="preserve">(papel filtro) </w:t>
      </w:r>
      <w:r w:rsidRPr="00AF1F86">
        <w:rPr>
          <w:rFonts w:ascii="Times New Roman" w:hAnsi="Times New Roman" w:cs="Times New Roman"/>
          <w:color w:val="000000"/>
          <w:sz w:val="24"/>
          <w:szCs w:val="24"/>
        </w:rPr>
        <w:t xml:space="preserve">previamente secada y pesada en el sistema filtrante. </w:t>
      </w:r>
    </w:p>
    <w:p w14:paraId="1633BA45" w14:textId="77777777" w:rsidR="000E342F" w:rsidRPr="00AF1F86" w:rsidRDefault="000E342F" w:rsidP="000E342F">
      <w:pPr>
        <w:autoSpaceDE w:val="0"/>
        <w:autoSpaceDN w:val="0"/>
        <w:adjustRightInd w:val="0"/>
        <w:spacing w:after="0" w:line="360" w:lineRule="auto"/>
        <w:jc w:val="both"/>
        <w:rPr>
          <w:rFonts w:ascii="Times New Roman" w:hAnsi="Times New Roman" w:cs="Times New Roman"/>
          <w:color w:val="000000"/>
          <w:sz w:val="24"/>
          <w:szCs w:val="24"/>
        </w:rPr>
      </w:pPr>
      <w:r w:rsidRPr="00AF1F86">
        <w:rPr>
          <w:rFonts w:ascii="Times New Roman" w:hAnsi="Times New Roman" w:cs="Times New Roman"/>
          <w:color w:val="000000"/>
          <w:sz w:val="24"/>
          <w:szCs w:val="24"/>
        </w:rPr>
        <w:t xml:space="preserve">11. Filtrar el contenido del matraz. </w:t>
      </w:r>
    </w:p>
    <w:p w14:paraId="597DB86A" w14:textId="77777777" w:rsidR="000E342F" w:rsidRPr="00AF1F86" w:rsidRDefault="000E342F" w:rsidP="000E342F">
      <w:pPr>
        <w:autoSpaceDE w:val="0"/>
        <w:autoSpaceDN w:val="0"/>
        <w:adjustRightInd w:val="0"/>
        <w:spacing w:after="64" w:line="360" w:lineRule="auto"/>
        <w:jc w:val="both"/>
        <w:rPr>
          <w:rFonts w:ascii="Times New Roman" w:hAnsi="Times New Roman" w:cs="Times New Roman"/>
          <w:color w:val="000000"/>
          <w:sz w:val="24"/>
          <w:szCs w:val="24"/>
        </w:rPr>
      </w:pPr>
      <w:r w:rsidRPr="00AF1F86">
        <w:rPr>
          <w:rFonts w:ascii="Times New Roman" w:hAnsi="Times New Roman" w:cs="Times New Roman"/>
          <w:color w:val="000000"/>
          <w:sz w:val="24"/>
          <w:szCs w:val="24"/>
        </w:rPr>
        <w:t xml:space="preserve">12. Lavar la muestra con agua destilada fría, luego lavar con acetona y por último lavar nuevamente con agua destilada fría. </w:t>
      </w:r>
    </w:p>
    <w:p w14:paraId="4718A20F" w14:textId="77777777" w:rsidR="000E342F" w:rsidRPr="00AF1F86" w:rsidRDefault="000E342F" w:rsidP="000E342F">
      <w:pPr>
        <w:autoSpaceDE w:val="0"/>
        <w:autoSpaceDN w:val="0"/>
        <w:adjustRightInd w:val="0"/>
        <w:spacing w:after="64" w:line="360" w:lineRule="auto"/>
        <w:jc w:val="both"/>
        <w:rPr>
          <w:rFonts w:ascii="Times New Roman" w:hAnsi="Times New Roman" w:cs="Times New Roman"/>
          <w:color w:val="000000"/>
          <w:sz w:val="24"/>
          <w:szCs w:val="24"/>
        </w:rPr>
      </w:pPr>
      <w:r w:rsidRPr="00AF1F86">
        <w:rPr>
          <w:rFonts w:ascii="Times New Roman" w:hAnsi="Times New Roman" w:cs="Times New Roman"/>
          <w:color w:val="000000"/>
          <w:sz w:val="24"/>
          <w:szCs w:val="24"/>
        </w:rPr>
        <w:t xml:space="preserve">13. Secar la placa con la muestra en la estufa a 105 ° C. </w:t>
      </w:r>
    </w:p>
    <w:p w14:paraId="0D636DBF" w14:textId="62D9C48F" w:rsidR="000E342F" w:rsidRPr="0008367A" w:rsidRDefault="000E342F" w:rsidP="0008367A">
      <w:pPr>
        <w:autoSpaceDE w:val="0"/>
        <w:autoSpaceDN w:val="0"/>
        <w:adjustRightInd w:val="0"/>
        <w:spacing w:after="0" w:line="360" w:lineRule="auto"/>
        <w:jc w:val="both"/>
        <w:rPr>
          <w:rFonts w:ascii="Times New Roman" w:hAnsi="Times New Roman" w:cs="Times New Roman"/>
          <w:color w:val="000000"/>
          <w:sz w:val="24"/>
          <w:szCs w:val="24"/>
        </w:rPr>
      </w:pPr>
      <w:r w:rsidRPr="00AF1F86">
        <w:rPr>
          <w:rFonts w:ascii="Times New Roman" w:hAnsi="Times New Roman" w:cs="Times New Roman"/>
          <w:color w:val="000000"/>
          <w:sz w:val="24"/>
          <w:szCs w:val="24"/>
        </w:rPr>
        <w:t xml:space="preserve">14. Pesar en la balanza analítica y registrar el peso. </w:t>
      </w:r>
    </w:p>
    <w:p w14:paraId="3A75FE72" w14:textId="77777777" w:rsidR="000E342F" w:rsidRPr="00AF1F86" w:rsidRDefault="000E342F" w:rsidP="000E342F">
      <w:pPr>
        <w:spacing w:line="360" w:lineRule="auto"/>
        <w:jc w:val="both"/>
        <w:rPr>
          <w:rFonts w:ascii="Times New Roman" w:hAnsi="Times New Roman" w:cs="Times New Roman"/>
          <w:sz w:val="24"/>
          <w:szCs w:val="24"/>
        </w:rPr>
      </w:pPr>
      <w:r>
        <w:rPr>
          <w:noProof/>
          <w:lang w:eastAsia="es-EC"/>
        </w:rPr>
        <mc:AlternateContent>
          <mc:Choice Requires="wps">
            <w:drawing>
              <wp:anchor distT="0" distB="0" distL="114300" distR="114300" simplePos="0" relativeHeight="251658752" behindDoc="0" locked="0" layoutInCell="1" allowOverlap="1" wp14:anchorId="3602652B" wp14:editId="093E1857">
                <wp:simplePos x="0" y="0"/>
                <wp:positionH relativeFrom="column">
                  <wp:posOffset>4667670</wp:posOffset>
                </wp:positionH>
                <wp:positionV relativeFrom="paragraph">
                  <wp:posOffset>124460</wp:posOffset>
                </wp:positionV>
                <wp:extent cx="284672" cy="390525"/>
                <wp:effectExtent l="0" t="0" r="20320" b="28575"/>
                <wp:wrapNone/>
                <wp:docPr id="16412" name="Elipse 16412"/>
                <wp:cNvGraphicFramePr/>
                <a:graphic xmlns:a="http://schemas.openxmlformats.org/drawingml/2006/main">
                  <a:graphicData uri="http://schemas.microsoft.com/office/word/2010/wordprocessingShape">
                    <wps:wsp>
                      <wps:cNvSpPr/>
                      <wps:spPr>
                        <a:xfrm>
                          <a:off x="0" y="0"/>
                          <a:ext cx="284672" cy="390525"/>
                        </a:xfrm>
                        <a:prstGeom prst="ellipse">
                          <a:avLst/>
                        </a:prstGeom>
                        <a:ln w="3175"/>
                      </wps:spPr>
                      <wps:style>
                        <a:lnRef idx="2">
                          <a:schemeClr val="dk1"/>
                        </a:lnRef>
                        <a:fillRef idx="1">
                          <a:schemeClr val="lt1"/>
                        </a:fillRef>
                        <a:effectRef idx="0">
                          <a:schemeClr val="dk1"/>
                        </a:effectRef>
                        <a:fontRef idx="minor">
                          <a:schemeClr val="dk1"/>
                        </a:fontRef>
                      </wps:style>
                      <wps:txbx>
                        <w:txbxContent>
                          <w:p w14:paraId="5C419102" w14:textId="77777777" w:rsidR="00EC6954" w:rsidRPr="00DA0F4E" w:rsidRDefault="00EC6954" w:rsidP="000E342F">
                            <w:pPr>
                              <w:jc w:val="center"/>
                              <w:rPr>
                                <w:rFonts w:ascii="Times New Roman" w:hAnsi="Times New Roman" w:cs="Times New Roman"/>
                                <w:b/>
                                <w:sz w:val="24"/>
                                <w:szCs w:val="24"/>
                              </w:rPr>
                            </w:pPr>
                            <w:r>
                              <w:rPr>
                                <w:rFonts w:ascii="Times New Roman" w:hAnsi="Times New Roman" w:cs="Times New Roman"/>
                                <w:b/>
                                <w:sz w:val="24"/>
                                <w:szCs w:val="24"/>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602652B" id="Elipse 16412" o:spid="_x0000_s1031" style="position:absolute;left:0;text-align:left;margin-left:367.55pt;margin-top:9.8pt;width:22.4pt;height:30.7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" fillcolor="white [3201]" strokecolor="black [3200]" strokeweight=".25pt">
                <v:stroke joinstyle="miter"/>
                <v:textbox>
                  <w:txbxContent>
                    <w:p w14:paraId="5C419102" w14:textId="77777777" w:rsidR="00EC6954" w:rsidRPr="00DA0F4E" w:rsidRDefault="00EC6954" w:rsidP="000E342F">
                      <w:pPr>
                        <w:jc w:val="center"/>
                        <w:rPr>
                          <w:rFonts w:ascii="Times New Roman" w:hAnsi="Times New Roman" w:cs="Times New Roman"/>
                          <w:b/>
                          <w:sz w:val="24"/>
                          <w:szCs w:val="24"/>
                        </w:rPr>
                      </w:pPr>
                      <w:r>
                        <w:rPr>
                          <w:rFonts w:ascii="Times New Roman" w:hAnsi="Times New Roman" w:cs="Times New Roman"/>
                          <w:b/>
                          <w:sz w:val="24"/>
                          <w:szCs w:val="24"/>
                        </w:rPr>
                        <w:t>5</w:t>
                      </w:r>
                    </w:p>
                  </w:txbxContent>
                </v:textbox>
              </v:oval>
            </w:pict>
          </mc:Fallback>
        </mc:AlternateContent>
      </w:r>
      <w:r w:rsidRPr="00AF1F86">
        <w:rPr>
          <w:rFonts w:ascii="Times New Roman" w:hAnsi="Times New Roman" w:cs="Times New Roman"/>
          <w:noProof/>
          <w:sz w:val="24"/>
          <w:szCs w:val="24"/>
          <w:lang w:eastAsia="es-EC"/>
        </w:rPr>
        <w:drawing>
          <wp:inline distT="0" distB="0" distL="0" distR="0" wp14:anchorId="54CC3703" wp14:editId="2E388591">
            <wp:extent cx="5046453" cy="1817927"/>
            <wp:effectExtent l="0" t="0" r="190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8"/>
                    <a:srcRect l="24675" t="37160" r="24749" b="22357"/>
                    <a:stretch/>
                  </pic:blipFill>
                  <pic:spPr bwMode="auto">
                    <a:xfrm>
                      <a:off x="0" y="0"/>
                      <a:ext cx="5087313" cy="1832647"/>
                    </a:xfrm>
                    <a:prstGeom prst="rect">
                      <a:avLst/>
                    </a:prstGeom>
                    <a:ln>
                      <a:noFill/>
                    </a:ln>
                    <a:extLst>
                      <a:ext uri="{53640926-AAD7-44D8-BBD7-CCE9431645EC}">
                        <a14:shadowObscured xmlns:a14="http://schemas.microsoft.com/office/drawing/2010/main"/>
                      </a:ext>
                    </a:extLst>
                  </pic:spPr>
                </pic:pic>
              </a:graphicData>
            </a:graphic>
          </wp:inline>
        </w:drawing>
      </w:r>
    </w:p>
    <w:p w14:paraId="5A706CA2" w14:textId="3F9E9DC3" w:rsidR="000E342F" w:rsidRDefault="000E342F" w:rsidP="000E342F">
      <w:pPr>
        <w:autoSpaceDE w:val="0"/>
        <w:autoSpaceDN w:val="0"/>
        <w:adjustRightInd w:val="0"/>
        <w:spacing w:after="0" w:line="360" w:lineRule="auto"/>
        <w:jc w:val="both"/>
        <w:rPr>
          <w:rFonts w:ascii="Times New Roman" w:hAnsi="Times New Roman" w:cs="Times New Roman"/>
          <w:b/>
          <w:bCs/>
          <w:color w:val="000000"/>
          <w:sz w:val="24"/>
          <w:szCs w:val="24"/>
        </w:rPr>
      </w:pPr>
    </w:p>
    <w:p w14:paraId="4317117D" w14:textId="77777777" w:rsidR="0008367A" w:rsidRDefault="0008367A" w:rsidP="000E342F">
      <w:pPr>
        <w:autoSpaceDE w:val="0"/>
        <w:autoSpaceDN w:val="0"/>
        <w:adjustRightInd w:val="0"/>
        <w:spacing w:after="0" w:line="360" w:lineRule="auto"/>
        <w:jc w:val="both"/>
        <w:rPr>
          <w:rFonts w:ascii="Times New Roman" w:hAnsi="Times New Roman" w:cs="Times New Roman"/>
          <w:b/>
          <w:bCs/>
          <w:color w:val="000000"/>
          <w:sz w:val="24"/>
          <w:szCs w:val="24"/>
        </w:rPr>
      </w:pPr>
    </w:p>
    <w:tbl>
      <w:tblPr>
        <w:tblStyle w:val="Tablaconcuadrcula"/>
        <w:tblW w:w="0" w:type="auto"/>
        <w:tblInd w:w="250" w:type="dxa"/>
        <w:tblLook w:val="04A0" w:firstRow="1" w:lastRow="0" w:firstColumn="1" w:lastColumn="0" w:noHBand="0" w:noVBand="1"/>
      </w:tblPr>
      <w:tblGrid>
        <w:gridCol w:w="7796"/>
      </w:tblGrid>
      <w:tr w:rsidR="000E342F" w:rsidRPr="00ED4133" w14:paraId="0E0A3047" w14:textId="77777777" w:rsidTr="005E49DF">
        <w:tc>
          <w:tcPr>
            <w:tcW w:w="7796" w:type="dxa"/>
          </w:tcPr>
          <w:p w14:paraId="26046D67" w14:textId="0E58B7CD" w:rsidR="000E342F" w:rsidRPr="00ED4133" w:rsidRDefault="000E342F" w:rsidP="000E342F">
            <w:pPr>
              <w:spacing w:line="360" w:lineRule="auto"/>
              <w:jc w:val="both"/>
              <w:rPr>
                <w:rFonts w:ascii="Times New Roman" w:hAnsi="Times New Roman" w:cs="Times New Roman"/>
                <w:b/>
                <w:sz w:val="24"/>
                <w:szCs w:val="24"/>
              </w:rPr>
            </w:pPr>
            <w:r w:rsidRPr="00ED4133">
              <w:rPr>
                <w:rFonts w:ascii="Times New Roman" w:hAnsi="Times New Roman" w:cs="Times New Roman"/>
                <w:b/>
                <w:sz w:val="24"/>
                <w:szCs w:val="24"/>
              </w:rPr>
              <w:t>Indicaci</w:t>
            </w:r>
            <w:r w:rsidR="00F9035A">
              <w:rPr>
                <w:rFonts w:ascii="Times New Roman" w:hAnsi="Times New Roman" w:cs="Times New Roman"/>
                <w:b/>
                <w:sz w:val="24"/>
                <w:szCs w:val="24"/>
              </w:rPr>
              <w:t>ones:</w:t>
            </w:r>
          </w:p>
          <w:p w14:paraId="12E5C723" w14:textId="77777777" w:rsidR="000E342F" w:rsidRPr="00ED4133" w:rsidRDefault="000E342F" w:rsidP="00244DFA">
            <w:pPr>
              <w:pStyle w:val="Prrafodelista"/>
              <w:numPr>
                <w:ilvl w:val="0"/>
                <w:numId w:val="32"/>
              </w:numPr>
              <w:spacing w:after="0" w:line="360" w:lineRule="auto"/>
              <w:jc w:val="both"/>
              <w:rPr>
                <w:rFonts w:ascii="Times New Roman" w:hAnsi="Times New Roman" w:cs="Times New Roman"/>
                <w:sz w:val="24"/>
                <w:szCs w:val="24"/>
              </w:rPr>
            </w:pPr>
            <w:r w:rsidRPr="00ED4133">
              <w:rPr>
                <w:rFonts w:ascii="Times New Roman" w:hAnsi="Times New Roman" w:cs="Times New Roman"/>
                <w:sz w:val="24"/>
                <w:szCs w:val="24"/>
              </w:rPr>
              <w:t>Secar el papel filtro con una temperatura de 60 0 70 °C y estar pendiente de su secado.</w:t>
            </w:r>
          </w:p>
          <w:p w14:paraId="14153E78" w14:textId="77777777" w:rsidR="000E342F" w:rsidRPr="00ED4133" w:rsidRDefault="000E342F" w:rsidP="00244DFA">
            <w:pPr>
              <w:pStyle w:val="Prrafodelista"/>
              <w:numPr>
                <w:ilvl w:val="0"/>
                <w:numId w:val="32"/>
              </w:numPr>
              <w:spacing w:after="0" w:line="360" w:lineRule="auto"/>
              <w:jc w:val="both"/>
              <w:rPr>
                <w:rFonts w:ascii="Times New Roman" w:hAnsi="Times New Roman" w:cs="Times New Roman"/>
                <w:sz w:val="24"/>
                <w:szCs w:val="24"/>
              </w:rPr>
            </w:pPr>
            <w:r w:rsidRPr="00ED4133">
              <w:rPr>
                <w:rFonts w:ascii="Times New Roman" w:hAnsi="Times New Roman" w:cs="Times New Roman"/>
                <w:sz w:val="24"/>
                <w:szCs w:val="24"/>
              </w:rPr>
              <w:t>Observar que el papel presente presencia de secado (color café en las paredes del papel)</w:t>
            </w:r>
            <w:r>
              <w:rPr>
                <w:rFonts w:ascii="Times New Roman" w:hAnsi="Times New Roman" w:cs="Times New Roman"/>
                <w:sz w:val="24"/>
                <w:szCs w:val="24"/>
              </w:rPr>
              <w:t>, por el motivo que el papel filtro se quema y se degrada.</w:t>
            </w:r>
          </w:p>
        </w:tc>
      </w:tr>
    </w:tbl>
    <w:p w14:paraId="37EACD7D" w14:textId="77777777" w:rsidR="000E342F" w:rsidRDefault="000E342F" w:rsidP="000E342F">
      <w:pPr>
        <w:autoSpaceDE w:val="0"/>
        <w:autoSpaceDN w:val="0"/>
        <w:adjustRightInd w:val="0"/>
        <w:spacing w:after="0" w:line="360" w:lineRule="auto"/>
        <w:jc w:val="both"/>
        <w:rPr>
          <w:rFonts w:ascii="Times New Roman" w:hAnsi="Times New Roman" w:cs="Times New Roman"/>
          <w:b/>
          <w:bCs/>
          <w:color w:val="000000"/>
          <w:sz w:val="24"/>
          <w:szCs w:val="24"/>
        </w:rPr>
      </w:pPr>
    </w:p>
    <w:p w14:paraId="7EB2B7A9" w14:textId="77777777" w:rsidR="005E49DF" w:rsidRDefault="005E49DF" w:rsidP="000E342F">
      <w:pPr>
        <w:autoSpaceDE w:val="0"/>
        <w:autoSpaceDN w:val="0"/>
        <w:adjustRightInd w:val="0"/>
        <w:spacing w:after="0" w:line="360" w:lineRule="auto"/>
        <w:jc w:val="both"/>
        <w:rPr>
          <w:rFonts w:ascii="Times New Roman" w:hAnsi="Times New Roman" w:cs="Times New Roman"/>
          <w:b/>
          <w:bCs/>
          <w:color w:val="000000"/>
          <w:sz w:val="24"/>
          <w:szCs w:val="24"/>
        </w:rPr>
      </w:pPr>
    </w:p>
    <w:p w14:paraId="1CF113C8" w14:textId="77777777" w:rsidR="005E49DF" w:rsidRDefault="005E49DF" w:rsidP="000E342F">
      <w:pPr>
        <w:autoSpaceDE w:val="0"/>
        <w:autoSpaceDN w:val="0"/>
        <w:adjustRightInd w:val="0"/>
        <w:spacing w:after="0" w:line="360" w:lineRule="auto"/>
        <w:jc w:val="both"/>
        <w:rPr>
          <w:rFonts w:ascii="Times New Roman" w:hAnsi="Times New Roman" w:cs="Times New Roman"/>
          <w:b/>
          <w:bCs/>
          <w:color w:val="000000"/>
          <w:sz w:val="24"/>
          <w:szCs w:val="24"/>
        </w:rPr>
      </w:pPr>
    </w:p>
    <w:p w14:paraId="2FB9F8EA" w14:textId="77777777" w:rsidR="005E49DF" w:rsidRDefault="005E49DF" w:rsidP="000E342F">
      <w:pPr>
        <w:autoSpaceDE w:val="0"/>
        <w:autoSpaceDN w:val="0"/>
        <w:adjustRightInd w:val="0"/>
        <w:spacing w:after="0" w:line="360" w:lineRule="auto"/>
        <w:jc w:val="both"/>
        <w:rPr>
          <w:rFonts w:ascii="Times New Roman" w:hAnsi="Times New Roman" w:cs="Times New Roman"/>
          <w:b/>
          <w:bCs/>
          <w:color w:val="000000"/>
          <w:sz w:val="24"/>
          <w:szCs w:val="24"/>
        </w:rPr>
      </w:pPr>
    </w:p>
    <w:p w14:paraId="62C98EE5" w14:textId="77777777" w:rsidR="005E49DF" w:rsidRDefault="005E49DF" w:rsidP="000E342F">
      <w:pPr>
        <w:autoSpaceDE w:val="0"/>
        <w:autoSpaceDN w:val="0"/>
        <w:adjustRightInd w:val="0"/>
        <w:spacing w:after="0" w:line="360" w:lineRule="auto"/>
        <w:jc w:val="both"/>
        <w:rPr>
          <w:rFonts w:ascii="Times New Roman" w:hAnsi="Times New Roman" w:cs="Times New Roman"/>
          <w:b/>
          <w:bCs/>
          <w:color w:val="000000"/>
          <w:sz w:val="24"/>
          <w:szCs w:val="24"/>
        </w:rPr>
      </w:pPr>
    </w:p>
    <w:p w14:paraId="45DA0901" w14:textId="0C8EF13E" w:rsidR="000E342F" w:rsidRPr="00AF1F86" w:rsidRDefault="000E342F" w:rsidP="000E342F">
      <w:pPr>
        <w:autoSpaceDE w:val="0"/>
        <w:autoSpaceDN w:val="0"/>
        <w:adjustRightInd w:val="0"/>
        <w:spacing w:after="0" w:line="360" w:lineRule="auto"/>
        <w:jc w:val="both"/>
        <w:rPr>
          <w:rFonts w:ascii="Times New Roman" w:hAnsi="Times New Roman" w:cs="Times New Roman"/>
          <w:color w:val="000000"/>
          <w:sz w:val="24"/>
          <w:szCs w:val="24"/>
        </w:rPr>
      </w:pPr>
      <w:r w:rsidRPr="00AF1F86">
        <w:rPr>
          <w:rFonts w:ascii="Times New Roman" w:hAnsi="Times New Roman" w:cs="Times New Roman"/>
          <w:b/>
          <w:bCs/>
          <w:color w:val="000000"/>
          <w:sz w:val="24"/>
          <w:szCs w:val="24"/>
        </w:rPr>
        <w:lastRenderedPageBreak/>
        <w:t xml:space="preserve">Determinación de azúcares reductores </w:t>
      </w:r>
    </w:p>
    <w:p w14:paraId="589847F9" w14:textId="77777777" w:rsidR="000E342F" w:rsidRPr="00AF1F86" w:rsidRDefault="000E342F" w:rsidP="000E342F">
      <w:pPr>
        <w:autoSpaceDE w:val="0"/>
        <w:autoSpaceDN w:val="0"/>
        <w:adjustRightInd w:val="0"/>
        <w:spacing w:after="0" w:line="360" w:lineRule="auto"/>
        <w:jc w:val="both"/>
        <w:rPr>
          <w:rFonts w:ascii="Times New Roman" w:hAnsi="Times New Roman" w:cs="Times New Roman"/>
          <w:color w:val="000000"/>
          <w:sz w:val="24"/>
          <w:szCs w:val="24"/>
        </w:rPr>
      </w:pPr>
      <w:r w:rsidRPr="00AF1F86">
        <w:rPr>
          <w:rFonts w:ascii="Times New Roman" w:hAnsi="Times New Roman" w:cs="Times New Roman"/>
          <w:color w:val="000000"/>
          <w:sz w:val="24"/>
          <w:szCs w:val="24"/>
        </w:rPr>
        <w:t xml:space="preserve">La determinación de los azúcares reductores está basada en el método fotométrico de </w:t>
      </w:r>
      <w:proofErr w:type="spellStart"/>
      <w:r w:rsidRPr="00AF1F86">
        <w:rPr>
          <w:rFonts w:ascii="Times New Roman" w:hAnsi="Times New Roman" w:cs="Times New Roman"/>
          <w:color w:val="000000"/>
          <w:sz w:val="24"/>
          <w:szCs w:val="24"/>
        </w:rPr>
        <w:t>Somogyi</w:t>
      </w:r>
      <w:proofErr w:type="spellEnd"/>
      <w:r w:rsidRPr="00AF1F86">
        <w:rPr>
          <w:rFonts w:ascii="Times New Roman" w:hAnsi="Times New Roman" w:cs="Times New Roman"/>
          <w:color w:val="000000"/>
          <w:sz w:val="24"/>
          <w:szCs w:val="24"/>
        </w:rPr>
        <w:t xml:space="preserve">-Nelson descrito en (Gonzáles &amp; </w:t>
      </w:r>
      <w:proofErr w:type="spellStart"/>
      <w:r w:rsidRPr="00AF1F86">
        <w:rPr>
          <w:rFonts w:ascii="Times New Roman" w:hAnsi="Times New Roman" w:cs="Times New Roman"/>
          <w:color w:val="000000"/>
          <w:sz w:val="24"/>
          <w:szCs w:val="24"/>
        </w:rPr>
        <w:t>Castellános</w:t>
      </w:r>
      <w:proofErr w:type="spellEnd"/>
      <w:r w:rsidRPr="00AF1F86">
        <w:rPr>
          <w:rFonts w:ascii="Times New Roman" w:hAnsi="Times New Roman" w:cs="Times New Roman"/>
          <w:color w:val="000000"/>
          <w:sz w:val="24"/>
          <w:szCs w:val="24"/>
        </w:rPr>
        <w:t xml:space="preserve">, 2003). </w:t>
      </w:r>
    </w:p>
    <w:p w14:paraId="49AB8326" w14:textId="77777777" w:rsidR="005E49DF" w:rsidRDefault="005E49DF" w:rsidP="005E49DF">
      <w:pPr>
        <w:pStyle w:val="Sinespaciado"/>
      </w:pPr>
    </w:p>
    <w:p w14:paraId="650E08C7" w14:textId="02CB3B38" w:rsidR="000E342F" w:rsidRPr="00AF1F86" w:rsidRDefault="000E342F" w:rsidP="000E342F">
      <w:pPr>
        <w:autoSpaceDE w:val="0"/>
        <w:autoSpaceDN w:val="0"/>
        <w:adjustRightInd w:val="0"/>
        <w:spacing w:after="0" w:line="360" w:lineRule="auto"/>
        <w:jc w:val="both"/>
        <w:rPr>
          <w:rFonts w:ascii="Times New Roman" w:hAnsi="Times New Roman" w:cs="Times New Roman"/>
          <w:color w:val="000000"/>
          <w:sz w:val="24"/>
          <w:szCs w:val="24"/>
        </w:rPr>
      </w:pPr>
      <w:r w:rsidRPr="00AF1F86">
        <w:rPr>
          <w:rFonts w:ascii="Times New Roman" w:hAnsi="Times New Roman" w:cs="Times New Roman"/>
          <w:color w:val="000000"/>
          <w:sz w:val="24"/>
          <w:szCs w:val="24"/>
        </w:rPr>
        <w:t xml:space="preserve">Para este método se preparan los reactivos en dos partes: </w:t>
      </w:r>
    </w:p>
    <w:p w14:paraId="667394A8" w14:textId="77777777" w:rsidR="000E342F" w:rsidRDefault="000E342F" w:rsidP="005E49DF">
      <w:pPr>
        <w:pStyle w:val="Sinespaciado"/>
      </w:pPr>
    </w:p>
    <w:p w14:paraId="7B1ACD1D" w14:textId="77777777" w:rsidR="000E342F" w:rsidRPr="0026324A" w:rsidRDefault="000E342F" w:rsidP="00244DFA">
      <w:pPr>
        <w:pStyle w:val="Prrafodelista"/>
        <w:numPr>
          <w:ilvl w:val="0"/>
          <w:numId w:val="30"/>
        </w:numPr>
        <w:autoSpaceDE w:val="0"/>
        <w:autoSpaceDN w:val="0"/>
        <w:adjustRightInd w:val="0"/>
        <w:spacing w:after="0" w:line="360" w:lineRule="auto"/>
        <w:jc w:val="both"/>
        <w:rPr>
          <w:rFonts w:ascii="Times New Roman" w:hAnsi="Times New Roman" w:cs="Times New Roman"/>
          <w:b/>
          <w:color w:val="000000"/>
          <w:sz w:val="24"/>
          <w:szCs w:val="24"/>
        </w:rPr>
      </w:pPr>
      <w:r w:rsidRPr="0026324A">
        <w:rPr>
          <w:rFonts w:ascii="Times New Roman" w:hAnsi="Times New Roman" w:cs="Times New Roman"/>
          <w:b/>
          <w:color w:val="000000"/>
          <w:sz w:val="24"/>
          <w:szCs w:val="24"/>
        </w:rPr>
        <w:t xml:space="preserve">Preparación del Reactivo de </w:t>
      </w:r>
      <w:proofErr w:type="spellStart"/>
      <w:r w:rsidRPr="0026324A">
        <w:rPr>
          <w:rFonts w:ascii="Times New Roman" w:hAnsi="Times New Roman" w:cs="Times New Roman"/>
          <w:b/>
          <w:color w:val="000000"/>
          <w:sz w:val="24"/>
          <w:szCs w:val="24"/>
        </w:rPr>
        <w:t>Somogyi</w:t>
      </w:r>
      <w:proofErr w:type="spellEnd"/>
      <w:r w:rsidRPr="0026324A">
        <w:rPr>
          <w:rFonts w:ascii="Times New Roman" w:hAnsi="Times New Roman" w:cs="Times New Roman"/>
          <w:b/>
          <w:color w:val="000000"/>
          <w:sz w:val="24"/>
          <w:szCs w:val="24"/>
        </w:rPr>
        <w:t xml:space="preserve">: </w:t>
      </w:r>
    </w:p>
    <w:p w14:paraId="4E3BDACE" w14:textId="77777777" w:rsidR="000E342F" w:rsidRPr="00AF1F86" w:rsidRDefault="000E342F" w:rsidP="000E342F">
      <w:pPr>
        <w:autoSpaceDE w:val="0"/>
        <w:autoSpaceDN w:val="0"/>
        <w:adjustRightInd w:val="0"/>
        <w:spacing w:after="0" w:line="360" w:lineRule="auto"/>
        <w:jc w:val="both"/>
        <w:rPr>
          <w:rFonts w:ascii="Times New Roman" w:hAnsi="Times New Roman" w:cs="Times New Roman"/>
          <w:color w:val="000000"/>
          <w:sz w:val="24"/>
          <w:szCs w:val="24"/>
        </w:rPr>
      </w:pPr>
      <w:r w:rsidRPr="00AF1F86">
        <w:rPr>
          <w:rFonts w:ascii="Times New Roman" w:hAnsi="Times New Roman" w:cs="Times New Roman"/>
          <w:color w:val="000000"/>
          <w:sz w:val="24"/>
          <w:szCs w:val="24"/>
        </w:rPr>
        <w:t xml:space="preserve">Componente A: disolver 24 gramos de carbonato de sodio deshidratado y 12 gramos de tartrato de sodio y potasio en 250 ml de agua destilada. Añadir una solución de CuSO4.5H20 (4 g en 40 ml de agua) y por último 16 g de NaHCO3. </w:t>
      </w:r>
    </w:p>
    <w:p w14:paraId="6945E1AE" w14:textId="77777777" w:rsidR="000E342F" w:rsidRDefault="000E342F" w:rsidP="000E342F">
      <w:pPr>
        <w:autoSpaceDE w:val="0"/>
        <w:autoSpaceDN w:val="0"/>
        <w:adjustRightInd w:val="0"/>
        <w:spacing w:after="0" w:line="360" w:lineRule="auto"/>
        <w:jc w:val="both"/>
        <w:rPr>
          <w:rFonts w:ascii="Times New Roman" w:hAnsi="Times New Roman" w:cs="Times New Roman"/>
          <w:color w:val="000000"/>
          <w:sz w:val="24"/>
          <w:szCs w:val="24"/>
        </w:rPr>
      </w:pPr>
      <w:r w:rsidRPr="00AF1F86">
        <w:rPr>
          <w:rFonts w:ascii="Times New Roman" w:hAnsi="Times New Roman" w:cs="Times New Roman"/>
          <w:color w:val="000000"/>
          <w:sz w:val="24"/>
          <w:szCs w:val="24"/>
        </w:rPr>
        <w:t xml:space="preserve">Componente B: disolver 18 g de Na2SO4 en 500 ml de agua caliente (80 °C) y calentar hasta ebullición durante cinco minutos. </w:t>
      </w:r>
    </w:p>
    <w:p w14:paraId="38EFD00A" w14:textId="77777777" w:rsidR="000E342F" w:rsidRPr="00AF1F86" w:rsidRDefault="000E342F" w:rsidP="005E49DF">
      <w:pPr>
        <w:pStyle w:val="Sinespaciado"/>
      </w:pPr>
    </w:p>
    <w:p w14:paraId="630CE4D3" w14:textId="77777777" w:rsidR="000E342F" w:rsidRPr="0026324A" w:rsidRDefault="000E342F" w:rsidP="00244DFA">
      <w:pPr>
        <w:pStyle w:val="Prrafodelista"/>
        <w:numPr>
          <w:ilvl w:val="0"/>
          <w:numId w:val="30"/>
        </w:numPr>
        <w:autoSpaceDE w:val="0"/>
        <w:autoSpaceDN w:val="0"/>
        <w:adjustRightInd w:val="0"/>
        <w:spacing w:after="0" w:line="360" w:lineRule="auto"/>
        <w:jc w:val="both"/>
        <w:rPr>
          <w:rFonts w:ascii="Times New Roman" w:hAnsi="Times New Roman" w:cs="Times New Roman"/>
          <w:b/>
          <w:color w:val="000000"/>
          <w:sz w:val="24"/>
          <w:szCs w:val="24"/>
        </w:rPr>
      </w:pPr>
      <w:r w:rsidRPr="0026324A">
        <w:rPr>
          <w:rFonts w:ascii="Times New Roman" w:hAnsi="Times New Roman" w:cs="Times New Roman"/>
          <w:b/>
          <w:color w:val="000000"/>
          <w:sz w:val="24"/>
          <w:szCs w:val="24"/>
        </w:rPr>
        <w:t xml:space="preserve">Preparación del reactivo de Nelson: </w:t>
      </w:r>
    </w:p>
    <w:p w14:paraId="00B360A7" w14:textId="77777777" w:rsidR="000E342F" w:rsidRPr="00AF1F86" w:rsidRDefault="000E342F" w:rsidP="000E342F">
      <w:pPr>
        <w:spacing w:line="360" w:lineRule="auto"/>
        <w:jc w:val="both"/>
        <w:rPr>
          <w:rFonts w:ascii="Times New Roman" w:hAnsi="Times New Roman" w:cs="Times New Roman"/>
          <w:color w:val="000000"/>
          <w:sz w:val="24"/>
          <w:szCs w:val="24"/>
        </w:rPr>
      </w:pPr>
      <w:r w:rsidRPr="00AF1F86">
        <w:rPr>
          <w:rFonts w:ascii="Times New Roman" w:hAnsi="Times New Roman" w:cs="Times New Roman"/>
          <w:color w:val="000000"/>
          <w:sz w:val="24"/>
          <w:szCs w:val="24"/>
        </w:rPr>
        <w:t>Disolver 25 g de molibdato de amonio en 450 ml de agua destilada caliente (60 °C). Dejar enfriar la solución hasta 5 – 10 °C y añadirle 21 ml de H2SO4 concentrado con 3 g de arseniato de sodio. Se completa la solución a 500 ml. Incubar a una temperatura de 40 °C en un tiempo de 24 – 48 horas. Filtrar si es necesario. El periodo para la conservación del reactivo puede ser de 2 – 3 meses.</w:t>
      </w:r>
    </w:p>
    <w:p w14:paraId="7C8F8CA7" w14:textId="77777777" w:rsidR="000E342F" w:rsidRPr="00AF1F86" w:rsidRDefault="000E342F" w:rsidP="000E342F">
      <w:pPr>
        <w:autoSpaceDE w:val="0"/>
        <w:autoSpaceDN w:val="0"/>
        <w:adjustRightInd w:val="0"/>
        <w:spacing w:after="0" w:line="360" w:lineRule="auto"/>
        <w:jc w:val="both"/>
        <w:rPr>
          <w:rFonts w:ascii="Times New Roman" w:hAnsi="Times New Roman" w:cs="Times New Roman"/>
          <w:color w:val="000000"/>
          <w:sz w:val="24"/>
          <w:szCs w:val="24"/>
        </w:rPr>
      </w:pPr>
      <w:r w:rsidRPr="00AF1F86">
        <w:rPr>
          <w:rFonts w:ascii="Times New Roman" w:hAnsi="Times New Roman" w:cs="Times New Roman"/>
          <w:b/>
          <w:bCs/>
          <w:color w:val="000000"/>
          <w:sz w:val="24"/>
          <w:szCs w:val="24"/>
        </w:rPr>
        <w:t xml:space="preserve">Procedimiento: </w:t>
      </w:r>
    </w:p>
    <w:p w14:paraId="2A13E665" w14:textId="77777777" w:rsidR="000E342F" w:rsidRPr="00AF1F86" w:rsidRDefault="000E342F" w:rsidP="000E342F">
      <w:pPr>
        <w:autoSpaceDE w:val="0"/>
        <w:autoSpaceDN w:val="0"/>
        <w:adjustRightInd w:val="0"/>
        <w:spacing w:after="64" w:line="360" w:lineRule="auto"/>
        <w:jc w:val="both"/>
        <w:rPr>
          <w:rFonts w:ascii="Times New Roman" w:hAnsi="Times New Roman" w:cs="Times New Roman"/>
          <w:color w:val="000000"/>
          <w:sz w:val="24"/>
          <w:szCs w:val="24"/>
        </w:rPr>
      </w:pPr>
      <w:r w:rsidRPr="00AF1F86">
        <w:rPr>
          <w:rFonts w:ascii="Times New Roman" w:hAnsi="Times New Roman" w:cs="Times New Roman"/>
          <w:color w:val="000000"/>
          <w:sz w:val="24"/>
          <w:szCs w:val="24"/>
        </w:rPr>
        <w:t xml:space="preserve">1. En un tubo de ensayo aforado, colocar 1 ml del reactivo de </w:t>
      </w:r>
      <w:proofErr w:type="spellStart"/>
      <w:r w:rsidRPr="00AF1F86">
        <w:rPr>
          <w:rFonts w:ascii="Times New Roman" w:hAnsi="Times New Roman" w:cs="Times New Roman"/>
          <w:color w:val="000000"/>
          <w:sz w:val="24"/>
          <w:szCs w:val="24"/>
        </w:rPr>
        <w:t>Somogyi</w:t>
      </w:r>
      <w:proofErr w:type="spellEnd"/>
      <w:r w:rsidRPr="00AF1F86">
        <w:rPr>
          <w:rFonts w:ascii="Times New Roman" w:hAnsi="Times New Roman" w:cs="Times New Roman"/>
          <w:color w:val="000000"/>
          <w:sz w:val="24"/>
          <w:szCs w:val="24"/>
        </w:rPr>
        <w:t xml:space="preserve"> y 1 ml de la solución que se va a estudiar (solución de glucosa 20 a 180 mg/ml). </w:t>
      </w:r>
    </w:p>
    <w:p w14:paraId="587A7C25" w14:textId="77777777" w:rsidR="000E342F" w:rsidRPr="00AF1F86" w:rsidRDefault="000E342F" w:rsidP="000E342F">
      <w:pPr>
        <w:autoSpaceDE w:val="0"/>
        <w:autoSpaceDN w:val="0"/>
        <w:adjustRightInd w:val="0"/>
        <w:spacing w:after="64" w:line="360" w:lineRule="auto"/>
        <w:jc w:val="both"/>
        <w:rPr>
          <w:rFonts w:ascii="Times New Roman" w:hAnsi="Times New Roman" w:cs="Times New Roman"/>
          <w:color w:val="000000"/>
          <w:sz w:val="24"/>
          <w:szCs w:val="24"/>
        </w:rPr>
      </w:pPr>
      <w:r w:rsidRPr="00AF1F86">
        <w:rPr>
          <w:rFonts w:ascii="Times New Roman" w:hAnsi="Times New Roman" w:cs="Times New Roman"/>
          <w:color w:val="000000"/>
          <w:sz w:val="24"/>
          <w:szCs w:val="24"/>
        </w:rPr>
        <w:t xml:space="preserve">2. Poner esta mezcla en baño María hirviente por 40 min. </w:t>
      </w:r>
    </w:p>
    <w:p w14:paraId="6DF96DE8" w14:textId="77777777" w:rsidR="000E342F" w:rsidRPr="00AF1F86" w:rsidRDefault="000E342F" w:rsidP="000E342F">
      <w:pPr>
        <w:autoSpaceDE w:val="0"/>
        <w:autoSpaceDN w:val="0"/>
        <w:adjustRightInd w:val="0"/>
        <w:spacing w:after="0" w:line="360" w:lineRule="auto"/>
        <w:jc w:val="both"/>
        <w:rPr>
          <w:rFonts w:ascii="Times New Roman" w:hAnsi="Times New Roman" w:cs="Times New Roman"/>
          <w:color w:val="000000"/>
          <w:sz w:val="24"/>
          <w:szCs w:val="24"/>
        </w:rPr>
      </w:pPr>
      <w:r w:rsidRPr="00AF1F86">
        <w:rPr>
          <w:rFonts w:ascii="Times New Roman" w:hAnsi="Times New Roman" w:cs="Times New Roman"/>
          <w:color w:val="000000"/>
          <w:sz w:val="24"/>
          <w:szCs w:val="24"/>
        </w:rPr>
        <w:t xml:space="preserve">3. Dejar enfriar la solución y añadir 1 ml del reactivo de Nelson, agitando suavemente. Completar con agua destilada hasta 10 ml. </w:t>
      </w:r>
    </w:p>
    <w:p w14:paraId="14FA4EA7" w14:textId="77777777" w:rsidR="000E342F" w:rsidRDefault="000E342F" w:rsidP="000E342F">
      <w:pPr>
        <w:autoSpaceDE w:val="0"/>
        <w:autoSpaceDN w:val="0"/>
        <w:adjustRightInd w:val="0"/>
        <w:spacing w:after="0" w:line="360" w:lineRule="auto"/>
        <w:jc w:val="both"/>
        <w:rPr>
          <w:rFonts w:ascii="Times New Roman" w:hAnsi="Times New Roman" w:cs="Times New Roman"/>
          <w:color w:val="000000"/>
          <w:sz w:val="24"/>
          <w:szCs w:val="24"/>
        </w:rPr>
      </w:pPr>
      <w:r w:rsidRPr="00AF1F86">
        <w:rPr>
          <w:rFonts w:ascii="Times New Roman" w:hAnsi="Times New Roman" w:cs="Times New Roman"/>
          <w:color w:val="000000"/>
          <w:sz w:val="24"/>
          <w:szCs w:val="24"/>
        </w:rPr>
        <w:t xml:space="preserve">4. Medir la absorbancia en una celda de 1 cm de ancho a 520 nm de longitud de onda. Usar agua destilada como blanco. </w:t>
      </w:r>
    </w:p>
    <w:p w14:paraId="61A80966" w14:textId="77777777" w:rsidR="000E342F" w:rsidRDefault="000E342F" w:rsidP="000E342F">
      <w:pPr>
        <w:autoSpaceDE w:val="0"/>
        <w:autoSpaceDN w:val="0"/>
        <w:adjustRightInd w:val="0"/>
        <w:spacing w:after="0" w:line="360" w:lineRule="auto"/>
        <w:jc w:val="both"/>
        <w:rPr>
          <w:rFonts w:ascii="Times New Roman" w:hAnsi="Times New Roman" w:cs="Times New Roman"/>
          <w:color w:val="000000"/>
          <w:sz w:val="24"/>
          <w:szCs w:val="24"/>
        </w:rPr>
      </w:pPr>
    </w:p>
    <w:p w14:paraId="067D78C2" w14:textId="53D31E4D" w:rsidR="000E342F" w:rsidRDefault="000E342F" w:rsidP="000E342F">
      <w:pPr>
        <w:autoSpaceDE w:val="0"/>
        <w:autoSpaceDN w:val="0"/>
        <w:adjustRightInd w:val="0"/>
        <w:spacing w:after="0" w:line="360" w:lineRule="auto"/>
        <w:jc w:val="both"/>
        <w:rPr>
          <w:rFonts w:ascii="Times New Roman" w:hAnsi="Times New Roman" w:cs="Times New Roman"/>
          <w:color w:val="000000"/>
          <w:sz w:val="24"/>
          <w:szCs w:val="24"/>
        </w:rPr>
      </w:pPr>
    </w:p>
    <w:p w14:paraId="653E441D" w14:textId="20C80C11" w:rsidR="005E49DF" w:rsidRDefault="005E49DF" w:rsidP="000E342F">
      <w:pPr>
        <w:autoSpaceDE w:val="0"/>
        <w:autoSpaceDN w:val="0"/>
        <w:adjustRightInd w:val="0"/>
        <w:spacing w:after="0" w:line="360" w:lineRule="auto"/>
        <w:jc w:val="both"/>
        <w:rPr>
          <w:rFonts w:ascii="Times New Roman" w:hAnsi="Times New Roman" w:cs="Times New Roman"/>
          <w:color w:val="000000"/>
          <w:sz w:val="24"/>
          <w:szCs w:val="24"/>
        </w:rPr>
      </w:pPr>
    </w:p>
    <w:p w14:paraId="3583A17F" w14:textId="15D75D41" w:rsidR="005E49DF" w:rsidRDefault="005E49DF" w:rsidP="000E342F">
      <w:pPr>
        <w:autoSpaceDE w:val="0"/>
        <w:autoSpaceDN w:val="0"/>
        <w:adjustRightInd w:val="0"/>
        <w:spacing w:after="0" w:line="360" w:lineRule="auto"/>
        <w:jc w:val="both"/>
        <w:rPr>
          <w:rFonts w:ascii="Times New Roman" w:hAnsi="Times New Roman" w:cs="Times New Roman"/>
          <w:color w:val="000000"/>
          <w:sz w:val="24"/>
          <w:szCs w:val="24"/>
        </w:rPr>
      </w:pPr>
    </w:p>
    <w:p w14:paraId="02215179" w14:textId="77777777" w:rsidR="005E49DF" w:rsidRDefault="005E49DF" w:rsidP="000E342F">
      <w:pPr>
        <w:autoSpaceDE w:val="0"/>
        <w:autoSpaceDN w:val="0"/>
        <w:adjustRightInd w:val="0"/>
        <w:spacing w:after="0" w:line="360" w:lineRule="auto"/>
        <w:jc w:val="both"/>
        <w:rPr>
          <w:rFonts w:ascii="Times New Roman" w:hAnsi="Times New Roman" w:cs="Times New Roman"/>
          <w:color w:val="000000"/>
          <w:sz w:val="24"/>
          <w:szCs w:val="24"/>
        </w:rPr>
      </w:pPr>
    </w:p>
    <w:p w14:paraId="6CBD4212" w14:textId="77777777" w:rsidR="000E342F" w:rsidRPr="00AF1F86" w:rsidRDefault="000E342F" w:rsidP="000E342F">
      <w:pPr>
        <w:autoSpaceDE w:val="0"/>
        <w:autoSpaceDN w:val="0"/>
        <w:adjustRightInd w:val="0"/>
        <w:spacing w:after="0" w:line="360" w:lineRule="auto"/>
        <w:jc w:val="both"/>
        <w:rPr>
          <w:rFonts w:ascii="Times New Roman" w:hAnsi="Times New Roman" w:cs="Times New Roman"/>
          <w:color w:val="000000"/>
          <w:sz w:val="24"/>
          <w:szCs w:val="24"/>
        </w:rPr>
      </w:pPr>
    </w:p>
    <w:p w14:paraId="339CA8B2" w14:textId="52DCA448" w:rsidR="000E342F" w:rsidRPr="00AF1F86" w:rsidRDefault="000E342F" w:rsidP="000E342F">
      <w:pPr>
        <w:autoSpaceDE w:val="0"/>
        <w:autoSpaceDN w:val="0"/>
        <w:adjustRightInd w:val="0"/>
        <w:spacing w:after="0" w:line="360" w:lineRule="auto"/>
        <w:jc w:val="both"/>
        <w:rPr>
          <w:rFonts w:ascii="Times New Roman" w:hAnsi="Times New Roman" w:cs="Times New Roman"/>
          <w:color w:val="000000"/>
          <w:sz w:val="24"/>
          <w:szCs w:val="24"/>
        </w:rPr>
      </w:pPr>
      <w:r w:rsidRPr="00AF1F86">
        <w:rPr>
          <w:rFonts w:ascii="Times New Roman" w:hAnsi="Times New Roman" w:cs="Times New Roman"/>
          <w:b/>
          <w:bCs/>
          <w:color w:val="000000"/>
          <w:sz w:val="24"/>
          <w:szCs w:val="24"/>
        </w:rPr>
        <w:lastRenderedPageBreak/>
        <w:t xml:space="preserve">Determinación del almidón </w:t>
      </w:r>
    </w:p>
    <w:p w14:paraId="5C4AFDD4" w14:textId="47CD8B24" w:rsidR="000E342F" w:rsidRPr="00AF1F86" w:rsidRDefault="000E342F" w:rsidP="000E342F">
      <w:pPr>
        <w:spacing w:line="360" w:lineRule="auto"/>
        <w:jc w:val="both"/>
        <w:rPr>
          <w:rFonts w:ascii="Times New Roman" w:hAnsi="Times New Roman" w:cs="Times New Roman"/>
          <w:color w:val="000000"/>
          <w:sz w:val="24"/>
          <w:szCs w:val="24"/>
        </w:rPr>
      </w:pPr>
      <w:r w:rsidRPr="00AF1F86">
        <w:rPr>
          <w:rFonts w:ascii="Times New Roman" w:hAnsi="Times New Roman" w:cs="Times New Roman"/>
          <w:color w:val="000000"/>
          <w:sz w:val="24"/>
          <w:szCs w:val="24"/>
        </w:rPr>
        <w:t>Para determinar una cantidad aproximada de almidón se realizó por diferencia entre la cantidad de extractos en agua caliente y la cantidad de azúcares.</w:t>
      </w:r>
    </w:p>
    <w:p w14:paraId="43F88A41" w14:textId="66F81FCD" w:rsidR="000E342F" w:rsidRPr="00AF1F86" w:rsidRDefault="00A6609E" w:rsidP="000E342F">
      <w:pPr>
        <w:spacing w:line="360" w:lineRule="auto"/>
        <w:jc w:val="both"/>
        <w:rPr>
          <w:rFonts w:ascii="Times New Roman" w:hAnsi="Times New Roman" w:cs="Times New Roman"/>
          <w:sz w:val="24"/>
          <w:szCs w:val="24"/>
        </w:rPr>
      </w:pPr>
      <w:r>
        <w:rPr>
          <w:noProof/>
          <w:lang w:eastAsia="es-EC"/>
        </w:rPr>
        <mc:AlternateContent>
          <mc:Choice Requires="wps">
            <w:drawing>
              <wp:anchor distT="0" distB="0" distL="114300" distR="114300" simplePos="0" relativeHeight="251660800" behindDoc="0" locked="0" layoutInCell="1" allowOverlap="1" wp14:anchorId="4E35F97B" wp14:editId="4968DBD9">
                <wp:simplePos x="0" y="0"/>
                <wp:positionH relativeFrom="column">
                  <wp:posOffset>4785037</wp:posOffset>
                </wp:positionH>
                <wp:positionV relativeFrom="paragraph">
                  <wp:posOffset>12065</wp:posOffset>
                </wp:positionV>
                <wp:extent cx="284672" cy="381000"/>
                <wp:effectExtent l="0" t="0" r="20320" b="19050"/>
                <wp:wrapNone/>
                <wp:docPr id="16414" name="Elipse 16414"/>
                <wp:cNvGraphicFramePr/>
                <a:graphic xmlns:a="http://schemas.openxmlformats.org/drawingml/2006/main">
                  <a:graphicData uri="http://schemas.microsoft.com/office/word/2010/wordprocessingShape">
                    <wps:wsp>
                      <wps:cNvSpPr/>
                      <wps:spPr>
                        <a:xfrm>
                          <a:off x="0" y="0"/>
                          <a:ext cx="284672" cy="381000"/>
                        </a:xfrm>
                        <a:prstGeom prst="ellipse">
                          <a:avLst/>
                        </a:prstGeom>
                        <a:ln w="3175"/>
                      </wps:spPr>
                      <wps:style>
                        <a:lnRef idx="2">
                          <a:schemeClr val="dk1"/>
                        </a:lnRef>
                        <a:fillRef idx="1">
                          <a:schemeClr val="lt1"/>
                        </a:fillRef>
                        <a:effectRef idx="0">
                          <a:schemeClr val="dk1"/>
                        </a:effectRef>
                        <a:fontRef idx="minor">
                          <a:schemeClr val="dk1"/>
                        </a:fontRef>
                      </wps:style>
                      <wps:txbx>
                        <w:txbxContent>
                          <w:p w14:paraId="6BC7144F" w14:textId="77777777" w:rsidR="00EC6954" w:rsidRPr="00DA0F4E" w:rsidRDefault="00EC6954" w:rsidP="000E342F">
                            <w:pPr>
                              <w:jc w:val="center"/>
                              <w:rPr>
                                <w:rFonts w:ascii="Times New Roman" w:hAnsi="Times New Roman" w:cs="Times New Roman"/>
                                <w:b/>
                                <w:sz w:val="24"/>
                                <w:szCs w:val="24"/>
                              </w:rPr>
                            </w:pPr>
                            <w:r>
                              <w:rPr>
                                <w:rFonts w:ascii="Times New Roman" w:hAnsi="Times New Roman" w:cs="Times New Roman"/>
                                <w:b/>
                                <w:sz w:val="24"/>
                                <w:szCs w:val="24"/>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E35F97B" id="Elipse 16414" o:spid="_x0000_s1032" style="position:absolute;left:0;text-align:left;margin-left:376.75pt;margin-top:.95pt;width:22.4pt;height:30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" fillcolor="white [3201]" strokecolor="black [3200]" strokeweight=".25pt">
                <v:stroke joinstyle="miter"/>
                <v:textbox>
                  <w:txbxContent>
                    <w:p w14:paraId="6BC7144F" w14:textId="77777777" w:rsidR="00EC6954" w:rsidRPr="00DA0F4E" w:rsidRDefault="00EC6954" w:rsidP="000E342F">
                      <w:pPr>
                        <w:jc w:val="center"/>
                        <w:rPr>
                          <w:rFonts w:ascii="Times New Roman" w:hAnsi="Times New Roman" w:cs="Times New Roman"/>
                          <w:b/>
                          <w:sz w:val="24"/>
                          <w:szCs w:val="24"/>
                        </w:rPr>
                      </w:pPr>
                      <w:r>
                        <w:rPr>
                          <w:rFonts w:ascii="Times New Roman" w:hAnsi="Times New Roman" w:cs="Times New Roman"/>
                          <w:b/>
                          <w:sz w:val="24"/>
                          <w:szCs w:val="24"/>
                        </w:rPr>
                        <w:t>6</w:t>
                      </w:r>
                    </w:p>
                  </w:txbxContent>
                </v:textbox>
              </v:oval>
            </w:pict>
          </mc:Fallback>
        </mc:AlternateContent>
      </w:r>
      <w:r w:rsidR="000E342F" w:rsidRPr="00AF1F86">
        <w:rPr>
          <w:rFonts w:ascii="Times New Roman" w:hAnsi="Times New Roman" w:cs="Times New Roman"/>
          <w:noProof/>
          <w:sz w:val="24"/>
          <w:szCs w:val="24"/>
          <w:lang w:eastAsia="es-EC"/>
        </w:rPr>
        <w:drawing>
          <wp:inline distT="0" distB="0" distL="0" distR="0" wp14:anchorId="22C82AD4" wp14:editId="56C6FB4F">
            <wp:extent cx="5382883" cy="1275080"/>
            <wp:effectExtent l="0" t="0" r="8890" b="1270"/>
            <wp:docPr id="7215" name="Imagen 7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9"/>
                    <a:srcRect l="25019" t="42599" r="22375" b="37764"/>
                    <a:stretch/>
                  </pic:blipFill>
                  <pic:spPr bwMode="auto">
                    <a:xfrm>
                      <a:off x="0" y="0"/>
                      <a:ext cx="5449419" cy="1290841"/>
                    </a:xfrm>
                    <a:prstGeom prst="rect">
                      <a:avLst/>
                    </a:prstGeom>
                    <a:ln>
                      <a:noFill/>
                    </a:ln>
                    <a:extLst>
                      <a:ext uri="{53640926-AAD7-44D8-BBD7-CCE9431645EC}">
                        <a14:shadowObscured xmlns:a14="http://schemas.microsoft.com/office/drawing/2010/main"/>
                      </a:ext>
                    </a:extLst>
                  </pic:spPr>
                </pic:pic>
              </a:graphicData>
            </a:graphic>
          </wp:inline>
        </w:drawing>
      </w:r>
    </w:p>
    <w:p w14:paraId="7BEA23C4" w14:textId="77777777" w:rsidR="000E342F" w:rsidRDefault="000E342F" w:rsidP="000E342F">
      <w:pPr>
        <w:spacing w:line="360" w:lineRule="auto"/>
        <w:jc w:val="both"/>
        <w:rPr>
          <w:rFonts w:ascii="Times New Roman" w:hAnsi="Times New Roman" w:cs="Times New Roman"/>
          <w:b/>
          <w:sz w:val="24"/>
          <w:szCs w:val="24"/>
        </w:rPr>
      </w:pPr>
    </w:p>
    <w:p w14:paraId="06DFEA30" w14:textId="53CEF1C2" w:rsidR="000E342F" w:rsidRDefault="000E342F" w:rsidP="000E342F">
      <w:pPr>
        <w:spacing w:line="360" w:lineRule="auto"/>
        <w:jc w:val="both"/>
        <w:rPr>
          <w:rFonts w:ascii="Times New Roman" w:hAnsi="Times New Roman" w:cs="Times New Roman"/>
          <w:b/>
          <w:sz w:val="24"/>
          <w:szCs w:val="24"/>
        </w:rPr>
      </w:pPr>
    </w:p>
    <w:p w14:paraId="451D7D83" w14:textId="1764E2DC" w:rsidR="008F75A5" w:rsidRDefault="008F75A5" w:rsidP="000E342F">
      <w:pPr>
        <w:spacing w:line="360" w:lineRule="auto"/>
        <w:jc w:val="both"/>
        <w:rPr>
          <w:rFonts w:ascii="Times New Roman" w:hAnsi="Times New Roman" w:cs="Times New Roman"/>
          <w:b/>
          <w:sz w:val="24"/>
          <w:szCs w:val="24"/>
        </w:rPr>
      </w:pPr>
    </w:p>
    <w:p w14:paraId="145FC45A" w14:textId="38FC6D8A" w:rsidR="008F75A5" w:rsidRDefault="008F75A5" w:rsidP="000E342F">
      <w:pPr>
        <w:spacing w:line="360" w:lineRule="auto"/>
        <w:jc w:val="both"/>
        <w:rPr>
          <w:rFonts w:ascii="Times New Roman" w:hAnsi="Times New Roman" w:cs="Times New Roman"/>
          <w:b/>
          <w:sz w:val="24"/>
          <w:szCs w:val="24"/>
        </w:rPr>
      </w:pPr>
    </w:p>
    <w:p w14:paraId="47030D7E" w14:textId="5B2963C1" w:rsidR="008F75A5" w:rsidRDefault="008F75A5" w:rsidP="000E342F">
      <w:pPr>
        <w:spacing w:line="360" w:lineRule="auto"/>
        <w:jc w:val="both"/>
        <w:rPr>
          <w:rFonts w:ascii="Times New Roman" w:hAnsi="Times New Roman" w:cs="Times New Roman"/>
          <w:b/>
          <w:sz w:val="24"/>
          <w:szCs w:val="24"/>
        </w:rPr>
      </w:pPr>
    </w:p>
    <w:p w14:paraId="5DE4B9CE" w14:textId="2AB8F3BF" w:rsidR="008F75A5" w:rsidRDefault="008F75A5" w:rsidP="000E342F">
      <w:pPr>
        <w:spacing w:line="360" w:lineRule="auto"/>
        <w:jc w:val="both"/>
        <w:rPr>
          <w:rFonts w:ascii="Times New Roman" w:hAnsi="Times New Roman" w:cs="Times New Roman"/>
          <w:b/>
          <w:sz w:val="24"/>
          <w:szCs w:val="24"/>
        </w:rPr>
      </w:pPr>
    </w:p>
    <w:p w14:paraId="146BAD0C" w14:textId="01DA63DB" w:rsidR="008F75A5" w:rsidRDefault="008F75A5" w:rsidP="000E342F">
      <w:pPr>
        <w:spacing w:line="360" w:lineRule="auto"/>
        <w:jc w:val="both"/>
        <w:rPr>
          <w:rFonts w:ascii="Times New Roman" w:hAnsi="Times New Roman" w:cs="Times New Roman"/>
          <w:b/>
          <w:sz w:val="24"/>
          <w:szCs w:val="24"/>
        </w:rPr>
      </w:pPr>
    </w:p>
    <w:p w14:paraId="32356867" w14:textId="45F318D4" w:rsidR="008F75A5" w:rsidRDefault="008F75A5" w:rsidP="000E342F">
      <w:pPr>
        <w:spacing w:line="360" w:lineRule="auto"/>
        <w:jc w:val="both"/>
        <w:rPr>
          <w:rFonts w:ascii="Times New Roman" w:hAnsi="Times New Roman" w:cs="Times New Roman"/>
          <w:b/>
          <w:sz w:val="24"/>
          <w:szCs w:val="24"/>
        </w:rPr>
      </w:pPr>
    </w:p>
    <w:p w14:paraId="1A0C4C98" w14:textId="64E312F2" w:rsidR="008F75A5" w:rsidRDefault="008F75A5" w:rsidP="000E342F">
      <w:pPr>
        <w:spacing w:line="360" w:lineRule="auto"/>
        <w:jc w:val="both"/>
        <w:rPr>
          <w:rFonts w:ascii="Times New Roman" w:hAnsi="Times New Roman" w:cs="Times New Roman"/>
          <w:b/>
          <w:sz w:val="24"/>
          <w:szCs w:val="24"/>
        </w:rPr>
      </w:pPr>
    </w:p>
    <w:p w14:paraId="765AC2CD" w14:textId="12F01A1A" w:rsidR="008F75A5" w:rsidRDefault="008F75A5" w:rsidP="000E342F">
      <w:pPr>
        <w:spacing w:line="360" w:lineRule="auto"/>
        <w:jc w:val="both"/>
        <w:rPr>
          <w:rFonts w:ascii="Times New Roman" w:hAnsi="Times New Roman" w:cs="Times New Roman"/>
          <w:b/>
          <w:sz w:val="24"/>
          <w:szCs w:val="24"/>
        </w:rPr>
      </w:pPr>
    </w:p>
    <w:p w14:paraId="20261304" w14:textId="6FB44370" w:rsidR="008F75A5" w:rsidRDefault="008F75A5" w:rsidP="000E342F">
      <w:pPr>
        <w:spacing w:line="360" w:lineRule="auto"/>
        <w:jc w:val="both"/>
        <w:rPr>
          <w:rFonts w:ascii="Times New Roman" w:hAnsi="Times New Roman" w:cs="Times New Roman"/>
          <w:b/>
          <w:sz w:val="24"/>
          <w:szCs w:val="24"/>
        </w:rPr>
      </w:pPr>
    </w:p>
    <w:p w14:paraId="718C085C" w14:textId="2429A82F" w:rsidR="008F75A5" w:rsidRDefault="008F75A5" w:rsidP="000E342F">
      <w:pPr>
        <w:spacing w:line="360" w:lineRule="auto"/>
        <w:jc w:val="both"/>
        <w:rPr>
          <w:rFonts w:ascii="Times New Roman" w:hAnsi="Times New Roman" w:cs="Times New Roman"/>
          <w:b/>
          <w:sz w:val="24"/>
          <w:szCs w:val="24"/>
        </w:rPr>
      </w:pPr>
    </w:p>
    <w:p w14:paraId="6D25E92A" w14:textId="626EE525" w:rsidR="008F75A5" w:rsidRDefault="008F75A5" w:rsidP="000E342F">
      <w:pPr>
        <w:spacing w:line="360" w:lineRule="auto"/>
        <w:jc w:val="both"/>
        <w:rPr>
          <w:rFonts w:ascii="Times New Roman" w:hAnsi="Times New Roman" w:cs="Times New Roman"/>
          <w:b/>
          <w:sz w:val="24"/>
          <w:szCs w:val="24"/>
        </w:rPr>
      </w:pPr>
    </w:p>
    <w:p w14:paraId="5359A411" w14:textId="335FC5B6" w:rsidR="008F75A5" w:rsidRDefault="008F75A5" w:rsidP="000E342F">
      <w:pPr>
        <w:spacing w:line="360" w:lineRule="auto"/>
        <w:jc w:val="both"/>
        <w:rPr>
          <w:rFonts w:ascii="Times New Roman" w:hAnsi="Times New Roman" w:cs="Times New Roman"/>
          <w:b/>
          <w:sz w:val="24"/>
          <w:szCs w:val="24"/>
        </w:rPr>
      </w:pPr>
    </w:p>
    <w:p w14:paraId="7C30A497" w14:textId="71272E03" w:rsidR="008B2E09" w:rsidRDefault="008B2E09" w:rsidP="000E342F">
      <w:pPr>
        <w:spacing w:line="360" w:lineRule="auto"/>
        <w:jc w:val="both"/>
        <w:rPr>
          <w:rFonts w:ascii="Times New Roman" w:hAnsi="Times New Roman" w:cs="Times New Roman"/>
          <w:b/>
          <w:sz w:val="24"/>
          <w:szCs w:val="24"/>
        </w:rPr>
      </w:pPr>
    </w:p>
    <w:p w14:paraId="071D1E5B" w14:textId="032246E1" w:rsidR="008B2E09" w:rsidRDefault="008B2E09" w:rsidP="000E342F">
      <w:pPr>
        <w:spacing w:line="360" w:lineRule="auto"/>
        <w:jc w:val="both"/>
        <w:rPr>
          <w:rFonts w:ascii="Times New Roman" w:hAnsi="Times New Roman" w:cs="Times New Roman"/>
          <w:b/>
          <w:sz w:val="24"/>
          <w:szCs w:val="24"/>
        </w:rPr>
      </w:pPr>
    </w:p>
    <w:p w14:paraId="3D31C543" w14:textId="77777777" w:rsidR="008B2E09" w:rsidRDefault="008B2E09" w:rsidP="000E342F">
      <w:pPr>
        <w:spacing w:line="360" w:lineRule="auto"/>
        <w:jc w:val="both"/>
        <w:rPr>
          <w:rFonts w:ascii="Times New Roman" w:hAnsi="Times New Roman" w:cs="Times New Roman"/>
          <w:b/>
          <w:sz w:val="24"/>
          <w:szCs w:val="24"/>
        </w:rPr>
      </w:pPr>
    </w:p>
    <w:p w14:paraId="7460DD26" w14:textId="77777777" w:rsidR="008F75A5" w:rsidRPr="007D7348" w:rsidRDefault="008F75A5" w:rsidP="008F75A5">
      <w:pPr>
        <w:autoSpaceDE w:val="0"/>
        <w:autoSpaceDN w:val="0"/>
        <w:adjustRightInd w:val="0"/>
        <w:spacing w:after="0" w:line="360" w:lineRule="auto"/>
        <w:rPr>
          <w:rFonts w:ascii="Times New Roman" w:hAnsi="Times New Roman" w:cs="Times New Roman"/>
          <w:color w:val="000000"/>
          <w:sz w:val="24"/>
          <w:szCs w:val="24"/>
        </w:rPr>
      </w:pPr>
      <w:r w:rsidRPr="007D7348">
        <w:rPr>
          <w:rFonts w:ascii="Times New Roman" w:hAnsi="Times New Roman" w:cs="Times New Roman"/>
          <w:b/>
          <w:bCs/>
          <w:color w:val="000000"/>
          <w:sz w:val="24"/>
          <w:szCs w:val="24"/>
        </w:rPr>
        <w:lastRenderedPageBreak/>
        <w:t xml:space="preserve">Determinación de </w:t>
      </w:r>
      <w:r>
        <w:rPr>
          <w:rFonts w:ascii="Times New Roman" w:hAnsi="Times New Roman" w:cs="Times New Roman"/>
          <w:b/>
          <w:bCs/>
          <w:color w:val="000000"/>
          <w:sz w:val="24"/>
          <w:szCs w:val="24"/>
        </w:rPr>
        <w:t>Ceniza</w:t>
      </w:r>
    </w:p>
    <w:p w14:paraId="4310EB1F" w14:textId="77777777" w:rsidR="008F75A5" w:rsidRDefault="008F75A5" w:rsidP="008F75A5">
      <w:pPr>
        <w:spacing w:line="360" w:lineRule="auto"/>
        <w:rPr>
          <w:rFonts w:ascii="Times New Roman" w:hAnsi="Times New Roman" w:cs="Times New Roman"/>
          <w:color w:val="000000"/>
          <w:sz w:val="24"/>
          <w:szCs w:val="24"/>
        </w:rPr>
      </w:pPr>
      <w:r w:rsidRPr="007D7348">
        <w:rPr>
          <w:rFonts w:ascii="Times New Roman" w:hAnsi="Times New Roman" w:cs="Times New Roman"/>
          <w:b/>
          <w:color w:val="000000"/>
          <w:sz w:val="24"/>
          <w:szCs w:val="24"/>
        </w:rPr>
        <w:t>Fundamento:</w:t>
      </w:r>
      <w:r w:rsidRPr="007D7348">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Producto generado de la combustión de algún material, compuestos </w:t>
      </w:r>
      <w:r w:rsidRPr="003C29C9">
        <w:rPr>
          <w:rFonts w:ascii="Times New Roman" w:hAnsi="Times New Roman" w:cs="Times New Roman"/>
          <w:color w:val="000000"/>
          <w:sz w:val="24"/>
          <w:szCs w:val="24"/>
        </w:rPr>
        <w:t>por sustancias inorgánicas no combustibles, como sales minerales</w:t>
      </w:r>
    </w:p>
    <w:p w14:paraId="7B18E8E3" w14:textId="4C88C973" w:rsidR="008F75A5" w:rsidRPr="007D7348" w:rsidRDefault="008F75A5" w:rsidP="008F75A5">
      <w:pPr>
        <w:spacing w:line="360" w:lineRule="auto"/>
        <w:jc w:val="both"/>
        <w:rPr>
          <w:rFonts w:ascii="Times New Roman" w:hAnsi="Times New Roman" w:cs="Times New Roman"/>
          <w:sz w:val="24"/>
          <w:szCs w:val="24"/>
        </w:rPr>
      </w:pPr>
      <w:r w:rsidRPr="007D7348">
        <w:rPr>
          <w:rFonts w:ascii="Times New Roman" w:hAnsi="Times New Roman" w:cs="Times New Roman"/>
          <w:b/>
          <w:color w:val="000000"/>
          <w:sz w:val="24"/>
          <w:szCs w:val="24"/>
        </w:rPr>
        <w:t>Método:</w:t>
      </w:r>
      <w:r w:rsidRPr="007D7348">
        <w:rPr>
          <w:rFonts w:ascii="Times New Roman" w:hAnsi="Times New Roman" w:cs="Times New Roman"/>
          <w:sz w:val="24"/>
          <w:szCs w:val="24"/>
        </w:rPr>
        <w:t xml:space="preserve"> </w:t>
      </w:r>
      <w:r w:rsidRPr="00AF1F86">
        <w:rPr>
          <w:rFonts w:ascii="Times New Roman" w:hAnsi="Times New Roman" w:cs="Times New Roman"/>
          <w:sz w:val="24"/>
          <w:szCs w:val="24"/>
        </w:rPr>
        <w:t xml:space="preserve">Basado en la </w:t>
      </w:r>
      <w:r>
        <w:rPr>
          <w:rFonts w:ascii="Times New Roman" w:hAnsi="Times New Roman" w:cs="Times New Roman"/>
          <w:sz w:val="24"/>
          <w:szCs w:val="24"/>
        </w:rPr>
        <w:t>N</w:t>
      </w:r>
      <w:r w:rsidRPr="00AF1F86">
        <w:rPr>
          <w:rFonts w:ascii="Times New Roman" w:hAnsi="Times New Roman" w:cs="Times New Roman"/>
          <w:sz w:val="24"/>
          <w:szCs w:val="24"/>
        </w:rPr>
        <w:t>orma</w:t>
      </w:r>
      <w:r>
        <w:rPr>
          <w:rFonts w:ascii="Times New Roman" w:hAnsi="Times New Roman" w:cs="Times New Roman"/>
          <w:sz w:val="24"/>
          <w:szCs w:val="24"/>
        </w:rPr>
        <w:t xml:space="preserve"> </w:t>
      </w:r>
      <w:sdt>
        <w:sdtPr>
          <w:rPr>
            <w:rFonts w:ascii="Times New Roman" w:hAnsi="Times New Roman" w:cs="Times New Roman"/>
            <w:sz w:val="24"/>
            <w:szCs w:val="24"/>
          </w:rPr>
          <w:id w:val="-391571066"/>
          <w:citation/>
        </w:sdtPr>
        <w:sdtEndPr/>
        <w:sdtContent>
          <w:r w:rsidR="00F55AB4">
            <w:rPr>
              <w:rFonts w:ascii="Times New Roman" w:hAnsi="Times New Roman" w:cs="Times New Roman"/>
              <w:sz w:val="24"/>
              <w:szCs w:val="24"/>
            </w:rPr>
            <w:fldChar w:fldCharType="begin"/>
          </w:r>
          <w:r w:rsidR="005565AF">
            <w:rPr>
              <w:rFonts w:ascii="Times New Roman" w:hAnsi="Times New Roman" w:cs="Times New Roman"/>
              <w:sz w:val="24"/>
              <w:szCs w:val="24"/>
            </w:rPr>
            <w:instrText xml:space="preserve">CITATION NOR10 \l 12298 </w:instrText>
          </w:r>
          <w:r w:rsidR="00F55AB4">
            <w:rPr>
              <w:rFonts w:ascii="Times New Roman" w:hAnsi="Times New Roman" w:cs="Times New Roman"/>
              <w:sz w:val="24"/>
              <w:szCs w:val="24"/>
            </w:rPr>
            <w:fldChar w:fldCharType="separate"/>
          </w:r>
          <w:r w:rsidR="00355F7F" w:rsidRPr="00355F7F">
            <w:rPr>
              <w:rFonts w:ascii="Times New Roman" w:hAnsi="Times New Roman" w:cs="Times New Roman"/>
              <w:noProof/>
              <w:sz w:val="24"/>
              <w:szCs w:val="24"/>
            </w:rPr>
            <w:t>(UNE-EN 14775, 2010)</w:t>
          </w:r>
          <w:r w:rsidR="00F55AB4">
            <w:rPr>
              <w:rFonts w:ascii="Times New Roman" w:hAnsi="Times New Roman" w:cs="Times New Roman"/>
              <w:sz w:val="24"/>
              <w:szCs w:val="24"/>
            </w:rPr>
            <w:fldChar w:fldCharType="end"/>
          </w:r>
        </w:sdtContent>
      </w:sdt>
      <w:r w:rsidR="005565AF">
        <w:rPr>
          <w:rFonts w:ascii="Times New Roman" w:hAnsi="Times New Roman" w:cs="Times New Roman"/>
          <w:sz w:val="24"/>
          <w:szCs w:val="24"/>
        </w:rPr>
        <w:t>.</w:t>
      </w:r>
    </w:p>
    <w:p w14:paraId="05AB4A80" w14:textId="77777777" w:rsidR="008F75A5" w:rsidRPr="007D7348" w:rsidRDefault="008F75A5" w:rsidP="008F75A5">
      <w:pPr>
        <w:spacing w:line="360" w:lineRule="auto"/>
        <w:jc w:val="both"/>
        <w:rPr>
          <w:rFonts w:ascii="Times New Roman" w:hAnsi="Times New Roman" w:cs="Times New Roman"/>
          <w:b/>
          <w:sz w:val="24"/>
          <w:szCs w:val="24"/>
        </w:rPr>
      </w:pPr>
      <w:r w:rsidRPr="007D7348">
        <w:rPr>
          <w:rFonts w:ascii="Times New Roman" w:hAnsi="Times New Roman" w:cs="Times New Roman"/>
          <w:b/>
          <w:sz w:val="24"/>
          <w:szCs w:val="24"/>
        </w:rPr>
        <w:t>Materiales, equipos y reactivos.</w:t>
      </w:r>
    </w:p>
    <w:tbl>
      <w:tblPr>
        <w:tblStyle w:val="Tablaconcuadrcula"/>
        <w:tblW w:w="0" w:type="auto"/>
        <w:tblInd w:w="108" w:type="dxa"/>
        <w:tblLook w:val="04A0" w:firstRow="1" w:lastRow="0" w:firstColumn="1" w:lastColumn="0" w:noHBand="0" w:noVBand="1"/>
      </w:tblPr>
      <w:tblGrid>
        <w:gridCol w:w="2647"/>
        <w:gridCol w:w="2788"/>
        <w:gridCol w:w="2503"/>
      </w:tblGrid>
      <w:tr w:rsidR="008F75A5" w:rsidRPr="002B7518" w14:paraId="6646EE02" w14:textId="77777777" w:rsidTr="00D54140">
        <w:trPr>
          <w:trHeight w:val="306"/>
        </w:trPr>
        <w:tc>
          <w:tcPr>
            <w:tcW w:w="2647" w:type="dxa"/>
          </w:tcPr>
          <w:p w14:paraId="1755B1B2" w14:textId="77777777" w:rsidR="008F75A5" w:rsidRPr="002B7518" w:rsidRDefault="008F75A5" w:rsidP="00F55AB4">
            <w:pPr>
              <w:pStyle w:val="Sinespaciado"/>
              <w:rPr>
                <w:rFonts w:ascii="Times New Roman" w:hAnsi="Times New Roman"/>
                <w:b/>
                <w:sz w:val="24"/>
              </w:rPr>
            </w:pPr>
            <w:r w:rsidRPr="002B7518">
              <w:rPr>
                <w:rFonts w:ascii="Times New Roman" w:hAnsi="Times New Roman"/>
                <w:b/>
                <w:sz w:val="24"/>
              </w:rPr>
              <w:t xml:space="preserve">Materiales </w:t>
            </w:r>
          </w:p>
        </w:tc>
        <w:tc>
          <w:tcPr>
            <w:tcW w:w="2788" w:type="dxa"/>
          </w:tcPr>
          <w:p w14:paraId="4D8EBF0C" w14:textId="77777777" w:rsidR="008F75A5" w:rsidRPr="002B7518" w:rsidRDefault="008F75A5" w:rsidP="00F55AB4">
            <w:pPr>
              <w:pStyle w:val="Sinespaciado"/>
              <w:rPr>
                <w:rFonts w:ascii="Times New Roman" w:hAnsi="Times New Roman"/>
                <w:b/>
                <w:sz w:val="24"/>
              </w:rPr>
            </w:pPr>
            <w:r w:rsidRPr="002B7518">
              <w:rPr>
                <w:rFonts w:ascii="Times New Roman" w:hAnsi="Times New Roman"/>
                <w:b/>
                <w:sz w:val="24"/>
              </w:rPr>
              <w:t xml:space="preserve">Equipos </w:t>
            </w:r>
          </w:p>
        </w:tc>
        <w:tc>
          <w:tcPr>
            <w:tcW w:w="2503" w:type="dxa"/>
          </w:tcPr>
          <w:p w14:paraId="784410D7" w14:textId="77777777" w:rsidR="008F75A5" w:rsidRPr="002B7518" w:rsidRDefault="008F75A5" w:rsidP="00F55AB4">
            <w:pPr>
              <w:pStyle w:val="Sinespaciado"/>
              <w:rPr>
                <w:rFonts w:ascii="Times New Roman" w:hAnsi="Times New Roman"/>
                <w:b/>
                <w:sz w:val="24"/>
              </w:rPr>
            </w:pPr>
            <w:r w:rsidRPr="002B7518">
              <w:rPr>
                <w:rFonts w:ascii="Times New Roman" w:hAnsi="Times New Roman"/>
                <w:b/>
                <w:sz w:val="24"/>
              </w:rPr>
              <w:t>Reactivos/ sustancias</w:t>
            </w:r>
          </w:p>
        </w:tc>
      </w:tr>
      <w:tr w:rsidR="008F75A5" w:rsidRPr="002B7518" w14:paraId="631A91BF" w14:textId="77777777" w:rsidTr="00D54140">
        <w:trPr>
          <w:trHeight w:val="811"/>
        </w:trPr>
        <w:tc>
          <w:tcPr>
            <w:tcW w:w="2647" w:type="dxa"/>
          </w:tcPr>
          <w:p w14:paraId="4A259DC4" w14:textId="77777777" w:rsidR="008F75A5" w:rsidRPr="002B7518" w:rsidRDefault="008F75A5" w:rsidP="008F75A5">
            <w:pPr>
              <w:pStyle w:val="Sinespaciado"/>
              <w:numPr>
                <w:ilvl w:val="0"/>
                <w:numId w:val="34"/>
              </w:numPr>
              <w:rPr>
                <w:rFonts w:ascii="Times New Roman" w:hAnsi="Times New Roman"/>
                <w:color w:val="000000"/>
                <w:sz w:val="24"/>
              </w:rPr>
            </w:pPr>
            <w:r w:rsidRPr="002B7518">
              <w:rPr>
                <w:rFonts w:ascii="Times New Roman" w:hAnsi="Times New Roman"/>
                <w:color w:val="000000"/>
                <w:sz w:val="24"/>
              </w:rPr>
              <w:t xml:space="preserve">Crisol </w:t>
            </w:r>
          </w:p>
          <w:p w14:paraId="20223648" w14:textId="77777777" w:rsidR="008F75A5" w:rsidRPr="002B7518" w:rsidRDefault="008F75A5" w:rsidP="008F75A5">
            <w:pPr>
              <w:pStyle w:val="Sinespaciado"/>
              <w:numPr>
                <w:ilvl w:val="0"/>
                <w:numId w:val="34"/>
              </w:numPr>
              <w:rPr>
                <w:rFonts w:ascii="Times New Roman" w:hAnsi="Times New Roman"/>
                <w:color w:val="000000"/>
                <w:sz w:val="24"/>
              </w:rPr>
            </w:pPr>
            <w:r w:rsidRPr="002B7518">
              <w:rPr>
                <w:rFonts w:ascii="Times New Roman" w:hAnsi="Times New Roman"/>
                <w:color w:val="000000"/>
                <w:sz w:val="24"/>
              </w:rPr>
              <w:t>Pinzas metálicas</w:t>
            </w:r>
          </w:p>
        </w:tc>
        <w:tc>
          <w:tcPr>
            <w:tcW w:w="2788" w:type="dxa"/>
          </w:tcPr>
          <w:p w14:paraId="5B8925F9" w14:textId="77777777" w:rsidR="008F75A5" w:rsidRPr="002B7518" w:rsidRDefault="008F75A5" w:rsidP="008F75A5">
            <w:pPr>
              <w:pStyle w:val="Sinespaciado"/>
              <w:numPr>
                <w:ilvl w:val="0"/>
                <w:numId w:val="34"/>
              </w:numPr>
              <w:rPr>
                <w:rFonts w:ascii="Times New Roman" w:hAnsi="Times New Roman"/>
                <w:sz w:val="24"/>
              </w:rPr>
            </w:pPr>
            <w:r w:rsidRPr="002B7518">
              <w:rPr>
                <w:rFonts w:ascii="Times New Roman" w:hAnsi="Times New Roman"/>
                <w:sz w:val="24"/>
              </w:rPr>
              <w:t>Mufla</w:t>
            </w:r>
          </w:p>
          <w:p w14:paraId="378295AD" w14:textId="77777777" w:rsidR="008F75A5" w:rsidRPr="002B7518" w:rsidRDefault="008F75A5" w:rsidP="008F75A5">
            <w:pPr>
              <w:pStyle w:val="Sinespaciado"/>
              <w:numPr>
                <w:ilvl w:val="0"/>
                <w:numId w:val="34"/>
              </w:numPr>
              <w:rPr>
                <w:rFonts w:ascii="Times New Roman" w:hAnsi="Times New Roman"/>
                <w:sz w:val="24"/>
              </w:rPr>
            </w:pPr>
            <w:r w:rsidRPr="002B7518">
              <w:rPr>
                <w:rFonts w:ascii="Times New Roman" w:hAnsi="Times New Roman"/>
                <w:sz w:val="24"/>
              </w:rPr>
              <w:t>Balanza Analítica</w:t>
            </w:r>
          </w:p>
        </w:tc>
        <w:tc>
          <w:tcPr>
            <w:tcW w:w="2503" w:type="dxa"/>
          </w:tcPr>
          <w:p w14:paraId="27B4EDFC" w14:textId="77777777" w:rsidR="008F75A5" w:rsidRPr="002B7518" w:rsidRDefault="008F75A5" w:rsidP="00F55AB4">
            <w:pPr>
              <w:pStyle w:val="Sinespaciado"/>
              <w:rPr>
                <w:rFonts w:ascii="Times New Roman" w:hAnsi="Times New Roman"/>
                <w:sz w:val="24"/>
              </w:rPr>
            </w:pPr>
          </w:p>
        </w:tc>
      </w:tr>
    </w:tbl>
    <w:p w14:paraId="0D5624E1" w14:textId="77777777" w:rsidR="008F75A5" w:rsidRPr="007D7348" w:rsidRDefault="008F75A5" w:rsidP="008F75A5">
      <w:pPr>
        <w:pStyle w:val="Sinespaciado"/>
      </w:pPr>
    </w:p>
    <w:p w14:paraId="3CD19312" w14:textId="77777777" w:rsidR="008F75A5" w:rsidRPr="007D7348" w:rsidRDefault="008F75A5" w:rsidP="008F75A5">
      <w:pPr>
        <w:autoSpaceDE w:val="0"/>
        <w:autoSpaceDN w:val="0"/>
        <w:adjustRightInd w:val="0"/>
        <w:spacing w:after="0" w:line="360" w:lineRule="auto"/>
        <w:rPr>
          <w:rFonts w:ascii="Times New Roman" w:hAnsi="Times New Roman" w:cs="Times New Roman"/>
          <w:color w:val="000000"/>
          <w:sz w:val="24"/>
          <w:szCs w:val="24"/>
        </w:rPr>
      </w:pPr>
      <w:r w:rsidRPr="007D7348">
        <w:rPr>
          <w:rFonts w:ascii="Times New Roman" w:hAnsi="Times New Roman" w:cs="Times New Roman"/>
          <w:b/>
          <w:bCs/>
          <w:color w:val="000000"/>
          <w:sz w:val="24"/>
          <w:szCs w:val="24"/>
        </w:rPr>
        <w:t xml:space="preserve">Procedimiento: </w:t>
      </w:r>
    </w:p>
    <w:p w14:paraId="4F03F061" w14:textId="77777777" w:rsidR="008F75A5" w:rsidRPr="002B7518" w:rsidRDefault="008F75A5" w:rsidP="008F75A5">
      <w:pPr>
        <w:pStyle w:val="Default"/>
        <w:numPr>
          <w:ilvl w:val="0"/>
          <w:numId w:val="33"/>
        </w:numPr>
        <w:spacing w:line="360" w:lineRule="auto"/>
        <w:jc w:val="both"/>
        <w:rPr>
          <w:rFonts w:ascii="Times New Roman" w:hAnsi="Times New Roman" w:cs="Times New Roman"/>
        </w:rPr>
      </w:pPr>
      <w:r>
        <w:rPr>
          <w:rFonts w:ascii="Times New Roman" w:hAnsi="Times New Roman" w:cs="Times New Roman"/>
        </w:rPr>
        <w:t>Calent</w:t>
      </w:r>
      <w:r w:rsidRPr="007D7348">
        <w:rPr>
          <w:rFonts w:ascii="Times New Roman" w:hAnsi="Times New Roman" w:cs="Times New Roman"/>
        </w:rPr>
        <w:t xml:space="preserve">ar el </w:t>
      </w:r>
      <w:r>
        <w:rPr>
          <w:rFonts w:ascii="Times New Roman" w:hAnsi="Times New Roman" w:cs="Times New Roman"/>
        </w:rPr>
        <w:t xml:space="preserve">crisol en la mufla (550 </w:t>
      </w:r>
      <w:r w:rsidRPr="00F57181">
        <w:rPr>
          <w:rFonts w:ascii="Times New Roman" w:hAnsi="Times New Roman" w:cs="Times New Roman"/>
        </w:rPr>
        <w:t>±</w:t>
      </w:r>
      <w:r>
        <w:rPr>
          <w:rFonts w:ascii="Times New Roman" w:hAnsi="Times New Roman" w:cs="Times New Roman"/>
        </w:rPr>
        <w:t xml:space="preserve"> 10) °C durante al menos 60 min. (la </w:t>
      </w:r>
      <w:r w:rsidRPr="002B7518">
        <w:rPr>
          <w:rFonts w:ascii="Times New Roman" w:hAnsi="Times New Roman" w:cs="Times New Roman"/>
        </w:rPr>
        <w:t>prueba</w:t>
      </w:r>
      <w:r>
        <w:rPr>
          <w:rFonts w:ascii="Times New Roman" w:hAnsi="Times New Roman" w:cs="Times New Roman"/>
        </w:rPr>
        <w:t xml:space="preserve"> se lo realiza</w:t>
      </w:r>
      <w:r w:rsidRPr="002B7518">
        <w:rPr>
          <w:rFonts w:ascii="Times New Roman" w:hAnsi="Times New Roman" w:cs="Times New Roman"/>
        </w:rPr>
        <w:t xml:space="preserve"> por triplicado</w:t>
      </w:r>
      <w:r>
        <w:rPr>
          <w:rFonts w:ascii="Times New Roman" w:hAnsi="Times New Roman" w:cs="Times New Roman"/>
        </w:rPr>
        <w:t>)</w:t>
      </w:r>
      <w:r w:rsidRPr="002B7518">
        <w:rPr>
          <w:rFonts w:ascii="Times New Roman" w:hAnsi="Times New Roman" w:cs="Times New Roman"/>
        </w:rPr>
        <w:t xml:space="preserve">. </w:t>
      </w:r>
    </w:p>
    <w:p w14:paraId="6529A715" w14:textId="77777777" w:rsidR="008F75A5" w:rsidRDefault="008F75A5" w:rsidP="008F75A5">
      <w:pPr>
        <w:pStyle w:val="Default"/>
        <w:numPr>
          <w:ilvl w:val="0"/>
          <w:numId w:val="33"/>
        </w:numPr>
        <w:spacing w:line="360" w:lineRule="auto"/>
        <w:jc w:val="both"/>
        <w:rPr>
          <w:rFonts w:ascii="Times New Roman" w:hAnsi="Times New Roman" w:cs="Times New Roman"/>
        </w:rPr>
      </w:pPr>
      <w:r w:rsidRPr="00665CF0">
        <w:rPr>
          <w:rFonts w:ascii="Times New Roman" w:hAnsi="Times New Roman" w:cs="Times New Roman"/>
        </w:rPr>
        <w:t>Sacar el crisol de la mufla y luego enfriar sobre una superficie resistente al calor durante 5 a 10 min.</w:t>
      </w:r>
    </w:p>
    <w:p w14:paraId="09FBB569" w14:textId="77777777" w:rsidR="008F75A5" w:rsidRDefault="008F75A5" w:rsidP="008F75A5">
      <w:pPr>
        <w:pStyle w:val="Default"/>
        <w:numPr>
          <w:ilvl w:val="0"/>
          <w:numId w:val="33"/>
        </w:numPr>
        <w:spacing w:line="360" w:lineRule="auto"/>
        <w:jc w:val="both"/>
        <w:rPr>
          <w:rFonts w:ascii="Times New Roman" w:hAnsi="Times New Roman" w:cs="Times New Roman"/>
        </w:rPr>
      </w:pPr>
      <w:r w:rsidRPr="00665CF0">
        <w:rPr>
          <w:rFonts w:ascii="Times New Roman" w:hAnsi="Times New Roman" w:cs="Times New Roman"/>
        </w:rPr>
        <w:t>Pasar el crisol a un desecador, se deja enfriar a temperatura ambiente, luego se Pesa el crisol y registrar su peso.</w:t>
      </w:r>
    </w:p>
    <w:p w14:paraId="186B3C63" w14:textId="77777777" w:rsidR="008F75A5" w:rsidRDefault="008F75A5" w:rsidP="008F75A5">
      <w:pPr>
        <w:pStyle w:val="Default"/>
        <w:numPr>
          <w:ilvl w:val="0"/>
          <w:numId w:val="33"/>
        </w:numPr>
        <w:spacing w:line="360" w:lineRule="auto"/>
        <w:jc w:val="both"/>
        <w:rPr>
          <w:rFonts w:ascii="Times New Roman" w:hAnsi="Times New Roman" w:cs="Times New Roman"/>
        </w:rPr>
      </w:pPr>
      <w:r w:rsidRPr="00665CF0">
        <w:rPr>
          <w:rFonts w:ascii="Times New Roman" w:hAnsi="Times New Roman" w:cs="Times New Roman"/>
        </w:rPr>
        <w:t>Colocar 1 g de muestra sobre el crisol y registrar su peso.</w:t>
      </w:r>
    </w:p>
    <w:p w14:paraId="64F86121" w14:textId="77777777" w:rsidR="008F75A5" w:rsidRDefault="008F75A5" w:rsidP="008F75A5">
      <w:pPr>
        <w:pStyle w:val="Default"/>
        <w:numPr>
          <w:ilvl w:val="0"/>
          <w:numId w:val="33"/>
        </w:numPr>
        <w:spacing w:line="360" w:lineRule="auto"/>
        <w:jc w:val="both"/>
        <w:rPr>
          <w:rFonts w:ascii="Times New Roman" w:hAnsi="Times New Roman" w:cs="Times New Roman"/>
        </w:rPr>
      </w:pPr>
      <w:r w:rsidRPr="00665CF0">
        <w:rPr>
          <w:rFonts w:ascii="Times New Roman" w:hAnsi="Times New Roman" w:cs="Times New Roman"/>
        </w:rPr>
        <w:t>Secar en la mufla a dos temperaturas primero a una temperatura de 250 °C, durante un periodo de 30 o 50 min., luego subir la temperatura a (550 ± 10), durante un periodo de 30 min, en total el tiempo de secado es de 120 min.</w:t>
      </w:r>
    </w:p>
    <w:p w14:paraId="27B30D8D" w14:textId="77777777" w:rsidR="008F75A5" w:rsidRDefault="008F75A5" w:rsidP="008F75A5">
      <w:pPr>
        <w:pStyle w:val="Default"/>
        <w:numPr>
          <w:ilvl w:val="0"/>
          <w:numId w:val="33"/>
        </w:numPr>
        <w:spacing w:line="360" w:lineRule="auto"/>
        <w:jc w:val="both"/>
        <w:rPr>
          <w:rFonts w:ascii="Times New Roman" w:hAnsi="Times New Roman" w:cs="Times New Roman"/>
        </w:rPr>
      </w:pPr>
      <w:r w:rsidRPr="00665CF0">
        <w:rPr>
          <w:rFonts w:ascii="Times New Roman" w:hAnsi="Times New Roman" w:cs="Times New Roman"/>
        </w:rPr>
        <w:t>Sacar el crisol de la mufla y luego enfriar sobre una superficie resistente al calor durante 5 a 10 min, luego colocar en un desecador a un tiempo de 20 o 30 min.</w:t>
      </w:r>
    </w:p>
    <w:p w14:paraId="1B1B968B" w14:textId="77777777" w:rsidR="008F75A5" w:rsidRDefault="008F75A5" w:rsidP="008F75A5">
      <w:pPr>
        <w:pStyle w:val="Default"/>
        <w:numPr>
          <w:ilvl w:val="0"/>
          <w:numId w:val="33"/>
        </w:numPr>
        <w:spacing w:line="360" w:lineRule="auto"/>
        <w:jc w:val="both"/>
        <w:rPr>
          <w:rFonts w:ascii="Times New Roman" w:hAnsi="Times New Roman" w:cs="Times New Roman"/>
        </w:rPr>
      </w:pPr>
      <w:r w:rsidRPr="00665CF0">
        <w:rPr>
          <w:rFonts w:ascii="Times New Roman" w:hAnsi="Times New Roman" w:cs="Times New Roman"/>
        </w:rPr>
        <w:t>Pesar el crisol con la muestra calcinada y registrar su peso.</w:t>
      </w:r>
    </w:p>
    <w:p w14:paraId="0C6B0E71" w14:textId="77777777" w:rsidR="008F75A5" w:rsidRPr="002B7518" w:rsidRDefault="008F75A5" w:rsidP="008F75A5">
      <w:pPr>
        <w:pStyle w:val="Default"/>
        <w:numPr>
          <w:ilvl w:val="0"/>
          <w:numId w:val="33"/>
        </w:numPr>
        <w:spacing w:after="64" w:line="360" w:lineRule="auto"/>
        <w:jc w:val="both"/>
        <w:rPr>
          <w:rFonts w:ascii="Times New Roman" w:hAnsi="Times New Roman" w:cs="Times New Roman"/>
        </w:rPr>
      </w:pPr>
      <w:r w:rsidRPr="002B7518">
        <w:rPr>
          <w:rFonts w:ascii="Times New Roman" w:hAnsi="Times New Roman" w:cs="Times New Roman"/>
        </w:rPr>
        <w:t xml:space="preserve">Calcular la ceniza. </w:t>
      </w:r>
    </w:p>
    <w:p w14:paraId="1C31A95D" w14:textId="0E96C2D8" w:rsidR="008B2E09" w:rsidRPr="008B2E09" w:rsidRDefault="008F75A5" w:rsidP="008B2E09">
      <w:pPr>
        <w:autoSpaceDE w:val="0"/>
        <w:autoSpaceDN w:val="0"/>
        <w:adjustRightInd w:val="0"/>
        <w:spacing w:after="64" w:line="360" w:lineRule="auto"/>
        <w:jc w:val="right"/>
        <w:rPr>
          <w:rFonts w:ascii="Times New Roman" w:hAnsi="Times New Roman" w:cs="Times New Roman"/>
          <w:color w:val="000000"/>
          <w:sz w:val="24"/>
          <w:szCs w:val="24"/>
        </w:rPr>
      </w:pPr>
      <w:r>
        <w:rPr>
          <w:noProof/>
          <w:lang w:eastAsia="es-EC"/>
        </w:rPr>
        <w:drawing>
          <wp:inline distT="0" distB="0" distL="0" distR="0" wp14:anchorId="11BEE280" wp14:editId="2AA3D99F">
            <wp:extent cx="4906480" cy="1465580"/>
            <wp:effectExtent l="0" t="0" r="8890" b="127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t="59164" b="13639"/>
                    <a:stretch/>
                  </pic:blipFill>
                  <pic:spPr bwMode="auto">
                    <a:xfrm>
                      <a:off x="0" y="0"/>
                      <a:ext cx="4950780" cy="1478813"/>
                    </a:xfrm>
                    <a:prstGeom prst="rect">
                      <a:avLst/>
                    </a:prstGeom>
                    <a:noFill/>
                    <a:ln>
                      <a:noFill/>
                    </a:ln>
                    <a:extLst>
                      <a:ext uri="{53640926-AAD7-44D8-BBD7-CCE9431645EC}">
                        <a14:shadowObscured xmlns:a14="http://schemas.microsoft.com/office/drawing/2010/main"/>
                      </a:ext>
                    </a:extLst>
                  </pic:spPr>
                </pic:pic>
              </a:graphicData>
            </a:graphic>
          </wp:inline>
        </w:drawing>
      </w:r>
    </w:p>
    <w:p w14:paraId="1820D007" w14:textId="39696AC4" w:rsidR="008F75A5" w:rsidRPr="007D7348" w:rsidRDefault="008F75A5" w:rsidP="008F75A5">
      <w:pPr>
        <w:autoSpaceDE w:val="0"/>
        <w:autoSpaceDN w:val="0"/>
        <w:adjustRightInd w:val="0"/>
        <w:spacing w:after="0" w:line="360" w:lineRule="auto"/>
        <w:rPr>
          <w:rFonts w:ascii="Times New Roman" w:hAnsi="Times New Roman" w:cs="Times New Roman"/>
          <w:color w:val="000000"/>
          <w:sz w:val="24"/>
          <w:szCs w:val="24"/>
        </w:rPr>
      </w:pPr>
      <w:r w:rsidRPr="007D7348">
        <w:rPr>
          <w:rFonts w:ascii="Times New Roman" w:hAnsi="Times New Roman" w:cs="Times New Roman"/>
          <w:b/>
          <w:bCs/>
          <w:color w:val="000000"/>
          <w:sz w:val="24"/>
          <w:szCs w:val="24"/>
        </w:rPr>
        <w:lastRenderedPageBreak/>
        <w:t xml:space="preserve">Determinación de </w:t>
      </w:r>
      <w:r>
        <w:rPr>
          <w:rFonts w:ascii="Times New Roman" w:hAnsi="Times New Roman" w:cs="Times New Roman"/>
          <w:b/>
          <w:bCs/>
          <w:color w:val="000000"/>
          <w:sz w:val="24"/>
          <w:szCs w:val="24"/>
        </w:rPr>
        <w:t>Materia volátil</w:t>
      </w:r>
    </w:p>
    <w:p w14:paraId="3DD94861" w14:textId="77777777" w:rsidR="008F75A5" w:rsidRDefault="008F75A5" w:rsidP="008F75A5">
      <w:pPr>
        <w:spacing w:line="360" w:lineRule="auto"/>
        <w:rPr>
          <w:rFonts w:ascii="Times New Roman" w:hAnsi="Times New Roman" w:cs="Times New Roman"/>
          <w:color w:val="000000"/>
          <w:sz w:val="24"/>
          <w:szCs w:val="24"/>
        </w:rPr>
      </w:pPr>
      <w:r w:rsidRPr="007D7348">
        <w:rPr>
          <w:rFonts w:ascii="Times New Roman" w:hAnsi="Times New Roman" w:cs="Times New Roman"/>
          <w:b/>
          <w:color w:val="000000"/>
          <w:sz w:val="24"/>
          <w:szCs w:val="24"/>
        </w:rPr>
        <w:t>Fundamento:</w:t>
      </w:r>
      <w:r w:rsidRPr="007D7348">
        <w:rPr>
          <w:rFonts w:ascii="Times New Roman" w:hAnsi="Times New Roman" w:cs="Times New Roman"/>
          <w:color w:val="000000"/>
          <w:sz w:val="24"/>
          <w:szCs w:val="24"/>
        </w:rPr>
        <w:t xml:space="preserve"> </w:t>
      </w:r>
      <w:r>
        <w:rPr>
          <w:rFonts w:ascii="Times New Roman" w:hAnsi="Times New Roman" w:cs="Times New Roman"/>
          <w:sz w:val="24"/>
          <w:szCs w:val="24"/>
        </w:rPr>
        <w:t>S</w:t>
      </w:r>
      <w:r w:rsidRPr="0062291B">
        <w:rPr>
          <w:rFonts w:ascii="Times New Roman" w:hAnsi="Times New Roman" w:cs="Times New Roman"/>
          <w:sz w:val="24"/>
          <w:szCs w:val="24"/>
        </w:rPr>
        <w:t xml:space="preserve">e determina </w:t>
      </w:r>
      <w:r>
        <w:rPr>
          <w:rFonts w:ascii="Times New Roman" w:hAnsi="Times New Roman" w:cs="Times New Roman"/>
          <w:sz w:val="24"/>
          <w:szCs w:val="24"/>
        </w:rPr>
        <w:t>de</w:t>
      </w:r>
      <w:r w:rsidRPr="0062291B">
        <w:rPr>
          <w:rFonts w:ascii="Times New Roman" w:hAnsi="Times New Roman" w:cs="Times New Roman"/>
          <w:sz w:val="24"/>
          <w:szCs w:val="24"/>
        </w:rPr>
        <w:t xml:space="preserve"> porción de gas </w:t>
      </w:r>
      <w:r>
        <w:rPr>
          <w:rFonts w:ascii="Times New Roman" w:hAnsi="Times New Roman" w:cs="Times New Roman"/>
          <w:sz w:val="24"/>
          <w:szCs w:val="24"/>
        </w:rPr>
        <w:t xml:space="preserve">que es </w:t>
      </w:r>
      <w:r w:rsidRPr="0062291B">
        <w:rPr>
          <w:rFonts w:ascii="Times New Roman" w:hAnsi="Times New Roman" w:cs="Times New Roman"/>
          <w:sz w:val="24"/>
          <w:szCs w:val="24"/>
        </w:rPr>
        <w:t>liberada mediante calentamiento</w:t>
      </w:r>
      <w:r>
        <w:rPr>
          <w:rFonts w:ascii="Times New Roman" w:hAnsi="Times New Roman" w:cs="Times New Roman"/>
          <w:sz w:val="24"/>
          <w:szCs w:val="24"/>
        </w:rPr>
        <w:t xml:space="preserve">, temperatura elevada y tiempo determinado.  </w:t>
      </w:r>
    </w:p>
    <w:p w14:paraId="53BA85AE" w14:textId="5221F291" w:rsidR="008F75A5" w:rsidRPr="007D7348" w:rsidRDefault="008F75A5" w:rsidP="008F75A5">
      <w:pPr>
        <w:spacing w:line="360" w:lineRule="auto"/>
        <w:jc w:val="both"/>
        <w:rPr>
          <w:rFonts w:ascii="Times New Roman" w:hAnsi="Times New Roman" w:cs="Times New Roman"/>
          <w:sz w:val="24"/>
          <w:szCs w:val="24"/>
        </w:rPr>
      </w:pPr>
      <w:r w:rsidRPr="007D7348">
        <w:rPr>
          <w:rFonts w:ascii="Times New Roman" w:hAnsi="Times New Roman" w:cs="Times New Roman"/>
          <w:b/>
          <w:color w:val="000000"/>
          <w:sz w:val="24"/>
          <w:szCs w:val="24"/>
        </w:rPr>
        <w:t>Método:</w:t>
      </w:r>
      <w:r w:rsidRPr="007D7348">
        <w:rPr>
          <w:rFonts w:ascii="Times New Roman" w:hAnsi="Times New Roman" w:cs="Times New Roman"/>
          <w:sz w:val="24"/>
          <w:szCs w:val="24"/>
        </w:rPr>
        <w:t xml:space="preserve"> </w:t>
      </w:r>
      <w:r w:rsidRPr="00AF1F86">
        <w:rPr>
          <w:rFonts w:ascii="Times New Roman" w:hAnsi="Times New Roman" w:cs="Times New Roman"/>
          <w:sz w:val="24"/>
          <w:szCs w:val="24"/>
        </w:rPr>
        <w:t xml:space="preserve">Basado en la </w:t>
      </w:r>
      <w:r>
        <w:rPr>
          <w:rFonts w:ascii="Times New Roman" w:hAnsi="Times New Roman" w:cs="Times New Roman"/>
          <w:sz w:val="24"/>
          <w:szCs w:val="24"/>
        </w:rPr>
        <w:t>N</w:t>
      </w:r>
      <w:r w:rsidRPr="00AF1F86">
        <w:rPr>
          <w:rFonts w:ascii="Times New Roman" w:hAnsi="Times New Roman" w:cs="Times New Roman"/>
          <w:sz w:val="24"/>
          <w:szCs w:val="24"/>
        </w:rPr>
        <w:t>orma</w:t>
      </w:r>
      <w:r>
        <w:rPr>
          <w:rFonts w:ascii="Times New Roman" w:hAnsi="Times New Roman" w:cs="Times New Roman"/>
          <w:sz w:val="24"/>
          <w:szCs w:val="24"/>
        </w:rPr>
        <w:t xml:space="preserve"> </w:t>
      </w:r>
      <w:sdt>
        <w:sdtPr>
          <w:rPr>
            <w:rFonts w:ascii="Times New Roman" w:hAnsi="Times New Roman" w:cs="Times New Roman"/>
            <w:sz w:val="24"/>
            <w:szCs w:val="24"/>
          </w:rPr>
          <w:id w:val="2067994267"/>
          <w:citation/>
        </w:sdtPr>
        <w:sdtEndPr/>
        <w:sdtContent>
          <w:r w:rsidR="005565AF">
            <w:rPr>
              <w:rFonts w:ascii="Times New Roman" w:hAnsi="Times New Roman" w:cs="Times New Roman"/>
              <w:sz w:val="24"/>
              <w:szCs w:val="24"/>
            </w:rPr>
            <w:fldChar w:fldCharType="begin"/>
          </w:r>
          <w:r w:rsidR="005565AF">
            <w:rPr>
              <w:rFonts w:ascii="Times New Roman" w:hAnsi="Times New Roman" w:cs="Times New Roman"/>
              <w:sz w:val="24"/>
              <w:szCs w:val="24"/>
            </w:rPr>
            <w:instrText xml:space="preserve"> CITATION UNE10 \l 12298 </w:instrText>
          </w:r>
          <w:r w:rsidR="005565AF">
            <w:rPr>
              <w:rFonts w:ascii="Times New Roman" w:hAnsi="Times New Roman" w:cs="Times New Roman"/>
              <w:sz w:val="24"/>
              <w:szCs w:val="24"/>
            </w:rPr>
            <w:fldChar w:fldCharType="separate"/>
          </w:r>
          <w:r w:rsidR="00355F7F" w:rsidRPr="00355F7F">
            <w:rPr>
              <w:rFonts w:ascii="Times New Roman" w:hAnsi="Times New Roman" w:cs="Times New Roman"/>
              <w:noProof/>
              <w:sz w:val="24"/>
              <w:szCs w:val="24"/>
            </w:rPr>
            <w:t>(UNE-EN 15148 , 2010)</w:t>
          </w:r>
          <w:r w:rsidR="005565AF">
            <w:rPr>
              <w:rFonts w:ascii="Times New Roman" w:hAnsi="Times New Roman" w:cs="Times New Roman"/>
              <w:sz w:val="24"/>
              <w:szCs w:val="24"/>
            </w:rPr>
            <w:fldChar w:fldCharType="end"/>
          </w:r>
        </w:sdtContent>
      </w:sdt>
      <w:r w:rsidR="008B2E09">
        <w:rPr>
          <w:rFonts w:ascii="Times New Roman" w:hAnsi="Times New Roman" w:cs="Times New Roman"/>
          <w:sz w:val="24"/>
          <w:szCs w:val="24"/>
        </w:rPr>
        <w:t>.</w:t>
      </w:r>
    </w:p>
    <w:p w14:paraId="35A75940" w14:textId="77777777" w:rsidR="008F75A5" w:rsidRPr="007D7348" w:rsidRDefault="008F75A5" w:rsidP="008F75A5">
      <w:pPr>
        <w:spacing w:line="360" w:lineRule="auto"/>
        <w:jc w:val="both"/>
        <w:rPr>
          <w:rFonts w:ascii="Times New Roman" w:hAnsi="Times New Roman" w:cs="Times New Roman"/>
          <w:b/>
          <w:sz w:val="24"/>
          <w:szCs w:val="24"/>
        </w:rPr>
      </w:pPr>
      <w:r w:rsidRPr="007D7348">
        <w:rPr>
          <w:rFonts w:ascii="Times New Roman" w:hAnsi="Times New Roman" w:cs="Times New Roman"/>
          <w:b/>
          <w:sz w:val="24"/>
          <w:szCs w:val="24"/>
        </w:rPr>
        <w:t>Materiales, equipos y reactivos.</w:t>
      </w:r>
    </w:p>
    <w:tbl>
      <w:tblPr>
        <w:tblStyle w:val="Tablaconcuadrcula"/>
        <w:tblW w:w="0" w:type="auto"/>
        <w:tblInd w:w="108" w:type="dxa"/>
        <w:tblLook w:val="04A0" w:firstRow="1" w:lastRow="0" w:firstColumn="1" w:lastColumn="0" w:noHBand="0" w:noVBand="1"/>
      </w:tblPr>
      <w:tblGrid>
        <w:gridCol w:w="2647"/>
        <w:gridCol w:w="2788"/>
        <w:gridCol w:w="2503"/>
      </w:tblGrid>
      <w:tr w:rsidR="008F75A5" w:rsidRPr="002B7518" w14:paraId="1E069542" w14:textId="77777777" w:rsidTr="00D54140">
        <w:trPr>
          <w:trHeight w:val="306"/>
        </w:trPr>
        <w:tc>
          <w:tcPr>
            <w:tcW w:w="2647" w:type="dxa"/>
          </w:tcPr>
          <w:p w14:paraId="7017BB72" w14:textId="77777777" w:rsidR="008F75A5" w:rsidRPr="002B7518" w:rsidRDefault="008F75A5" w:rsidP="00F55AB4">
            <w:pPr>
              <w:pStyle w:val="Sinespaciado"/>
              <w:rPr>
                <w:rFonts w:ascii="Times New Roman" w:hAnsi="Times New Roman"/>
                <w:b/>
                <w:sz w:val="24"/>
              </w:rPr>
            </w:pPr>
            <w:r w:rsidRPr="002B7518">
              <w:rPr>
                <w:rFonts w:ascii="Times New Roman" w:hAnsi="Times New Roman"/>
                <w:b/>
                <w:sz w:val="24"/>
              </w:rPr>
              <w:t xml:space="preserve">Materiales </w:t>
            </w:r>
          </w:p>
        </w:tc>
        <w:tc>
          <w:tcPr>
            <w:tcW w:w="2788" w:type="dxa"/>
          </w:tcPr>
          <w:p w14:paraId="597F0464" w14:textId="77777777" w:rsidR="008F75A5" w:rsidRPr="002B7518" w:rsidRDefault="008F75A5" w:rsidP="00F55AB4">
            <w:pPr>
              <w:pStyle w:val="Sinespaciado"/>
              <w:rPr>
                <w:rFonts w:ascii="Times New Roman" w:hAnsi="Times New Roman"/>
                <w:b/>
                <w:sz w:val="24"/>
              </w:rPr>
            </w:pPr>
            <w:r w:rsidRPr="002B7518">
              <w:rPr>
                <w:rFonts w:ascii="Times New Roman" w:hAnsi="Times New Roman"/>
                <w:b/>
                <w:sz w:val="24"/>
              </w:rPr>
              <w:t xml:space="preserve">Equipos </w:t>
            </w:r>
          </w:p>
        </w:tc>
        <w:tc>
          <w:tcPr>
            <w:tcW w:w="2503" w:type="dxa"/>
          </w:tcPr>
          <w:p w14:paraId="78D85375" w14:textId="77777777" w:rsidR="008F75A5" w:rsidRPr="002B7518" w:rsidRDefault="008F75A5" w:rsidP="00F55AB4">
            <w:pPr>
              <w:pStyle w:val="Sinespaciado"/>
              <w:rPr>
                <w:rFonts w:ascii="Times New Roman" w:hAnsi="Times New Roman"/>
                <w:b/>
                <w:sz w:val="24"/>
              </w:rPr>
            </w:pPr>
            <w:r w:rsidRPr="002B7518">
              <w:rPr>
                <w:rFonts w:ascii="Times New Roman" w:hAnsi="Times New Roman"/>
                <w:b/>
                <w:sz w:val="24"/>
              </w:rPr>
              <w:t>Reactivos/ sustancias</w:t>
            </w:r>
          </w:p>
        </w:tc>
      </w:tr>
      <w:tr w:rsidR="008F75A5" w:rsidRPr="002B7518" w14:paraId="5C54DA82" w14:textId="77777777" w:rsidTr="00D54140">
        <w:trPr>
          <w:trHeight w:val="811"/>
        </w:trPr>
        <w:tc>
          <w:tcPr>
            <w:tcW w:w="2647" w:type="dxa"/>
          </w:tcPr>
          <w:p w14:paraId="7D98D239" w14:textId="77777777" w:rsidR="008F75A5" w:rsidRPr="002B7518" w:rsidRDefault="008F75A5" w:rsidP="008F75A5">
            <w:pPr>
              <w:pStyle w:val="Sinespaciado"/>
              <w:numPr>
                <w:ilvl w:val="0"/>
                <w:numId w:val="34"/>
              </w:numPr>
              <w:rPr>
                <w:rFonts w:ascii="Times New Roman" w:hAnsi="Times New Roman"/>
                <w:color w:val="000000"/>
                <w:sz w:val="24"/>
              </w:rPr>
            </w:pPr>
            <w:r w:rsidRPr="002B7518">
              <w:rPr>
                <w:rFonts w:ascii="Times New Roman" w:hAnsi="Times New Roman"/>
                <w:color w:val="000000"/>
                <w:sz w:val="24"/>
              </w:rPr>
              <w:t xml:space="preserve">Crisol </w:t>
            </w:r>
            <w:r>
              <w:rPr>
                <w:rFonts w:ascii="Times New Roman" w:hAnsi="Times New Roman"/>
                <w:color w:val="000000"/>
                <w:sz w:val="24"/>
              </w:rPr>
              <w:t>con tapa</w:t>
            </w:r>
          </w:p>
          <w:p w14:paraId="6AC5DF52" w14:textId="77777777" w:rsidR="008F75A5" w:rsidRPr="002B7518" w:rsidRDefault="008F75A5" w:rsidP="008F75A5">
            <w:pPr>
              <w:pStyle w:val="Sinespaciado"/>
              <w:numPr>
                <w:ilvl w:val="0"/>
                <w:numId w:val="34"/>
              </w:numPr>
              <w:rPr>
                <w:rFonts w:ascii="Times New Roman" w:hAnsi="Times New Roman"/>
                <w:color w:val="000000"/>
                <w:sz w:val="24"/>
              </w:rPr>
            </w:pPr>
            <w:r w:rsidRPr="002B7518">
              <w:rPr>
                <w:rFonts w:ascii="Times New Roman" w:hAnsi="Times New Roman"/>
                <w:color w:val="000000"/>
                <w:sz w:val="24"/>
              </w:rPr>
              <w:t>Pinzas metálicas</w:t>
            </w:r>
          </w:p>
        </w:tc>
        <w:tc>
          <w:tcPr>
            <w:tcW w:w="2788" w:type="dxa"/>
          </w:tcPr>
          <w:p w14:paraId="44154E7D" w14:textId="77777777" w:rsidR="008F75A5" w:rsidRPr="002B7518" w:rsidRDefault="008F75A5" w:rsidP="008F75A5">
            <w:pPr>
              <w:pStyle w:val="Sinespaciado"/>
              <w:numPr>
                <w:ilvl w:val="0"/>
                <w:numId w:val="34"/>
              </w:numPr>
              <w:rPr>
                <w:rFonts w:ascii="Times New Roman" w:hAnsi="Times New Roman"/>
                <w:sz w:val="24"/>
              </w:rPr>
            </w:pPr>
            <w:r w:rsidRPr="002B7518">
              <w:rPr>
                <w:rFonts w:ascii="Times New Roman" w:hAnsi="Times New Roman"/>
                <w:sz w:val="24"/>
              </w:rPr>
              <w:t>Mufla</w:t>
            </w:r>
          </w:p>
          <w:p w14:paraId="0070FB70" w14:textId="77777777" w:rsidR="008F75A5" w:rsidRPr="002B7518" w:rsidRDefault="008F75A5" w:rsidP="008F75A5">
            <w:pPr>
              <w:pStyle w:val="Sinespaciado"/>
              <w:numPr>
                <w:ilvl w:val="0"/>
                <w:numId w:val="34"/>
              </w:numPr>
              <w:rPr>
                <w:rFonts w:ascii="Times New Roman" w:hAnsi="Times New Roman"/>
                <w:sz w:val="24"/>
              </w:rPr>
            </w:pPr>
            <w:r w:rsidRPr="002B7518">
              <w:rPr>
                <w:rFonts w:ascii="Times New Roman" w:hAnsi="Times New Roman"/>
                <w:sz w:val="24"/>
              </w:rPr>
              <w:t>Balanza Analítica</w:t>
            </w:r>
          </w:p>
        </w:tc>
        <w:tc>
          <w:tcPr>
            <w:tcW w:w="2503" w:type="dxa"/>
          </w:tcPr>
          <w:p w14:paraId="096AABFE" w14:textId="77777777" w:rsidR="008F75A5" w:rsidRPr="002B7518" w:rsidRDefault="008F75A5" w:rsidP="00F55AB4">
            <w:pPr>
              <w:pStyle w:val="Sinespaciado"/>
              <w:rPr>
                <w:rFonts w:ascii="Times New Roman" w:hAnsi="Times New Roman"/>
                <w:sz w:val="24"/>
              </w:rPr>
            </w:pPr>
          </w:p>
        </w:tc>
      </w:tr>
    </w:tbl>
    <w:p w14:paraId="3E4F8B26" w14:textId="77777777" w:rsidR="008F75A5" w:rsidRPr="007D7348" w:rsidRDefault="008F75A5" w:rsidP="008F75A5">
      <w:pPr>
        <w:pStyle w:val="Sinespaciado"/>
      </w:pPr>
    </w:p>
    <w:p w14:paraId="0C9A11C4" w14:textId="77777777" w:rsidR="008F75A5" w:rsidRPr="007D7348" w:rsidRDefault="008F75A5" w:rsidP="008F75A5">
      <w:pPr>
        <w:autoSpaceDE w:val="0"/>
        <w:autoSpaceDN w:val="0"/>
        <w:adjustRightInd w:val="0"/>
        <w:spacing w:after="0" w:line="360" w:lineRule="auto"/>
        <w:rPr>
          <w:rFonts w:ascii="Times New Roman" w:hAnsi="Times New Roman" w:cs="Times New Roman"/>
          <w:color w:val="000000"/>
          <w:sz w:val="24"/>
          <w:szCs w:val="24"/>
        </w:rPr>
      </w:pPr>
      <w:r w:rsidRPr="007D7348">
        <w:rPr>
          <w:rFonts w:ascii="Times New Roman" w:hAnsi="Times New Roman" w:cs="Times New Roman"/>
          <w:b/>
          <w:bCs/>
          <w:color w:val="000000"/>
          <w:sz w:val="24"/>
          <w:szCs w:val="24"/>
        </w:rPr>
        <w:t xml:space="preserve">Procedimiento: </w:t>
      </w:r>
    </w:p>
    <w:p w14:paraId="0DA84155" w14:textId="77777777" w:rsidR="008F75A5" w:rsidRPr="002B7518" w:rsidRDefault="008F75A5" w:rsidP="008F75A5">
      <w:pPr>
        <w:pStyle w:val="Default"/>
        <w:numPr>
          <w:ilvl w:val="0"/>
          <w:numId w:val="37"/>
        </w:numPr>
        <w:spacing w:line="360" w:lineRule="auto"/>
        <w:jc w:val="both"/>
        <w:rPr>
          <w:rFonts w:ascii="Times New Roman" w:hAnsi="Times New Roman" w:cs="Times New Roman"/>
        </w:rPr>
      </w:pPr>
      <w:r>
        <w:rPr>
          <w:rFonts w:ascii="Times New Roman" w:hAnsi="Times New Roman" w:cs="Times New Roman"/>
        </w:rPr>
        <w:t>Calent</w:t>
      </w:r>
      <w:r w:rsidRPr="007D7348">
        <w:rPr>
          <w:rFonts w:ascii="Times New Roman" w:hAnsi="Times New Roman" w:cs="Times New Roman"/>
        </w:rPr>
        <w:t xml:space="preserve">ar el </w:t>
      </w:r>
      <w:r>
        <w:rPr>
          <w:rFonts w:ascii="Times New Roman" w:hAnsi="Times New Roman" w:cs="Times New Roman"/>
        </w:rPr>
        <w:t xml:space="preserve">crisol con tapa en la mufla (900 </w:t>
      </w:r>
      <w:r w:rsidRPr="00F57181">
        <w:rPr>
          <w:rFonts w:ascii="Times New Roman" w:hAnsi="Times New Roman" w:cs="Times New Roman"/>
        </w:rPr>
        <w:t>±</w:t>
      </w:r>
      <w:r>
        <w:rPr>
          <w:rFonts w:ascii="Times New Roman" w:hAnsi="Times New Roman" w:cs="Times New Roman"/>
        </w:rPr>
        <w:t xml:space="preserve"> 10) °C durante 7 min, (la </w:t>
      </w:r>
      <w:r w:rsidRPr="002B7518">
        <w:rPr>
          <w:rFonts w:ascii="Times New Roman" w:hAnsi="Times New Roman" w:cs="Times New Roman"/>
        </w:rPr>
        <w:t>prueba</w:t>
      </w:r>
      <w:r>
        <w:rPr>
          <w:rFonts w:ascii="Times New Roman" w:hAnsi="Times New Roman" w:cs="Times New Roman"/>
        </w:rPr>
        <w:t xml:space="preserve"> se lo realiza</w:t>
      </w:r>
      <w:r w:rsidRPr="002B7518">
        <w:rPr>
          <w:rFonts w:ascii="Times New Roman" w:hAnsi="Times New Roman" w:cs="Times New Roman"/>
        </w:rPr>
        <w:t xml:space="preserve"> por triplicado</w:t>
      </w:r>
      <w:r>
        <w:rPr>
          <w:rFonts w:ascii="Times New Roman" w:hAnsi="Times New Roman" w:cs="Times New Roman"/>
        </w:rPr>
        <w:t>)</w:t>
      </w:r>
      <w:r w:rsidRPr="002B7518">
        <w:rPr>
          <w:rFonts w:ascii="Times New Roman" w:hAnsi="Times New Roman" w:cs="Times New Roman"/>
        </w:rPr>
        <w:t xml:space="preserve">. </w:t>
      </w:r>
    </w:p>
    <w:p w14:paraId="0ADF050B" w14:textId="77777777" w:rsidR="008F75A5" w:rsidRDefault="008F75A5" w:rsidP="008F75A5">
      <w:pPr>
        <w:pStyle w:val="Default"/>
        <w:numPr>
          <w:ilvl w:val="0"/>
          <w:numId w:val="37"/>
        </w:numPr>
        <w:spacing w:line="360" w:lineRule="auto"/>
        <w:jc w:val="both"/>
        <w:rPr>
          <w:rFonts w:ascii="Times New Roman" w:hAnsi="Times New Roman" w:cs="Times New Roman"/>
        </w:rPr>
      </w:pPr>
      <w:r w:rsidRPr="00665CF0">
        <w:rPr>
          <w:rFonts w:ascii="Times New Roman" w:hAnsi="Times New Roman" w:cs="Times New Roman"/>
        </w:rPr>
        <w:t>Sacar el crisol de la mufla y luego enfriar sobre una superficie resistente al calor durante 5 a 10 min.</w:t>
      </w:r>
    </w:p>
    <w:p w14:paraId="28D11C16" w14:textId="77777777" w:rsidR="008F75A5" w:rsidRDefault="008F75A5" w:rsidP="008F75A5">
      <w:pPr>
        <w:pStyle w:val="Default"/>
        <w:numPr>
          <w:ilvl w:val="0"/>
          <w:numId w:val="37"/>
        </w:numPr>
        <w:spacing w:line="360" w:lineRule="auto"/>
        <w:jc w:val="both"/>
        <w:rPr>
          <w:rFonts w:ascii="Times New Roman" w:hAnsi="Times New Roman" w:cs="Times New Roman"/>
        </w:rPr>
      </w:pPr>
      <w:r w:rsidRPr="00665CF0">
        <w:rPr>
          <w:rFonts w:ascii="Times New Roman" w:hAnsi="Times New Roman" w:cs="Times New Roman"/>
        </w:rPr>
        <w:t>Pasar el crisol a un desecador, se deja enfriar a temperatura ambiente, luego se Pesa el crisol y registrar su peso.</w:t>
      </w:r>
    </w:p>
    <w:p w14:paraId="792F4E75" w14:textId="77777777" w:rsidR="008F75A5" w:rsidRDefault="008F75A5" w:rsidP="008F75A5">
      <w:pPr>
        <w:pStyle w:val="Default"/>
        <w:numPr>
          <w:ilvl w:val="0"/>
          <w:numId w:val="37"/>
        </w:numPr>
        <w:spacing w:line="360" w:lineRule="auto"/>
        <w:jc w:val="both"/>
        <w:rPr>
          <w:rFonts w:ascii="Times New Roman" w:hAnsi="Times New Roman" w:cs="Times New Roman"/>
        </w:rPr>
      </w:pPr>
      <w:r w:rsidRPr="00665CF0">
        <w:rPr>
          <w:rFonts w:ascii="Times New Roman" w:hAnsi="Times New Roman" w:cs="Times New Roman"/>
        </w:rPr>
        <w:t>Colocar 1 g de muestra sobre el crisol</w:t>
      </w:r>
      <w:r>
        <w:rPr>
          <w:rFonts w:ascii="Times New Roman" w:hAnsi="Times New Roman" w:cs="Times New Roman"/>
        </w:rPr>
        <w:t xml:space="preserve">, luego taparlo </w:t>
      </w:r>
      <w:r w:rsidRPr="00665CF0">
        <w:rPr>
          <w:rFonts w:ascii="Times New Roman" w:hAnsi="Times New Roman" w:cs="Times New Roman"/>
        </w:rPr>
        <w:t>y registrar su peso.</w:t>
      </w:r>
    </w:p>
    <w:p w14:paraId="26E1CFDF" w14:textId="77777777" w:rsidR="008F75A5" w:rsidRPr="00F8388A" w:rsidRDefault="008F75A5" w:rsidP="008F75A5">
      <w:pPr>
        <w:pStyle w:val="Default"/>
        <w:numPr>
          <w:ilvl w:val="0"/>
          <w:numId w:val="37"/>
        </w:numPr>
        <w:spacing w:line="360" w:lineRule="auto"/>
        <w:jc w:val="both"/>
        <w:rPr>
          <w:rFonts w:ascii="Times New Roman" w:hAnsi="Times New Roman" w:cs="Times New Roman"/>
        </w:rPr>
      </w:pPr>
      <w:r w:rsidRPr="00665CF0">
        <w:rPr>
          <w:rFonts w:ascii="Times New Roman" w:hAnsi="Times New Roman" w:cs="Times New Roman"/>
        </w:rPr>
        <w:t xml:space="preserve">Secar en la mufla a una temperatura de </w:t>
      </w:r>
      <w:r>
        <w:rPr>
          <w:rFonts w:ascii="Times New Roman" w:hAnsi="Times New Roman" w:cs="Times New Roman"/>
        </w:rPr>
        <w:t>95</w:t>
      </w:r>
      <w:r w:rsidRPr="00665CF0">
        <w:rPr>
          <w:rFonts w:ascii="Times New Roman" w:hAnsi="Times New Roman" w:cs="Times New Roman"/>
        </w:rPr>
        <w:t>0 °C, durante</w:t>
      </w:r>
      <w:r>
        <w:rPr>
          <w:rFonts w:ascii="Times New Roman" w:hAnsi="Times New Roman" w:cs="Times New Roman"/>
        </w:rPr>
        <w:t xml:space="preserve"> 7 min. </w:t>
      </w:r>
      <w:r w:rsidRPr="00665CF0">
        <w:rPr>
          <w:rFonts w:ascii="Times New Roman" w:hAnsi="Times New Roman" w:cs="Times New Roman"/>
        </w:rPr>
        <w:t xml:space="preserve"> </w:t>
      </w:r>
    </w:p>
    <w:p w14:paraId="3FF0711C" w14:textId="77777777" w:rsidR="008F75A5" w:rsidRDefault="008F75A5" w:rsidP="008F75A5">
      <w:pPr>
        <w:pStyle w:val="Default"/>
        <w:numPr>
          <w:ilvl w:val="0"/>
          <w:numId w:val="37"/>
        </w:numPr>
        <w:spacing w:line="360" w:lineRule="auto"/>
        <w:jc w:val="both"/>
        <w:rPr>
          <w:rFonts w:ascii="Times New Roman" w:hAnsi="Times New Roman" w:cs="Times New Roman"/>
        </w:rPr>
      </w:pPr>
      <w:r w:rsidRPr="00665CF0">
        <w:rPr>
          <w:rFonts w:ascii="Times New Roman" w:hAnsi="Times New Roman" w:cs="Times New Roman"/>
        </w:rPr>
        <w:t>Sacar el crisol de la mufla</w:t>
      </w:r>
      <w:r>
        <w:rPr>
          <w:rFonts w:ascii="Times New Roman" w:hAnsi="Times New Roman" w:cs="Times New Roman"/>
        </w:rPr>
        <w:t xml:space="preserve"> sin que se caiga la tapa</w:t>
      </w:r>
      <w:r w:rsidRPr="00665CF0">
        <w:rPr>
          <w:rFonts w:ascii="Times New Roman" w:hAnsi="Times New Roman" w:cs="Times New Roman"/>
        </w:rPr>
        <w:t xml:space="preserve"> y luego enfriar sobre una superficie resistente al calor durante 5 a 10 min, luego colocar en un desecador a un tiempo de 20 o 30 min.</w:t>
      </w:r>
    </w:p>
    <w:p w14:paraId="06300383" w14:textId="03AFE7F9" w:rsidR="008F75A5" w:rsidRDefault="008F75A5" w:rsidP="008F75A5">
      <w:pPr>
        <w:pStyle w:val="Default"/>
        <w:numPr>
          <w:ilvl w:val="0"/>
          <w:numId w:val="37"/>
        </w:numPr>
        <w:spacing w:line="360" w:lineRule="auto"/>
        <w:jc w:val="both"/>
        <w:rPr>
          <w:rFonts w:ascii="Times New Roman" w:hAnsi="Times New Roman" w:cs="Times New Roman"/>
        </w:rPr>
      </w:pPr>
      <w:r w:rsidRPr="00665CF0">
        <w:rPr>
          <w:rFonts w:ascii="Times New Roman" w:hAnsi="Times New Roman" w:cs="Times New Roman"/>
        </w:rPr>
        <w:t xml:space="preserve">Pesar el crisol </w:t>
      </w:r>
      <w:r>
        <w:rPr>
          <w:rFonts w:ascii="Times New Roman" w:hAnsi="Times New Roman" w:cs="Times New Roman"/>
        </w:rPr>
        <w:t xml:space="preserve">con tapa (muestra </w:t>
      </w:r>
      <w:proofErr w:type="spellStart"/>
      <w:r>
        <w:rPr>
          <w:rFonts w:ascii="Times New Roman" w:hAnsi="Times New Roman" w:cs="Times New Roman"/>
        </w:rPr>
        <w:t>calcin</w:t>
      </w:r>
      <w:r w:rsidR="004F02B9">
        <w:rPr>
          <w:rFonts w:ascii="Times New Roman" w:hAnsi="Times New Roman" w:cs="Times New Roman"/>
        </w:rPr>
        <w:t>G</w:t>
      </w:r>
      <w:r>
        <w:rPr>
          <w:rFonts w:ascii="Times New Roman" w:hAnsi="Times New Roman" w:cs="Times New Roman"/>
        </w:rPr>
        <w:t>ada</w:t>
      </w:r>
      <w:proofErr w:type="spellEnd"/>
      <w:r>
        <w:rPr>
          <w:rFonts w:ascii="Times New Roman" w:hAnsi="Times New Roman" w:cs="Times New Roman"/>
        </w:rPr>
        <w:t>)</w:t>
      </w:r>
      <w:r w:rsidRPr="00665CF0">
        <w:rPr>
          <w:rFonts w:ascii="Times New Roman" w:hAnsi="Times New Roman" w:cs="Times New Roman"/>
        </w:rPr>
        <w:t xml:space="preserve"> registrar su peso.</w:t>
      </w:r>
    </w:p>
    <w:p w14:paraId="7B035EE0" w14:textId="77777777" w:rsidR="008F75A5" w:rsidRPr="00D35C6E" w:rsidRDefault="008F75A5" w:rsidP="008F75A5">
      <w:pPr>
        <w:pStyle w:val="Default"/>
        <w:numPr>
          <w:ilvl w:val="0"/>
          <w:numId w:val="37"/>
        </w:numPr>
        <w:spacing w:after="64" w:line="360" w:lineRule="auto"/>
        <w:jc w:val="both"/>
        <w:rPr>
          <w:rFonts w:ascii="Times New Roman" w:hAnsi="Times New Roman" w:cs="Times New Roman"/>
        </w:rPr>
      </w:pPr>
      <w:r w:rsidRPr="002B7518">
        <w:rPr>
          <w:rFonts w:ascii="Times New Roman" w:hAnsi="Times New Roman" w:cs="Times New Roman"/>
        </w:rPr>
        <w:t xml:space="preserve">Calcular la ceniza. </w:t>
      </w:r>
    </w:p>
    <w:p w14:paraId="4B5BB09C" w14:textId="77777777" w:rsidR="008F75A5" w:rsidRDefault="008F75A5" w:rsidP="008F75A5">
      <w:pPr>
        <w:autoSpaceDE w:val="0"/>
        <w:autoSpaceDN w:val="0"/>
        <w:adjustRightInd w:val="0"/>
        <w:spacing w:after="64" w:line="360" w:lineRule="auto"/>
        <w:rPr>
          <w:rFonts w:ascii="Times New Roman" w:hAnsi="Times New Roman" w:cs="Times New Roman"/>
          <w:color w:val="000000"/>
          <w:sz w:val="24"/>
          <w:szCs w:val="24"/>
        </w:rPr>
      </w:pPr>
      <w:r>
        <w:rPr>
          <w:noProof/>
          <w:lang w:eastAsia="es-EC"/>
        </w:rPr>
        <w:drawing>
          <wp:inline distT="0" distB="0" distL="0" distR="0" wp14:anchorId="2ED76A1A" wp14:editId="6AE06D05">
            <wp:extent cx="5003320" cy="853440"/>
            <wp:effectExtent l="0" t="0" r="6985" b="381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l="1061" t="77157" r="2877" b="12694"/>
                    <a:stretch/>
                  </pic:blipFill>
                  <pic:spPr bwMode="auto">
                    <a:xfrm>
                      <a:off x="0" y="0"/>
                      <a:ext cx="5106717" cy="871077"/>
                    </a:xfrm>
                    <a:prstGeom prst="rect">
                      <a:avLst/>
                    </a:prstGeom>
                    <a:noFill/>
                    <a:ln>
                      <a:noFill/>
                    </a:ln>
                    <a:extLst>
                      <a:ext uri="{53640926-AAD7-44D8-BBD7-CCE9431645EC}">
                        <a14:shadowObscured xmlns:a14="http://schemas.microsoft.com/office/drawing/2010/main"/>
                      </a:ext>
                    </a:extLst>
                  </pic:spPr>
                </pic:pic>
              </a:graphicData>
            </a:graphic>
          </wp:inline>
        </w:drawing>
      </w:r>
    </w:p>
    <w:p w14:paraId="1793269E" w14:textId="09F8C1D4" w:rsidR="008F75A5" w:rsidRPr="004F02B9" w:rsidRDefault="008F75A5" w:rsidP="004F02B9">
      <w:pPr>
        <w:pStyle w:val="Sinespaciado"/>
        <w:spacing w:line="360" w:lineRule="auto"/>
        <w:rPr>
          <w:rFonts w:ascii="Times New Roman" w:hAnsi="Times New Roman"/>
          <w:sz w:val="18"/>
          <w:szCs w:val="18"/>
        </w:rPr>
      </w:pPr>
      <w:r w:rsidRPr="004F02B9">
        <w:rPr>
          <w:rFonts w:ascii="Times New Roman" w:hAnsi="Times New Roman"/>
          <w:sz w:val="18"/>
          <w:szCs w:val="18"/>
        </w:rPr>
        <w:t>m1</w:t>
      </w:r>
      <w:r w:rsidR="008B2E09">
        <w:rPr>
          <w:rFonts w:ascii="Times New Roman" w:hAnsi="Times New Roman"/>
          <w:sz w:val="18"/>
          <w:szCs w:val="18"/>
        </w:rPr>
        <w:t xml:space="preserve"> =</w:t>
      </w:r>
      <w:r w:rsidRPr="004F02B9">
        <w:rPr>
          <w:rFonts w:ascii="Times New Roman" w:hAnsi="Times New Roman"/>
          <w:sz w:val="18"/>
          <w:szCs w:val="18"/>
        </w:rPr>
        <w:t xml:space="preserve"> Es la muestra, en gramos, del crisol </w:t>
      </w:r>
      <w:r w:rsidR="008B2E09" w:rsidRPr="004F02B9">
        <w:rPr>
          <w:rFonts w:ascii="Times New Roman" w:hAnsi="Times New Roman"/>
          <w:sz w:val="18"/>
          <w:szCs w:val="18"/>
        </w:rPr>
        <w:t>vacío</w:t>
      </w:r>
      <w:r w:rsidRPr="004F02B9">
        <w:rPr>
          <w:rFonts w:ascii="Times New Roman" w:hAnsi="Times New Roman"/>
          <w:sz w:val="18"/>
          <w:szCs w:val="18"/>
        </w:rPr>
        <w:t xml:space="preserve"> y su tapa.</w:t>
      </w:r>
    </w:p>
    <w:p w14:paraId="033D3BFE" w14:textId="0E53EF68" w:rsidR="008F75A5" w:rsidRPr="004F02B9" w:rsidRDefault="008F75A5" w:rsidP="004F02B9">
      <w:pPr>
        <w:pStyle w:val="Sinespaciado"/>
        <w:spacing w:line="360" w:lineRule="auto"/>
        <w:rPr>
          <w:rFonts w:ascii="Times New Roman" w:hAnsi="Times New Roman"/>
          <w:sz w:val="18"/>
          <w:szCs w:val="18"/>
        </w:rPr>
      </w:pPr>
      <w:r w:rsidRPr="004F02B9">
        <w:rPr>
          <w:rFonts w:ascii="Times New Roman" w:hAnsi="Times New Roman"/>
          <w:sz w:val="18"/>
          <w:szCs w:val="18"/>
        </w:rPr>
        <w:t xml:space="preserve">m2 </w:t>
      </w:r>
      <w:r w:rsidR="008B2E09">
        <w:rPr>
          <w:rFonts w:ascii="Times New Roman" w:hAnsi="Times New Roman"/>
          <w:sz w:val="18"/>
          <w:szCs w:val="18"/>
        </w:rPr>
        <w:t xml:space="preserve">= </w:t>
      </w:r>
      <w:r w:rsidRPr="004F02B9">
        <w:rPr>
          <w:rFonts w:ascii="Times New Roman" w:hAnsi="Times New Roman"/>
          <w:sz w:val="18"/>
          <w:szCs w:val="18"/>
        </w:rPr>
        <w:t>Es la muestra, en gramos, del crisol, su tapa y la porción de ensayo, antes del calentamiento.</w:t>
      </w:r>
    </w:p>
    <w:p w14:paraId="5F33226A" w14:textId="6C64DBF4" w:rsidR="008F75A5" w:rsidRPr="004F02B9" w:rsidRDefault="008F75A5" w:rsidP="004F02B9">
      <w:pPr>
        <w:pStyle w:val="Sinespaciado"/>
        <w:spacing w:line="360" w:lineRule="auto"/>
        <w:rPr>
          <w:rFonts w:ascii="Times New Roman" w:hAnsi="Times New Roman"/>
          <w:sz w:val="18"/>
          <w:szCs w:val="18"/>
        </w:rPr>
      </w:pPr>
      <w:r w:rsidRPr="004F02B9">
        <w:rPr>
          <w:rFonts w:ascii="Times New Roman" w:hAnsi="Times New Roman"/>
          <w:sz w:val="18"/>
          <w:szCs w:val="18"/>
        </w:rPr>
        <w:t>m3</w:t>
      </w:r>
      <w:r w:rsidR="008B2E09">
        <w:rPr>
          <w:rFonts w:ascii="Times New Roman" w:hAnsi="Times New Roman"/>
          <w:sz w:val="18"/>
          <w:szCs w:val="18"/>
        </w:rPr>
        <w:t xml:space="preserve"> =</w:t>
      </w:r>
      <w:r w:rsidRPr="004F02B9">
        <w:rPr>
          <w:rFonts w:ascii="Times New Roman" w:hAnsi="Times New Roman"/>
          <w:sz w:val="18"/>
          <w:szCs w:val="18"/>
        </w:rPr>
        <w:t xml:space="preserve"> Es la muestra, en gramos, del </w:t>
      </w:r>
      <w:r w:rsidR="008B2E09" w:rsidRPr="004F02B9">
        <w:rPr>
          <w:rFonts w:ascii="Times New Roman" w:hAnsi="Times New Roman"/>
          <w:sz w:val="18"/>
          <w:szCs w:val="18"/>
        </w:rPr>
        <w:t>crisol</w:t>
      </w:r>
      <w:r w:rsidRPr="004F02B9">
        <w:rPr>
          <w:rFonts w:ascii="Times New Roman" w:hAnsi="Times New Roman"/>
          <w:sz w:val="18"/>
          <w:szCs w:val="18"/>
        </w:rPr>
        <w:t>, su tapa y su contenido tras el calentamiento.</w:t>
      </w:r>
    </w:p>
    <w:p w14:paraId="47BC1D9E" w14:textId="4BA747A6" w:rsidR="008F75A5" w:rsidRPr="004F02B9" w:rsidRDefault="008F75A5" w:rsidP="004F02B9">
      <w:pPr>
        <w:pStyle w:val="Sinespaciado"/>
        <w:spacing w:line="360" w:lineRule="auto"/>
        <w:rPr>
          <w:rFonts w:ascii="Times New Roman" w:hAnsi="Times New Roman"/>
          <w:sz w:val="18"/>
          <w:szCs w:val="18"/>
        </w:rPr>
      </w:pPr>
      <w:proofErr w:type="spellStart"/>
      <w:r w:rsidRPr="004F02B9">
        <w:rPr>
          <w:rFonts w:ascii="Times New Roman" w:hAnsi="Times New Roman"/>
          <w:sz w:val="18"/>
          <w:szCs w:val="18"/>
        </w:rPr>
        <w:t>Mad</w:t>
      </w:r>
      <w:proofErr w:type="spellEnd"/>
      <w:r w:rsidRPr="004F02B9">
        <w:rPr>
          <w:rFonts w:ascii="Times New Roman" w:hAnsi="Times New Roman"/>
          <w:sz w:val="18"/>
          <w:szCs w:val="18"/>
        </w:rPr>
        <w:t xml:space="preserve"> </w:t>
      </w:r>
      <w:r w:rsidR="008B2E09">
        <w:rPr>
          <w:rFonts w:ascii="Times New Roman" w:hAnsi="Times New Roman"/>
          <w:sz w:val="18"/>
          <w:szCs w:val="18"/>
        </w:rPr>
        <w:t xml:space="preserve">= </w:t>
      </w:r>
      <w:r w:rsidRPr="004F02B9">
        <w:rPr>
          <w:rFonts w:ascii="Times New Roman" w:hAnsi="Times New Roman"/>
          <w:sz w:val="18"/>
          <w:szCs w:val="18"/>
        </w:rPr>
        <w:t>es la misma humedad del analice anterior.</w:t>
      </w:r>
    </w:p>
    <w:p w14:paraId="4B42E950" w14:textId="77777777" w:rsidR="008B2E09" w:rsidRDefault="008B2E09" w:rsidP="008F75A5">
      <w:pPr>
        <w:autoSpaceDE w:val="0"/>
        <w:autoSpaceDN w:val="0"/>
        <w:adjustRightInd w:val="0"/>
        <w:spacing w:after="0" w:line="360" w:lineRule="auto"/>
        <w:rPr>
          <w:rFonts w:ascii="Times New Roman" w:hAnsi="Times New Roman" w:cs="Times New Roman"/>
          <w:b/>
          <w:bCs/>
          <w:color w:val="000000"/>
          <w:sz w:val="24"/>
          <w:szCs w:val="24"/>
        </w:rPr>
      </w:pPr>
    </w:p>
    <w:p w14:paraId="4E3D1804" w14:textId="77777777" w:rsidR="008B2E09" w:rsidRDefault="008B2E09" w:rsidP="008F75A5">
      <w:pPr>
        <w:autoSpaceDE w:val="0"/>
        <w:autoSpaceDN w:val="0"/>
        <w:adjustRightInd w:val="0"/>
        <w:spacing w:after="0" w:line="360" w:lineRule="auto"/>
        <w:rPr>
          <w:rFonts w:ascii="Times New Roman" w:hAnsi="Times New Roman" w:cs="Times New Roman"/>
          <w:b/>
          <w:bCs/>
          <w:color w:val="000000"/>
          <w:sz w:val="24"/>
          <w:szCs w:val="24"/>
        </w:rPr>
      </w:pPr>
    </w:p>
    <w:p w14:paraId="16C91077" w14:textId="2AF68445" w:rsidR="008F75A5" w:rsidRPr="007D7348" w:rsidRDefault="008F75A5" w:rsidP="008F75A5">
      <w:pPr>
        <w:autoSpaceDE w:val="0"/>
        <w:autoSpaceDN w:val="0"/>
        <w:adjustRightInd w:val="0"/>
        <w:spacing w:after="0" w:line="360" w:lineRule="auto"/>
        <w:rPr>
          <w:rFonts w:ascii="Times New Roman" w:hAnsi="Times New Roman" w:cs="Times New Roman"/>
          <w:color w:val="000000"/>
          <w:sz w:val="24"/>
          <w:szCs w:val="24"/>
        </w:rPr>
      </w:pPr>
      <w:r w:rsidRPr="007D7348">
        <w:rPr>
          <w:rFonts w:ascii="Times New Roman" w:hAnsi="Times New Roman" w:cs="Times New Roman"/>
          <w:b/>
          <w:bCs/>
          <w:color w:val="000000"/>
          <w:sz w:val="24"/>
          <w:szCs w:val="24"/>
        </w:rPr>
        <w:lastRenderedPageBreak/>
        <w:t>Determinación de</w:t>
      </w:r>
      <w:r>
        <w:rPr>
          <w:rFonts w:ascii="Times New Roman" w:hAnsi="Times New Roman" w:cs="Times New Roman"/>
          <w:b/>
          <w:bCs/>
          <w:color w:val="000000"/>
          <w:sz w:val="24"/>
          <w:szCs w:val="24"/>
        </w:rPr>
        <w:t>l poder calorífico.</w:t>
      </w:r>
    </w:p>
    <w:p w14:paraId="3A896572" w14:textId="7E6A8953" w:rsidR="008F75A5" w:rsidRDefault="008F75A5" w:rsidP="008F75A5">
      <w:pPr>
        <w:spacing w:line="360" w:lineRule="auto"/>
        <w:rPr>
          <w:rFonts w:ascii="Times New Roman" w:hAnsi="Times New Roman" w:cs="Times New Roman"/>
          <w:color w:val="000000"/>
          <w:sz w:val="24"/>
          <w:szCs w:val="24"/>
        </w:rPr>
      </w:pPr>
      <w:r w:rsidRPr="007D7348">
        <w:rPr>
          <w:rFonts w:ascii="Times New Roman" w:hAnsi="Times New Roman" w:cs="Times New Roman"/>
          <w:b/>
          <w:color w:val="000000"/>
          <w:sz w:val="24"/>
          <w:szCs w:val="24"/>
        </w:rPr>
        <w:t>Fundamento:</w:t>
      </w:r>
      <w:r w:rsidRPr="007D7348">
        <w:rPr>
          <w:rFonts w:ascii="Times New Roman" w:hAnsi="Times New Roman" w:cs="Times New Roman"/>
          <w:color w:val="000000"/>
          <w:sz w:val="24"/>
          <w:szCs w:val="24"/>
        </w:rPr>
        <w:t xml:space="preserve"> </w:t>
      </w:r>
      <w:r>
        <w:rPr>
          <w:rFonts w:ascii="Times New Roman" w:hAnsi="Times New Roman" w:cs="Times New Roman"/>
          <w:sz w:val="24"/>
          <w:szCs w:val="24"/>
        </w:rPr>
        <w:t>L</w:t>
      </w:r>
      <w:r w:rsidRPr="008B3B4C">
        <w:rPr>
          <w:rFonts w:ascii="Times New Roman" w:hAnsi="Times New Roman" w:cs="Times New Roman"/>
          <w:sz w:val="24"/>
          <w:szCs w:val="24"/>
        </w:rPr>
        <w:t>a energía disponible en la biomasa y está relacionada</w:t>
      </w:r>
      <w:r w:rsidR="00DD1840">
        <w:rPr>
          <w:rFonts w:ascii="Times New Roman" w:hAnsi="Times New Roman" w:cs="Times New Roman"/>
          <w:sz w:val="24"/>
          <w:szCs w:val="24"/>
        </w:rPr>
        <w:t xml:space="preserve"> </w:t>
      </w:r>
      <w:r w:rsidRPr="008B3B4C">
        <w:rPr>
          <w:rFonts w:ascii="Times New Roman" w:hAnsi="Times New Roman" w:cs="Times New Roman"/>
          <w:sz w:val="24"/>
          <w:szCs w:val="24"/>
        </w:rPr>
        <w:t>directamente con el contenido de humedad.</w:t>
      </w:r>
    </w:p>
    <w:p w14:paraId="44059371" w14:textId="7BE0907F" w:rsidR="008F75A5" w:rsidRPr="007D7348" w:rsidRDefault="008F75A5" w:rsidP="008F75A5">
      <w:pPr>
        <w:spacing w:line="360" w:lineRule="auto"/>
        <w:jc w:val="both"/>
        <w:rPr>
          <w:rFonts w:ascii="Times New Roman" w:hAnsi="Times New Roman" w:cs="Times New Roman"/>
          <w:sz w:val="24"/>
          <w:szCs w:val="24"/>
        </w:rPr>
      </w:pPr>
      <w:r w:rsidRPr="007D7348">
        <w:rPr>
          <w:rFonts w:ascii="Times New Roman" w:hAnsi="Times New Roman" w:cs="Times New Roman"/>
          <w:b/>
          <w:color w:val="000000"/>
          <w:sz w:val="24"/>
          <w:szCs w:val="24"/>
        </w:rPr>
        <w:t>Método:</w:t>
      </w:r>
      <w:r w:rsidRPr="007D7348">
        <w:rPr>
          <w:rFonts w:ascii="Times New Roman" w:hAnsi="Times New Roman" w:cs="Times New Roman"/>
          <w:sz w:val="24"/>
          <w:szCs w:val="24"/>
        </w:rPr>
        <w:t xml:space="preserve"> </w:t>
      </w:r>
      <w:r w:rsidRPr="00AF1F86">
        <w:rPr>
          <w:rFonts w:ascii="Times New Roman" w:hAnsi="Times New Roman" w:cs="Times New Roman"/>
          <w:sz w:val="24"/>
          <w:szCs w:val="24"/>
        </w:rPr>
        <w:t xml:space="preserve">Basado en la </w:t>
      </w:r>
      <w:r>
        <w:rPr>
          <w:rFonts w:ascii="Times New Roman" w:hAnsi="Times New Roman" w:cs="Times New Roman"/>
          <w:sz w:val="24"/>
          <w:szCs w:val="24"/>
        </w:rPr>
        <w:t>N</w:t>
      </w:r>
      <w:r w:rsidRPr="00AF1F86">
        <w:rPr>
          <w:rFonts w:ascii="Times New Roman" w:hAnsi="Times New Roman" w:cs="Times New Roman"/>
          <w:sz w:val="24"/>
          <w:szCs w:val="24"/>
        </w:rPr>
        <w:t>orma</w:t>
      </w:r>
      <w:r>
        <w:rPr>
          <w:rFonts w:ascii="Times New Roman" w:hAnsi="Times New Roman" w:cs="Times New Roman"/>
          <w:sz w:val="24"/>
          <w:szCs w:val="24"/>
        </w:rPr>
        <w:t xml:space="preserve"> </w:t>
      </w:r>
      <w:sdt>
        <w:sdtPr>
          <w:rPr>
            <w:rFonts w:ascii="Times New Roman" w:hAnsi="Times New Roman" w:cs="Times New Roman"/>
            <w:sz w:val="24"/>
            <w:szCs w:val="24"/>
          </w:rPr>
          <w:id w:val="682563345"/>
          <w:citation/>
        </w:sdtPr>
        <w:sdtEndPr/>
        <w:sdtContent>
          <w:r w:rsidR="005565AF">
            <w:rPr>
              <w:rFonts w:ascii="Times New Roman" w:hAnsi="Times New Roman" w:cs="Times New Roman"/>
              <w:sz w:val="24"/>
              <w:szCs w:val="24"/>
            </w:rPr>
            <w:fldChar w:fldCharType="begin"/>
          </w:r>
          <w:r w:rsidR="00355F7F">
            <w:rPr>
              <w:rFonts w:ascii="Times New Roman" w:hAnsi="Times New Roman" w:cs="Times New Roman"/>
              <w:sz w:val="24"/>
              <w:szCs w:val="24"/>
            </w:rPr>
            <w:instrText xml:space="preserve">CITATION UNE11 \l 12298 </w:instrText>
          </w:r>
          <w:r w:rsidR="005565AF">
            <w:rPr>
              <w:rFonts w:ascii="Times New Roman" w:hAnsi="Times New Roman" w:cs="Times New Roman"/>
              <w:sz w:val="24"/>
              <w:szCs w:val="24"/>
            </w:rPr>
            <w:fldChar w:fldCharType="separate"/>
          </w:r>
          <w:r w:rsidR="00355F7F" w:rsidRPr="00355F7F">
            <w:rPr>
              <w:rFonts w:ascii="Times New Roman" w:hAnsi="Times New Roman" w:cs="Times New Roman"/>
              <w:noProof/>
              <w:sz w:val="24"/>
              <w:szCs w:val="24"/>
            </w:rPr>
            <w:t>(UNE-EN 14918, 2011)</w:t>
          </w:r>
          <w:r w:rsidR="005565AF">
            <w:rPr>
              <w:rFonts w:ascii="Times New Roman" w:hAnsi="Times New Roman" w:cs="Times New Roman"/>
              <w:sz w:val="24"/>
              <w:szCs w:val="24"/>
            </w:rPr>
            <w:fldChar w:fldCharType="end"/>
          </w:r>
        </w:sdtContent>
      </w:sdt>
    </w:p>
    <w:p w14:paraId="24F62567" w14:textId="77777777" w:rsidR="008F75A5" w:rsidRPr="007D7348" w:rsidRDefault="008F75A5" w:rsidP="008F75A5">
      <w:pPr>
        <w:spacing w:line="360" w:lineRule="auto"/>
        <w:jc w:val="both"/>
        <w:rPr>
          <w:rFonts w:ascii="Times New Roman" w:hAnsi="Times New Roman" w:cs="Times New Roman"/>
          <w:b/>
          <w:sz w:val="24"/>
          <w:szCs w:val="24"/>
        </w:rPr>
      </w:pPr>
      <w:r w:rsidRPr="007D7348">
        <w:rPr>
          <w:rFonts w:ascii="Times New Roman" w:hAnsi="Times New Roman" w:cs="Times New Roman"/>
          <w:b/>
          <w:sz w:val="24"/>
          <w:szCs w:val="24"/>
        </w:rPr>
        <w:t>Materiales, equipos y reactivos.</w:t>
      </w:r>
    </w:p>
    <w:tbl>
      <w:tblPr>
        <w:tblStyle w:val="Tablaconcuadrcula"/>
        <w:tblW w:w="0" w:type="auto"/>
        <w:tblInd w:w="108" w:type="dxa"/>
        <w:tblLook w:val="04A0" w:firstRow="1" w:lastRow="0" w:firstColumn="1" w:lastColumn="0" w:noHBand="0" w:noVBand="1"/>
      </w:tblPr>
      <w:tblGrid>
        <w:gridCol w:w="2708"/>
        <w:gridCol w:w="2839"/>
        <w:gridCol w:w="2391"/>
      </w:tblGrid>
      <w:tr w:rsidR="008F75A5" w:rsidRPr="002B7518" w14:paraId="09205C2F" w14:textId="77777777" w:rsidTr="00D54140">
        <w:trPr>
          <w:trHeight w:val="306"/>
        </w:trPr>
        <w:tc>
          <w:tcPr>
            <w:tcW w:w="2708" w:type="dxa"/>
          </w:tcPr>
          <w:p w14:paraId="1205A19C" w14:textId="77777777" w:rsidR="008F75A5" w:rsidRPr="002B7518" w:rsidRDefault="008F75A5" w:rsidP="00F55AB4">
            <w:pPr>
              <w:pStyle w:val="Sinespaciado"/>
              <w:rPr>
                <w:rFonts w:ascii="Times New Roman" w:hAnsi="Times New Roman"/>
                <w:b/>
                <w:sz w:val="24"/>
              </w:rPr>
            </w:pPr>
            <w:r w:rsidRPr="002B7518">
              <w:rPr>
                <w:rFonts w:ascii="Times New Roman" w:hAnsi="Times New Roman"/>
                <w:b/>
                <w:sz w:val="24"/>
              </w:rPr>
              <w:t xml:space="preserve">Materiales </w:t>
            </w:r>
          </w:p>
        </w:tc>
        <w:tc>
          <w:tcPr>
            <w:tcW w:w="2839" w:type="dxa"/>
          </w:tcPr>
          <w:p w14:paraId="7D159231" w14:textId="77777777" w:rsidR="008F75A5" w:rsidRPr="002B7518" w:rsidRDefault="008F75A5" w:rsidP="00F55AB4">
            <w:pPr>
              <w:pStyle w:val="Sinespaciado"/>
              <w:rPr>
                <w:rFonts w:ascii="Times New Roman" w:hAnsi="Times New Roman"/>
                <w:b/>
                <w:sz w:val="24"/>
              </w:rPr>
            </w:pPr>
            <w:r w:rsidRPr="002B7518">
              <w:rPr>
                <w:rFonts w:ascii="Times New Roman" w:hAnsi="Times New Roman"/>
                <w:b/>
                <w:sz w:val="24"/>
              </w:rPr>
              <w:t xml:space="preserve">Equipos </w:t>
            </w:r>
          </w:p>
        </w:tc>
        <w:tc>
          <w:tcPr>
            <w:tcW w:w="2391" w:type="dxa"/>
          </w:tcPr>
          <w:p w14:paraId="3F966EAB" w14:textId="77777777" w:rsidR="008F75A5" w:rsidRPr="002B7518" w:rsidRDefault="008F75A5" w:rsidP="00F55AB4">
            <w:pPr>
              <w:pStyle w:val="Sinespaciado"/>
              <w:rPr>
                <w:rFonts w:ascii="Times New Roman" w:hAnsi="Times New Roman"/>
                <w:b/>
                <w:sz w:val="24"/>
              </w:rPr>
            </w:pPr>
            <w:r w:rsidRPr="002B7518">
              <w:rPr>
                <w:rFonts w:ascii="Times New Roman" w:hAnsi="Times New Roman"/>
                <w:b/>
                <w:sz w:val="24"/>
              </w:rPr>
              <w:t>Reactivos/ sustancias</w:t>
            </w:r>
          </w:p>
        </w:tc>
      </w:tr>
      <w:tr w:rsidR="008F75A5" w:rsidRPr="002B7518" w14:paraId="305DAE7E" w14:textId="77777777" w:rsidTr="00D54140">
        <w:trPr>
          <w:trHeight w:val="811"/>
        </w:trPr>
        <w:tc>
          <w:tcPr>
            <w:tcW w:w="2708" w:type="dxa"/>
          </w:tcPr>
          <w:p w14:paraId="397D242F" w14:textId="35911F23" w:rsidR="008F75A5" w:rsidRDefault="00720B73" w:rsidP="008F75A5">
            <w:pPr>
              <w:pStyle w:val="Sinespaciado"/>
              <w:numPr>
                <w:ilvl w:val="0"/>
                <w:numId w:val="34"/>
              </w:numPr>
              <w:rPr>
                <w:rFonts w:ascii="Times New Roman" w:hAnsi="Times New Roman"/>
                <w:color w:val="000000"/>
                <w:sz w:val="24"/>
              </w:rPr>
            </w:pPr>
            <w:r>
              <w:rPr>
                <w:rFonts w:ascii="Times New Roman" w:hAnsi="Times New Roman"/>
                <w:color w:val="000000"/>
                <w:sz w:val="24"/>
              </w:rPr>
              <w:t>P</w:t>
            </w:r>
            <w:r w:rsidRPr="00720B73">
              <w:rPr>
                <w:rFonts w:ascii="Times New Roman" w:hAnsi="Times New Roman"/>
                <w:color w:val="000000"/>
                <w:sz w:val="24"/>
              </w:rPr>
              <w:t>eletizador</w:t>
            </w:r>
            <w:r>
              <w:rPr>
                <w:rFonts w:ascii="Times New Roman" w:hAnsi="Times New Roman"/>
                <w:color w:val="000000"/>
                <w:sz w:val="24"/>
              </w:rPr>
              <w:t xml:space="preserve"> </w:t>
            </w:r>
          </w:p>
          <w:p w14:paraId="10E1DFE4" w14:textId="1C967024" w:rsidR="008F75A5" w:rsidRPr="002B7518" w:rsidRDefault="008F75A5" w:rsidP="008F75A5">
            <w:pPr>
              <w:pStyle w:val="Sinespaciado"/>
              <w:numPr>
                <w:ilvl w:val="0"/>
                <w:numId w:val="34"/>
              </w:numPr>
              <w:rPr>
                <w:rFonts w:ascii="Times New Roman" w:hAnsi="Times New Roman"/>
                <w:color w:val="000000"/>
                <w:sz w:val="24"/>
              </w:rPr>
            </w:pPr>
            <w:r>
              <w:rPr>
                <w:rFonts w:ascii="Times New Roman" w:hAnsi="Times New Roman"/>
                <w:color w:val="000000"/>
                <w:sz w:val="24"/>
              </w:rPr>
              <w:t xml:space="preserve">Hilo de </w:t>
            </w:r>
            <w:r w:rsidR="00B57A18">
              <w:rPr>
                <w:rFonts w:ascii="Times New Roman" w:hAnsi="Times New Roman"/>
                <w:color w:val="000000"/>
                <w:sz w:val="24"/>
              </w:rPr>
              <w:t xml:space="preserve">inmisión </w:t>
            </w:r>
          </w:p>
        </w:tc>
        <w:tc>
          <w:tcPr>
            <w:tcW w:w="2839" w:type="dxa"/>
          </w:tcPr>
          <w:p w14:paraId="4456E5E0" w14:textId="77777777" w:rsidR="008F75A5" w:rsidRDefault="008F75A5" w:rsidP="008F75A5">
            <w:pPr>
              <w:pStyle w:val="Sinespaciado"/>
              <w:numPr>
                <w:ilvl w:val="0"/>
                <w:numId w:val="34"/>
              </w:numPr>
              <w:rPr>
                <w:rFonts w:ascii="Times New Roman" w:hAnsi="Times New Roman"/>
                <w:sz w:val="24"/>
              </w:rPr>
            </w:pPr>
            <w:r>
              <w:rPr>
                <w:rFonts w:ascii="Times New Roman" w:hAnsi="Times New Roman"/>
                <w:sz w:val="24"/>
              </w:rPr>
              <w:t xml:space="preserve">Calorímetro </w:t>
            </w:r>
          </w:p>
          <w:p w14:paraId="54BD971E" w14:textId="77777777" w:rsidR="008F75A5" w:rsidRPr="00765546" w:rsidRDefault="008F75A5" w:rsidP="008F75A5">
            <w:pPr>
              <w:pStyle w:val="Sinespaciado"/>
              <w:numPr>
                <w:ilvl w:val="0"/>
                <w:numId w:val="34"/>
              </w:numPr>
              <w:rPr>
                <w:rFonts w:ascii="Times New Roman" w:hAnsi="Times New Roman"/>
                <w:sz w:val="24"/>
              </w:rPr>
            </w:pPr>
            <w:r>
              <w:rPr>
                <w:rFonts w:ascii="Times New Roman" w:hAnsi="Times New Roman"/>
                <w:sz w:val="24"/>
              </w:rPr>
              <w:t>Balanza analítica</w:t>
            </w:r>
          </w:p>
        </w:tc>
        <w:tc>
          <w:tcPr>
            <w:tcW w:w="2391" w:type="dxa"/>
          </w:tcPr>
          <w:p w14:paraId="085B4473" w14:textId="77777777" w:rsidR="008F75A5" w:rsidRPr="002B7518" w:rsidRDefault="008F75A5" w:rsidP="00F55AB4">
            <w:pPr>
              <w:pStyle w:val="Sinespaciado"/>
              <w:rPr>
                <w:rFonts w:ascii="Times New Roman" w:hAnsi="Times New Roman"/>
                <w:sz w:val="24"/>
              </w:rPr>
            </w:pPr>
          </w:p>
        </w:tc>
      </w:tr>
    </w:tbl>
    <w:p w14:paraId="14FBF2E4" w14:textId="5258C4CF" w:rsidR="008F75A5" w:rsidRPr="007D7348" w:rsidRDefault="008F75A5" w:rsidP="008F75A5">
      <w:pPr>
        <w:pStyle w:val="Sinespaciado"/>
      </w:pPr>
    </w:p>
    <w:p w14:paraId="20A1C383" w14:textId="77777777" w:rsidR="008F75A5" w:rsidRPr="007D7348" w:rsidRDefault="008F75A5" w:rsidP="008F75A5">
      <w:pPr>
        <w:autoSpaceDE w:val="0"/>
        <w:autoSpaceDN w:val="0"/>
        <w:adjustRightInd w:val="0"/>
        <w:spacing w:after="0" w:line="360" w:lineRule="auto"/>
        <w:rPr>
          <w:rFonts w:ascii="Times New Roman" w:hAnsi="Times New Roman" w:cs="Times New Roman"/>
          <w:color w:val="000000"/>
          <w:sz w:val="24"/>
          <w:szCs w:val="24"/>
        </w:rPr>
      </w:pPr>
      <w:r w:rsidRPr="007D7348">
        <w:rPr>
          <w:rFonts w:ascii="Times New Roman" w:hAnsi="Times New Roman" w:cs="Times New Roman"/>
          <w:b/>
          <w:bCs/>
          <w:color w:val="000000"/>
          <w:sz w:val="24"/>
          <w:szCs w:val="24"/>
        </w:rPr>
        <w:t xml:space="preserve">Procedimiento: </w:t>
      </w:r>
    </w:p>
    <w:p w14:paraId="78D63248" w14:textId="7C654549" w:rsidR="008F75A5" w:rsidRPr="00765546" w:rsidRDefault="008F75A5" w:rsidP="008F75A5">
      <w:pPr>
        <w:pStyle w:val="Default"/>
        <w:numPr>
          <w:ilvl w:val="0"/>
          <w:numId w:val="35"/>
        </w:numPr>
        <w:spacing w:line="360" w:lineRule="auto"/>
        <w:jc w:val="both"/>
        <w:rPr>
          <w:rFonts w:ascii="Times New Roman" w:hAnsi="Times New Roman" w:cs="Times New Roman"/>
        </w:rPr>
      </w:pPr>
      <w:r>
        <w:rPr>
          <w:rFonts w:ascii="Times New Roman" w:hAnsi="Times New Roman" w:cs="Times New Roman"/>
        </w:rPr>
        <w:t xml:space="preserve">Pesar </w:t>
      </w:r>
      <w:r w:rsidR="00571EB5">
        <w:rPr>
          <w:rFonts w:ascii="Times New Roman" w:hAnsi="Times New Roman" w:cs="Times New Roman"/>
        </w:rPr>
        <w:t xml:space="preserve">1 </w:t>
      </w:r>
      <w:r>
        <w:rPr>
          <w:rFonts w:ascii="Times New Roman" w:hAnsi="Times New Roman" w:cs="Times New Roman"/>
        </w:rPr>
        <w:t>g de muestra</w:t>
      </w:r>
      <w:r w:rsidR="00571EB5">
        <w:rPr>
          <w:rFonts w:ascii="Times New Roman" w:hAnsi="Times New Roman" w:cs="Times New Roman"/>
        </w:rPr>
        <w:t xml:space="preserve"> pulverizada</w:t>
      </w:r>
      <w:r>
        <w:rPr>
          <w:rFonts w:ascii="Times New Roman" w:hAnsi="Times New Roman" w:cs="Times New Roman"/>
        </w:rPr>
        <w:t>, luego llevar al instrumento</w:t>
      </w:r>
      <w:r w:rsidR="00725F0B">
        <w:rPr>
          <w:rFonts w:ascii="Times New Roman" w:hAnsi="Times New Roman" w:cs="Times New Roman"/>
        </w:rPr>
        <w:t xml:space="preserve"> peletizador para</w:t>
      </w:r>
      <w:r>
        <w:rPr>
          <w:rFonts w:ascii="Times New Roman" w:hAnsi="Times New Roman" w:cs="Times New Roman"/>
        </w:rPr>
        <w:t xml:space="preserve"> transformarlo en pellets. (la </w:t>
      </w:r>
      <w:r w:rsidRPr="002B7518">
        <w:rPr>
          <w:rFonts w:ascii="Times New Roman" w:hAnsi="Times New Roman" w:cs="Times New Roman"/>
        </w:rPr>
        <w:t>prueba</w:t>
      </w:r>
      <w:r>
        <w:rPr>
          <w:rFonts w:ascii="Times New Roman" w:hAnsi="Times New Roman" w:cs="Times New Roman"/>
        </w:rPr>
        <w:t xml:space="preserve"> se lo realiza</w:t>
      </w:r>
      <w:r w:rsidRPr="002B7518">
        <w:rPr>
          <w:rFonts w:ascii="Times New Roman" w:hAnsi="Times New Roman" w:cs="Times New Roman"/>
        </w:rPr>
        <w:t xml:space="preserve"> por triplicado</w:t>
      </w:r>
      <w:r>
        <w:rPr>
          <w:rFonts w:ascii="Times New Roman" w:hAnsi="Times New Roman" w:cs="Times New Roman"/>
        </w:rPr>
        <w:t>)</w:t>
      </w:r>
      <w:r w:rsidRPr="002B7518">
        <w:rPr>
          <w:rFonts w:ascii="Times New Roman" w:hAnsi="Times New Roman" w:cs="Times New Roman"/>
        </w:rPr>
        <w:t xml:space="preserve">. </w:t>
      </w:r>
    </w:p>
    <w:p w14:paraId="407877FE" w14:textId="77777777" w:rsidR="00571EB5" w:rsidRDefault="008F75A5" w:rsidP="008F75A5">
      <w:pPr>
        <w:pStyle w:val="Default"/>
        <w:numPr>
          <w:ilvl w:val="0"/>
          <w:numId w:val="35"/>
        </w:numPr>
        <w:spacing w:line="360" w:lineRule="auto"/>
        <w:jc w:val="both"/>
        <w:rPr>
          <w:rFonts w:ascii="Times New Roman" w:hAnsi="Times New Roman" w:cs="Times New Roman"/>
        </w:rPr>
      </w:pPr>
      <w:r w:rsidRPr="007D7348">
        <w:rPr>
          <w:rFonts w:ascii="Times New Roman" w:hAnsi="Times New Roman" w:cs="Times New Roman"/>
        </w:rPr>
        <w:t xml:space="preserve"> </w:t>
      </w:r>
      <w:r>
        <w:rPr>
          <w:rFonts w:ascii="Times New Roman" w:hAnsi="Times New Roman" w:cs="Times New Roman"/>
        </w:rPr>
        <w:t xml:space="preserve">Colocar </w:t>
      </w:r>
      <w:r w:rsidR="00571EB5">
        <w:rPr>
          <w:rFonts w:ascii="Times New Roman" w:hAnsi="Times New Roman" w:cs="Times New Roman"/>
        </w:rPr>
        <w:t>el hilo de inmisión sobre la muestra peletizada, dentro de un crisol.</w:t>
      </w:r>
    </w:p>
    <w:p w14:paraId="4C53EF1D" w14:textId="301C780C" w:rsidR="008F75A5" w:rsidRDefault="00571EB5" w:rsidP="008F75A5">
      <w:pPr>
        <w:pStyle w:val="Default"/>
        <w:numPr>
          <w:ilvl w:val="0"/>
          <w:numId w:val="35"/>
        </w:numPr>
        <w:spacing w:line="360" w:lineRule="auto"/>
        <w:jc w:val="both"/>
        <w:rPr>
          <w:rFonts w:ascii="Times New Roman" w:hAnsi="Times New Roman" w:cs="Times New Roman"/>
        </w:rPr>
      </w:pPr>
      <w:r>
        <w:rPr>
          <w:rFonts w:ascii="Times New Roman" w:hAnsi="Times New Roman" w:cs="Times New Roman"/>
        </w:rPr>
        <w:t xml:space="preserve"> Transportar la muestra en el crisol, adaptando sobre la </w:t>
      </w:r>
      <w:proofErr w:type="spellStart"/>
      <w:r>
        <w:rPr>
          <w:rFonts w:ascii="Times New Roman" w:hAnsi="Times New Roman" w:cs="Times New Roman"/>
        </w:rPr>
        <w:t>bom</w:t>
      </w:r>
      <w:proofErr w:type="spellEnd"/>
      <w:r>
        <w:rPr>
          <w:rFonts w:asciiTheme="minorHAnsi" w:hAnsiTheme="minorHAnsi" w:cstheme="minorBidi"/>
          <w:color w:val="auto"/>
          <w:sz w:val="22"/>
          <w:szCs w:val="22"/>
          <w:lang w:val="es-EC"/>
        </w:rPr>
        <w:t>b</w:t>
      </w:r>
      <w:r>
        <w:rPr>
          <w:rFonts w:ascii="Times New Roman" w:hAnsi="Times New Roman" w:cs="Times New Roman"/>
        </w:rPr>
        <w:t xml:space="preserve">a del calorímetro </w:t>
      </w:r>
      <w:r w:rsidR="008F75A5">
        <w:rPr>
          <w:rFonts w:ascii="Times New Roman" w:hAnsi="Times New Roman" w:cs="Times New Roman"/>
        </w:rPr>
        <w:t>(indicaciones del operador).</w:t>
      </w:r>
    </w:p>
    <w:p w14:paraId="4B090839" w14:textId="1E625908" w:rsidR="008F75A5" w:rsidRDefault="008F75A5" w:rsidP="008F75A5">
      <w:pPr>
        <w:pStyle w:val="Default"/>
        <w:numPr>
          <w:ilvl w:val="0"/>
          <w:numId w:val="35"/>
        </w:numPr>
        <w:spacing w:line="360" w:lineRule="auto"/>
        <w:jc w:val="both"/>
        <w:rPr>
          <w:rFonts w:ascii="Times New Roman" w:hAnsi="Times New Roman" w:cs="Times New Roman"/>
        </w:rPr>
      </w:pPr>
      <w:r>
        <w:rPr>
          <w:rFonts w:ascii="Times New Roman" w:hAnsi="Times New Roman" w:cs="Times New Roman"/>
        </w:rPr>
        <w:t>Colocar en el equipo (calorímetro), esperar que los datos son revelados por medio de una hoja volante impreso.</w:t>
      </w:r>
    </w:p>
    <w:p w14:paraId="348D40A2" w14:textId="77777777" w:rsidR="008F75A5" w:rsidRDefault="008F75A5" w:rsidP="008F75A5">
      <w:pPr>
        <w:pStyle w:val="Default"/>
        <w:spacing w:line="360" w:lineRule="auto"/>
        <w:ind w:left="360"/>
        <w:jc w:val="both"/>
        <w:rPr>
          <w:rFonts w:ascii="Times New Roman" w:hAnsi="Times New Roman" w:cs="Times New Roman"/>
        </w:rPr>
      </w:pPr>
      <w:r>
        <w:rPr>
          <w:noProof/>
        </w:rPr>
        <w:t xml:space="preserve"> </w:t>
      </w:r>
    </w:p>
    <w:p w14:paraId="29F55D18" w14:textId="77777777" w:rsidR="008F75A5" w:rsidRDefault="008F75A5" w:rsidP="008F75A5">
      <w:pPr>
        <w:pStyle w:val="Sinespaciado"/>
        <w:spacing w:line="360" w:lineRule="auto"/>
        <w:rPr>
          <w:rFonts w:ascii="Times New Roman" w:hAnsi="Times New Roman"/>
          <w:bCs/>
        </w:rPr>
      </w:pPr>
    </w:p>
    <w:p w14:paraId="45013E2E" w14:textId="77777777" w:rsidR="008F75A5" w:rsidRDefault="008F75A5" w:rsidP="008F75A5">
      <w:pPr>
        <w:pStyle w:val="Sinespaciado"/>
        <w:spacing w:line="360" w:lineRule="auto"/>
        <w:rPr>
          <w:rFonts w:ascii="Times New Roman" w:hAnsi="Times New Roman"/>
          <w:bCs/>
        </w:rPr>
      </w:pPr>
    </w:p>
    <w:p w14:paraId="5BBB4A18" w14:textId="77777777" w:rsidR="008F75A5" w:rsidRDefault="008F75A5" w:rsidP="008F75A5">
      <w:pPr>
        <w:pStyle w:val="Sinespaciado"/>
        <w:spacing w:line="360" w:lineRule="auto"/>
        <w:rPr>
          <w:rFonts w:ascii="Times New Roman" w:hAnsi="Times New Roman"/>
          <w:bCs/>
        </w:rPr>
      </w:pPr>
    </w:p>
    <w:p w14:paraId="3B165D53" w14:textId="77777777" w:rsidR="008F75A5" w:rsidRDefault="008F75A5" w:rsidP="008F75A5">
      <w:pPr>
        <w:pStyle w:val="Sinespaciado"/>
        <w:spacing w:line="360" w:lineRule="auto"/>
        <w:rPr>
          <w:rFonts w:ascii="Times New Roman" w:hAnsi="Times New Roman"/>
          <w:bCs/>
        </w:rPr>
      </w:pPr>
    </w:p>
    <w:p w14:paraId="6407147D" w14:textId="77777777" w:rsidR="008F75A5" w:rsidRDefault="008F75A5" w:rsidP="008F75A5">
      <w:pPr>
        <w:pStyle w:val="Sinespaciado"/>
        <w:spacing w:line="360" w:lineRule="auto"/>
        <w:rPr>
          <w:rFonts w:ascii="Times New Roman" w:hAnsi="Times New Roman"/>
          <w:bCs/>
        </w:rPr>
      </w:pPr>
    </w:p>
    <w:p w14:paraId="7EA9E95B" w14:textId="77777777" w:rsidR="008F75A5" w:rsidRDefault="008F75A5" w:rsidP="008F75A5">
      <w:pPr>
        <w:pStyle w:val="Sinespaciado"/>
        <w:spacing w:line="360" w:lineRule="auto"/>
        <w:rPr>
          <w:rFonts w:ascii="Times New Roman" w:hAnsi="Times New Roman"/>
          <w:bCs/>
        </w:rPr>
      </w:pPr>
    </w:p>
    <w:p w14:paraId="576A421E" w14:textId="77777777" w:rsidR="008F75A5" w:rsidRDefault="008F75A5" w:rsidP="008F75A5">
      <w:pPr>
        <w:pStyle w:val="Sinespaciado"/>
        <w:spacing w:line="360" w:lineRule="auto"/>
        <w:rPr>
          <w:rFonts w:ascii="Times New Roman" w:hAnsi="Times New Roman"/>
          <w:bCs/>
        </w:rPr>
      </w:pPr>
    </w:p>
    <w:p w14:paraId="22774EB2" w14:textId="77777777" w:rsidR="008F75A5" w:rsidRDefault="008F75A5" w:rsidP="008F75A5">
      <w:pPr>
        <w:pStyle w:val="Sinespaciado"/>
        <w:spacing w:line="360" w:lineRule="auto"/>
        <w:rPr>
          <w:rFonts w:ascii="Times New Roman" w:hAnsi="Times New Roman"/>
          <w:bCs/>
        </w:rPr>
      </w:pPr>
    </w:p>
    <w:p w14:paraId="5612B551" w14:textId="77777777" w:rsidR="008F75A5" w:rsidRDefault="008F75A5" w:rsidP="008F75A5">
      <w:pPr>
        <w:pStyle w:val="Sinespaciado"/>
        <w:spacing w:line="360" w:lineRule="auto"/>
        <w:rPr>
          <w:rFonts w:ascii="Times New Roman" w:hAnsi="Times New Roman"/>
          <w:bCs/>
        </w:rPr>
      </w:pPr>
    </w:p>
    <w:p w14:paraId="26C2B62D" w14:textId="77777777" w:rsidR="008F75A5" w:rsidRDefault="008F75A5" w:rsidP="008F75A5">
      <w:pPr>
        <w:pStyle w:val="Sinespaciado"/>
        <w:spacing w:line="360" w:lineRule="auto"/>
        <w:rPr>
          <w:rFonts w:ascii="Times New Roman" w:hAnsi="Times New Roman"/>
          <w:bCs/>
        </w:rPr>
      </w:pPr>
    </w:p>
    <w:p w14:paraId="16D39658" w14:textId="77777777" w:rsidR="008F75A5" w:rsidRDefault="008F75A5" w:rsidP="008F75A5">
      <w:pPr>
        <w:pStyle w:val="Sinespaciado"/>
        <w:spacing w:line="360" w:lineRule="auto"/>
        <w:rPr>
          <w:rFonts w:ascii="Times New Roman" w:hAnsi="Times New Roman"/>
          <w:bCs/>
        </w:rPr>
      </w:pPr>
    </w:p>
    <w:p w14:paraId="4E3B7813" w14:textId="7962A62F" w:rsidR="008F75A5" w:rsidRDefault="008F75A5" w:rsidP="008F75A5">
      <w:pPr>
        <w:pStyle w:val="Sinespaciado"/>
        <w:spacing w:line="360" w:lineRule="auto"/>
        <w:rPr>
          <w:rFonts w:ascii="Times New Roman" w:hAnsi="Times New Roman"/>
          <w:bCs/>
        </w:rPr>
      </w:pPr>
    </w:p>
    <w:p w14:paraId="588E6052" w14:textId="77777777" w:rsidR="00DD1840" w:rsidRDefault="00DD1840" w:rsidP="008F75A5">
      <w:pPr>
        <w:pStyle w:val="Sinespaciado"/>
        <w:spacing w:line="360" w:lineRule="auto"/>
        <w:rPr>
          <w:rFonts w:ascii="Times New Roman" w:hAnsi="Times New Roman"/>
          <w:bCs/>
        </w:rPr>
      </w:pPr>
    </w:p>
    <w:p w14:paraId="4E73D010" w14:textId="77777777" w:rsidR="008F75A5" w:rsidRDefault="008F75A5" w:rsidP="008F75A5">
      <w:pPr>
        <w:pStyle w:val="Sinespaciado"/>
        <w:spacing w:line="360" w:lineRule="auto"/>
        <w:rPr>
          <w:rFonts w:ascii="Times New Roman" w:hAnsi="Times New Roman"/>
          <w:bCs/>
        </w:rPr>
      </w:pPr>
    </w:p>
    <w:p w14:paraId="4C01CC34" w14:textId="77777777" w:rsidR="008F75A5" w:rsidRPr="007D7348" w:rsidRDefault="008F75A5" w:rsidP="008F75A5">
      <w:pPr>
        <w:autoSpaceDE w:val="0"/>
        <w:autoSpaceDN w:val="0"/>
        <w:adjustRightInd w:val="0"/>
        <w:spacing w:after="0" w:line="360" w:lineRule="auto"/>
        <w:rPr>
          <w:rFonts w:ascii="Times New Roman" w:hAnsi="Times New Roman" w:cs="Times New Roman"/>
          <w:color w:val="000000"/>
          <w:sz w:val="24"/>
          <w:szCs w:val="24"/>
        </w:rPr>
      </w:pPr>
      <w:r w:rsidRPr="007D7348">
        <w:rPr>
          <w:rFonts w:ascii="Times New Roman" w:hAnsi="Times New Roman" w:cs="Times New Roman"/>
          <w:b/>
          <w:bCs/>
          <w:color w:val="000000"/>
          <w:sz w:val="24"/>
          <w:szCs w:val="24"/>
        </w:rPr>
        <w:lastRenderedPageBreak/>
        <w:t>Determinación de</w:t>
      </w:r>
      <w:r>
        <w:rPr>
          <w:rFonts w:ascii="Times New Roman" w:hAnsi="Times New Roman" w:cs="Times New Roman"/>
          <w:b/>
          <w:bCs/>
          <w:color w:val="000000"/>
          <w:sz w:val="24"/>
          <w:szCs w:val="24"/>
        </w:rPr>
        <w:t>l analizador elemental</w:t>
      </w:r>
    </w:p>
    <w:p w14:paraId="7C03D149" w14:textId="77777777" w:rsidR="008F75A5" w:rsidRDefault="008F75A5" w:rsidP="00DD1840">
      <w:pPr>
        <w:spacing w:line="360" w:lineRule="auto"/>
        <w:jc w:val="both"/>
        <w:rPr>
          <w:rFonts w:ascii="Times New Roman" w:hAnsi="Times New Roman" w:cs="Times New Roman"/>
          <w:color w:val="000000"/>
          <w:sz w:val="24"/>
          <w:szCs w:val="24"/>
        </w:rPr>
      </w:pPr>
      <w:r w:rsidRPr="007D7348">
        <w:rPr>
          <w:rFonts w:ascii="Times New Roman" w:hAnsi="Times New Roman" w:cs="Times New Roman"/>
          <w:b/>
          <w:color w:val="000000"/>
          <w:sz w:val="24"/>
          <w:szCs w:val="24"/>
        </w:rPr>
        <w:t>Fundamento:</w:t>
      </w:r>
      <w:r w:rsidRPr="007D7348">
        <w:rPr>
          <w:rFonts w:ascii="Times New Roman" w:hAnsi="Times New Roman" w:cs="Times New Roman"/>
          <w:color w:val="000000"/>
          <w:sz w:val="24"/>
          <w:szCs w:val="24"/>
        </w:rPr>
        <w:t xml:space="preserve"> </w:t>
      </w:r>
      <w:r w:rsidRPr="0062291B">
        <w:rPr>
          <w:rFonts w:ascii="Times New Roman" w:hAnsi="Times New Roman" w:cs="Times New Roman"/>
          <w:sz w:val="24"/>
          <w:szCs w:val="24"/>
        </w:rPr>
        <w:t xml:space="preserve">El análisis permite establecer el porcentaje en peso de los elementos </w:t>
      </w:r>
      <w:r>
        <w:rPr>
          <w:rFonts w:ascii="Times New Roman" w:hAnsi="Times New Roman" w:cs="Times New Roman"/>
          <w:sz w:val="24"/>
          <w:szCs w:val="24"/>
        </w:rPr>
        <w:t xml:space="preserve">que está compuesto </w:t>
      </w:r>
      <w:r w:rsidRPr="0062291B">
        <w:rPr>
          <w:rFonts w:ascii="Times New Roman" w:hAnsi="Times New Roman" w:cs="Times New Roman"/>
          <w:sz w:val="24"/>
          <w:szCs w:val="24"/>
        </w:rPr>
        <w:t>la materia orgánica</w:t>
      </w:r>
      <w:r>
        <w:rPr>
          <w:rFonts w:ascii="Times New Roman" w:hAnsi="Times New Roman" w:cs="Times New Roman"/>
          <w:sz w:val="24"/>
          <w:szCs w:val="24"/>
        </w:rPr>
        <w:t xml:space="preserve"> como el</w:t>
      </w:r>
      <w:r w:rsidRPr="0062291B">
        <w:rPr>
          <w:rFonts w:ascii="Times New Roman" w:hAnsi="Times New Roman" w:cs="Times New Roman"/>
          <w:sz w:val="24"/>
          <w:szCs w:val="24"/>
        </w:rPr>
        <w:t>: Carbono (C), Nitrógeno (N), Oxígeno (O) y Azufre (S). S</w:t>
      </w:r>
      <w:r>
        <w:rPr>
          <w:rFonts w:ascii="Times New Roman" w:hAnsi="Times New Roman" w:cs="Times New Roman"/>
          <w:sz w:val="24"/>
          <w:szCs w:val="24"/>
        </w:rPr>
        <w:t>on</w:t>
      </w:r>
      <w:r w:rsidRPr="0062291B">
        <w:rPr>
          <w:rFonts w:ascii="Times New Roman" w:hAnsi="Times New Roman" w:cs="Times New Roman"/>
          <w:sz w:val="24"/>
          <w:szCs w:val="24"/>
        </w:rPr>
        <w:t xml:space="preserve"> utiliza</w:t>
      </w:r>
      <w:r>
        <w:rPr>
          <w:rFonts w:ascii="Times New Roman" w:hAnsi="Times New Roman" w:cs="Times New Roman"/>
          <w:sz w:val="24"/>
          <w:szCs w:val="24"/>
        </w:rPr>
        <w:t>dos</w:t>
      </w:r>
      <w:r w:rsidRPr="0062291B">
        <w:rPr>
          <w:rFonts w:ascii="Times New Roman" w:hAnsi="Times New Roman" w:cs="Times New Roman"/>
          <w:sz w:val="24"/>
          <w:szCs w:val="24"/>
        </w:rPr>
        <w:t xml:space="preserve"> para combustibles sólidos y líquidos. A partir de dichos constituyentes, es posible establecer las reacciones de oxidación,</w:t>
      </w:r>
    </w:p>
    <w:p w14:paraId="3980DB06" w14:textId="72F66377" w:rsidR="008F75A5" w:rsidRPr="007D7348" w:rsidRDefault="008F75A5" w:rsidP="008F75A5">
      <w:pPr>
        <w:spacing w:line="360" w:lineRule="auto"/>
        <w:jc w:val="both"/>
        <w:rPr>
          <w:rFonts w:ascii="Times New Roman" w:hAnsi="Times New Roman" w:cs="Times New Roman"/>
          <w:sz w:val="24"/>
          <w:szCs w:val="24"/>
        </w:rPr>
      </w:pPr>
      <w:r w:rsidRPr="007D7348">
        <w:rPr>
          <w:rFonts w:ascii="Times New Roman" w:hAnsi="Times New Roman" w:cs="Times New Roman"/>
          <w:b/>
          <w:color w:val="000000"/>
          <w:sz w:val="24"/>
          <w:szCs w:val="24"/>
        </w:rPr>
        <w:t>Método:</w:t>
      </w:r>
      <w:r w:rsidRPr="007D7348">
        <w:rPr>
          <w:rFonts w:ascii="Times New Roman" w:hAnsi="Times New Roman" w:cs="Times New Roman"/>
          <w:sz w:val="24"/>
          <w:szCs w:val="24"/>
        </w:rPr>
        <w:t xml:space="preserve"> </w:t>
      </w:r>
      <w:r w:rsidRPr="00AF1F86">
        <w:rPr>
          <w:rFonts w:ascii="Times New Roman" w:hAnsi="Times New Roman" w:cs="Times New Roman"/>
          <w:sz w:val="24"/>
          <w:szCs w:val="24"/>
        </w:rPr>
        <w:t xml:space="preserve">Basado en la </w:t>
      </w:r>
      <w:r>
        <w:rPr>
          <w:rFonts w:ascii="Times New Roman" w:hAnsi="Times New Roman" w:cs="Times New Roman"/>
          <w:sz w:val="24"/>
          <w:szCs w:val="24"/>
        </w:rPr>
        <w:t>N</w:t>
      </w:r>
      <w:r w:rsidRPr="00AF1F86">
        <w:rPr>
          <w:rFonts w:ascii="Times New Roman" w:hAnsi="Times New Roman" w:cs="Times New Roman"/>
          <w:sz w:val="24"/>
          <w:szCs w:val="24"/>
        </w:rPr>
        <w:t>orma</w:t>
      </w:r>
      <w:r>
        <w:rPr>
          <w:rFonts w:ascii="Times New Roman" w:hAnsi="Times New Roman" w:cs="Times New Roman"/>
          <w:sz w:val="24"/>
          <w:szCs w:val="24"/>
        </w:rPr>
        <w:t xml:space="preserve"> </w:t>
      </w:r>
      <w:sdt>
        <w:sdtPr>
          <w:rPr>
            <w:rFonts w:ascii="Times New Roman" w:hAnsi="Times New Roman" w:cs="Times New Roman"/>
            <w:sz w:val="24"/>
            <w:szCs w:val="24"/>
          </w:rPr>
          <w:id w:val="657041624"/>
          <w:citation/>
        </w:sdtPr>
        <w:sdtEndPr/>
        <w:sdtContent>
          <w:r w:rsidR="004F02B9">
            <w:rPr>
              <w:rFonts w:ascii="Times New Roman" w:hAnsi="Times New Roman" w:cs="Times New Roman"/>
              <w:sz w:val="24"/>
              <w:szCs w:val="24"/>
            </w:rPr>
            <w:fldChar w:fldCharType="begin"/>
          </w:r>
          <w:r w:rsidR="004F02B9">
            <w:rPr>
              <w:rFonts w:ascii="Times New Roman" w:hAnsi="Times New Roman" w:cs="Times New Roman"/>
              <w:sz w:val="24"/>
              <w:szCs w:val="24"/>
            </w:rPr>
            <w:instrText xml:space="preserve"> CITATION UNE111 \l 12298 </w:instrText>
          </w:r>
          <w:r w:rsidR="004F02B9">
            <w:rPr>
              <w:rFonts w:ascii="Times New Roman" w:hAnsi="Times New Roman" w:cs="Times New Roman"/>
              <w:sz w:val="24"/>
              <w:szCs w:val="24"/>
            </w:rPr>
            <w:fldChar w:fldCharType="separate"/>
          </w:r>
          <w:r w:rsidR="00355F7F" w:rsidRPr="00355F7F">
            <w:rPr>
              <w:rFonts w:ascii="Times New Roman" w:hAnsi="Times New Roman" w:cs="Times New Roman"/>
              <w:noProof/>
              <w:sz w:val="24"/>
              <w:szCs w:val="24"/>
            </w:rPr>
            <w:t>(UNE-EN 15104, 2011)</w:t>
          </w:r>
          <w:r w:rsidR="004F02B9">
            <w:rPr>
              <w:rFonts w:ascii="Times New Roman" w:hAnsi="Times New Roman" w:cs="Times New Roman"/>
              <w:sz w:val="24"/>
              <w:szCs w:val="24"/>
            </w:rPr>
            <w:fldChar w:fldCharType="end"/>
          </w:r>
        </w:sdtContent>
      </w:sdt>
    </w:p>
    <w:p w14:paraId="1F5F589D" w14:textId="77777777" w:rsidR="008F75A5" w:rsidRPr="007D7348" w:rsidRDefault="008F75A5" w:rsidP="008F75A5">
      <w:pPr>
        <w:spacing w:line="360" w:lineRule="auto"/>
        <w:jc w:val="both"/>
        <w:rPr>
          <w:rFonts w:ascii="Times New Roman" w:hAnsi="Times New Roman" w:cs="Times New Roman"/>
          <w:b/>
          <w:sz w:val="24"/>
          <w:szCs w:val="24"/>
        </w:rPr>
      </w:pPr>
      <w:r w:rsidRPr="007D7348">
        <w:rPr>
          <w:rFonts w:ascii="Times New Roman" w:hAnsi="Times New Roman" w:cs="Times New Roman"/>
          <w:b/>
          <w:sz w:val="24"/>
          <w:szCs w:val="24"/>
        </w:rPr>
        <w:t>Materiales, equipos y reactivos.</w:t>
      </w:r>
    </w:p>
    <w:tbl>
      <w:tblPr>
        <w:tblStyle w:val="Tablaconcuadrcula"/>
        <w:tblW w:w="0" w:type="auto"/>
        <w:tblInd w:w="108" w:type="dxa"/>
        <w:tblLook w:val="04A0" w:firstRow="1" w:lastRow="0" w:firstColumn="1" w:lastColumn="0" w:noHBand="0" w:noVBand="1"/>
      </w:tblPr>
      <w:tblGrid>
        <w:gridCol w:w="2649"/>
        <w:gridCol w:w="2716"/>
        <w:gridCol w:w="2573"/>
      </w:tblGrid>
      <w:tr w:rsidR="008F75A5" w:rsidRPr="002B7518" w14:paraId="417A8403" w14:textId="77777777" w:rsidTr="00D54140">
        <w:trPr>
          <w:trHeight w:val="306"/>
        </w:trPr>
        <w:tc>
          <w:tcPr>
            <w:tcW w:w="2649" w:type="dxa"/>
          </w:tcPr>
          <w:p w14:paraId="27D733F0" w14:textId="77777777" w:rsidR="008F75A5" w:rsidRPr="002B7518" w:rsidRDefault="008F75A5" w:rsidP="00F55AB4">
            <w:pPr>
              <w:pStyle w:val="Sinespaciado"/>
              <w:rPr>
                <w:rFonts w:ascii="Times New Roman" w:hAnsi="Times New Roman"/>
                <w:b/>
                <w:sz w:val="24"/>
              </w:rPr>
            </w:pPr>
            <w:r w:rsidRPr="002B7518">
              <w:rPr>
                <w:rFonts w:ascii="Times New Roman" w:hAnsi="Times New Roman"/>
                <w:b/>
                <w:sz w:val="24"/>
              </w:rPr>
              <w:t xml:space="preserve">Materiales </w:t>
            </w:r>
          </w:p>
        </w:tc>
        <w:tc>
          <w:tcPr>
            <w:tcW w:w="2716" w:type="dxa"/>
          </w:tcPr>
          <w:p w14:paraId="05F03ACF" w14:textId="77777777" w:rsidR="008F75A5" w:rsidRPr="002B7518" w:rsidRDefault="008F75A5" w:rsidP="00F55AB4">
            <w:pPr>
              <w:pStyle w:val="Sinespaciado"/>
              <w:rPr>
                <w:rFonts w:ascii="Times New Roman" w:hAnsi="Times New Roman"/>
                <w:b/>
                <w:sz w:val="24"/>
              </w:rPr>
            </w:pPr>
            <w:r w:rsidRPr="002B7518">
              <w:rPr>
                <w:rFonts w:ascii="Times New Roman" w:hAnsi="Times New Roman"/>
                <w:b/>
                <w:sz w:val="24"/>
              </w:rPr>
              <w:t>Equipo</w:t>
            </w:r>
            <w:r>
              <w:rPr>
                <w:rFonts w:ascii="Times New Roman" w:hAnsi="Times New Roman"/>
                <w:b/>
                <w:sz w:val="24"/>
              </w:rPr>
              <w:t>s</w:t>
            </w:r>
            <w:r w:rsidRPr="002B7518">
              <w:rPr>
                <w:rFonts w:ascii="Times New Roman" w:hAnsi="Times New Roman"/>
                <w:b/>
                <w:sz w:val="24"/>
              </w:rPr>
              <w:t xml:space="preserve"> </w:t>
            </w:r>
          </w:p>
        </w:tc>
        <w:tc>
          <w:tcPr>
            <w:tcW w:w="2573" w:type="dxa"/>
          </w:tcPr>
          <w:p w14:paraId="6C0CC8A6" w14:textId="77777777" w:rsidR="008F75A5" w:rsidRPr="002B7518" w:rsidRDefault="008F75A5" w:rsidP="00F55AB4">
            <w:pPr>
              <w:pStyle w:val="Sinespaciado"/>
              <w:rPr>
                <w:rFonts w:ascii="Times New Roman" w:hAnsi="Times New Roman"/>
                <w:b/>
                <w:sz w:val="24"/>
              </w:rPr>
            </w:pPr>
            <w:r w:rsidRPr="002B7518">
              <w:rPr>
                <w:rFonts w:ascii="Times New Roman" w:hAnsi="Times New Roman"/>
                <w:b/>
                <w:sz w:val="24"/>
              </w:rPr>
              <w:t>Reactivos/ sustancias</w:t>
            </w:r>
          </w:p>
        </w:tc>
      </w:tr>
      <w:tr w:rsidR="008F75A5" w:rsidRPr="002B7518" w14:paraId="12C73695" w14:textId="77777777" w:rsidTr="00D54140">
        <w:trPr>
          <w:trHeight w:val="811"/>
        </w:trPr>
        <w:tc>
          <w:tcPr>
            <w:tcW w:w="2649" w:type="dxa"/>
          </w:tcPr>
          <w:p w14:paraId="14273CBC" w14:textId="77777777" w:rsidR="008F75A5" w:rsidRDefault="008F75A5" w:rsidP="008F75A5">
            <w:pPr>
              <w:pStyle w:val="Sinespaciado"/>
              <w:numPr>
                <w:ilvl w:val="0"/>
                <w:numId w:val="34"/>
              </w:numPr>
              <w:rPr>
                <w:rFonts w:ascii="Times New Roman" w:hAnsi="Times New Roman"/>
                <w:color w:val="000000"/>
                <w:sz w:val="24"/>
              </w:rPr>
            </w:pPr>
            <w:r>
              <w:rPr>
                <w:rFonts w:ascii="Times New Roman" w:hAnsi="Times New Roman"/>
                <w:color w:val="000000"/>
                <w:sz w:val="24"/>
              </w:rPr>
              <w:t>Instrumento pellets</w:t>
            </w:r>
          </w:p>
          <w:p w14:paraId="4051C360" w14:textId="77777777" w:rsidR="008F75A5" w:rsidRPr="002B7518" w:rsidRDefault="008F75A5" w:rsidP="008F75A5">
            <w:pPr>
              <w:pStyle w:val="Sinespaciado"/>
              <w:numPr>
                <w:ilvl w:val="0"/>
                <w:numId w:val="34"/>
              </w:numPr>
              <w:rPr>
                <w:rFonts w:ascii="Times New Roman" w:hAnsi="Times New Roman"/>
                <w:color w:val="000000"/>
                <w:sz w:val="24"/>
              </w:rPr>
            </w:pPr>
            <w:r>
              <w:rPr>
                <w:rFonts w:ascii="Times New Roman" w:hAnsi="Times New Roman"/>
                <w:color w:val="000000"/>
                <w:sz w:val="24"/>
              </w:rPr>
              <w:t>Hilo de lana</w:t>
            </w:r>
          </w:p>
        </w:tc>
        <w:tc>
          <w:tcPr>
            <w:tcW w:w="2716" w:type="dxa"/>
          </w:tcPr>
          <w:p w14:paraId="1BC113DE" w14:textId="77777777" w:rsidR="008F75A5" w:rsidRDefault="008F75A5" w:rsidP="008F75A5">
            <w:pPr>
              <w:pStyle w:val="Sinespaciado"/>
              <w:numPr>
                <w:ilvl w:val="0"/>
                <w:numId w:val="34"/>
              </w:numPr>
              <w:rPr>
                <w:rFonts w:ascii="Times New Roman" w:hAnsi="Times New Roman"/>
                <w:sz w:val="24"/>
              </w:rPr>
            </w:pPr>
            <w:r>
              <w:rPr>
                <w:rFonts w:ascii="Times New Roman" w:hAnsi="Times New Roman"/>
                <w:sz w:val="24"/>
              </w:rPr>
              <w:t>Analizador elemental</w:t>
            </w:r>
          </w:p>
          <w:p w14:paraId="5923E4E4" w14:textId="77777777" w:rsidR="008F75A5" w:rsidRPr="00765546" w:rsidRDefault="008F75A5" w:rsidP="008F75A5">
            <w:pPr>
              <w:pStyle w:val="Sinespaciado"/>
              <w:numPr>
                <w:ilvl w:val="0"/>
                <w:numId w:val="34"/>
              </w:numPr>
              <w:rPr>
                <w:rFonts w:ascii="Times New Roman" w:hAnsi="Times New Roman"/>
                <w:sz w:val="24"/>
              </w:rPr>
            </w:pPr>
            <w:r>
              <w:rPr>
                <w:rFonts w:ascii="Times New Roman" w:hAnsi="Times New Roman"/>
                <w:sz w:val="24"/>
              </w:rPr>
              <w:t xml:space="preserve">Balanza analítica </w:t>
            </w:r>
          </w:p>
        </w:tc>
        <w:tc>
          <w:tcPr>
            <w:tcW w:w="2573" w:type="dxa"/>
          </w:tcPr>
          <w:p w14:paraId="5110F657" w14:textId="77777777" w:rsidR="008F75A5" w:rsidRPr="002B7518" w:rsidRDefault="008F75A5" w:rsidP="008F75A5">
            <w:pPr>
              <w:pStyle w:val="Sinespaciado"/>
              <w:numPr>
                <w:ilvl w:val="0"/>
                <w:numId w:val="34"/>
              </w:numPr>
              <w:rPr>
                <w:rFonts w:ascii="Times New Roman" w:hAnsi="Times New Roman"/>
                <w:sz w:val="24"/>
              </w:rPr>
            </w:pPr>
            <w:r>
              <w:rPr>
                <w:rFonts w:ascii="Times New Roman" w:hAnsi="Times New Roman"/>
                <w:sz w:val="24"/>
              </w:rPr>
              <w:t>Sulfamida</w:t>
            </w:r>
          </w:p>
        </w:tc>
      </w:tr>
    </w:tbl>
    <w:p w14:paraId="7F85B6D6" w14:textId="77777777" w:rsidR="008F75A5" w:rsidRPr="007D7348" w:rsidRDefault="008F75A5" w:rsidP="008F75A5">
      <w:pPr>
        <w:pStyle w:val="Sinespaciado"/>
      </w:pPr>
    </w:p>
    <w:p w14:paraId="47C41F3C" w14:textId="77777777" w:rsidR="008F75A5" w:rsidRPr="007D7348" w:rsidRDefault="008F75A5" w:rsidP="008F75A5">
      <w:pPr>
        <w:autoSpaceDE w:val="0"/>
        <w:autoSpaceDN w:val="0"/>
        <w:adjustRightInd w:val="0"/>
        <w:spacing w:after="0" w:line="360" w:lineRule="auto"/>
        <w:rPr>
          <w:rFonts w:ascii="Times New Roman" w:hAnsi="Times New Roman" w:cs="Times New Roman"/>
          <w:color w:val="000000"/>
          <w:sz w:val="24"/>
          <w:szCs w:val="24"/>
        </w:rPr>
      </w:pPr>
      <w:r w:rsidRPr="007D7348">
        <w:rPr>
          <w:rFonts w:ascii="Times New Roman" w:hAnsi="Times New Roman" w:cs="Times New Roman"/>
          <w:b/>
          <w:bCs/>
          <w:color w:val="000000"/>
          <w:sz w:val="24"/>
          <w:szCs w:val="24"/>
        </w:rPr>
        <w:t xml:space="preserve">Procedimiento: </w:t>
      </w:r>
    </w:p>
    <w:p w14:paraId="4E1CB3D0" w14:textId="22AC7690" w:rsidR="00DD1840" w:rsidRPr="00DD1840" w:rsidRDefault="00DD1840" w:rsidP="00DD1840">
      <w:pPr>
        <w:pStyle w:val="Default"/>
        <w:spacing w:line="360" w:lineRule="auto"/>
        <w:ind w:left="360"/>
        <w:jc w:val="both"/>
        <w:rPr>
          <w:rFonts w:ascii="Times New Roman" w:hAnsi="Times New Roman" w:cs="Times New Roman"/>
        </w:rPr>
      </w:pPr>
      <w:r w:rsidRPr="00DD1840">
        <w:rPr>
          <w:rFonts w:ascii="Times New Roman" w:hAnsi="Times New Roman" w:cs="Times New Roman"/>
        </w:rPr>
        <w:t>4.</w:t>
      </w:r>
      <w:r w:rsidRPr="00DD1840">
        <w:rPr>
          <w:rFonts w:ascii="Times New Roman" w:hAnsi="Times New Roman" w:cs="Times New Roman"/>
        </w:rPr>
        <w:tab/>
      </w:r>
      <w:r>
        <w:rPr>
          <w:rFonts w:ascii="Times New Roman" w:hAnsi="Times New Roman" w:cs="Times New Roman"/>
        </w:rPr>
        <w:t>C</w:t>
      </w:r>
      <w:r w:rsidRPr="00DD1840">
        <w:rPr>
          <w:rFonts w:ascii="Times New Roman" w:hAnsi="Times New Roman" w:cs="Times New Roman"/>
        </w:rPr>
        <w:t>orr</w:t>
      </w:r>
      <w:r>
        <w:rPr>
          <w:rFonts w:ascii="Times New Roman" w:hAnsi="Times New Roman" w:cs="Times New Roman"/>
        </w:rPr>
        <w:t>er</w:t>
      </w:r>
      <w:r w:rsidRPr="00DD1840">
        <w:rPr>
          <w:rFonts w:ascii="Times New Roman" w:hAnsi="Times New Roman" w:cs="Times New Roman"/>
        </w:rPr>
        <w:t xml:space="preserve"> 3 sulfamidas de 20 mg con el método “</w:t>
      </w:r>
      <w:proofErr w:type="spellStart"/>
      <w:r w:rsidRPr="00DD1840">
        <w:rPr>
          <w:rFonts w:ascii="Times New Roman" w:hAnsi="Times New Roman" w:cs="Times New Roman"/>
        </w:rPr>
        <w:t>Sulf</w:t>
      </w:r>
      <w:proofErr w:type="spellEnd"/>
      <w:r w:rsidRPr="00DD1840">
        <w:rPr>
          <w:rFonts w:ascii="Times New Roman" w:hAnsi="Times New Roman" w:cs="Times New Roman"/>
        </w:rPr>
        <w:t xml:space="preserve"> 1” con el nombre “Factor Diario”</w:t>
      </w:r>
      <w:r>
        <w:rPr>
          <w:rFonts w:ascii="Times New Roman" w:hAnsi="Times New Roman" w:cs="Times New Roman"/>
        </w:rPr>
        <w:t xml:space="preserve"> (la </w:t>
      </w:r>
      <w:r w:rsidRPr="002B7518">
        <w:rPr>
          <w:rFonts w:ascii="Times New Roman" w:hAnsi="Times New Roman" w:cs="Times New Roman"/>
        </w:rPr>
        <w:t>prueba</w:t>
      </w:r>
      <w:r>
        <w:rPr>
          <w:rFonts w:ascii="Times New Roman" w:hAnsi="Times New Roman" w:cs="Times New Roman"/>
        </w:rPr>
        <w:t xml:space="preserve"> se lo realiza</w:t>
      </w:r>
      <w:r w:rsidRPr="002B7518">
        <w:rPr>
          <w:rFonts w:ascii="Times New Roman" w:hAnsi="Times New Roman" w:cs="Times New Roman"/>
        </w:rPr>
        <w:t xml:space="preserve"> por triplicado</w:t>
      </w:r>
      <w:r>
        <w:rPr>
          <w:rFonts w:ascii="Times New Roman" w:hAnsi="Times New Roman" w:cs="Times New Roman"/>
        </w:rPr>
        <w:t>)</w:t>
      </w:r>
      <w:r w:rsidRPr="002B7518">
        <w:rPr>
          <w:rFonts w:ascii="Times New Roman" w:hAnsi="Times New Roman" w:cs="Times New Roman"/>
        </w:rPr>
        <w:t>.</w:t>
      </w:r>
    </w:p>
    <w:p w14:paraId="3E2B0DFA" w14:textId="54C46E9C" w:rsidR="00DD1840" w:rsidRPr="00DD1840" w:rsidRDefault="00DD1840" w:rsidP="00DD1840">
      <w:pPr>
        <w:pStyle w:val="Default"/>
        <w:spacing w:line="360" w:lineRule="auto"/>
        <w:ind w:left="360"/>
        <w:jc w:val="both"/>
        <w:rPr>
          <w:rFonts w:ascii="Times New Roman" w:hAnsi="Times New Roman" w:cs="Times New Roman"/>
        </w:rPr>
      </w:pPr>
      <w:r w:rsidRPr="00DD1840">
        <w:rPr>
          <w:rFonts w:ascii="Times New Roman" w:hAnsi="Times New Roman" w:cs="Times New Roman"/>
        </w:rPr>
        <w:t>5.</w:t>
      </w:r>
      <w:r w:rsidRPr="00DD1840">
        <w:rPr>
          <w:rFonts w:ascii="Times New Roman" w:hAnsi="Times New Roman" w:cs="Times New Roman"/>
        </w:rPr>
        <w:tab/>
      </w:r>
      <w:r>
        <w:rPr>
          <w:rFonts w:ascii="Times New Roman" w:hAnsi="Times New Roman" w:cs="Times New Roman"/>
        </w:rPr>
        <w:t>Repetir</w:t>
      </w:r>
      <w:r w:rsidRPr="00DD1840">
        <w:rPr>
          <w:rFonts w:ascii="Times New Roman" w:hAnsi="Times New Roman" w:cs="Times New Roman"/>
        </w:rPr>
        <w:t xml:space="preserve"> </w:t>
      </w:r>
      <w:r>
        <w:rPr>
          <w:rFonts w:ascii="Times New Roman" w:hAnsi="Times New Roman" w:cs="Times New Roman"/>
        </w:rPr>
        <w:t xml:space="preserve">otra </w:t>
      </w:r>
      <w:r w:rsidRPr="00DD1840">
        <w:rPr>
          <w:rFonts w:ascii="Times New Roman" w:hAnsi="Times New Roman" w:cs="Times New Roman"/>
        </w:rPr>
        <w:t>ves 3 sulfamidas de 20 mg con el método “</w:t>
      </w:r>
      <w:proofErr w:type="spellStart"/>
      <w:r w:rsidRPr="00DD1840">
        <w:rPr>
          <w:rFonts w:ascii="Times New Roman" w:hAnsi="Times New Roman" w:cs="Times New Roman"/>
        </w:rPr>
        <w:t>Sulf</w:t>
      </w:r>
      <w:proofErr w:type="spellEnd"/>
      <w:r w:rsidRPr="00DD1840">
        <w:rPr>
          <w:rFonts w:ascii="Times New Roman" w:hAnsi="Times New Roman" w:cs="Times New Roman"/>
        </w:rPr>
        <w:t xml:space="preserve"> 1” con el nombre “</w:t>
      </w:r>
      <w:proofErr w:type="spellStart"/>
      <w:r w:rsidRPr="00DD1840">
        <w:rPr>
          <w:rFonts w:ascii="Times New Roman" w:hAnsi="Times New Roman" w:cs="Times New Roman"/>
        </w:rPr>
        <w:t>Sufanilamide</w:t>
      </w:r>
      <w:proofErr w:type="spellEnd"/>
      <w:r w:rsidRPr="00DD1840">
        <w:rPr>
          <w:rFonts w:ascii="Times New Roman" w:hAnsi="Times New Roman" w:cs="Times New Roman"/>
        </w:rPr>
        <w:t>” y se comprobó que los porcentajes de N, C, H y S correspondan a los valores del patrón, en caso afirmativo ya se pueden correr las muestras, caso contrario, revisar la calibración</w:t>
      </w:r>
      <w:r>
        <w:rPr>
          <w:rFonts w:ascii="Times New Roman" w:hAnsi="Times New Roman" w:cs="Times New Roman"/>
        </w:rPr>
        <w:t xml:space="preserve"> (indicaciones del operador).</w:t>
      </w:r>
      <w:r w:rsidRPr="00DD1840">
        <w:rPr>
          <w:rFonts w:ascii="Times New Roman" w:hAnsi="Times New Roman" w:cs="Times New Roman"/>
        </w:rPr>
        <w:t xml:space="preserve"> </w:t>
      </w:r>
    </w:p>
    <w:p w14:paraId="14C3FA60" w14:textId="5A5B7E06" w:rsidR="00DD1840" w:rsidRPr="00DD1840" w:rsidRDefault="00DD1840" w:rsidP="00DD1840">
      <w:pPr>
        <w:pStyle w:val="Default"/>
        <w:spacing w:line="360" w:lineRule="auto"/>
        <w:ind w:left="360"/>
        <w:jc w:val="both"/>
        <w:rPr>
          <w:rFonts w:ascii="Times New Roman" w:hAnsi="Times New Roman" w:cs="Times New Roman"/>
        </w:rPr>
      </w:pPr>
      <w:r w:rsidRPr="00DD1840">
        <w:rPr>
          <w:rFonts w:ascii="Times New Roman" w:hAnsi="Times New Roman" w:cs="Times New Roman"/>
        </w:rPr>
        <w:t>6.</w:t>
      </w:r>
      <w:r w:rsidRPr="00DD1840">
        <w:rPr>
          <w:rFonts w:ascii="Times New Roman" w:hAnsi="Times New Roman" w:cs="Times New Roman"/>
        </w:rPr>
        <w:tab/>
      </w:r>
      <w:r>
        <w:rPr>
          <w:rFonts w:ascii="Times New Roman" w:hAnsi="Times New Roman" w:cs="Times New Roman"/>
        </w:rPr>
        <w:t>P</w:t>
      </w:r>
      <w:r w:rsidRPr="00DD1840">
        <w:rPr>
          <w:rFonts w:ascii="Times New Roman" w:hAnsi="Times New Roman" w:cs="Times New Roman"/>
        </w:rPr>
        <w:t>repar</w:t>
      </w:r>
      <w:r>
        <w:rPr>
          <w:rFonts w:ascii="Times New Roman" w:hAnsi="Times New Roman" w:cs="Times New Roman"/>
        </w:rPr>
        <w:t>ar</w:t>
      </w:r>
      <w:r w:rsidRPr="00DD1840">
        <w:rPr>
          <w:rFonts w:ascii="Times New Roman" w:hAnsi="Times New Roman" w:cs="Times New Roman"/>
        </w:rPr>
        <w:t xml:space="preserve"> las muestras de la tabla de calibración, para lo cual se pesó 20mg de la muestra.</w:t>
      </w:r>
    </w:p>
    <w:p w14:paraId="3D690473" w14:textId="0F35F7B9" w:rsidR="00DD1840" w:rsidRPr="00DD1840" w:rsidRDefault="00DD1840" w:rsidP="00DD1840">
      <w:pPr>
        <w:pStyle w:val="Default"/>
        <w:spacing w:line="360" w:lineRule="auto"/>
        <w:ind w:left="360"/>
        <w:jc w:val="both"/>
        <w:rPr>
          <w:rFonts w:ascii="Times New Roman" w:hAnsi="Times New Roman" w:cs="Times New Roman"/>
        </w:rPr>
      </w:pPr>
      <w:r w:rsidRPr="00DD1840">
        <w:rPr>
          <w:rFonts w:ascii="Times New Roman" w:hAnsi="Times New Roman" w:cs="Times New Roman"/>
        </w:rPr>
        <w:t>7.</w:t>
      </w:r>
      <w:r w:rsidRPr="00DD1840">
        <w:rPr>
          <w:rFonts w:ascii="Times New Roman" w:hAnsi="Times New Roman" w:cs="Times New Roman"/>
        </w:rPr>
        <w:tab/>
      </w:r>
      <w:r>
        <w:rPr>
          <w:rFonts w:ascii="Times New Roman" w:hAnsi="Times New Roman" w:cs="Times New Roman"/>
        </w:rPr>
        <w:t xml:space="preserve">Observar el </w:t>
      </w:r>
      <w:r w:rsidRPr="00DD1840">
        <w:rPr>
          <w:rFonts w:ascii="Times New Roman" w:hAnsi="Times New Roman" w:cs="Times New Roman"/>
        </w:rPr>
        <w:t xml:space="preserve">movió </w:t>
      </w:r>
      <w:r>
        <w:rPr>
          <w:rFonts w:ascii="Times New Roman" w:hAnsi="Times New Roman" w:cs="Times New Roman"/>
        </w:rPr>
        <w:t>d</w:t>
      </w:r>
      <w:r w:rsidRPr="00DD1840">
        <w:rPr>
          <w:rFonts w:ascii="Times New Roman" w:hAnsi="Times New Roman" w:cs="Times New Roman"/>
        </w:rPr>
        <w:t>el carrusel a posición cero (0), presionando SYSTEM&gt;CARRUSEL POSITION&gt;POSICION 1&gt;OK.</w:t>
      </w:r>
    </w:p>
    <w:p w14:paraId="00DC85E0" w14:textId="6FA8D374" w:rsidR="00DD1840" w:rsidRPr="00DD1840" w:rsidRDefault="00DD1840" w:rsidP="00DD1840">
      <w:pPr>
        <w:pStyle w:val="Default"/>
        <w:spacing w:line="360" w:lineRule="auto"/>
        <w:ind w:left="360"/>
        <w:jc w:val="both"/>
        <w:rPr>
          <w:rFonts w:ascii="Times New Roman" w:hAnsi="Times New Roman" w:cs="Times New Roman"/>
        </w:rPr>
      </w:pPr>
      <w:r w:rsidRPr="00DD1840">
        <w:rPr>
          <w:rFonts w:ascii="Times New Roman" w:hAnsi="Times New Roman" w:cs="Times New Roman"/>
        </w:rPr>
        <w:t>8.</w:t>
      </w:r>
      <w:r w:rsidRPr="00DD1840">
        <w:rPr>
          <w:rFonts w:ascii="Times New Roman" w:hAnsi="Times New Roman" w:cs="Times New Roman"/>
        </w:rPr>
        <w:tab/>
      </w:r>
      <w:r>
        <w:rPr>
          <w:rFonts w:ascii="Times New Roman" w:hAnsi="Times New Roman" w:cs="Times New Roman"/>
        </w:rPr>
        <w:t>I</w:t>
      </w:r>
      <w:r w:rsidRPr="00DD1840">
        <w:rPr>
          <w:rFonts w:ascii="Times New Roman" w:hAnsi="Times New Roman" w:cs="Times New Roman"/>
        </w:rPr>
        <w:t>nsert</w:t>
      </w:r>
      <w:r>
        <w:rPr>
          <w:rFonts w:ascii="Times New Roman" w:hAnsi="Times New Roman" w:cs="Times New Roman"/>
        </w:rPr>
        <w:t>ar</w:t>
      </w:r>
      <w:r w:rsidRPr="00DD1840">
        <w:rPr>
          <w:rFonts w:ascii="Times New Roman" w:hAnsi="Times New Roman" w:cs="Times New Roman"/>
        </w:rPr>
        <w:t xml:space="preserve"> las muestras en el carrusel, ingresando los pesos en la tabla de la pantalla junto al nombre de cada muestra de acuerdo a los códigos de los estándares utilizados.</w:t>
      </w:r>
    </w:p>
    <w:p w14:paraId="589CA7DA" w14:textId="5491BED9" w:rsidR="008F75A5" w:rsidRDefault="00DD1840" w:rsidP="00DD1840">
      <w:pPr>
        <w:pStyle w:val="Default"/>
        <w:spacing w:line="360" w:lineRule="auto"/>
        <w:ind w:left="360"/>
        <w:jc w:val="both"/>
        <w:rPr>
          <w:rFonts w:ascii="Times New Roman" w:hAnsi="Times New Roman" w:cs="Times New Roman"/>
        </w:rPr>
      </w:pPr>
      <w:r w:rsidRPr="00DD1840">
        <w:rPr>
          <w:rFonts w:ascii="Times New Roman" w:hAnsi="Times New Roman" w:cs="Times New Roman"/>
        </w:rPr>
        <w:t>9.</w:t>
      </w:r>
      <w:r w:rsidRPr="00DD1840">
        <w:rPr>
          <w:rFonts w:ascii="Times New Roman" w:hAnsi="Times New Roman" w:cs="Times New Roman"/>
        </w:rPr>
        <w:tab/>
      </w:r>
      <w:r>
        <w:rPr>
          <w:rFonts w:ascii="Times New Roman" w:hAnsi="Times New Roman" w:cs="Times New Roman"/>
        </w:rPr>
        <w:t>E</w:t>
      </w:r>
      <w:r w:rsidRPr="00DD1840">
        <w:rPr>
          <w:rFonts w:ascii="Times New Roman" w:hAnsi="Times New Roman" w:cs="Times New Roman"/>
        </w:rPr>
        <w:t>mpez</w:t>
      </w:r>
      <w:r>
        <w:rPr>
          <w:rFonts w:ascii="Times New Roman" w:hAnsi="Times New Roman" w:cs="Times New Roman"/>
        </w:rPr>
        <w:t>ar</w:t>
      </w:r>
      <w:r w:rsidRPr="00DD1840">
        <w:rPr>
          <w:rFonts w:ascii="Times New Roman" w:hAnsi="Times New Roman" w:cs="Times New Roman"/>
        </w:rPr>
        <w:t xml:space="preserve"> a correr el análisis (SYSTEM AUTO RUN)</w:t>
      </w:r>
      <w:r>
        <w:rPr>
          <w:rFonts w:ascii="Times New Roman" w:hAnsi="Times New Roman" w:cs="Times New Roman"/>
        </w:rPr>
        <w:t xml:space="preserve"> y f</w:t>
      </w:r>
      <w:r w:rsidRPr="00DD1840">
        <w:rPr>
          <w:rFonts w:ascii="Times New Roman" w:hAnsi="Times New Roman" w:cs="Times New Roman"/>
        </w:rPr>
        <w:t>inalmente se obtuvo los resultados visualizados en la pantalla.</w:t>
      </w:r>
      <w:r w:rsidR="008F75A5">
        <w:rPr>
          <w:noProof/>
        </w:rPr>
        <w:t xml:space="preserve"> </w:t>
      </w:r>
    </w:p>
    <w:p w14:paraId="0CE03E33" w14:textId="77777777" w:rsidR="008F75A5" w:rsidRPr="00D35C6E" w:rsidRDefault="008F75A5" w:rsidP="008F75A5">
      <w:pPr>
        <w:pStyle w:val="Sinespaciado"/>
        <w:spacing w:line="360" w:lineRule="auto"/>
        <w:rPr>
          <w:rFonts w:ascii="Times New Roman" w:hAnsi="Times New Roman"/>
          <w:bCs/>
        </w:rPr>
      </w:pPr>
    </w:p>
    <w:p w14:paraId="3572CF4A" w14:textId="10871052" w:rsidR="008F75A5" w:rsidRDefault="008F75A5" w:rsidP="000E342F">
      <w:pPr>
        <w:spacing w:line="360" w:lineRule="auto"/>
        <w:jc w:val="both"/>
        <w:rPr>
          <w:rFonts w:ascii="Times New Roman" w:hAnsi="Times New Roman" w:cs="Times New Roman"/>
          <w:b/>
          <w:sz w:val="24"/>
          <w:szCs w:val="24"/>
        </w:rPr>
      </w:pPr>
    </w:p>
    <w:p w14:paraId="3C4A74F2" w14:textId="77777777" w:rsidR="008F75A5" w:rsidRDefault="008F75A5" w:rsidP="00793179">
      <w:pPr>
        <w:spacing w:line="360" w:lineRule="auto"/>
        <w:jc w:val="both"/>
        <w:rPr>
          <w:rFonts w:ascii="Times New Roman" w:hAnsi="Times New Roman" w:cs="Times New Roman"/>
          <w:b/>
          <w:sz w:val="24"/>
          <w:szCs w:val="24"/>
        </w:rPr>
      </w:pPr>
      <w:bookmarkStart w:id="457" w:name="_Toc519084890"/>
    </w:p>
    <w:p w14:paraId="0354F37C" w14:textId="36663124" w:rsidR="00CD0065" w:rsidRPr="00AB5535" w:rsidRDefault="00670B06" w:rsidP="00793179">
      <w:pPr>
        <w:spacing w:line="360" w:lineRule="auto"/>
        <w:jc w:val="both"/>
        <w:rPr>
          <w:rFonts w:ascii="Times New Roman" w:hAnsi="Times New Roman" w:cs="Times New Roman"/>
          <w:b/>
          <w:sz w:val="24"/>
        </w:rPr>
      </w:pPr>
      <w:r w:rsidRPr="00293272">
        <w:rPr>
          <w:rFonts w:ascii="Times New Roman" w:hAnsi="Times New Roman" w:cs="Times New Roman"/>
          <w:b/>
          <w:sz w:val="24"/>
        </w:rPr>
        <w:lastRenderedPageBreak/>
        <w:t>Anexo</w:t>
      </w:r>
      <w:r w:rsidR="00992B8A">
        <w:rPr>
          <w:rFonts w:ascii="Times New Roman" w:hAnsi="Times New Roman" w:cs="Times New Roman"/>
          <w:b/>
          <w:sz w:val="24"/>
        </w:rPr>
        <w:t xml:space="preserve"> </w:t>
      </w:r>
      <w:r w:rsidR="00E11C79">
        <w:rPr>
          <w:rFonts w:ascii="Times New Roman" w:hAnsi="Times New Roman" w:cs="Times New Roman"/>
          <w:b/>
          <w:sz w:val="24"/>
        </w:rPr>
        <w:t>7</w:t>
      </w:r>
      <w:r w:rsidRPr="00293272">
        <w:rPr>
          <w:rFonts w:ascii="Times New Roman" w:hAnsi="Times New Roman" w:cs="Times New Roman"/>
          <w:b/>
          <w:sz w:val="24"/>
        </w:rPr>
        <w:t>. Fotografías de</w:t>
      </w:r>
      <w:r w:rsidR="005B6F94">
        <w:rPr>
          <w:rFonts w:ascii="Times New Roman" w:hAnsi="Times New Roman" w:cs="Times New Roman"/>
          <w:b/>
          <w:sz w:val="24"/>
        </w:rPr>
        <w:t>l proceso</w:t>
      </w:r>
      <w:r w:rsidRPr="00293272">
        <w:rPr>
          <w:rFonts w:ascii="Times New Roman" w:hAnsi="Times New Roman" w:cs="Times New Roman"/>
          <w:b/>
          <w:sz w:val="24"/>
        </w:rPr>
        <w:t xml:space="preserve"> </w:t>
      </w:r>
      <w:r w:rsidR="005B6F94">
        <w:rPr>
          <w:rFonts w:ascii="Times New Roman" w:hAnsi="Times New Roman" w:cs="Times New Roman"/>
          <w:b/>
          <w:sz w:val="24"/>
        </w:rPr>
        <w:t>de</w:t>
      </w:r>
      <w:r w:rsidRPr="00293272">
        <w:rPr>
          <w:rFonts w:ascii="Times New Roman" w:hAnsi="Times New Roman" w:cs="Times New Roman"/>
          <w:b/>
          <w:sz w:val="24"/>
        </w:rPr>
        <w:t xml:space="preserve"> investigación</w:t>
      </w:r>
      <w:bookmarkEnd w:id="457"/>
    </w:p>
    <w:tbl>
      <w:tblPr>
        <w:tblStyle w:val="Tablaconcuadrcula5"/>
        <w:tblW w:w="0" w:type="auto"/>
        <w:jc w:val="center"/>
        <w:tblLook w:val="04A0" w:firstRow="1" w:lastRow="0" w:firstColumn="1" w:lastColumn="0" w:noHBand="0" w:noVBand="1"/>
      </w:tblPr>
      <w:tblGrid>
        <w:gridCol w:w="2797"/>
        <w:gridCol w:w="2752"/>
        <w:gridCol w:w="2605"/>
      </w:tblGrid>
      <w:tr w:rsidR="00D33103" w:rsidRPr="00AE6A40" w14:paraId="19865FD0" w14:textId="77777777" w:rsidTr="00D33103">
        <w:trPr>
          <w:jc w:val="center"/>
        </w:trPr>
        <w:tc>
          <w:tcPr>
            <w:tcW w:w="2670" w:type="dxa"/>
          </w:tcPr>
          <w:p w14:paraId="1830CD5A" w14:textId="77777777" w:rsidR="00D33103" w:rsidRPr="00AE6A40" w:rsidRDefault="00D33103" w:rsidP="00CA446D">
            <w:pPr>
              <w:jc w:val="center"/>
              <w:rPr>
                <w:rFonts w:ascii="Times New Roman" w:eastAsia="Calibri" w:hAnsi="Times New Roman" w:cs="Times New Roman"/>
                <w:color w:val="000000"/>
                <w:sz w:val="20"/>
                <w:szCs w:val="20"/>
              </w:rPr>
            </w:pPr>
            <w:bookmarkStart w:id="458" w:name="_Toc519084891"/>
          </w:p>
          <w:p w14:paraId="2342B576" w14:textId="77777777" w:rsidR="00D33103" w:rsidRPr="00AE6A40" w:rsidRDefault="00D33103" w:rsidP="00CA446D">
            <w:pPr>
              <w:keepNext/>
              <w:jc w:val="center"/>
              <w:rPr>
                <w:rFonts w:ascii="Times New Roman" w:eastAsia="Calibri" w:hAnsi="Times New Roman" w:cs="Times New Roman"/>
                <w:color w:val="000000"/>
                <w:sz w:val="20"/>
                <w:szCs w:val="20"/>
              </w:rPr>
            </w:pPr>
            <w:r>
              <w:rPr>
                <w:noProof/>
                <w:lang w:eastAsia="es-EC"/>
              </w:rPr>
              <w:drawing>
                <wp:inline distT="0" distB="0" distL="0" distR="0" wp14:anchorId="51136031" wp14:editId="3EC344DD">
                  <wp:extent cx="1531350" cy="1095375"/>
                  <wp:effectExtent l="0" t="0" r="0" b="0"/>
                  <wp:docPr id="7186" name="Imagen 7186" descr="C:\Users\Sarita\Documents\fotos de la tesis\caluma\IMG-20171117-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arita\Documents\fotos de la tesis\caluma\IMG-20171117-WA0002.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560778" cy="1116425"/>
                          </a:xfrm>
                          <a:prstGeom prst="rect">
                            <a:avLst/>
                          </a:prstGeom>
                          <a:noFill/>
                          <a:ln>
                            <a:noFill/>
                          </a:ln>
                        </pic:spPr>
                      </pic:pic>
                    </a:graphicData>
                  </a:graphic>
                </wp:inline>
              </w:drawing>
            </w:r>
          </w:p>
          <w:p w14:paraId="51383972" w14:textId="26A95C85" w:rsidR="00D33103" w:rsidRPr="00AE6A40" w:rsidRDefault="00D33103" w:rsidP="00D33103">
            <w:pPr>
              <w:jc w:val="center"/>
              <w:rPr>
                <w:rFonts w:ascii="Times New Roman" w:eastAsia="Calibri" w:hAnsi="Times New Roman" w:cs="Times New Roman"/>
                <w:iCs/>
                <w:color w:val="000000"/>
                <w:sz w:val="20"/>
                <w:szCs w:val="20"/>
              </w:rPr>
            </w:pPr>
            <w:r w:rsidRPr="00AE6A40">
              <w:rPr>
                <w:rFonts w:ascii="Times New Roman" w:eastAsia="Calibri" w:hAnsi="Times New Roman" w:cs="Times New Roman"/>
                <w:iCs/>
                <w:color w:val="000000"/>
                <w:sz w:val="20"/>
                <w:szCs w:val="20"/>
              </w:rPr>
              <w:t xml:space="preserve">Ilustración </w:t>
            </w:r>
            <w:r w:rsidRPr="00AE6A40">
              <w:rPr>
                <w:rFonts w:ascii="Times New Roman" w:eastAsia="Calibri" w:hAnsi="Times New Roman" w:cs="Times New Roman"/>
                <w:iCs/>
                <w:color w:val="000000"/>
                <w:sz w:val="20"/>
                <w:szCs w:val="20"/>
              </w:rPr>
              <w:fldChar w:fldCharType="begin"/>
            </w:r>
            <w:r w:rsidRPr="00AE6A40">
              <w:rPr>
                <w:rFonts w:ascii="Times New Roman" w:eastAsia="Calibri" w:hAnsi="Times New Roman" w:cs="Times New Roman"/>
                <w:iCs/>
                <w:color w:val="000000"/>
                <w:sz w:val="20"/>
                <w:szCs w:val="20"/>
              </w:rPr>
              <w:instrText xml:space="preserve"> SEQ Ilustración \* ARABIC </w:instrText>
            </w:r>
            <w:r w:rsidRPr="00AE6A40">
              <w:rPr>
                <w:rFonts w:ascii="Times New Roman" w:eastAsia="Calibri" w:hAnsi="Times New Roman" w:cs="Times New Roman"/>
                <w:iCs/>
                <w:color w:val="000000"/>
                <w:sz w:val="20"/>
                <w:szCs w:val="20"/>
              </w:rPr>
              <w:fldChar w:fldCharType="separate"/>
            </w:r>
            <w:r w:rsidR="007A1F56">
              <w:rPr>
                <w:rFonts w:ascii="Times New Roman" w:eastAsia="Calibri" w:hAnsi="Times New Roman" w:cs="Times New Roman"/>
                <w:iCs/>
                <w:noProof/>
                <w:color w:val="000000"/>
                <w:sz w:val="20"/>
                <w:szCs w:val="20"/>
              </w:rPr>
              <w:t>1</w:t>
            </w:r>
            <w:r w:rsidRPr="00AE6A40">
              <w:rPr>
                <w:rFonts w:ascii="Times New Roman" w:eastAsia="Calibri" w:hAnsi="Times New Roman" w:cs="Times New Roman"/>
                <w:iCs/>
                <w:color w:val="000000"/>
                <w:sz w:val="20"/>
                <w:szCs w:val="20"/>
              </w:rPr>
              <w:fldChar w:fldCharType="end"/>
            </w:r>
            <w:r w:rsidRPr="00AE6A40">
              <w:rPr>
                <w:rFonts w:ascii="Times New Roman" w:eastAsia="Calibri" w:hAnsi="Times New Roman" w:cs="Times New Roman"/>
                <w:iCs/>
                <w:color w:val="000000"/>
                <w:sz w:val="20"/>
                <w:szCs w:val="20"/>
              </w:rPr>
              <w:t xml:space="preserve"> </w:t>
            </w:r>
            <w:r w:rsidRPr="008038BF">
              <w:rPr>
                <w:rFonts w:ascii="Times New Roman" w:eastAsia="Calibri" w:hAnsi="Times New Roman" w:cs="Times New Roman"/>
                <w:iCs/>
                <w:color w:val="000000"/>
                <w:sz w:val="20"/>
                <w:szCs w:val="20"/>
              </w:rPr>
              <w:t>Sectores de producción de orito en la Parroquia Telimbela perteneciente al Cantón Chimbo</w:t>
            </w:r>
          </w:p>
        </w:tc>
        <w:tc>
          <w:tcPr>
            <w:tcW w:w="0" w:type="auto"/>
          </w:tcPr>
          <w:p w14:paraId="7500B27D" w14:textId="77777777" w:rsidR="00D33103" w:rsidRPr="00AE6A40" w:rsidRDefault="00D33103" w:rsidP="00CA446D">
            <w:pPr>
              <w:rPr>
                <w:rFonts w:ascii="Times New Roman" w:eastAsia="Calibri" w:hAnsi="Times New Roman" w:cs="Times New Roman"/>
                <w:noProof/>
                <w:color w:val="000000"/>
                <w:sz w:val="20"/>
                <w:szCs w:val="20"/>
                <w:lang w:eastAsia="es-EC"/>
              </w:rPr>
            </w:pPr>
          </w:p>
          <w:p w14:paraId="36CC4AB7" w14:textId="77777777" w:rsidR="00D33103" w:rsidRPr="00AE6A40" w:rsidRDefault="00D33103" w:rsidP="00CA446D">
            <w:pPr>
              <w:keepNext/>
              <w:jc w:val="center"/>
              <w:rPr>
                <w:rFonts w:ascii="Times New Roman" w:eastAsia="Calibri" w:hAnsi="Times New Roman" w:cs="Times New Roman"/>
                <w:color w:val="000000"/>
                <w:sz w:val="20"/>
                <w:szCs w:val="20"/>
              </w:rPr>
            </w:pPr>
            <w:r>
              <w:rPr>
                <w:noProof/>
                <w:lang w:eastAsia="es-EC"/>
              </w:rPr>
              <w:drawing>
                <wp:inline distT="0" distB="0" distL="0" distR="0" wp14:anchorId="067B9664" wp14:editId="6435A96D">
                  <wp:extent cx="1524000" cy="1095375"/>
                  <wp:effectExtent l="0" t="0" r="0" b="952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548582" cy="1113043"/>
                          </a:xfrm>
                          <a:prstGeom prst="rect">
                            <a:avLst/>
                          </a:prstGeom>
                          <a:noFill/>
                          <a:ln>
                            <a:noFill/>
                          </a:ln>
                        </pic:spPr>
                      </pic:pic>
                    </a:graphicData>
                  </a:graphic>
                </wp:inline>
              </w:drawing>
            </w:r>
          </w:p>
          <w:p w14:paraId="565B1822" w14:textId="75B27F8C" w:rsidR="00D33103" w:rsidRPr="00AE6A40" w:rsidRDefault="00D33103" w:rsidP="00D33103">
            <w:pPr>
              <w:jc w:val="center"/>
              <w:rPr>
                <w:rFonts w:ascii="Times New Roman" w:eastAsia="Calibri" w:hAnsi="Times New Roman" w:cs="Times New Roman"/>
                <w:iCs/>
                <w:color w:val="000000"/>
                <w:sz w:val="20"/>
                <w:szCs w:val="20"/>
              </w:rPr>
            </w:pPr>
            <w:r w:rsidRPr="00AE6A40">
              <w:rPr>
                <w:rFonts w:ascii="Times New Roman" w:eastAsia="Calibri" w:hAnsi="Times New Roman" w:cs="Times New Roman"/>
                <w:iCs/>
                <w:color w:val="000000"/>
                <w:sz w:val="20"/>
                <w:szCs w:val="20"/>
              </w:rPr>
              <w:t xml:space="preserve">Ilustración </w:t>
            </w:r>
            <w:r w:rsidRPr="00AE6A40">
              <w:rPr>
                <w:rFonts w:ascii="Times New Roman" w:eastAsia="Calibri" w:hAnsi="Times New Roman" w:cs="Times New Roman"/>
                <w:iCs/>
                <w:color w:val="000000"/>
                <w:sz w:val="20"/>
                <w:szCs w:val="20"/>
              </w:rPr>
              <w:fldChar w:fldCharType="begin"/>
            </w:r>
            <w:r w:rsidRPr="00AE6A40">
              <w:rPr>
                <w:rFonts w:ascii="Times New Roman" w:eastAsia="Calibri" w:hAnsi="Times New Roman" w:cs="Times New Roman"/>
                <w:iCs/>
                <w:color w:val="000000"/>
                <w:sz w:val="20"/>
                <w:szCs w:val="20"/>
              </w:rPr>
              <w:instrText xml:space="preserve"> SEQ Ilustración \* ARABIC </w:instrText>
            </w:r>
            <w:r w:rsidRPr="00AE6A40">
              <w:rPr>
                <w:rFonts w:ascii="Times New Roman" w:eastAsia="Calibri" w:hAnsi="Times New Roman" w:cs="Times New Roman"/>
                <w:iCs/>
                <w:color w:val="000000"/>
                <w:sz w:val="20"/>
                <w:szCs w:val="20"/>
              </w:rPr>
              <w:fldChar w:fldCharType="separate"/>
            </w:r>
            <w:r w:rsidR="007A1F56">
              <w:rPr>
                <w:rFonts w:ascii="Times New Roman" w:eastAsia="Calibri" w:hAnsi="Times New Roman" w:cs="Times New Roman"/>
                <w:iCs/>
                <w:noProof/>
                <w:color w:val="000000"/>
                <w:sz w:val="20"/>
                <w:szCs w:val="20"/>
              </w:rPr>
              <w:t>2</w:t>
            </w:r>
            <w:r w:rsidRPr="00AE6A40">
              <w:rPr>
                <w:rFonts w:ascii="Times New Roman" w:eastAsia="Calibri" w:hAnsi="Times New Roman" w:cs="Times New Roman"/>
                <w:iCs/>
                <w:color w:val="000000"/>
                <w:sz w:val="20"/>
                <w:szCs w:val="20"/>
              </w:rPr>
              <w:fldChar w:fldCharType="end"/>
            </w:r>
            <w:r w:rsidRPr="00AE6A40">
              <w:rPr>
                <w:rFonts w:ascii="Times New Roman" w:eastAsia="Calibri" w:hAnsi="Times New Roman" w:cs="Times New Roman"/>
                <w:iCs/>
                <w:color w:val="000000"/>
                <w:sz w:val="20"/>
                <w:szCs w:val="20"/>
              </w:rPr>
              <w:t xml:space="preserve"> </w:t>
            </w:r>
            <w:r>
              <w:rPr>
                <w:rFonts w:ascii="Times New Roman" w:eastAsia="Calibri" w:hAnsi="Times New Roman" w:cs="Times New Roman"/>
                <w:iCs/>
                <w:color w:val="000000"/>
                <w:sz w:val="20"/>
                <w:szCs w:val="20"/>
              </w:rPr>
              <w:t>Visitas y toma de datos</w:t>
            </w:r>
          </w:p>
        </w:tc>
        <w:tc>
          <w:tcPr>
            <w:tcW w:w="2429" w:type="dxa"/>
          </w:tcPr>
          <w:p w14:paraId="7FB9BF64" w14:textId="77777777" w:rsidR="00D33103" w:rsidRPr="00AE6A40" w:rsidRDefault="00D33103" w:rsidP="00CA446D">
            <w:pPr>
              <w:rPr>
                <w:rFonts w:ascii="Times New Roman" w:eastAsia="Calibri" w:hAnsi="Times New Roman" w:cs="Times New Roman"/>
                <w:noProof/>
                <w:color w:val="000000"/>
                <w:sz w:val="20"/>
                <w:szCs w:val="20"/>
                <w:lang w:eastAsia="es-EC"/>
              </w:rPr>
            </w:pPr>
          </w:p>
          <w:p w14:paraId="13F066E0" w14:textId="77777777" w:rsidR="00D33103" w:rsidRPr="00AE6A40" w:rsidRDefault="00D33103" w:rsidP="00CA446D">
            <w:pPr>
              <w:keepNext/>
              <w:jc w:val="center"/>
              <w:rPr>
                <w:rFonts w:ascii="Times New Roman" w:eastAsia="Calibri" w:hAnsi="Times New Roman" w:cs="Times New Roman"/>
                <w:color w:val="000000"/>
                <w:sz w:val="20"/>
                <w:szCs w:val="20"/>
              </w:rPr>
            </w:pPr>
            <w:r>
              <w:rPr>
                <w:noProof/>
                <w:lang w:eastAsia="es-EC"/>
              </w:rPr>
              <w:drawing>
                <wp:inline distT="0" distB="0" distL="0" distR="0" wp14:anchorId="51736D0E" wp14:editId="79B19DF3">
                  <wp:extent cx="1447800" cy="1078026"/>
                  <wp:effectExtent l="0" t="0" r="0" b="8255"/>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468827" cy="1093682"/>
                          </a:xfrm>
                          <a:prstGeom prst="rect">
                            <a:avLst/>
                          </a:prstGeom>
                          <a:noFill/>
                          <a:ln>
                            <a:noFill/>
                          </a:ln>
                        </pic:spPr>
                      </pic:pic>
                    </a:graphicData>
                  </a:graphic>
                </wp:inline>
              </w:drawing>
            </w:r>
          </w:p>
          <w:p w14:paraId="08A7697C" w14:textId="0972BC39" w:rsidR="00D33103" w:rsidRPr="00AE6A40" w:rsidRDefault="00D33103" w:rsidP="00D33103">
            <w:pPr>
              <w:jc w:val="center"/>
              <w:rPr>
                <w:rFonts w:ascii="Times New Roman" w:eastAsia="Calibri" w:hAnsi="Times New Roman" w:cs="Times New Roman"/>
                <w:iCs/>
                <w:color w:val="000000"/>
                <w:sz w:val="20"/>
                <w:szCs w:val="20"/>
              </w:rPr>
            </w:pPr>
            <w:r w:rsidRPr="00AE6A40">
              <w:rPr>
                <w:rFonts w:ascii="Times New Roman" w:eastAsia="Calibri" w:hAnsi="Times New Roman" w:cs="Times New Roman"/>
                <w:iCs/>
                <w:color w:val="000000"/>
                <w:sz w:val="20"/>
                <w:szCs w:val="20"/>
              </w:rPr>
              <w:t xml:space="preserve">Ilustración </w:t>
            </w:r>
            <w:r w:rsidRPr="00AE6A40">
              <w:rPr>
                <w:rFonts w:ascii="Times New Roman" w:eastAsia="Calibri" w:hAnsi="Times New Roman" w:cs="Times New Roman"/>
                <w:iCs/>
                <w:color w:val="000000"/>
                <w:sz w:val="20"/>
                <w:szCs w:val="20"/>
              </w:rPr>
              <w:fldChar w:fldCharType="begin"/>
            </w:r>
            <w:r w:rsidRPr="00AE6A40">
              <w:rPr>
                <w:rFonts w:ascii="Times New Roman" w:eastAsia="Calibri" w:hAnsi="Times New Roman" w:cs="Times New Roman"/>
                <w:iCs/>
                <w:color w:val="000000"/>
                <w:sz w:val="20"/>
                <w:szCs w:val="20"/>
              </w:rPr>
              <w:instrText xml:space="preserve"> SEQ Ilustración \* ARABIC </w:instrText>
            </w:r>
            <w:r w:rsidRPr="00AE6A40">
              <w:rPr>
                <w:rFonts w:ascii="Times New Roman" w:eastAsia="Calibri" w:hAnsi="Times New Roman" w:cs="Times New Roman"/>
                <w:iCs/>
                <w:color w:val="000000"/>
                <w:sz w:val="20"/>
                <w:szCs w:val="20"/>
              </w:rPr>
              <w:fldChar w:fldCharType="separate"/>
            </w:r>
            <w:r w:rsidR="007A1F56">
              <w:rPr>
                <w:rFonts w:ascii="Times New Roman" w:eastAsia="Calibri" w:hAnsi="Times New Roman" w:cs="Times New Roman"/>
                <w:iCs/>
                <w:noProof/>
                <w:color w:val="000000"/>
                <w:sz w:val="20"/>
                <w:szCs w:val="20"/>
              </w:rPr>
              <w:t>3</w:t>
            </w:r>
            <w:r w:rsidRPr="00AE6A40">
              <w:rPr>
                <w:rFonts w:ascii="Times New Roman" w:eastAsia="Calibri" w:hAnsi="Times New Roman" w:cs="Times New Roman"/>
                <w:iCs/>
                <w:color w:val="000000"/>
                <w:sz w:val="20"/>
                <w:szCs w:val="20"/>
              </w:rPr>
              <w:fldChar w:fldCharType="end"/>
            </w:r>
            <w:r w:rsidRPr="00AE6A40">
              <w:rPr>
                <w:rFonts w:ascii="Times New Roman" w:eastAsia="Calibri" w:hAnsi="Times New Roman" w:cs="Times New Roman"/>
                <w:iCs/>
                <w:color w:val="000000"/>
                <w:sz w:val="20"/>
                <w:szCs w:val="20"/>
              </w:rPr>
              <w:t xml:space="preserve"> </w:t>
            </w:r>
            <w:r>
              <w:rPr>
                <w:rFonts w:ascii="Times New Roman" w:eastAsia="Calibri" w:hAnsi="Times New Roman" w:cs="Times New Roman"/>
                <w:iCs/>
                <w:color w:val="000000"/>
                <w:sz w:val="20"/>
                <w:szCs w:val="20"/>
              </w:rPr>
              <w:t>Visitas y toma de datos</w:t>
            </w:r>
          </w:p>
        </w:tc>
      </w:tr>
      <w:tr w:rsidR="00D33103" w:rsidRPr="00AE6A40" w14:paraId="427D71CE" w14:textId="77777777" w:rsidTr="00D33103">
        <w:trPr>
          <w:jc w:val="center"/>
        </w:trPr>
        <w:tc>
          <w:tcPr>
            <w:tcW w:w="2670" w:type="dxa"/>
          </w:tcPr>
          <w:p w14:paraId="53167704" w14:textId="77777777" w:rsidR="00D33103" w:rsidRDefault="00D33103" w:rsidP="00CA446D">
            <w:pPr>
              <w:keepNext/>
              <w:rPr>
                <w:rFonts w:ascii="Times New Roman" w:hAnsi="Times New Roman" w:cs="Times New Roman"/>
                <w:noProof/>
                <w:sz w:val="24"/>
                <w:szCs w:val="24"/>
                <w:lang w:eastAsia="es-EC"/>
              </w:rPr>
            </w:pPr>
          </w:p>
          <w:p w14:paraId="1FE0C718" w14:textId="77777777" w:rsidR="00D33103" w:rsidRPr="00AE6A40" w:rsidRDefault="00D33103" w:rsidP="00CA446D">
            <w:pPr>
              <w:keepNext/>
              <w:rPr>
                <w:rFonts w:ascii="Times New Roman" w:eastAsia="Calibri" w:hAnsi="Times New Roman" w:cs="Times New Roman"/>
                <w:color w:val="000000"/>
                <w:sz w:val="20"/>
                <w:szCs w:val="20"/>
              </w:rPr>
            </w:pPr>
            <w:r w:rsidRPr="007C7D00">
              <w:rPr>
                <w:rFonts w:ascii="Times New Roman" w:hAnsi="Times New Roman" w:cs="Times New Roman"/>
                <w:noProof/>
                <w:sz w:val="24"/>
                <w:szCs w:val="24"/>
                <w:lang w:eastAsia="es-EC"/>
              </w:rPr>
              <w:drawing>
                <wp:inline distT="0" distB="0" distL="0" distR="0" wp14:anchorId="27AEFD3C" wp14:editId="2E056DF0">
                  <wp:extent cx="1155452" cy="1554674"/>
                  <wp:effectExtent l="0" t="9207" r="0" b="0"/>
                  <wp:docPr id="7188" name="Imagen 7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5" cstate="print">
                            <a:extLst>
                              <a:ext uri="{28A0092B-C50C-407E-A947-70E740481C1C}">
                                <a14:useLocalDpi xmlns:a14="http://schemas.microsoft.com/office/drawing/2010/main" val="0"/>
                              </a:ext>
                            </a:extLst>
                          </a:blip>
                          <a:srcRect l="1657" r="4036" b="9552"/>
                          <a:stretch/>
                        </pic:blipFill>
                        <pic:spPr bwMode="auto">
                          <a:xfrm rot="5400000">
                            <a:off x="0" y="0"/>
                            <a:ext cx="1205242" cy="1621667"/>
                          </a:xfrm>
                          <a:prstGeom prst="rect">
                            <a:avLst/>
                          </a:prstGeom>
                          <a:noFill/>
                          <a:ln>
                            <a:noFill/>
                          </a:ln>
                          <a:extLst>
                            <a:ext uri="{53640926-AAD7-44D8-BBD7-CCE9431645EC}">
                              <a14:shadowObscured xmlns:a14="http://schemas.microsoft.com/office/drawing/2010/main"/>
                            </a:ext>
                          </a:extLst>
                        </pic:spPr>
                      </pic:pic>
                    </a:graphicData>
                  </a:graphic>
                </wp:inline>
              </w:drawing>
            </w:r>
          </w:p>
          <w:p w14:paraId="0D42BA1D" w14:textId="4FC56689" w:rsidR="00D33103" w:rsidRDefault="00D33103" w:rsidP="00CA446D">
            <w:pPr>
              <w:jc w:val="center"/>
              <w:rPr>
                <w:rFonts w:ascii="Times New Roman" w:eastAsia="Calibri" w:hAnsi="Times New Roman" w:cs="Times New Roman"/>
                <w:iCs/>
                <w:color w:val="000000"/>
                <w:sz w:val="20"/>
                <w:szCs w:val="20"/>
              </w:rPr>
            </w:pPr>
            <w:r w:rsidRPr="00AE6A40">
              <w:rPr>
                <w:rFonts w:ascii="Times New Roman" w:eastAsia="Calibri" w:hAnsi="Times New Roman" w:cs="Times New Roman"/>
                <w:iCs/>
                <w:color w:val="000000"/>
                <w:sz w:val="20"/>
                <w:szCs w:val="20"/>
              </w:rPr>
              <w:t xml:space="preserve">Ilustración </w:t>
            </w:r>
            <w:r w:rsidRPr="00AE6A40">
              <w:rPr>
                <w:rFonts w:ascii="Times New Roman" w:eastAsia="Calibri" w:hAnsi="Times New Roman" w:cs="Times New Roman"/>
                <w:iCs/>
                <w:color w:val="000000"/>
                <w:sz w:val="20"/>
                <w:szCs w:val="20"/>
              </w:rPr>
              <w:fldChar w:fldCharType="begin"/>
            </w:r>
            <w:r w:rsidRPr="00AE6A40">
              <w:rPr>
                <w:rFonts w:ascii="Times New Roman" w:eastAsia="Calibri" w:hAnsi="Times New Roman" w:cs="Times New Roman"/>
                <w:iCs/>
                <w:color w:val="000000"/>
                <w:sz w:val="20"/>
                <w:szCs w:val="20"/>
              </w:rPr>
              <w:instrText xml:space="preserve"> SEQ Ilustración \* ARABIC </w:instrText>
            </w:r>
            <w:r w:rsidRPr="00AE6A40">
              <w:rPr>
                <w:rFonts w:ascii="Times New Roman" w:eastAsia="Calibri" w:hAnsi="Times New Roman" w:cs="Times New Roman"/>
                <w:iCs/>
                <w:color w:val="000000"/>
                <w:sz w:val="20"/>
                <w:szCs w:val="20"/>
              </w:rPr>
              <w:fldChar w:fldCharType="separate"/>
            </w:r>
            <w:r w:rsidR="007A1F56">
              <w:rPr>
                <w:rFonts w:ascii="Times New Roman" w:eastAsia="Calibri" w:hAnsi="Times New Roman" w:cs="Times New Roman"/>
                <w:iCs/>
                <w:noProof/>
                <w:color w:val="000000"/>
                <w:sz w:val="20"/>
                <w:szCs w:val="20"/>
              </w:rPr>
              <w:t>4</w:t>
            </w:r>
            <w:r w:rsidRPr="00AE6A40">
              <w:rPr>
                <w:rFonts w:ascii="Times New Roman" w:eastAsia="Calibri" w:hAnsi="Times New Roman" w:cs="Times New Roman"/>
                <w:iCs/>
                <w:color w:val="000000"/>
                <w:sz w:val="20"/>
                <w:szCs w:val="20"/>
              </w:rPr>
              <w:fldChar w:fldCharType="end"/>
            </w:r>
            <w:r w:rsidRPr="00AE6A40">
              <w:rPr>
                <w:rFonts w:ascii="Times New Roman" w:eastAsia="Calibri" w:hAnsi="Times New Roman" w:cs="Times New Roman"/>
                <w:iCs/>
                <w:color w:val="000000"/>
                <w:sz w:val="20"/>
                <w:szCs w:val="20"/>
              </w:rPr>
              <w:t xml:space="preserve"> </w:t>
            </w:r>
            <w:r>
              <w:rPr>
                <w:rFonts w:ascii="Times New Roman" w:eastAsia="Calibri" w:hAnsi="Times New Roman" w:cs="Times New Roman"/>
                <w:iCs/>
                <w:color w:val="000000"/>
                <w:sz w:val="20"/>
                <w:szCs w:val="20"/>
              </w:rPr>
              <w:t>Recepción de la materia prima</w:t>
            </w:r>
          </w:p>
          <w:p w14:paraId="53EAAE92" w14:textId="77777777" w:rsidR="00D33103" w:rsidRDefault="00D33103" w:rsidP="00CA446D">
            <w:pPr>
              <w:jc w:val="center"/>
              <w:rPr>
                <w:rFonts w:ascii="Times New Roman" w:eastAsia="Calibri" w:hAnsi="Times New Roman" w:cs="Times New Roman"/>
                <w:iCs/>
                <w:color w:val="000000"/>
                <w:sz w:val="20"/>
                <w:szCs w:val="20"/>
              </w:rPr>
            </w:pPr>
            <w:r>
              <w:rPr>
                <w:rFonts w:ascii="Times New Roman" w:eastAsia="Calibri" w:hAnsi="Times New Roman" w:cs="Times New Roman"/>
                <w:iCs/>
                <w:color w:val="000000"/>
                <w:sz w:val="20"/>
                <w:szCs w:val="20"/>
              </w:rPr>
              <w:t>(Orito maduro)</w:t>
            </w:r>
          </w:p>
          <w:p w14:paraId="6D37EE2E" w14:textId="77777777" w:rsidR="00D33103" w:rsidRPr="00AE6A40" w:rsidRDefault="00D33103" w:rsidP="00CA446D">
            <w:pPr>
              <w:jc w:val="center"/>
              <w:rPr>
                <w:rFonts w:ascii="Times New Roman" w:eastAsia="Calibri" w:hAnsi="Times New Roman" w:cs="Times New Roman"/>
                <w:iCs/>
                <w:color w:val="000000"/>
                <w:sz w:val="20"/>
                <w:szCs w:val="20"/>
              </w:rPr>
            </w:pPr>
            <w:r w:rsidRPr="00AE6A40">
              <w:rPr>
                <w:rFonts w:ascii="Times New Roman" w:eastAsia="Calibri" w:hAnsi="Times New Roman" w:cs="Times New Roman"/>
                <w:iCs/>
                <w:color w:val="000000"/>
                <w:sz w:val="20"/>
                <w:szCs w:val="20"/>
              </w:rPr>
              <w:t>Determinación Humedad</w:t>
            </w:r>
          </w:p>
        </w:tc>
        <w:tc>
          <w:tcPr>
            <w:tcW w:w="0" w:type="auto"/>
          </w:tcPr>
          <w:p w14:paraId="15B93E12" w14:textId="77777777" w:rsidR="00D33103" w:rsidRPr="00AE6A40" w:rsidRDefault="00D33103" w:rsidP="00CA446D">
            <w:pPr>
              <w:rPr>
                <w:rFonts w:ascii="Times New Roman" w:eastAsia="Calibri" w:hAnsi="Times New Roman" w:cs="Times New Roman"/>
                <w:noProof/>
                <w:color w:val="000000"/>
                <w:sz w:val="20"/>
                <w:szCs w:val="20"/>
                <w:lang w:eastAsia="es-EC"/>
              </w:rPr>
            </w:pPr>
          </w:p>
          <w:p w14:paraId="7E8EE69E" w14:textId="77777777" w:rsidR="00D33103" w:rsidRPr="00AE6A40" w:rsidRDefault="00D33103" w:rsidP="00CA446D">
            <w:pPr>
              <w:keepNext/>
              <w:jc w:val="center"/>
              <w:rPr>
                <w:rFonts w:ascii="Times New Roman" w:eastAsia="Calibri" w:hAnsi="Times New Roman" w:cs="Times New Roman"/>
                <w:color w:val="000000"/>
                <w:sz w:val="20"/>
                <w:szCs w:val="20"/>
              </w:rPr>
            </w:pPr>
            <w:r>
              <w:rPr>
                <w:noProof/>
                <w:lang w:eastAsia="es-EC"/>
              </w:rPr>
              <w:drawing>
                <wp:inline distT="0" distB="0" distL="0" distR="0" wp14:anchorId="48F02422" wp14:editId="21575101">
                  <wp:extent cx="1143000" cy="1533537"/>
                  <wp:effectExtent l="0" t="4763" r="0" b="0"/>
                  <wp:docPr id="7189" name="Imagen 7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rot="16200000">
                            <a:off x="0" y="0"/>
                            <a:ext cx="1176212" cy="1578097"/>
                          </a:xfrm>
                          <a:prstGeom prst="rect">
                            <a:avLst/>
                          </a:prstGeom>
                          <a:noFill/>
                          <a:ln>
                            <a:noFill/>
                          </a:ln>
                        </pic:spPr>
                      </pic:pic>
                    </a:graphicData>
                  </a:graphic>
                </wp:inline>
              </w:drawing>
            </w:r>
          </w:p>
          <w:p w14:paraId="4B323070" w14:textId="04FD6131" w:rsidR="00D33103" w:rsidRDefault="00D33103" w:rsidP="00CA446D">
            <w:pPr>
              <w:jc w:val="center"/>
              <w:rPr>
                <w:rFonts w:ascii="Times New Roman" w:eastAsia="Calibri" w:hAnsi="Times New Roman" w:cs="Times New Roman"/>
                <w:iCs/>
                <w:color w:val="000000"/>
                <w:sz w:val="20"/>
                <w:szCs w:val="20"/>
              </w:rPr>
            </w:pPr>
            <w:r w:rsidRPr="00AE6A40">
              <w:rPr>
                <w:rFonts w:ascii="Times New Roman" w:eastAsia="Calibri" w:hAnsi="Times New Roman" w:cs="Times New Roman"/>
                <w:iCs/>
                <w:color w:val="000000"/>
                <w:sz w:val="20"/>
                <w:szCs w:val="20"/>
              </w:rPr>
              <w:t xml:space="preserve">Ilustración </w:t>
            </w:r>
            <w:r w:rsidRPr="00AE6A40">
              <w:rPr>
                <w:rFonts w:ascii="Times New Roman" w:eastAsia="Calibri" w:hAnsi="Times New Roman" w:cs="Times New Roman"/>
                <w:iCs/>
                <w:color w:val="000000"/>
                <w:sz w:val="20"/>
                <w:szCs w:val="20"/>
              </w:rPr>
              <w:fldChar w:fldCharType="begin"/>
            </w:r>
            <w:r w:rsidRPr="00AE6A40">
              <w:rPr>
                <w:rFonts w:ascii="Times New Roman" w:eastAsia="Calibri" w:hAnsi="Times New Roman" w:cs="Times New Roman"/>
                <w:iCs/>
                <w:color w:val="000000"/>
                <w:sz w:val="20"/>
                <w:szCs w:val="20"/>
              </w:rPr>
              <w:instrText xml:space="preserve"> SEQ Ilustración \* ARABIC </w:instrText>
            </w:r>
            <w:r w:rsidRPr="00AE6A40">
              <w:rPr>
                <w:rFonts w:ascii="Times New Roman" w:eastAsia="Calibri" w:hAnsi="Times New Roman" w:cs="Times New Roman"/>
                <w:iCs/>
                <w:color w:val="000000"/>
                <w:sz w:val="20"/>
                <w:szCs w:val="20"/>
              </w:rPr>
              <w:fldChar w:fldCharType="separate"/>
            </w:r>
            <w:r w:rsidR="007A1F56">
              <w:rPr>
                <w:rFonts w:ascii="Times New Roman" w:eastAsia="Calibri" w:hAnsi="Times New Roman" w:cs="Times New Roman"/>
                <w:iCs/>
                <w:noProof/>
                <w:color w:val="000000"/>
                <w:sz w:val="20"/>
                <w:szCs w:val="20"/>
              </w:rPr>
              <w:t>5</w:t>
            </w:r>
            <w:r w:rsidRPr="00AE6A40">
              <w:rPr>
                <w:rFonts w:ascii="Times New Roman" w:eastAsia="Calibri" w:hAnsi="Times New Roman" w:cs="Times New Roman"/>
                <w:iCs/>
                <w:color w:val="000000"/>
                <w:sz w:val="20"/>
                <w:szCs w:val="20"/>
              </w:rPr>
              <w:fldChar w:fldCharType="end"/>
            </w:r>
            <w:r w:rsidRPr="00AE6A40">
              <w:rPr>
                <w:rFonts w:ascii="Times New Roman" w:eastAsia="Calibri" w:hAnsi="Times New Roman" w:cs="Times New Roman"/>
                <w:iCs/>
                <w:color w:val="000000"/>
                <w:sz w:val="20"/>
                <w:szCs w:val="20"/>
              </w:rPr>
              <w:t xml:space="preserve"> </w:t>
            </w:r>
            <w:r>
              <w:rPr>
                <w:rFonts w:ascii="Times New Roman" w:eastAsia="Calibri" w:hAnsi="Times New Roman" w:cs="Times New Roman"/>
                <w:iCs/>
                <w:color w:val="000000"/>
                <w:sz w:val="20"/>
                <w:szCs w:val="20"/>
              </w:rPr>
              <w:t>Recepción de la materia prima</w:t>
            </w:r>
          </w:p>
          <w:p w14:paraId="5F790809" w14:textId="77777777" w:rsidR="00D33103" w:rsidRDefault="00D33103" w:rsidP="00CA446D">
            <w:pPr>
              <w:jc w:val="center"/>
              <w:rPr>
                <w:rFonts w:ascii="Times New Roman" w:eastAsia="Calibri" w:hAnsi="Times New Roman" w:cs="Times New Roman"/>
                <w:iCs/>
                <w:color w:val="000000"/>
                <w:sz w:val="20"/>
                <w:szCs w:val="20"/>
              </w:rPr>
            </w:pPr>
            <w:r>
              <w:rPr>
                <w:rFonts w:ascii="Times New Roman" w:eastAsia="Calibri" w:hAnsi="Times New Roman" w:cs="Times New Roman"/>
                <w:iCs/>
                <w:color w:val="000000"/>
                <w:sz w:val="20"/>
                <w:szCs w:val="20"/>
              </w:rPr>
              <w:t>(Orito maduro pasado)</w:t>
            </w:r>
          </w:p>
          <w:p w14:paraId="413628D2" w14:textId="77777777" w:rsidR="00D33103" w:rsidRPr="00AE6A40" w:rsidRDefault="00D33103" w:rsidP="00CA446D">
            <w:pPr>
              <w:jc w:val="center"/>
              <w:rPr>
                <w:rFonts w:ascii="Times New Roman" w:eastAsia="Calibri" w:hAnsi="Times New Roman" w:cs="Times New Roman"/>
                <w:iCs/>
                <w:color w:val="000000"/>
                <w:sz w:val="20"/>
                <w:szCs w:val="20"/>
              </w:rPr>
            </w:pPr>
          </w:p>
        </w:tc>
        <w:tc>
          <w:tcPr>
            <w:tcW w:w="2429" w:type="dxa"/>
          </w:tcPr>
          <w:p w14:paraId="55C8DB2D" w14:textId="77777777" w:rsidR="00D33103" w:rsidRPr="00AE6A40" w:rsidRDefault="00D33103" w:rsidP="00CA446D">
            <w:pPr>
              <w:rPr>
                <w:rFonts w:ascii="Times New Roman" w:eastAsia="Calibri" w:hAnsi="Times New Roman" w:cs="Times New Roman"/>
                <w:noProof/>
                <w:color w:val="000000"/>
                <w:sz w:val="20"/>
                <w:szCs w:val="20"/>
                <w:lang w:eastAsia="es-EC"/>
              </w:rPr>
            </w:pPr>
          </w:p>
          <w:p w14:paraId="158D33DA" w14:textId="77777777" w:rsidR="00D33103" w:rsidRPr="00AE6A40" w:rsidRDefault="00D33103" w:rsidP="00CA446D">
            <w:pPr>
              <w:keepNext/>
              <w:jc w:val="center"/>
              <w:rPr>
                <w:rFonts w:ascii="Times New Roman" w:eastAsia="Calibri" w:hAnsi="Times New Roman" w:cs="Times New Roman"/>
                <w:color w:val="000000"/>
                <w:sz w:val="20"/>
                <w:szCs w:val="20"/>
              </w:rPr>
            </w:pPr>
            <w:r>
              <w:rPr>
                <w:noProof/>
                <w:lang w:eastAsia="es-EC"/>
              </w:rPr>
              <w:drawing>
                <wp:inline distT="0" distB="0" distL="0" distR="0" wp14:anchorId="053DDC22" wp14:editId="2DCB4B69">
                  <wp:extent cx="1466850" cy="1129665"/>
                  <wp:effectExtent l="0" t="0" r="0" b="0"/>
                  <wp:docPr id="7170" name="Imagen 7170" descr="C:\Users\Sarita\Documents\fotos de la tesis\pasar y borrar\DCIM\Camera\IMG_20180122_100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arita\Documents\fotos de la tesis\pasar y borrar\DCIM\Camera\IMG_20180122_100313.jpg"/>
                          <pic:cNvPicPr>
                            <a:picLocks noChangeAspect="1" noChangeArrowheads="1"/>
                          </pic:cNvPicPr>
                        </pic:nvPicPr>
                        <pic:blipFill rotWithShape="1">
                          <a:blip r:embed="rId137" cstate="print">
                            <a:extLst>
                              <a:ext uri="{28A0092B-C50C-407E-A947-70E740481C1C}">
                                <a14:useLocalDpi xmlns:a14="http://schemas.microsoft.com/office/drawing/2010/main" val="0"/>
                              </a:ext>
                            </a:extLst>
                          </a:blip>
                          <a:srcRect r="30453"/>
                          <a:stretch/>
                        </pic:blipFill>
                        <pic:spPr bwMode="auto">
                          <a:xfrm>
                            <a:off x="0" y="0"/>
                            <a:ext cx="1474990" cy="1135934"/>
                          </a:xfrm>
                          <a:prstGeom prst="rect">
                            <a:avLst/>
                          </a:prstGeom>
                          <a:noFill/>
                          <a:ln>
                            <a:noFill/>
                          </a:ln>
                          <a:extLst>
                            <a:ext uri="{53640926-AAD7-44D8-BBD7-CCE9431645EC}">
                              <a14:shadowObscured xmlns:a14="http://schemas.microsoft.com/office/drawing/2010/main"/>
                            </a:ext>
                          </a:extLst>
                        </pic:spPr>
                      </pic:pic>
                    </a:graphicData>
                  </a:graphic>
                </wp:inline>
              </w:drawing>
            </w:r>
          </w:p>
          <w:p w14:paraId="650AF840" w14:textId="0A3E816A" w:rsidR="00D33103" w:rsidRDefault="00D33103" w:rsidP="00CA446D">
            <w:pPr>
              <w:jc w:val="center"/>
              <w:rPr>
                <w:rFonts w:ascii="Times New Roman" w:eastAsia="Calibri" w:hAnsi="Times New Roman" w:cs="Times New Roman"/>
                <w:iCs/>
                <w:color w:val="000000"/>
                <w:sz w:val="20"/>
                <w:szCs w:val="20"/>
              </w:rPr>
            </w:pPr>
            <w:r w:rsidRPr="00AE6A40">
              <w:rPr>
                <w:rFonts w:ascii="Times New Roman" w:eastAsia="Calibri" w:hAnsi="Times New Roman" w:cs="Times New Roman"/>
                <w:iCs/>
                <w:color w:val="000000"/>
                <w:sz w:val="20"/>
                <w:szCs w:val="20"/>
              </w:rPr>
              <w:t xml:space="preserve">Ilustración </w:t>
            </w:r>
            <w:r w:rsidRPr="00AE6A40">
              <w:rPr>
                <w:rFonts w:ascii="Times New Roman" w:eastAsia="Calibri" w:hAnsi="Times New Roman" w:cs="Times New Roman"/>
                <w:iCs/>
                <w:color w:val="000000"/>
                <w:sz w:val="20"/>
                <w:szCs w:val="20"/>
              </w:rPr>
              <w:fldChar w:fldCharType="begin"/>
            </w:r>
            <w:r w:rsidRPr="00AE6A40">
              <w:rPr>
                <w:rFonts w:ascii="Times New Roman" w:eastAsia="Calibri" w:hAnsi="Times New Roman" w:cs="Times New Roman"/>
                <w:iCs/>
                <w:color w:val="000000"/>
                <w:sz w:val="20"/>
                <w:szCs w:val="20"/>
              </w:rPr>
              <w:instrText xml:space="preserve"> SEQ Ilustración \* ARABIC </w:instrText>
            </w:r>
            <w:r w:rsidRPr="00AE6A40">
              <w:rPr>
                <w:rFonts w:ascii="Times New Roman" w:eastAsia="Calibri" w:hAnsi="Times New Roman" w:cs="Times New Roman"/>
                <w:iCs/>
                <w:color w:val="000000"/>
                <w:sz w:val="20"/>
                <w:szCs w:val="20"/>
              </w:rPr>
              <w:fldChar w:fldCharType="separate"/>
            </w:r>
            <w:r w:rsidR="007A1F56">
              <w:rPr>
                <w:rFonts w:ascii="Times New Roman" w:eastAsia="Calibri" w:hAnsi="Times New Roman" w:cs="Times New Roman"/>
                <w:iCs/>
                <w:noProof/>
                <w:color w:val="000000"/>
                <w:sz w:val="20"/>
                <w:szCs w:val="20"/>
              </w:rPr>
              <w:t>6</w:t>
            </w:r>
            <w:r w:rsidRPr="00AE6A40">
              <w:rPr>
                <w:rFonts w:ascii="Times New Roman" w:eastAsia="Calibri" w:hAnsi="Times New Roman" w:cs="Times New Roman"/>
                <w:iCs/>
                <w:color w:val="000000"/>
                <w:sz w:val="20"/>
                <w:szCs w:val="20"/>
              </w:rPr>
              <w:fldChar w:fldCharType="end"/>
            </w:r>
            <w:r w:rsidRPr="00AE6A40">
              <w:rPr>
                <w:rFonts w:ascii="Times New Roman" w:eastAsia="Calibri" w:hAnsi="Times New Roman" w:cs="Times New Roman"/>
                <w:iCs/>
                <w:color w:val="000000"/>
                <w:sz w:val="20"/>
                <w:szCs w:val="20"/>
              </w:rPr>
              <w:t xml:space="preserve"> </w:t>
            </w:r>
            <w:r>
              <w:rPr>
                <w:rFonts w:ascii="Times New Roman" w:eastAsia="Calibri" w:hAnsi="Times New Roman" w:cs="Times New Roman"/>
                <w:iCs/>
                <w:color w:val="000000"/>
                <w:sz w:val="20"/>
                <w:szCs w:val="20"/>
              </w:rPr>
              <w:t>Lavado de la fruta</w:t>
            </w:r>
          </w:p>
          <w:p w14:paraId="70E2A915" w14:textId="77777777" w:rsidR="00D33103" w:rsidRPr="00AE6A40" w:rsidRDefault="00D33103" w:rsidP="00CA446D">
            <w:pPr>
              <w:jc w:val="center"/>
              <w:rPr>
                <w:rFonts w:ascii="Times New Roman" w:eastAsia="Calibri" w:hAnsi="Times New Roman" w:cs="Times New Roman"/>
                <w:iCs/>
                <w:color w:val="000000"/>
                <w:sz w:val="20"/>
                <w:szCs w:val="20"/>
              </w:rPr>
            </w:pPr>
          </w:p>
        </w:tc>
      </w:tr>
      <w:tr w:rsidR="00D33103" w:rsidRPr="00AE6A40" w14:paraId="59F41C90" w14:textId="77777777" w:rsidTr="00D33103">
        <w:trPr>
          <w:jc w:val="center"/>
        </w:trPr>
        <w:tc>
          <w:tcPr>
            <w:tcW w:w="2670" w:type="dxa"/>
          </w:tcPr>
          <w:p w14:paraId="6183CA52" w14:textId="77777777" w:rsidR="00D33103" w:rsidRDefault="00D33103" w:rsidP="00CA446D">
            <w:pPr>
              <w:jc w:val="center"/>
              <w:rPr>
                <w:rFonts w:ascii="Times New Roman" w:eastAsia="Calibri" w:hAnsi="Times New Roman" w:cs="Times New Roman"/>
                <w:color w:val="000000"/>
                <w:sz w:val="20"/>
                <w:szCs w:val="20"/>
              </w:rPr>
            </w:pPr>
            <w:r>
              <w:rPr>
                <w:noProof/>
                <w:lang w:eastAsia="es-EC"/>
              </w:rPr>
              <w:drawing>
                <wp:anchor distT="0" distB="0" distL="114300" distR="114300" simplePos="0" relativeHeight="251585024" behindDoc="0" locked="0" layoutInCell="1" allowOverlap="1" wp14:anchorId="00EE5B43" wp14:editId="6B18CFE3">
                  <wp:simplePos x="0" y="0"/>
                  <wp:positionH relativeFrom="column">
                    <wp:posOffset>185781</wp:posOffset>
                  </wp:positionH>
                  <wp:positionV relativeFrom="paragraph">
                    <wp:posOffset>-32746</wp:posOffset>
                  </wp:positionV>
                  <wp:extent cx="1176020" cy="1546137"/>
                  <wp:effectExtent l="5715" t="0" r="0" b="0"/>
                  <wp:wrapNone/>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rot="5400000">
                            <a:off x="0" y="0"/>
                            <a:ext cx="1189340" cy="156364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F58781" w14:textId="77777777" w:rsidR="00D33103" w:rsidRDefault="00D33103" w:rsidP="00CA446D">
            <w:pPr>
              <w:rPr>
                <w:rFonts w:ascii="Times New Roman" w:eastAsia="Calibri" w:hAnsi="Times New Roman" w:cs="Times New Roman"/>
                <w:color w:val="000000"/>
                <w:sz w:val="20"/>
                <w:szCs w:val="20"/>
              </w:rPr>
            </w:pPr>
          </w:p>
          <w:p w14:paraId="415C1FED" w14:textId="77777777" w:rsidR="00D33103" w:rsidRDefault="00D33103" w:rsidP="00CA446D">
            <w:pPr>
              <w:jc w:val="center"/>
              <w:rPr>
                <w:rFonts w:ascii="Times New Roman" w:eastAsia="Calibri" w:hAnsi="Times New Roman" w:cs="Times New Roman"/>
                <w:color w:val="000000"/>
                <w:sz w:val="20"/>
                <w:szCs w:val="20"/>
              </w:rPr>
            </w:pPr>
          </w:p>
          <w:p w14:paraId="0641AC8E" w14:textId="77777777" w:rsidR="00D33103" w:rsidRPr="00AE6A40" w:rsidRDefault="00D33103" w:rsidP="00CA446D">
            <w:pPr>
              <w:jc w:val="center"/>
              <w:rPr>
                <w:rFonts w:ascii="Times New Roman" w:eastAsia="Calibri" w:hAnsi="Times New Roman" w:cs="Times New Roman"/>
                <w:color w:val="000000"/>
                <w:sz w:val="20"/>
                <w:szCs w:val="20"/>
              </w:rPr>
            </w:pPr>
          </w:p>
          <w:p w14:paraId="208574D1" w14:textId="77777777" w:rsidR="00D33103" w:rsidRDefault="00D33103" w:rsidP="00CA446D">
            <w:pPr>
              <w:keepNext/>
              <w:jc w:val="center"/>
              <w:rPr>
                <w:rFonts w:ascii="Times New Roman" w:eastAsia="Calibri" w:hAnsi="Times New Roman" w:cs="Times New Roman"/>
                <w:color w:val="000000"/>
                <w:sz w:val="20"/>
                <w:szCs w:val="20"/>
              </w:rPr>
            </w:pPr>
          </w:p>
          <w:p w14:paraId="3ADF365D" w14:textId="77777777" w:rsidR="00D33103" w:rsidRDefault="00D33103" w:rsidP="00CA446D">
            <w:pPr>
              <w:keepNext/>
              <w:jc w:val="center"/>
              <w:rPr>
                <w:rFonts w:ascii="Times New Roman" w:eastAsia="Calibri" w:hAnsi="Times New Roman" w:cs="Times New Roman"/>
                <w:color w:val="000000"/>
                <w:sz w:val="20"/>
                <w:szCs w:val="20"/>
              </w:rPr>
            </w:pPr>
          </w:p>
          <w:p w14:paraId="20356FB8" w14:textId="77777777" w:rsidR="00D33103" w:rsidRDefault="00D33103" w:rsidP="00CA446D">
            <w:pPr>
              <w:keepNext/>
              <w:jc w:val="center"/>
              <w:rPr>
                <w:rFonts w:ascii="Times New Roman" w:eastAsia="Calibri" w:hAnsi="Times New Roman" w:cs="Times New Roman"/>
                <w:color w:val="000000"/>
                <w:sz w:val="20"/>
                <w:szCs w:val="20"/>
              </w:rPr>
            </w:pPr>
          </w:p>
          <w:p w14:paraId="3D0BA8D5" w14:textId="77777777" w:rsidR="00D33103" w:rsidRDefault="00D33103" w:rsidP="00CA446D">
            <w:pPr>
              <w:keepNext/>
              <w:jc w:val="center"/>
              <w:rPr>
                <w:rFonts w:ascii="Times New Roman" w:eastAsia="Calibri" w:hAnsi="Times New Roman" w:cs="Times New Roman"/>
                <w:color w:val="000000"/>
                <w:sz w:val="20"/>
                <w:szCs w:val="20"/>
              </w:rPr>
            </w:pPr>
          </w:p>
          <w:p w14:paraId="0358B5B2" w14:textId="77777777" w:rsidR="00D33103" w:rsidRDefault="00D33103" w:rsidP="00CA446D">
            <w:pPr>
              <w:keepNext/>
              <w:jc w:val="center"/>
              <w:rPr>
                <w:rFonts w:ascii="Times New Roman" w:eastAsia="Calibri" w:hAnsi="Times New Roman" w:cs="Times New Roman"/>
                <w:color w:val="000000"/>
                <w:sz w:val="20"/>
                <w:szCs w:val="20"/>
              </w:rPr>
            </w:pPr>
          </w:p>
          <w:p w14:paraId="7D3F179F" w14:textId="0A6E26B1" w:rsidR="00D33103" w:rsidRPr="00AE6A40" w:rsidRDefault="00D33103" w:rsidP="00CA446D">
            <w:pPr>
              <w:rPr>
                <w:rFonts w:ascii="Times New Roman" w:eastAsia="Calibri" w:hAnsi="Times New Roman" w:cs="Times New Roman"/>
                <w:color w:val="000000"/>
                <w:sz w:val="20"/>
                <w:szCs w:val="20"/>
              </w:rPr>
            </w:pPr>
            <w:r w:rsidRPr="00AE6A40">
              <w:rPr>
                <w:rFonts w:ascii="Times New Roman" w:eastAsia="Calibri" w:hAnsi="Times New Roman" w:cs="Times New Roman"/>
                <w:iCs/>
                <w:color w:val="000000"/>
                <w:sz w:val="20"/>
                <w:szCs w:val="20"/>
              </w:rPr>
              <w:t xml:space="preserve">Ilustración </w:t>
            </w:r>
            <w:r w:rsidRPr="00AE6A40">
              <w:rPr>
                <w:rFonts w:ascii="Times New Roman" w:eastAsia="Calibri" w:hAnsi="Times New Roman" w:cs="Times New Roman"/>
                <w:iCs/>
                <w:color w:val="000000"/>
                <w:sz w:val="20"/>
                <w:szCs w:val="20"/>
              </w:rPr>
              <w:fldChar w:fldCharType="begin"/>
            </w:r>
            <w:r w:rsidRPr="00AE6A40">
              <w:rPr>
                <w:rFonts w:ascii="Times New Roman" w:eastAsia="Calibri" w:hAnsi="Times New Roman" w:cs="Times New Roman"/>
                <w:iCs/>
                <w:color w:val="000000"/>
                <w:sz w:val="20"/>
                <w:szCs w:val="20"/>
              </w:rPr>
              <w:instrText xml:space="preserve"> SEQ Ilustración \* ARABIC </w:instrText>
            </w:r>
            <w:r w:rsidRPr="00AE6A40">
              <w:rPr>
                <w:rFonts w:ascii="Times New Roman" w:eastAsia="Calibri" w:hAnsi="Times New Roman" w:cs="Times New Roman"/>
                <w:iCs/>
                <w:color w:val="000000"/>
                <w:sz w:val="20"/>
                <w:szCs w:val="20"/>
              </w:rPr>
              <w:fldChar w:fldCharType="separate"/>
            </w:r>
            <w:r w:rsidR="007A1F56">
              <w:rPr>
                <w:rFonts w:ascii="Times New Roman" w:eastAsia="Calibri" w:hAnsi="Times New Roman" w:cs="Times New Roman"/>
                <w:iCs/>
                <w:noProof/>
                <w:color w:val="000000"/>
                <w:sz w:val="20"/>
                <w:szCs w:val="20"/>
              </w:rPr>
              <w:t>7</w:t>
            </w:r>
            <w:r w:rsidRPr="00AE6A40">
              <w:rPr>
                <w:rFonts w:ascii="Times New Roman" w:eastAsia="Calibri" w:hAnsi="Times New Roman" w:cs="Times New Roman"/>
                <w:iCs/>
                <w:color w:val="000000"/>
                <w:sz w:val="20"/>
                <w:szCs w:val="20"/>
              </w:rPr>
              <w:fldChar w:fldCharType="end"/>
            </w:r>
            <w:r w:rsidRPr="00AE6A40">
              <w:rPr>
                <w:rFonts w:ascii="Times New Roman" w:eastAsia="Calibri" w:hAnsi="Times New Roman" w:cs="Times New Roman"/>
                <w:iCs/>
                <w:color w:val="000000"/>
                <w:sz w:val="20"/>
                <w:szCs w:val="20"/>
              </w:rPr>
              <w:t xml:space="preserve"> </w:t>
            </w:r>
            <w:r>
              <w:rPr>
                <w:rFonts w:ascii="Times New Roman" w:eastAsia="Calibri" w:hAnsi="Times New Roman" w:cs="Times New Roman"/>
                <w:iCs/>
                <w:color w:val="000000"/>
                <w:sz w:val="20"/>
                <w:szCs w:val="20"/>
              </w:rPr>
              <w:t>Lavado de la fruta</w:t>
            </w:r>
          </w:p>
        </w:tc>
        <w:tc>
          <w:tcPr>
            <w:tcW w:w="0" w:type="auto"/>
          </w:tcPr>
          <w:p w14:paraId="787A242C" w14:textId="77777777" w:rsidR="00D33103" w:rsidRPr="00AE6A40" w:rsidRDefault="00D33103" w:rsidP="00CA446D">
            <w:pPr>
              <w:rPr>
                <w:rFonts w:ascii="Times New Roman" w:eastAsia="Calibri" w:hAnsi="Times New Roman" w:cs="Times New Roman"/>
                <w:noProof/>
                <w:color w:val="000000"/>
                <w:sz w:val="20"/>
                <w:szCs w:val="20"/>
                <w:lang w:eastAsia="es-EC"/>
              </w:rPr>
            </w:pPr>
          </w:p>
          <w:p w14:paraId="00CA9E1B" w14:textId="77777777" w:rsidR="00D33103" w:rsidRPr="00AE6A40" w:rsidRDefault="00D33103" w:rsidP="00CA446D">
            <w:pPr>
              <w:keepNext/>
              <w:jc w:val="center"/>
              <w:rPr>
                <w:rFonts w:ascii="Times New Roman" w:eastAsia="Calibri" w:hAnsi="Times New Roman" w:cs="Times New Roman"/>
                <w:color w:val="000000"/>
                <w:sz w:val="20"/>
                <w:szCs w:val="20"/>
              </w:rPr>
            </w:pPr>
            <w:r>
              <w:rPr>
                <w:noProof/>
                <w:lang w:eastAsia="es-EC"/>
              </w:rPr>
              <w:drawing>
                <wp:inline distT="0" distB="0" distL="0" distR="0" wp14:anchorId="6B7543BC" wp14:editId="31EC2204">
                  <wp:extent cx="1183003" cy="1515428"/>
                  <wp:effectExtent l="5080" t="0" r="3810" b="3810"/>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rot="5400000">
                            <a:off x="0" y="0"/>
                            <a:ext cx="1248666" cy="1599543"/>
                          </a:xfrm>
                          <a:prstGeom prst="rect">
                            <a:avLst/>
                          </a:prstGeom>
                          <a:noFill/>
                          <a:ln>
                            <a:noFill/>
                          </a:ln>
                        </pic:spPr>
                      </pic:pic>
                    </a:graphicData>
                  </a:graphic>
                </wp:inline>
              </w:drawing>
            </w:r>
          </w:p>
          <w:p w14:paraId="7820177F" w14:textId="5E64E776" w:rsidR="00D33103" w:rsidRPr="00AE6A40" w:rsidRDefault="00D33103" w:rsidP="00CA446D">
            <w:pPr>
              <w:jc w:val="center"/>
              <w:rPr>
                <w:rFonts w:ascii="Times New Roman" w:eastAsia="Calibri" w:hAnsi="Times New Roman" w:cs="Times New Roman"/>
                <w:iCs/>
                <w:color w:val="000000"/>
                <w:sz w:val="20"/>
                <w:szCs w:val="20"/>
              </w:rPr>
            </w:pPr>
            <w:r w:rsidRPr="00AE6A40">
              <w:rPr>
                <w:rFonts w:ascii="Times New Roman" w:eastAsia="Calibri" w:hAnsi="Times New Roman" w:cs="Times New Roman"/>
                <w:iCs/>
                <w:color w:val="000000"/>
                <w:sz w:val="20"/>
                <w:szCs w:val="20"/>
              </w:rPr>
              <w:t xml:space="preserve">Ilustración </w:t>
            </w:r>
            <w:r w:rsidRPr="00AE6A40">
              <w:rPr>
                <w:rFonts w:ascii="Times New Roman" w:eastAsia="Calibri" w:hAnsi="Times New Roman" w:cs="Times New Roman"/>
                <w:iCs/>
                <w:color w:val="000000"/>
                <w:sz w:val="20"/>
                <w:szCs w:val="20"/>
              </w:rPr>
              <w:fldChar w:fldCharType="begin"/>
            </w:r>
            <w:r w:rsidRPr="00AE6A40">
              <w:rPr>
                <w:rFonts w:ascii="Times New Roman" w:eastAsia="Calibri" w:hAnsi="Times New Roman" w:cs="Times New Roman"/>
                <w:iCs/>
                <w:color w:val="000000"/>
                <w:sz w:val="20"/>
                <w:szCs w:val="20"/>
              </w:rPr>
              <w:instrText xml:space="preserve"> SEQ Ilustración \* ARABIC </w:instrText>
            </w:r>
            <w:r w:rsidRPr="00AE6A40">
              <w:rPr>
                <w:rFonts w:ascii="Times New Roman" w:eastAsia="Calibri" w:hAnsi="Times New Roman" w:cs="Times New Roman"/>
                <w:iCs/>
                <w:color w:val="000000"/>
                <w:sz w:val="20"/>
                <w:szCs w:val="20"/>
              </w:rPr>
              <w:fldChar w:fldCharType="separate"/>
            </w:r>
            <w:r w:rsidR="007A1F56">
              <w:rPr>
                <w:rFonts w:ascii="Times New Roman" w:eastAsia="Calibri" w:hAnsi="Times New Roman" w:cs="Times New Roman"/>
                <w:iCs/>
                <w:noProof/>
                <w:color w:val="000000"/>
                <w:sz w:val="20"/>
                <w:szCs w:val="20"/>
              </w:rPr>
              <w:t>8</w:t>
            </w:r>
            <w:r w:rsidRPr="00AE6A40">
              <w:rPr>
                <w:rFonts w:ascii="Times New Roman" w:eastAsia="Calibri" w:hAnsi="Times New Roman" w:cs="Times New Roman"/>
                <w:iCs/>
                <w:color w:val="000000"/>
                <w:sz w:val="20"/>
                <w:szCs w:val="20"/>
              </w:rPr>
              <w:fldChar w:fldCharType="end"/>
            </w:r>
            <w:r w:rsidRPr="00AE6A40">
              <w:rPr>
                <w:rFonts w:ascii="Times New Roman" w:eastAsia="Calibri" w:hAnsi="Times New Roman" w:cs="Times New Roman"/>
                <w:iCs/>
                <w:color w:val="000000"/>
                <w:sz w:val="20"/>
                <w:szCs w:val="20"/>
              </w:rPr>
              <w:t xml:space="preserve"> </w:t>
            </w:r>
            <w:r>
              <w:rPr>
                <w:rFonts w:ascii="Times New Roman" w:eastAsia="Calibri" w:hAnsi="Times New Roman" w:cs="Times New Roman"/>
                <w:iCs/>
                <w:color w:val="000000"/>
                <w:sz w:val="20"/>
                <w:szCs w:val="20"/>
              </w:rPr>
              <w:t>Pre análisis de la fruta</w:t>
            </w:r>
          </w:p>
        </w:tc>
        <w:tc>
          <w:tcPr>
            <w:tcW w:w="2429" w:type="dxa"/>
          </w:tcPr>
          <w:p w14:paraId="02324AFE" w14:textId="77777777" w:rsidR="00D33103" w:rsidRPr="00AE6A40" w:rsidRDefault="00D33103" w:rsidP="00CA446D">
            <w:pPr>
              <w:rPr>
                <w:rFonts w:ascii="Times New Roman" w:eastAsia="Calibri" w:hAnsi="Times New Roman" w:cs="Times New Roman"/>
                <w:noProof/>
                <w:color w:val="000000"/>
                <w:sz w:val="20"/>
                <w:szCs w:val="20"/>
                <w:lang w:eastAsia="es-EC"/>
              </w:rPr>
            </w:pPr>
          </w:p>
          <w:p w14:paraId="5E73A7D8" w14:textId="77777777" w:rsidR="00D33103" w:rsidRPr="00AE6A40" w:rsidRDefault="00D33103" w:rsidP="00CA446D">
            <w:pPr>
              <w:keepNext/>
              <w:jc w:val="center"/>
              <w:rPr>
                <w:rFonts w:ascii="Times New Roman" w:eastAsia="Calibri" w:hAnsi="Times New Roman" w:cs="Times New Roman"/>
                <w:color w:val="000000"/>
                <w:sz w:val="20"/>
                <w:szCs w:val="20"/>
              </w:rPr>
            </w:pPr>
            <w:r>
              <w:rPr>
                <w:noProof/>
                <w:lang w:eastAsia="es-EC"/>
              </w:rPr>
              <w:drawing>
                <wp:inline distT="0" distB="0" distL="0" distR="0" wp14:anchorId="02904990" wp14:editId="4AE1B251">
                  <wp:extent cx="1155065" cy="1426525"/>
                  <wp:effectExtent l="0" t="2222" r="4762" b="4763"/>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rot="5400000">
                            <a:off x="0" y="0"/>
                            <a:ext cx="1204781" cy="1487926"/>
                          </a:xfrm>
                          <a:prstGeom prst="rect">
                            <a:avLst/>
                          </a:prstGeom>
                          <a:noFill/>
                          <a:ln>
                            <a:noFill/>
                          </a:ln>
                        </pic:spPr>
                      </pic:pic>
                    </a:graphicData>
                  </a:graphic>
                </wp:inline>
              </w:drawing>
            </w:r>
          </w:p>
          <w:p w14:paraId="15FB04CE" w14:textId="6ABD74E2" w:rsidR="00D33103" w:rsidRPr="00AE6A40" w:rsidRDefault="00D33103" w:rsidP="00CA446D">
            <w:pPr>
              <w:jc w:val="center"/>
              <w:rPr>
                <w:rFonts w:ascii="Times New Roman" w:eastAsia="Calibri" w:hAnsi="Times New Roman" w:cs="Times New Roman"/>
                <w:iCs/>
                <w:color w:val="000000"/>
                <w:sz w:val="20"/>
                <w:szCs w:val="20"/>
              </w:rPr>
            </w:pPr>
            <w:r w:rsidRPr="00AE6A40">
              <w:rPr>
                <w:rFonts w:ascii="Times New Roman" w:eastAsia="Calibri" w:hAnsi="Times New Roman" w:cs="Times New Roman"/>
                <w:iCs/>
                <w:color w:val="000000"/>
                <w:sz w:val="20"/>
                <w:szCs w:val="20"/>
              </w:rPr>
              <w:t xml:space="preserve">Ilustración </w:t>
            </w:r>
            <w:r w:rsidRPr="00AE6A40">
              <w:rPr>
                <w:rFonts w:ascii="Times New Roman" w:eastAsia="Calibri" w:hAnsi="Times New Roman" w:cs="Times New Roman"/>
                <w:iCs/>
                <w:color w:val="000000"/>
                <w:sz w:val="20"/>
                <w:szCs w:val="20"/>
              </w:rPr>
              <w:fldChar w:fldCharType="begin"/>
            </w:r>
            <w:r w:rsidRPr="00AE6A40">
              <w:rPr>
                <w:rFonts w:ascii="Times New Roman" w:eastAsia="Calibri" w:hAnsi="Times New Roman" w:cs="Times New Roman"/>
                <w:iCs/>
                <w:color w:val="000000"/>
                <w:sz w:val="20"/>
                <w:szCs w:val="20"/>
              </w:rPr>
              <w:instrText xml:space="preserve"> SEQ Ilustración \* ARABIC </w:instrText>
            </w:r>
            <w:r w:rsidRPr="00AE6A40">
              <w:rPr>
                <w:rFonts w:ascii="Times New Roman" w:eastAsia="Calibri" w:hAnsi="Times New Roman" w:cs="Times New Roman"/>
                <w:iCs/>
                <w:color w:val="000000"/>
                <w:sz w:val="20"/>
                <w:szCs w:val="20"/>
              </w:rPr>
              <w:fldChar w:fldCharType="separate"/>
            </w:r>
            <w:r w:rsidR="007A1F56">
              <w:rPr>
                <w:rFonts w:ascii="Times New Roman" w:eastAsia="Calibri" w:hAnsi="Times New Roman" w:cs="Times New Roman"/>
                <w:iCs/>
                <w:noProof/>
                <w:color w:val="000000"/>
                <w:sz w:val="20"/>
                <w:szCs w:val="20"/>
              </w:rPr>
              <w:t>9</w:t>
            </w:r>
            <w:r w:rsidRPr="00AE6A40">
              <w:rPr>
                <w:rFonts w:ascii="Times New Roman" w:eastAsia="Calibri" w:hAnsi="Times New Roman" w:cs="Times New Roman"/>
                <w:iCs/>
                <w:color w:val="000000"/>
                <w:sz w:val="20"/>
                <w:szCs w:val="20"/>
              </w:rPr>
              <w:fldChar w:fldCharType="end"/>
            </w:r>
            <w:r w:rsidRPr="00AE6A40">
              <w:rPr>
                <w:rFonts w:ascii="Times New Roman" w:eastAsia="Calibri" w:hAnsi="Times New Roman" w:cs="Times New Roman"/>
                <w:iCs/>
                <w:color w:val="000000"/>
                <w:sz w:val="20"/>
                <w:szCs w:val="20"/>
              </w:rPr>
              <w:t xml:space="preserve"> </w:t>
            </w:r>
            <w:r>
              <w:rPr>
                <w:rFonts w:ascii="Times New Roman" w:eastAsia="Calibri" w:hAnsi="Times New Roman" w:cs="Times New Roman"/>
                <w:iCs/>
                <w:color w:val="000000"/>
                <w:sz w:val="20"/>
                <w:szCs w:val="20"/>
              </w:rPr>
              <w:t>Pre análisis de la fruta</w:t>
            </w:r>
          </w:p>
        </w:tc>
      </w:tr>
      <w:tr w:rsidR="00D33103" w:rsidRPr="00AE6A40" w14:paraId="2CF1BE04" w14:textId="77777777" w:rsidTr="00D33103">
        <w:trPr>
          <w:trHeight w:val="3534"/>
          <w:jc w:val="center"/>
        </w:trPr>
        <w:tc>
          <w:tcPr>
            <w:tcW w:w="2670" w:type="dxa"/>
          </w:tcPr>
          <w:p w14:paraId="04F8B654" w14:textId="77777777" w:rsidR="00D33103" w:rsidRPr="00AE6A40" w:rsidRDefault="00D33103" w:rsidP="00CA446D">
            <w:pPr>
              <w:jc w:val="center"/>
              <w:rPr>
                <w:rFonts w:ascii="Times New Roman" w:eastAsia="Calibri" w:hAnsi="Times New Roman" w:cs="Times New Roman"/>
                <w:noProof/>
                <w:color w:val="000000"/>
                <w:sz w:val="20"/>
                <w:szCs w:val="20"/>
                <w:lang w:eastAsia="es-EC"/>
              </w:rPr>
            </w:pPr>
          </w:p>
          <w:p w14:paraId="54776B36" w14:textId="77777777" w:rsidR="00D33103" w:rsidRPr="00AE6A40" w:rsidRDefault="00D33103" w:rsidP="00CA446D">
            <w:pPr>
              <w:keepNext/>
              <w:jc w:val="center"/>
              <w:rPr>
                <w:rFonts w:ascii="Times New Roman" w:eastAsia="Calibri" w:hAnsi="Times New Roman" w:cs="Times New Roman"/>
                <w:noProof/>
                <w:color w:val="000000"/>
                <w:sz w:val="20"/>
                <w:szCs w:val="20"/>
                <w:lang w:eastAsia="es-EC"/>
              </w:rPr>
            </w:pPr>
          </w:p>
          <w:p w14:paraId="0458E763" w14:textId="77777777" w:rsidR="00D33103" w:rsidRPr="00AE6A40" w:rsidRDefault="00D33103" w:rsidP="00CA446D">
            <w:pPr>
              <w:keepNext/>
              <w:jc w:val="center"/>
              <w:rPr>
                <w:rFonts w:ascii="Times New Roman" w:eastAsia="Calibri" w:hAnsi="Times New Roman" w:cs="Times New Roman"/>
                <w:color w:val="000000"/>
                <w:sz w:val="20"/>
                <w:szCs w:val="20"/>
              </w:rPr>
            </w:pPr>
            <w:r>
              <w:rPr>
                <w:noProof/>
                <w:lang w:eastAsia="es-EC"/>
              </w:rPr>
              <w:drawing>
                <wp:inline distT="0" distB="0" distL="0" distR="0" wp14:anchorId="0A74744C" wp14:editId="4F82B67A">
                  <wp:extent cx="1293495" cy="1649375"/>
                  <wp:effectExtent l="0" t="6350" r="0" b="0"/>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rot="5400000">
                            <a:off x="0" y="0"/>
                            <a:ext cx="1327887" cy="1693229"/>
                          </a:xfrm>
                          <a:prstGeom prst="rect">
                            <a:avLst/>
                          </a:prstGeom>
                          <a:noFill/>
                          <a:ln>
                            <a:noFill/>
                          </a:ln>
                        </pic:spPr>
                      </pic:pic>
                    </a:graphicData>
                  </a:graphic>
                </wp:inline>
              </w:drawing>
            </w:r>
          </w:p>
          <w:p w14:paraId="61B1829A" w14:textId="77777777" w:rsidR="00D33103" w:rsidRPr="00AE6A40" w:rsidRDefault="00D33103" w:rsidP="00CA446D">
            <w:pPr>
              <w:jc w:val="center"/>
              <w:rPr>
                <w:rFonts w:ascii="Times New Roman" w:eastAsia="Calibri" w:hAnsi="Times New Roman" w:cs="Times New Roman"/>
                <w:iCs/>
                <w:color w:val="000000"/>
                <w:sz w:val="20"/>
                <w:szCs w:val="20"/>
              </w:rPr>
            </w:pPr>
            <w:r w:rsidRPr="00AE6A40">
              <w:rPr>
                <w:rFonts w:ascii="Times New Roman" w:eastAsia="Calibri" w:hAnsi="Times New Roman" w:cs="Times New Roman"/>
                <w:iCs/>
                <w:color w:val="000000"/>
                <w:sz w:val="20"/>
                <w:szCs w:val="20"/>
              </w:rPr>
              <w:t xml:space="preserve">Ilustración 9 </w:t>
            </w:r>
            <w:r>
              <w:rPr>
                <w:rFonts w:ascii="Times New Roman" w:eastAsia="Calibri" w:hAnsi="Times New Roman" w:cs="Times New Roman"/>
                <w:iCs/>
                <w:color w:val="000000"/>
                <w:sz w:val="20"/>
                <w:szCs w:val="20"/>
              </w:rPr>
              <w:t>Determinación de pH de la pulpa</w:t>
            </w:r>
          </w:p>
        </w:tc>
        <w:tc>
          <w:tcPr>
            <w:tcW w:w="0" w:type="auto"/>
          </w:tcPr>
          <w:p w14:paraId="71EC2C47" w14:textId="77777777" w:rsidR="00D33103" w:rsidRPr="00AE6A40" w:rsidRDefault="00D33103" w:rsidP="00CA446D">
            <w:pPr>
              <w:rPr>
                <w:rFonts w:ascii="Times New Roman" w:eastAsia="Calibri" w:hAnsi="Times New Roman" w:cs="Times New Roman"/>
                <w:noProof/>
                <w:color w:val="000000"/>
                <w:sz w:val="20"/>
                <w:szCs w:val="20"/>
                <w:lang w:eastAsia="es-EC"/>
              </w:rPr>
            </w:pPr>
          </w:p>
          <w:p w14:paraId="0C6B93EF" w14:textId="77777777" w:rsidR="00D33103" w:rsidRPr="00AE6A40" w:rsidRDefault="00D33103" w:rsidP="00CA446D">
            <w:pPr>
              <w:rPr>
                <w:rFonts w:ascii="Times New Roman" w:eastAsia="Calibri" w:hAnsi="Times New Roman" w:cs="Times New Roman"/>
                <w:noProof/>
                <w:color w:val="000000"/>
                <w:sz w:val="20"/>
                <w:szCs w:val="20"/>
                <w:lang w:eastAsia="es-EC"/>
              </w:rPr>
            </w:pPr>
          </w:p>
          <w:p w14:paraId="16170048" w14:textId="77777777" w:rsidR="00D33103" w:rsidRPr="00AE6A40" w:rsidRDefault="00D33103" w:rsidP="00CA446D">
            <w:pPr>
              <w:keepNext/>
              <w:rPr>
                <w:rFonts w:ascii="Times New Roman" w:eastAsia="Calibri" w:hAnsi="Times New Roman" w:cs="Times New Roman"/>
                <w:sz w:val="20"/>
                <w:szCs w:val="20"/>
              </w:rPr>
            </w:pPr>
            <w:r>
              <w:rPr>
                <w:noProof/>
                <w:lang w:eastAsia="es-EC"/>
              </w:rPr>
              <w:drawing>
                <wp:inline distT="0" distB="0" distL="0" distR="0" wp14:anchorId="426CFFBB" wp14:editId="649F331F">
                  <wp:extent cx="1285153" cy="1612265"/>
                  <wp:effectExtent l="7620" t="0" r="0" b="0"/>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rot="5400000">
                            <a:off x="0" y="0"/>
                            <a:ext cx="1313661" cy="1648029"/>
                          </a:xfrm>
                          <a:prstGeom prst="rect">
                            <a:avLst/>
                          </a:prstGeom>
                          <a:noFill/>
                          <a:ln>
                            <a:noFill/>
                          </a:ln>
                        </pic:spPr>
                      </pic:pic>
                    </a:graphicData>
                  </a:graphic>
                </wp:inline>
              </w:drawing>
            </w:r>
          </w:p>
          <w:p w14:paraId="0B729670" w14:textId="70E17F49" w:rsidR="00D33103" w:rsidRPr="00AE6A40" w:rsidRDefault="00D33103" w:rsidP="00CA446D">
            <w:pPr>
              <w:jc w:val="center"/>
              <w:rPr>
                <w:rFonts w:ascii="Times New Roman" w:eastAsia="Calibri" w:hAnsi="Times New Roman" w:cs="Times New Roman"/>
                <w:iCs/>
                <w:color w:val="000000"/>
                <w:sz w:val="20"/>
                <w:szCs w:val="20"/>
              </w:rPr>
            </w:pPr>
            <w:r w:rsidRPr="00AE6A40">
              <w:rPr>
                <w:rFonts w:ascii="Times New Roman" w:eastAsia="Calibri" w:hAnsi="Times New Roman" w:cs="Times New Roman"/>
                <w:iCs/>
                <w:color w:val="000000"/>
                <w:sz w:val="20"/>
                <w:szCs w:val="20"/>
              </w:rPr>
              <w:t xml:space="preserve">Ilustración </w:t>
            </w:r>
            <w:r w:rsidRPr="00AE6A40">
              <w:rPr>
                <w:rFonts w:ascii="Times New Roman" w:eastAsia="Calibri" w:hAnsi="Times New Roman" w:cs="Times New Roman"/>
                <w:iCs/>
                <w:color w:val="000000"/>
                <w:sz w:val="20"/>
                <w:szCs w:val="20"/>
              </w:rPr>
              <w:fldChar w:fldCharType="begin"/>
            </w:r>
            <w:r w:rsidRPr="00AE6A40">
              <w:rPr>
                <w:rFonts w:ascii="Times New Roman" w:eastAsia="Calibri" w:hAnsi="Times New Roman" w:cs="Times New Roman"/>
                <w:iCs/>
                <w:color w:val="000000"/>
                <w:sz w:val="20"/>
                <w:szCs w:val="20"/>
              </w:rPr>
              <w:instrText xml:space="preserve"> SEQ Ilustración \* ARABIC </w:instrText>
            </w:r>
            <w:r w:rsidRPr="00AE6A40">
              <w:rPr>
                <w:rFonts w:ascii="Times New Roman" w:eastAsia="Calibri" w:hAnsi="Times New Roman" w:cs="Times New Roman"/>
                <w:iCs/>
                <w:color w:val="000000"/>
                <w:sz w:val="20"/>
                <w:szCs w:val="20"/>
              </w:rPr>
              <w:fldChar w:fldCharType="separate"/>
            </w:r>
            <w:r w:rsidR="007A1F56">
              <w:rPr>
                <w:rFonts w:ascii="Times New Roman" w:eastAsia="Calibri" w:hAnsi="Times New Roman" w:cs="Times New Roman"/>
                <w:iCs/>
                <w:noProof/>
                <w:color w:val="000000"/>
                <w:sz w:val="20"/>
                <w:szCs w:val="20"/>
              </w:rPr>
              <w:t>10</w:t>
            </w:r>
            <w:r w:rsidRPr="00AE6A40">
              <w:rPr>
                <w:rFonts w:ascii="Times New Roman" w:eastAsia="Calibri" w:hAnsi="Times New Roman" w:cs="Times New Roman"/>
                <w:iCs/>
                <w:color w:val="000000"/>
                <w:sz w:val="20"/>
                <w:szCs w:val="20"/>
              </w:rPr>
              <w:fldChar w:fldCharType="end"/>
            </w:r>
            <w:r w:rsidRPr="00AE6A40">
              <w:rPr>
                <w:rFonts w:ascii="Times New Roman" w:eastAsia="Calibri" w:hAnsi="Times New Roman" w:cs="Times New Roman"/>
                <w:iCs/>
                <w:color w:val="000000"/>
                <w:sz w:val="20"/>
                <w:szCs w:val="20"/>
              </w:rPr>
              <w:t xml:space="preserve"> . </w:t>
            </w:r>
            <w:r>
              <w:rPr>
                <w:rFonts w:ascii="Times New Roman" w:eastAsia="Calibri" w:hAnsi="Times New Roman" w:cs="Times New Roman"/>
                <w:iCs/>
                <w:color w:val="000000"/>
                <w:sz w:val="20"/>
                <w:szCs w:val="20"/>
              </w:rPr>
              <w:t>Determinación de acidez titulable de la pulpa</w:t>
            </w:r>
          </w:p>
        </w:tc>
        <w:tc>
          <w:tcPr>
            <w:tcW w:w="2429" w:type="dxa"/>
          </w:tcPr>
          <w:p w14:paraId="4601F6B7" w14:textId="77777777" w:rsidR="00D33103" w:rsidRPr="00AE6A40" w:rsidRDefault="00D33103" w:rsidP="00CA446D">
            <w:pPr>
              <w:rPr>
                <w:rFonts w:ascii="Times New Roman" w:eastAsia="Calibri" w:hAnsi="Times New Roman" w:cs="Times New Roman"/>
                <w:noProof/>
                <w:color w:val="000000"/>
                <w:sz w:val="20"/>
                <w:szCs w:val="20"/>
                <w:lang w:eastAsia="es-EC"/>
              </w:rPr>
            </w:pPr>
          </w:p>
          <w:p w14:paraId="5462B4E1" w14:textId="77777777" w:rsidR="00D33103" w:rsidRPr="00AE6A40" w:rsidRDefault="00D33103" w:rsidP="00CA446D">
            <w:pPr>
              <w:rPr>
                <w:rFonts w:ascii="Times New Roman" w:eastAsia="Calibri" w:hAnsi="Times New Roman" w:cs="Times New Roman"/>
                <w:noProof/>
                <w:color w:val="000000"/>
                <w:sz w:val="20"/>
                <w:szCs w:val="20"/>
                <w:lang w:eastAsia="es-EC"/>
              </w:rPr>
            </w:pPr>
          </w:p>
          <w:p w14:paraId="69C1F2E1" w14:textId="77777777" w:rsidR="00D33103" w:rsidRPr="00AE6A40" w:rsidRDefault="00D33103" w:rsidP="00CA446D">
            <w:pPr>
              <w:keepNext/>
              <w:rPr>
                <w:rFonts w:ascii="Times New Roman" w:eastAsia="Calibri" w:hAnsi="Times New Roman" w:cs="Times New Roman"/>
                <w:sz w:val="20"/>
                <w:szCs w:val="20"/>
              </w:rPr>
            </w:pPr>
            <w:r>
              <w:rPr>
                <w:noProof/>
                <w:lang w:eastAsia="es-EC"/>
              </w:rPr>
              <w:drawing>
                <wp:inline distT="0" distB="0" distL="0" distR="0" wp14:anchorId="6C5EE74E" wp14:editId="4A790D12">
                  <wp:extent cx="1526363" cy="1276710"/>
                  <wp:effectExtent l="0" t="0" r="0" b="0"/>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558543" cy="1303626"/>
                          </a:xfrm>
                          <a:prstGeom prst="rect">
                            <a:avLst/>
                          </a:prstGeom>
                          <a:noFill/>
                          <a:ln>
                            <a:noFill/>
                          </a:ln>
                        </pic:spPr>
                      </pic:pic>
                    </a:graphicData>
                  </a:graphic>
                </wp:inline>
              </w:drawing>
            </w:r>
          </w:p>
          <w:p w14:paraId="508F8518" w14:textId="38551BA7" w:rsidR="00D33103" w:rsidRPr="00AE6A40" w:rsidRDefault="00D33103" w:rsidP="00CA446D">
            <w:pPr>
              <w:jc w:val="center"/>
              <w:rPr>
                <w:rFonts w:ascii="Times New Roman" w:eastAsia="Calibri" w:hAnsi="Times New Roman" w:cs="Times New Roman"/>
                <w:iCs/>
                <w:color w:val="000000"/>
                <w:sz w:val="20"/>
                <w:szCs w:val="20"/>
              </w:rPr>
            </w:pPr>
            <w:r w:rsidRPr="00AE6A40">
              <w:rPr>
                <w:rFonts w:ascii="Times New Roman" w:eastAsia="Calibri" w:hAnsi="Times New Roman" w:cs="Times New Roman"/>
                <w:iCs/>
                <w:color w:val="000000"/>
                <w:sz w:val="20"/>
                <w:szCs w:val="20"/>
              </w:rPr>
              <w:t xml:space="preserve">Ilustración </w:t>
            </w:r>
            <w:r w:rsidRPr="00AE6A40">
              <w:rPr>
                <w:rFonts w:ascii="Times New Roman" w:eastAsia="Calibri" w:hAnsi="Times New Roman" w:cs="Times New Roman"/>
                <w:iCs/>
                <w:color w:val="000000"/>
                <w:sz w:val="20"/>
                <w:szCs w:val="20"/>
              </w:rPr>
              <w:fldChar w:fldCharType="begin"/>
            </w:r>
            <w:r w:rsidRPr="00AE6A40">
              <w:rPr>
                <w:rFonts w:ascii="Times New Roman" w:eastAsia="Calibri" w:hAnsi="Times New Roman" w:cs="Times New Roman"/>
                <w:iCs/>
                <w:color w:val="000000"/>
                <w:sz w:val="20"/>
                <w:szCs w:val="20"/>
              </w:rPr>
              <w:instrText xml:space="preserve"> SEQ Ilustración \* ARABIC </w:instrText>
            </w:r>
            <w:r w:rsidRPr="00AE6A40">
              <w:rPr>
                <w:rFonts w:ascii="Times New Roman" w:eastAsia="Calibri" w:hAnsi="Times New Roman" w:cs="Times New Roman"/>
                <w:iCs/>
                <w:color w:val="000000"/>
                <w:sz w:val="20"/>
                <w:szCs w:val="20"/>
              </w:rPr>
              <w:fldChar w:fldCharType="separate"/>
            </w:r>
            <w:r w:rsidR="007A1F56">
              <w:rPr>
                <w:rFonts w:ascii="Times New Roman" w:eastAsia="Calibri" w:hAnsi="Times New Roman" w:cs="Times New Roman"/>
                <w:iCs/>
                <w:noProof/>
                <w:color w:val="000000"/>
                <w:sz w:val="20"/>
                <w:szCs w:val="20"/>
              </w:rPr>
              <w:t>11</w:t>
            </w:r>
            <w:r w:rsidRPr="00AE6A40">
              <w:rPr>
                <w:rFonts w:ascii="Times New Roman" w:eastAsia="Calibri" w:hAnsi="Times New Roman" w:cs="Times New Roman"/>
                <w:iCs/>
                <w:color w:val="000000"/>
                <w:sz w:val="20"/>
                <w:szCs w:val="20"/>
              </w:rPr>
              <w:fldChar w:fldCharType="end"/>
            </w:r>
            <w:r w:rsidRPr="00AE6A40">
              <w:rPr>
                <w:rFonts w:ascii="Times New Roman" w:eastAsia="Calibri" w:hAnsi="Times New Roman" w:cs="Times New Roman"/>
                <w:iCs/>
                <w:color w:val="000000"/>
                <w:sz w:val="20"/>
                <w:szCs w:val="20"/>
              </w:rPr>
              <w:t xml:space="preserve"> </w:t>
            </w:r>
            <w:r>
              <w:rPr>
                <w:rFonts w:ascii="Times New Roman" w:eastAsia="Calibri" w:hAnsi="Times New Roman" w:cs="Times New Roman"/>
                <w:iCs/>
                <w:color w:val="000000"/>
                <w:sz w:val="20"/>
                <w:szCs w:val="20"/>
              </w:rPr>
              <w:t>Determinación de °Brix de la pulpa</w:t>
            </w:r>
          </w:p>
        </w:tc>
      </w:tr>
    </w:tbl>
    <w:p w14:paraId="70F5307F" w14:textId="095263F6" w:rsidR="009D274B" w:rsidRDefault="009D274B" w:rsidP="00551771">
      <w:pPr>
        <w:spacing w:line="360" w:lineRule="auto"/>
        <w:jc w:val="both"/>
        <w:rPr>
          <w:rFonts w:ascii="Times New Roman" w:hAnsi="Times New Roman" w:cs="Times New Roman"/>
          <w:b/>
          <w:sz w:val="24"/>
        </w:rPr>
      </w:pPr>
    </w:p>
    <w:tbl>
      <w:tblPr>
        <w:tblStyle w:val="Tablaconcuadrcula6"/>
        <w:tblW w:w="4867" w:type="pct"/>
        <w:tblInd w:w="108" w:type="dxa"/>
        <w:tblLayout w:type="fixed"/>
        <w:tblLook w:val="04A0" w:firstRow="1" w:lastRow="0" w:firstColumn="1" w:lastColumn="0" w:noHBand="0" w:noVBand="1"/>
      </w:tblPr>
      <w:tblGrid>
        <w:gridCol w:w="2910"/>
        <w:gridCol w:w="2621"/>
        <w:gridCol w:w="2406"/>
      </w:tblGrid>
      <w:tr w:rsidR="00174D63" w:rsidRPr="00AE6A40" w14:paraId="5C9CAD23" w14:textId="77777777" w:rsidTr="00297AC9">
        <w:tc>
          <w:tcPr>
            <w:tcW w:w="1833" w:type="pct"/>
          </w:tcPr>
          <w:p w14:paraId="1C46F612" w14:textId="77777777" w:rsidR="00D33103" w:rsidRPr="00AE6A40" w:rsidRDefault="00D33103" w:rsidP="00CA446D">
            <w:pPr>
              <w:rPr>
                <w:rFonts w:ascii="Times New Roman" w:eastAsia="Calibri" w:hAnsi="Times New Roman" w:cs="Times New Roman"/>
                <w:noProof/>
                <w:color w:val="000000"/>
                <w:sz w:val="20"/>
                <w:szCs w:val="20"/>
                <w:lang w:eastAsia="es-EC"/>
              </w:rPr>
            </w:pPr>
            <w:r>
              <w:rPr>
                <w:noProof/>
                <w:lang w:eastAsia="es-EC"/>
              </w:rPr>
              <w:lastRenderedPageBreak/>
              <w:drawing>
                <wp:anchor distT="0" distB="0" distL="114300" distR="114300" simplePos="0" relativeHeight="251612672" behindDoc="0" locked="0" layoutInCell="1" allowOverlap="1" wp14:anchorId="29A1443D" wp14:editId="20F73918">
                  <wp:simplePos x="0" y="0"/>
                  <wp:positionH relativeFrom="column">
                    <wp:posOffset>265063</wp:posOffset>
                  </wp:positionH>
                  <wp:positionV relativeFrom="paragraph">
                    <wp:posOffset>-164734</wp:posOffset>
                  </wp:positionV>
                  <wp:extent cx="1071783" cy="1599565"/>
                  <wp:effectExtent l="2540" t="0" r="0" b="0"/>
                  <wp:wrapNone/>
                  <wp:docPr id="7181" name="Imagen 7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rot="5400000">
                            <a:off x="0" y="0"/>
                            <a:ext cx="1088369" cy="162431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5AE222" w14:textId="77777777" w:rsidR="00D33103" w:rsidRDefault="00D33103" w:rsidP="00CA446D">
            <w:pPr>
              <w:jc w:val="center"/>
              <w:rPr>
                <w:rFonts w:ascii="Times New Roman" w:eastAsia="Calibri" w:hAnsi="Times New Roman" w:cs="Times New Roman"/>
                <w:noProof/>
                <w:color w:val="000000"/>
                <w:sz w:val="20"/>
                <w:szCs w:val="20"/>
                <w:lang w:eastAsia="es-EC"/>
              </w:rPr>
            </w:pPr>
          </w:p>
          <w:p w14:paraId="5EA22B22" w14:textId="77777777" w:rsidR="00D33103" w:rsidRDefault="00D33103" w:rsidP="00CA446D">
            <w:pPr>
              <w:jc w:val="center"/>
              <w:rPr>
                <w:rFonts w:ascii="Times New Roman" w:eastAsia="Calibri" w:hAnsi="Times New Roman" w:cs="Times New Roman"/>
                <w:noProof/>
                <w:color w:val="000000"/>
                <w:sz w:val="20"/>
                <w:szCs w:val="20"/>
                <w:lang w:eastAsia="es-EC"/>
              </w:rPr>
            </w:pPr>
          </w:p>
          <w:p w14:paraId="0E5DB010" w14:textId="77777777" w:rsidR="00D33103" w:rsidRDefault="00D33103" w:rsidP="00CA446D">
            <w:pPr>
              <w:jc w:val="center"/>
              <w:rPr>
                <w:rFonts w:ascii="Times New Roman" w:eastAsia="Calibri" w:hAnsi="Times New Roman" w:cs="Times New Roman"/>
                <w:noProof/>
                <w:color w:val="000000"/>
                <w:sz w:val="20"/>
                <w:szCs w:val="20"/>
                <w:lang w:eastAsia="es-EC"/>
              </w:rPr>
            </w:pPr>
          </w:p>
          <w:p w14:paraId="3B382131" w14:textId="77777777" w:rsidR="00D33103" w:rsidRDefault="00D33103" w:rsidP="00CA446D">
            <w:pPr>
              <w:jc w:val="center"/>
              <w:rPr>
                <w:rFonts w:ascii="Times New Roman" w:eastAsia="Calibri" w:hAnsi="Times New Roman" w:cs="Times New Roman"/>
                <w:noProof/>
                <w:color w:val="000000"/>
                <w:sz w:val="20"/>
                <w:szCs w:val="20"/>
                <w:lang w:eastAsia="es-EC"/>
              </w:rPr>
            </w:pPr>
          </w:p>
          <w:p w14:paraId="735E244C" w14:textId="77777777" w:rsidR="00D33103" w:rsidRDefault="00D33103" w:rsidP="00CA446D">
            <w:pPr>
              <w:jc w:val="center"/>
              <w:rPr>
                <w:rFonts w:ascii="Times New Roman" w:eastAsia="Calibri" w:hAnsi="Times New Roman" w:cs="Times New Roman"/>
                <w:noProof/>
                <w:color w:val="000000"/>
                <w:sz w:val="20"/>
                <w:szCs w:val="20"/>
                <w:lang w:eastAsia="es-EC"/>
              </w:rPr>
            </w:pPr>
          </w:p>
          <w:p w14:paraId="7DA36D18" w14:textId="77777777" w:rsidR="00D33103" w:rsidRDefault="00D33103" w:rsidP="00CA446D">
            <w:pPr>
              <w:jc w:val="center"/>
              <w:rPr>
                <w:rFonts w:ascii="Times New Roman" w:eastAsia="Calibri" w:hAnsi="Times New Roman" w:cs="Times New Roman"/>
                <w:noProof/>
                <w:color w:val="000000"/>
                <w:sz w:val="20"/>
                <w:szCs w:val="20"/>
                <w:lang w:eastAsia="es-EC"/>
              </w:rPr>
            </w:pPr>
          </w:p>
          <w:p w14:paraId="057D08E6" w14:textId="77777777" w:rsidR="00D33103" w:rsidRDefault="00D33103" w:rsidP="00174D63">
            <w:pPr>
              <w:rPr>
                <w:rFonts w:ascii="Times New Roman" w:eastAsia="Calibri" w:hAnsi="Times New Roman" w:cs="Times New Roman"/>
                <w:iCs/>
                <w:color w:val="000000"/>
                <w:sz w:val="20"/>
                <w:szCs w:val="20"/>
              </w:rPr>
            </w:pPr>
          </w:p>
          <w:p w14:paraId="28CB258A" w14:textId="72A365A7" w:rsidR="00D33103" w:rsidRPr="00AE6A40" w:rsidRDefault="00D33103" w:rsidP="00CA446D">
            <w:pPr>
              <w:jc w:val="center"/>
              <w:rPr>
                <w:rFonts w:ascii="Times New Roman" w:eastAsia="Calibri" w:hAnsi="Times New Roman" w:cs="Times New Roman"/>
                <w:iCs/>
                <w:color w:val="000000"/>
                <w:sz w:val="20"/>
                <w:szCs w:val="20"/>
              </w:rPr>
            </w:pPr>
            <w:r w:rsidRPr="00AE6A40">
              <w:rPr>
                <w:rFonts w:ascii="Times New Roman" w:eastAsia="Calibri" w:hAnsi="Times New Roman" w:cs="Times New Roman"/>
                <w:iCs/>
                <w:color w:val="000000"/>
                <w:sz w:val="20"/>
                <w:szCs w:val="20"/>
              </w:rPr>
              <w:t xml:space="preserve">Ilustración </w:t>
            </w:r>
            <w:r w:rsidRPr="00AE6A40">
              <w:rPr>
                <w:rFonts w:ascii="Times New Roman" w:eastAsia="Calibri" w:hAnsi="Times New Roman" w:cs="Times New Roman"/>
                <w:iCs/>
                <w:color w:val="000000"/>
                <w:sz w:val="20"/>
                <w:szCs w:val="20"/>
              </w:rPr>
              <w:fldChar w:fldCharType="begin"/>
            </w:r>
            <w:r w:rsidRPr="00AE6A40">
              <w:rPr>
                <w:rFonts w:ascii="Times New Roman" w:eastAsia="Calibri" w:hAnsi="Times New Roman" w:cs="Times New Roman"/>
                <w:iCs/>
                <w:color w:val="000000"/>
                <w:sz w:val="20"/>
                <w:szCs w:val="20"/>
              </w:rPr>
              <w:instrText xml:space="preserve"> SEQ Ilustración \* ARABIC </w:instrText>
            </w:r>
            <w:r w:rsidRPr="00AE6A40">
              <w:rPr>
                <w:rFonts w:ascii="Times New Roman" w:eastAsia="Calibri" w:hAnsi="Times New Roman" w:cs="Times New Roman"/>
                <w:iCs/>
                <w:color w:val="000000"/>
                <w:sz w:val="20"/>
                <w:szCs w:val="20"/>
              </w:rPr>
              <w:fldChar w:fldCharType="separate"/>
            </w:r>
            <w:r w:rsidR="007A1F56">
              <w:rPr>
                <w:rFonts w:ascii="Times New Roman" w:eastAsia="Calibri" w:hAnsi="Times New Roman" w:cs="Times New Roman"/>
                <w:iCs/>
                <w:noProof/>
                <w:color w:val="000000"/>
                <w:sz w:val="20"/>
                <w:szCs w:val="20"/>
              </w:rPr>
              <w:t>12</w:t>
            </w:r>
            <w:r w:rsidRPr="00AE6A40">
              <w:rPr>
                <w:rFonts w:ascii="Times New Roman" w:eastAsia="Calibri" w:hAnsi="Times New Roman" w:cs="Times New Roman"/>
                <w:iCs/>
                <w:color w:val="000000"/>
                <w:sz w:val="20"/>
                <w:szCs w:val="20"/>
              </w:rPr>
              <w:fldChar w:fldCharType="end"/>
            </w:r>
            <w:r w:rsidRPr="00AE6A40">
              <w:rPr>
                <w:rFonts w:ascii="Times New Roman" w:eastAsia="Calibri" w:hAnsi="Times New Roman" w:cs="Times New Roman"/>
                <w:iCs/>
                <w:color w:val="000000"/>
                <w:sz w:val="20"/>
                <w:szCs w:val="20"/>
              </w:rPr>
              <w:t xml:space="preserve"> </w:t>
            </w:r>
            <w:r>
              <w:rPr>
                <w:rFonts w:ascii="Times New Roman" w:eastAsia="Calibri" w:hAnsi="Times New Roman" w:cs="Times New Roman"/>
                <w:iCs/>
                <w:color w:val="000000"/>
                <w:sz w:val="20"/>
                <w:szCs w:val="20"/>
              </w:rPr>
              <w:t>Cortado de la cáscara</w:t>
            </w:r>
          </w:p>
        </w:tc>
        <w:tc>
          <w:tcPr>
            <w:tcW w:w="1651" w:type="pct"/>
          </w:tcPr>
          <w:p w14:paraId="146BF722" w14:textId="77777777" w:rsidR="00D33103" w:rsidRPr="00AE6A40" w:rsidRDefault="00D33103" w:rsidP="00CA446D">
            <w:pPr>
              <w:rPr>
                <w:rFonts w:ascii="Times New Roman" w:eastAsia="Calibri" w:hAnsi="Times New Roman" w:cs="Times New Roman"/>
                <w:color w:val="000000"/>
                <w:sz w:val="20"/>
                <w:szCs w:val="20"/>
              </w:rPr>
            </w:pPr>
            <w:r>
              <w:rPr>
                <w:noProof/>
                <w:lang w:eastAsia="es-EC"/>
              </w:rPr>
              <w:drawing>
                <wp:anchor distT="0" distB="0" distL="114300" distR="114300" simplePos="0" relativeHeight="251627008" behindDoc="0" locked="0" layoutInCell="1" allowOverlap="1" wp14:anchorId="2BDEF1BB" wp14:editId="4756011F">
                  <wp:simplePos x="0" y="0"/>
                  <wp:positionH relativeFrom="column">
                    <wp:posOffset>246640</wp:posOffset>
                  </wp:positionH>
                  <wp:positionV relativeFrom="paragraph">
                    <wp:posOffset>-134246</wp:posOffset>
                  </wp:positionV>
                  <wp:extent cx="1065417" cy="1544955"/>
                  <wp:effectExtent l="7620" t="0" r="0" b="0"/>
                  <wp:wrapNone/>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rot="5400000">
                            <a:off x="0" y="0"/>
                            <a:ext cx="1082123" cy="156918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F49F4B" w14:textId="77777777" w:rsidR="00D33103" w:rsidRDefault="00D33103" w:rsidP="00CA446D">
            <w:pPr>
              <w:keepNext/>
              <w:jc w:val="center"/>
              <w:rPr>
                <w:rFonts w:ascii="Times New Roman" w:eastAsia="Calibri" w:hAnsi="Times New Roman" w:cs="Times New Roman"/>
                <w:color w:val="000000"/>
                <w:sz w:val="20"/>
                <w:szCs w:val="20"/>
              </w:rPr>
            </w:pPr>
          </w:p>
          <w:p w14:paraId="1F8FCA77" w14:textId="77777777" w:rsidR="00D33103" w:rsidRDefault="00D33103" w:rsidP="00CA446D">
            <w:pPr>
              <w:keepNext/>
              <w:jc w:val="center"/>
              <w:rPr>
                <w:rFonts w:ascii="Times New Roman" w:eastAsia="Calibri" w:hAnsi="Times New Roman" w:cs="Times New Roman"/>
                <w:color w:val="000000"/>
                <w:sz w:val="20"/>
                <w:szCs w:val="20"/>
              </w:rPr>
            </w:pPr>
          </w:p>
          <w:p w14:paraId="6A56FAA0" w14:textId="77777777" w:rsidR="00D33103" w:rsidRDefault="00D33103" w:rsidP="00CA446D">
            <w:pPr>
              <w:keepNext/>
              <w:jc w:val="center"/>
              <w:rPr>
                <w:rFonts w:ascii="Times New Roman" w:eastAsia="Calibri" w:hAnsi="Times New Roman" w:cs="Times New Roman"/>
                <w:color w:val="000000"/>
                <w:sz w:val="20"/>
                <w:szCs w:val="20"/>
              </w:rPr>
            </w:pPr>
          </w:p>
          <w:p w14:paraId="25D9C7F2" w14:textId="77777777" w:rsidR="00D33103" w:rsidRDefault="00D33103" w:rsidP="00CA446D">
            <w:pPr>
              <w:keepNext/>
              <w:jc w:val="center"/>
              <w:rPr>
                <w:rFonts w:ascii="Times New Roman" w:eastAsia="Calibri" w:hAnsi="Times New Roman" w:cs="Times New Roman"/>
                <w:color w:val="000000"/>
                <w:sz w:val="20"/>
                <w:szCs w:val="20"/>
              </w:rPr>
            </w:pPr>
          </w:p>
          <w:p w14:paraId="2ED85BCB" w14:textId="77777777" w:rsidR="00D33103" w:rsidRDefault="00D33103" w:rsidP="00CA446D">
            <w:pPr>
              <w:keepNext/>
              <w:jc w:val="center"/>
              <w:rPr>
                <w:rFonts w:ascii="Times New Roman" w:eastAsia="Calibri" w:hAnsi="Times New Roman" w:cs="Times New Roman"/>
                <w:color w:val="000000"/>
                <w:sz w:val="20"/>
                <w:szCs w:val="20"/>
              </w:rPr>
            </w:pPr>
          </w:p>
          <w:p w14:paraId="3D463C29" w14:textId="77777777" w:rsidR="00D33103" w:rsidRDefault="00D33103" w:rsidP="00CA446D">
            <w:pPr>
              <w:keepNext/>
              <w:jc w:val="center"/>
              <w:rPr>
                <w:rFonts w:ascii="Times New Roman" w:eastAsia="Calibri" w:hAnsi="Times New Roman" w:cs="Times New Roman"/>
                <w:color w:val="000000"/>
                <w:sz w:val="20"/>
                <w:szCs w:val="20"/>
              </w:rPr>
            </w:pPr>
          </w:p>
          <w:p w14:paraId="7ABEDC4A" w14:textId="77777777" w:rsidR="00D33103" w:rsidRPr="00AE6A40" w:rsidRDefault="00D33103" w:rsidP="00CA446D">
            <w:pPr>
              <w:keepNext/>
              <w:rPr>
                <w:rFonts w:ascii="Times New Roman" w:eastAsia="Calibri" w:hAnsi="Times New Roman" w:cs="Times New Roman"/>
                <w:color w:val="000000"/>
                <w:sz w:val="20"/>
                <w:szCs w:val="20"/>
              </w:rPr>
            </w:pPr>
          </w:p>
          <w:p w14:paraId="0715F06F" w14:textId="26EA8708" w:rsidR="00D33103" w:rsidRPr="00AE6A40" w:rsidRDefault="00D33103" w:rsidP="00CA446D">
            <w:pPr>
              <w:jc w:val="center"/>
              <w:rPr>
                <w:rFonts w:ascii="Times New Roman" w:eastAsia="Calibri" w:hAnsi="Times New Roman" w:cs="Times New Roman"/>
                <w:iCs/>
                <w:color w:val="000000"/>
                <w:sz w:val="20"/>
                <w:szCs w:val="20"/>
              </w:rPr>
            </w:pPr>
            <w:r w:rsidRPr="00AE6A40">
              <w:rPr>
                <w:rFonts w:ascii="Times New Roman" w:eastAsia="Calibri" w:hAnsi="Times New Roman" w:cs="Times New Roman"/>
                <w:iCs/>
                <w:color w:val="000000"/>
                <w:sz w:val="20"/>
                <w:szCs w:val="20"/>
              </w:rPr>
              <w:t xml:space="preserve">Ilustración </w:t>
            </w:r>
            <w:r w:rsidRPr="00AE6A40">
              <w:rPr>
                <w:rFonts w:ascii="Times New Roman" w:eastAsia="Calibri" w:hAnsi="Times New Roman" w:cs="Times New Roman"/>
                <w:iCs/>
                <w:color w:val="000000"/>
                <w:sz w:val="20"/>
                <w:szCs w:val="20"/>
              </w:rPr>
              <w:fldChar w:fldCharType="begin"/>
            </w:r>
            <w:r w:rsidRPr="00AE6A40">
              <w:rPr>
                <w:rFonts w:ascii="Times New Roman" w:eastAsia="Calibri" w:hAnsi="Times New Roman" w:cs="Times New Roman"/>
                <w:iCs/>
                <w:color w:val="000000"/>
                <w:sz w:val="20"/>
                <w:szCs w:val="20"/>
              </w:rPr>
              <w:instrText xml:space="preserve"> SEQ Ilustración \* ARABIC </w:instrText>
            </w:r>
            <w:r w:rsidRPr="00AE6A40">
              <w:rPr>
                <w:rFonts w:ascii="Times New Roman" w:eastAsia="Calibri" w:hAnsi="Times New Roman" w:cs="Times New Roman"/>
                <w:iCs/>
                <w:color w:val="000000"/>
                <w:sz w:val="20"/>
                <w:szCs w:val="20"/>
              </w:rPr>
              <w:fldChar w:fldCharType="separate"/>
            </w:r>
            <w:r w:rsidR="007A1F56">
              <w:rPr>
                <w:rFonts w:ascii="Times New Roman" w:eastAsia="Calibri" w:hAnsi="Times New Roman" w:cs="Times New Roman"/>
                <w:iCs/>
                <w:noProof/>
                <w:color w:val="000000"/>
                <w:sz w:val="20"/>
                <w:szCs w:val="20"/>
              </w:rPr>
              <w:t>13</w:t>
            </w:r>
            <w:r w:rsidRPr="00AE6A40">
              <w:rPr>
                <w:rFonts w:ascii="Times New Roman" w:eastAsia="Calibri" w:hAnsi="Times New Roman" w:cs="Times New Roman"/>
                <w:iCs/>
                <w:color w:val="000000"/>
                <w:sz w:val="20"/>
                <w:szCs w:val="20"/>
              </w:rPr>
              <w:fldChar w:fldCharType="end"/>
            </w:r>
            <w:r w:rsidRPr="00AE6A40">
              <w:rPr>
                <w:rFonts w:ascii="Times New Roman" w:eastAsia="Calibri" w:hAnsi="Times New Roman" w:cs="Times New Roman"/>
                <w:iCs/>
                <w:color w:val="000000"/>
                <w:sz w:val="20"/>
                <w:szCs w:val="20"/>
              </w:rPr>
              <w:t xml:space="preserve">  </w:t>
            </w:r>
            <w:r>
              <w:rPr>
                <w:rFonts w:ascii="Times New Roman" w:eastAsia="Calibri" w:hAnsi="Times New Roman" w:cs="Times New Roman"/>
                <w:iCs/>
                <w:color w:val="000000"/>
                <w:sz w:val="20"/>
                <w:szCs w:val="20"/>
              </w:rPr>
              <w:t>Secado de la muestra</w:t>
            </w:r>
          </w:p>
        </w:tc>
        <w:tc>
          <w:tcPr>
            <w:tcW w:w="1516" w:type="pct"/>
          </w:tcPr>
          <w:p w14:paraId="6FB57503" w14:textId="77777777" w:rsidR="00D33103" w:rsidRPr="00AE6A40" w:rsidRDefault="00D33103" w:rsidP="00CA446D">
            <w:pPr>
              <w:rPr>
                <w:rFonts w:ascii="Times New Roman" w:eastAsia="Calibri" w:hAnsi="Times New Roman" w:cs="Times New Roman"/>
                <w:noProof/>
                <w:color w:val="000000"/>
                <w:sz w:val="20"/>
                <w:szCs w:val="20"/>
                <w:lang w:eastAsia="es-EC"/>
              </w:rPr>
            </w:pPr>
            <w:r>
              <w:rPr>
                <w:noProof/>
                <w:lang w:eastAsia="es-EC"/>
              </w:rPr>
              <w:drawing>
                <wp:anchor distT="0" distB="0" distL="114300" distR="114300" simplePos="0" relativeHeight="251645440" behindDoc="0" locked="0" layoutInCell="1" allowOverlap="1" wp14:anchorId="6274C0D8" wp14:editId="4975CCF7">
                  <wp:simplePos x="0" y="0"/>
                  <wp:positionH relativeFrom="column">
                    <wp:posOffset>153078</wp:posOffset>
                  </wp:positionH>
                  <wp:positionV relativeFrom="paragraph">
                    <wp:posOffset>-57827</wp:posOffset>
                  </wp:positionV>
                  <wp:extent cx="1075517" cy="1381846"/>
                  <wp:effectExtent l="0" t="952" r="0" b="0"/>
                  <wp:wrapNone/>
                  <wp:docPr id="7187" name="Imagen 7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rot="5400000">
                            <a:off x="0" y="0"/>
                            <a:ext cx="1094928" cy="140678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56F81E" w14:textId="77777777" w:rsidR="00D33103" w:rsidRDefault="00D33103" w:rsidP="00CA446D">
            <w:pPr>
              <w:keepNext/>
              <w:jc w:val="center"/>
              <w:rPr>
                <w:rFonts w:ascii="Times New Roman" w:eastAsia="Calibri" w:hAnsi="Times New Roman" w:cs="Times New Roman"/>
                <w:color w:val="000000"/>
                <w:sz w:val="20"/>
                <w:szCs w:val="20"/>
              </w:rPr>
            </w:pPr>
          </w:p>
          <w:p w14:paraId="66794C78" w14:textId="77777777" w:rsidR="00D33103" w:rsidRDefault="00D33103" w:rsidP="00CA446D">
            <w:pPr>
              <w:keepNext/>
              <w:jc w:val="center"/>
              <w:rPr>
                <w:rFonts w:ascii="Times New Roman" w:eastAsia="Calibri" w:hAnsi="Times New Roman" w:cs="Times New Roman"/>
                <w:color w:val="000000"/>
                <w:sz w:val="20"/>
                <w:szCs w:val="20"/>
              </w:rPr>
            </w:pPr>
          </w:p>
          <w:p w14:paraId="567792ED" w14:textId="77777777" w:rsidR="00D33103" w:rsidRDefault="00D33103" w:rsidP="00CA446D">
            <w:pPr>
              <w:keepNext/>
              <w:jc w:val="center"/>
              <w:rPr>
                <w:rFonts w:ascii="Times New Roman" w:eastAsia="Calibri" w:hAnsi="Times New Roman" w:cs="Times New Roman"/>
                <w:color w:val="000000"/>
                <w:sz w:val="20"/>
                <w:szCs w:val="20"/>
              </w:rPr>
            </w:pPr>
          </w:p>
          <w:p w14:paraId="444C6730" w14:textId="77777777" w:rsidR="00D33103" w:rsidRDefault="00D33103" w:rsidP="00CA446D">
            <w:pPr>
              <w:keepNext/>
              <w:jc w:val="center"/>
              <w:rPr>
                <w:rFonts w:ascii="Times New Roman" w:eastAsia="Calibri" w:hAnsi="Times New Roman" w:cs="Times New Roman"/>
                <w:color w:val="000000"/>
                <w:sz w:val="20"/>
                <w:szCs w:val="20"/>
              </w:rPr>
            </w:pPr>
          </w:p>
          <w:p w14:paraId="421F7527" w14:textId="77777777" w:rsidR="00D33103" w:rsidRDefault="00D33103" w:rsidP="00CA446D">
            <w:pPr>
              <w:keepNext/>
              <w:jc w:val="center"/>
              <w:rPr>
                <w:rFonts w:ascii="Times New Roman" w:eastAsia="Calibri" w:hAnsi="Times New Roman" w:cs="Times New Roman"/>
                <w:color w:val="000000"/>
                <w:sz w:val="20"/>
                <w:szCs w:val="20"/>
              </w:rPr>
            </w:pPr>
          </w:p>
          <w:p w14:paraId="4BDE3568" w14:textId="77777777" w:rsidR="00D33103" w:rsidRDefault="00D33103" w:rsidP="00CA446D">
            <w:pPr>
              <w:keepNext/>
              <w:jc w:val="center"/>
              <w:rPr>
                <w:rFonts w:ascii="Times New Roman" w:eastAsia="Calibri" w:hAnsi="Times New Roman" w:cs="Times New Roman"/>
                <w:color w:val="000000"/>
                <w:sz w:val="20"/>
                <w:szCs w:val="20"/>
              </w:rPr>
            </w:pPr>
          </w:p>
          <w:p w14:paraId="543E4FF2" w14:textId="77777777" w:rsidR="00D33103" w:rsidRDefault="00D33103" w:rsidP="00174D63">
            <w:pPr>
              <w:rPr>
                <w:rFonts w:ascii="Times New Roman" w:eastAsia="Calibri" w:hAnsi="Times New Roman" w:cs="Times New Roman"/>
                <w:iCs/>
                <w:color w:val="000000"/>
                <w:sz w:val="20"/>
                <w:szCs w:val="20"/>
              </w:rPr>
            </w:pPr>
          </w:p>
          <w:p w14:paraId="758DD120" w14:textId="109B83CD" w:rsidR="00D33103" w:rsidRPr="00AE6A40" w:rsidRDefault="00D33103" w:rsidP="00CA446D">
            <w:pPr>
              <w:jc w:val="center"/>
              <w:rPr>
                <w:rFonts w:ascii="Times New Roman" w:eastAsia="Calibri" w:hAnsi="Times New Roman" w:cs="Times New Roman"/>
                <w:iCs/>
                <w:color w:val="000000"/>
                <w:sz w:val="20"/>
                <w:szCs w:val="20"/>
              </w:rPr>
            </w:pPr>
            <w:r w:rsidRPr="00AE6A40">
              <w:rPr>
                <w:rFonts w:ascii="Times New Roman" w:eastAsia="Calibri" w:hAnsi="Times New Roman" w:cs="Times New Roman"/>
                <w:iCs/>
                <w:color w:val="000000"/>
                <w:sz w:val="20"/>
                <w:szCs w:val="20"/>
              </w:rPr>
              <w:t xml:space="preserve">Ilustración </w:t>
            </w:r>
            <w:r w:rsidRPr="00AE6A40">
              <w:rPr>
                <w:rFonts w:ascii="Times New Roman" w:eastAsia="Calibri" w:hAnsi="Times New Roman" w:cs="Times New Roman"/>
                <w:iCs/>
                <w:color w:val="000000"/>
                <w:sz w:val="20"/>
                <w:szCs w:val="20"/>
              </w:rPr>
              <w:fldChar w:fldCharType="begin"/>
            </w:r>
            <w:r w:rsidRPr="00AE6A40">
              <w:rPr>
                <w:rFonts w:ascii="Times New Roman" w:eastAsia="Calibri" w:hAnsi="Times New Roman" w:cs="Times New Roman"/>
                <w:iCs/>
                <w:color w:val="000000"/>
                <w:sz w:val="20"/>
                <w:szCs w:val="20"/>
              </w:rPr>
              <w:instrText xml:space="preserve"> SEQ Ilustración \* ARABIC </w:instrText>
            </w:r>
            <w:r w:rsidRPr="00AE6A40">
              <w:rPr>
                <w:rFonts w:ascii="Times New Roman" w:eastAsia="Calibri" w:hAnsi="Times New Roman" w:cs="Times New Roman"/>
                <w:iCs/>
                <w:color w:val="000000"/>
                <w:sz w:val="20"/>
                <w:szCs w:val="20"/>
              </w:rPr>
              <w:fldChar w:fldCharType="separate"/>
            </w:r>
            <w:r w:rsidR="007A1F56">
              <w:rPr>
                <w:rFonts w:ascii="Times New Roman" w:eastAsia="Calibri" w:hAnsi="Times New Roman" w:cs="Times New Roman"/>
                <w:iCs/>
                <w:noProof/>
                <w:color w:val="000000"/>
                <w:sz w:val="20"/>
                <w:szCs w:val="20"/>
              </w:rPr>
              <w:t>14</w:t>
            </w:r>
            <w:r w:rsidRPr="00AE6A40">
              <w:rPr>
                <w:rFonts w:ascii="Times New Roman" w:eastAsia="Calibri" w:hAnsi="Times New Roman" w:cs="Times New Roman"/>
                <w:iCs/>
                <w:color w:val="000000"/>
                <w:sz w:val="20"/>
                <w:szCs w:val="20"/>
              </w:rPr>
              <w:fldChar w:fldCharType="end"/>
            </w:r>
            <w:r w:rsidRPr="00AE6A40">
              <w:rPr>
                <w:rFonts w:ascii="Times New Roman" w:eastAsia="Calibri" w:hAnsi="Times New Roman" w:cs="Times New Roman"/>
                <w:iCs/>
                <w:color w:val="000000"/>
                <w:sz w:val="20"/>
                <w:szCs w:val="20"/>
              </w:rPr>
              <w:t xml:space="preserve"> </w:t>
            </w:r>
            <w:r>
              <w:rPr>
                <w:rFonts w:ascii="Times New Roman" w:eastAsia="Calibri" w:hAnsi="Times New Roman" w:cs="Times New Roman"/>
                <w:iCs/>
                <w:color w:val="000000"/>
                <w:sz w:val="20"/>
                <w:szCs w:val="20"/>
              </w:rPr>
              <w:t>Molido de la muestra</w:t>
            </w:r>
          </w:p>
        </w:tc>
      </w:tr>
      <w:tr w:rsidR="00174D63" w:rsidRPr="00AE6A40" w14:paraId="26F3AC6A" w14:textId="77777777" w:rsidTr="00297AC9">
        <w:tc>
          <w:tcPr>
            <w:tcW w:w="1833" w:type="pct"/>
          </w:tcPr>
          <w:p w14:paraId="01AB02F1" w14:textId="77777777" w:rsidR="00D33103" w:rsidRPr="00AE6A40" w:rsidRDefault="00D33103" w:rsidP="00CA446D">
            <w:pPr>
              <w:rPr>
                <w:rFonts w:ascii="Times New Roman" w:eastAsia="Calibri" w:hAnsi="Times New Roman" w:cs="Times New Roman"/>
                <w:b/>
                <w:noProof/>
                <w:color w:val="000000"/>
                <w:sz w:val="20"/>
                <w:szCs w:val="20"/>
                <w:lang w:eastAsia="es-EC"/>
              </w:rPr>
            </w:pPr>
          </w:p>
          <w:p w14:paraId="189C8842" w14:textId="77777777" w:rsidR="00D33103" w:rsidRPr="00AE6A40" w:rsidRDefault="00D33103" w:rsidP="00CA446D">
            <w:pPr>
              <w:keepNext/>
              <w:jc w:val="center"/>
              <w:rPr>
                <w:rFonts w:ascii="Times New Roman" w:eastAsia="Calibri" w:hAnsi="Times New Roman" w:cs="Times New Roman"/>
                <w:color w:val="000000"/>
                <w:sz w:val="20"/>
                <w:szCs w:val="20"/>
              </w:rPr>
            </w:pPr>
            <w:r w:rsidRPr="007C7D00">
              <w:rPr>
                <w:rFonts w:ascii="Times New Roman" w:hAnsi="Times New Roman" w:cs="Times New Roman"/>
                <w:noProof/>
                <w:sz w:val="24"/>
                <w:szCs w:val="24"/>
                <w:lang w:eastAsia="es-EC"/>
              </w:rPr>
              <w:drawing>
                <wp:inline distT="0" distB="0" distL="0" distR="0" wp14:anchorId="7046801C" wp14:editId="14EA7F87">
                  <wp:extent cx="1562100" cy="1276350"/>
                  <wp:effectExtent l="0" t="0" r="0" b="0"/>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569150" cy="1282110"/>
                          </a:xfrm>
                          <a:prstGeom prst="rect">
                            <a:avLst/>
                          </a:prstGeom>
                          <a:noFill/>
                          <a:ln>
                            <a:noFill/>
                          </a:ln>
                        </pic:spPr>
                      </pic:pic>
                    </a:graphicData>
                  </a:graphic>
                </wp:inline>
              </w:drawing>
            </w:r>
          </w:p>
          <w:p w14:paraId="48240201" w14:textId="4E033D0E" w:rsidR="00D33103" w:rsidRDefault="00D33103" w:rsidP="00CA446D">
            <w:pPr>
              <w:jc w:val="center"/>
              <w:rPr>
                <w:rFonts w:ascii="Times New Roman" w:eastAsia="Calibri" w:hAnsi="Times New Roman" w:cs="Times New Roman"/>
                <w:iCs/>
                <w:color w:val="000000"/>
                <w:sz w:val="20"/>
                <w:szCs w:val="20"/>
              </w:rPr>
            </w:pPr>
            <w:r w:rsidRPr="00AE6A40">
              <w:rPr>
                <w:rFonts w:ascii="Times New Roman" w:eastAsia="Calibri" w:hAnsi="Times New Roman" w:cs="Times New Roman"/>
                <w:iCs/>
                <w:color w:val="000000"/>
                <w:sz w:val="20"/>
                <w:szCs w:val="20"/>
              </w:rPr>
              <w:t xml:space="preserve">Ilustración </w:t>
            </w:r>
            <w:r w:rsidRPr="00AE6A40">
              <w:rPr>
                <w:rFonts w:ascii="Times New Roman" w:eastAsia="Calibri" w:hAnsi="Times New Roman" w:cs="Times New Roman"/>
                <w:iCs/>
                <w:color w:val="000000"/>
                <w:sz w:val="20"/>
                <w:szCs w:val="20"/>
              </w:rPr>
              <w:fldChar w:fldCharType="begin"/>
            </w:r>
            <w:r w:rsidRPr="00AE6A40">
              <w:rPr>
                <w:rFonts w:ascii="Times New Roman" w:eastAsia="Calibri" w:hAnsi="Times New Roman" w:cs="Times New Roman"/>
                <w:iCs/>
                <w:color w:val="000000"/>
                <w:sz w:val="20"/>
                <w:szCs w:val="20"/>
              </w:rPr>
              <w:instrText xml:space="preserve"> SEQ Ilustración \* ARABIC </w:instrText>
            </w:r>
            <w:r w:rsidRPr="00AE6A40">
              <w:rPr>
                <w:rFonts w:ascii="Times New Roman" w:eastAsia="Calibri" w:hAnsi="Times New Roman" w:cs="Times New Roman"/>
                <w:iCs/>
                <w:color w:val="000000"/>
                <w:sz w:val="20"/>
                <w:szCs w:val="20"/>
              </w:rPr>
              <w:fldChar w:fldCharType="separate"/>
            </w:r>
            <w:r w:rsidR="007A1F56">
              <w:rPr>
                <w:rFonts w:ascii="Times New Roman" w:eastAsia="Calibri" w:hAnsi="Times New Roman" w:cs="Times New Roman"/>
                <w:iCs/>
                <w:noProof/>
                <w:color w:val="000000"/>
                <w:sz w:val="20"/>
                <w:szCs w:val="20"/>
              </w:rPr>
              <w:t>15</w:t>
            </w:r>
            <w:r w:rsidRPr="00AE6A40">
              <w:rPr>
                <w:rFonts w:ascii="Times New Roman" w:eastAsia="Calibri" w:hAnsi="Times New Roman" w:cs="Times New Roman"/>
                <w:iCs/>
                <w:color w:val="000000"/>
                <w:sz w:val="20"/>
                <w:szCs w:val="20"/>
              </w:rPr>
              <w:fldChar w:fldCharType="end"/>
            </w:r>
            <w:r w:rsidRPr="00AE6A40">
              <w:rPr>
                <w:rFonts w:ascii="Times New Roman" w:eastAsia="Calibri" w:hAnsi="Times New Roman" w:cs="Times New Roman"/>
                <w:iCs/>
                <w:color w:val="000000"/>
                <w:sz w:val="20"/>
                <w:szCs w:val="20"/>
              </w:rPr>
              <w:t xml:space="preserve"> </w:t>
            </w:r>
            <w:r>
              <w:rPr>
                <w:rFonts w:ascii="Times New Roman" w:eastAsia="Calibri" w:hAnsi="Times New Roman" w:cs="Times New Roman"/>
                <w:iCs/>
                <w:color w:val="000000"/>
                <w:sz w:val="20"/>
                <w:szCs w:val="20"/>
              </w:rPr>
              <w:t xml:space="preserve">Análisis proximal </w:t>
            </w:r>
          </w:p>
          <w:p w14:paraId="286DA96C" w14:textId="77777777" w:rsidR="00D33103" w:rsidRPr="00AE6A40" w:rsidRDefault="00D33103" w:rsidP="00CA446D">
            <w:pPr>
              <w:jc w:val="center"/>
              <w:rPr>
                <w:rFonts w:ascii="Times New Roman" w:eastAsia="Calibri" w:hAnsi="Times New Roman" w:cs="Times New Roman"/>
                <w:iCs/>
                <w:color w:val="000000"/>
                <w:sz w:val="20"/>
                <w:szCs w:val="20"/>
              </w:rPr>
            </w:pPr>
            <w:r>
              <w:rPr>
                <w:rFonts w:ascii="Times New Roman" w:eastAsia="Calibri" w:hAnsi="Times New Roman" w:cs="Times New Roman"/>
                <w:iCs/>
                <w:color w:val="000000"/>
                <w:sz w:val="20"/>
                <w:szCs w:val="20"/>
              </w:rPr>
              <w:t>(determinación de humedad)</w:t>
            </w:r>
          </w:p>
        </w:tc>
        <w:tc>
          <w:tcPr>
            <w:tcW w:w="1651" w:type="pct"/>
          </w:tcPr>
          <w:p w14:paraId="12094B89" w14:textId="77777777" w:rsidR="00D33103" w:rsidRPr="00AE6A40" w:rsidRDefault="00D33103" w:rsidP="00CA446D">
            <w:pPr>
              <w:rPr>
                <w:rFonts w:ascii="Times New Roman" w:eastAsia="Calibri" w:hAnsi="Times New Roman" w:cs="Times New Roman"/>
                <w:color w:val="000000"/>
                <w:sz w:val="20"/>
                <w:szCs w:val="20"/>
              </w:rPr>
            </w:pPr>
          </w:p>
          <w:p w14:paraId="09A37C32" w14:textId="77777777" w:rsidR="00D33103" w:rsidRPr="00AE6A40" w:rsidRDefault="00D33103" w:rsidP="00CA446D">
            <w:pPr>
              <w:keepNext/>
              <w:rPr>
                <w:rFonts w:ascii="Times New Roman" w:eastAsia="Calibri" w:hAnsi="Times New Roman" w:cs="Times New Roman"/>
                <w:color w:val="000000"/>
                <w:sz w:val="20"/>
                <w:szCs w:val="20"/>
              </w:rPr>
            </w:pPr>
            <w:r w:rsidRPr="007C7D00">
              <w:rPr>
                <w:rFonts w:ascii="Times New Roman" w:hAnsi="Times New Roman" w:cs="Times New Roman"/>
                <w:noProof/>
                <w:sz w:val="24"/>
                <w:szCs w:val="24"/>
                <w:lang w:eastAsia="es-EC"/>
              </w:rPr>
              <w:drawing>
                <wp:inline distT="0" distB="0" distL="0" distR="0" wp14:anchorId="30536DA0" wp14:editId="032B0CBA">
                  <wp:extent cx="1542755" cy="1295400"/>
                  <wp:effectExtent l="0" t="0" r="635" b="0"/>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574881" cy="1322375"/>
                          </a:xfrm>
                          <a:prstGeom prst="rect">
                            <a:avLst/>
                          </a:prstGeom>
                          <a:noFill/>
                          <a:ln>
                            <a:noFill/>
                          </a:ln>
                        </pic:spPr>
                      </pic:pic>
                    </a:graphicData>
                  </a:graphic>
                </wp:inline>
              </w:drawing>
            </w:r>
          </w:p>
          <w:p w14:paraId="5FE05132" w14:textId="4C565D98" w:rsidR="00D33103" w:rsidRDefault="00D33103" w:rsidP="00CA446D">
            <w:pPr>
              <w:jc w:val="center"/>
              <w:rPr>
                <w:rFonts w:ascii="Times New Roman" w:eastAsia="Calibri" w:hAnsi="Times New Roman" w:cs="Times New Roman"/>
                <w:iCs/>
                <w:color w:val="000000"/>
                <w:sz w:val="20"/>
                <w:szCs w:val="20"/>
              </w:rPr>
            </w:pPr>
            <w:r w:rsidRPr="00AE6A40">
              <w:rPr>
                <w:rFonts w:ascii="Times New Roman" w:eastAsia="Calibri" w:hAnsi="Times New Roman" w:cs="Times New Roman"/>
                <w:iCs/>
                <w:color w:val="000000"/>
                <w:sz w:val="20"/>
                <w:szCs w:val="20"/>
              </w:rPr>
              <w:t xml:space="preserve">Ilustración </w:t>
            </w:r>
            <w:r w:rsidRPr="00AE6A40">
              <w:rPr>
                <w:rFonts w:ascii="Times New Roman" w:eastAsia="Calibri" w:hAnsi="Times New Roman" w:cs="Times New Roman"/>
                <w:iCs/>
                <w:color w:val="000000"/>
                <w:sz w:val="20"/>
                <w:szCs w:val="20"/>
              </w:rPr>
              <w:fldChar w:fldCharType="begin"/>
            </w:r>
            <w:r w:rsidRPr="00AE6A40">
              <w:rPr>
                <w:rFonts w:ascii="Times New Roman" w:eastAsia="Calibri" w:hAnsi="Times New Roman" w:cs="Times New Roman"/>
                <w:iCs/>
                <w:color w:val="000000"/>
                <w:sz w:val="20"/>
                <w:szCs w:val="20"/>
              </w:rPr>
              <w:instrText xml:space="preserve"> SEQ Ilustración \* ARABIC </w:instrText>
            </w:r>
            <w:r w:rsidRPr="00AE6A40">
              <w:rPr>
                <w:rFonts w:ascii="Times New Roman" w:eastAsia="Calibri" w:hAnsi="Times New Roman" w:cs="Times New Roman"/>
                <w:iCs/>
                <w:color w:val="000000"/>
                <w:sz w:val="20"/>
                <w:szCs w:val="20"/>
              </w:rPr>
              <w:fldChar w:fldCharType="separate"/>
            </w:r>
            <w:r w:rsidR="007A1F56">
              <w:rPr>
                <w:rFonts w:ascii="Times New Roman" w:eastAsia="Calibri" w:hAnsi="Times New Roman" w:cs="Times New Roman"/>
                <w:iCs/>
                <w:noProof/>
                <w:color w:val="000000"/>
                <w:sz w:val="20"/>
                <w:szCs w:val="20"/>
              </w:rPr>
              <w:t>16</w:t>
            </w:r>
            <w:r w:rsidRPr="00AE6A40">
              <w:rPr>
                <w:rFonts w:ascii="Times New Roman" w:eastAsia="Calibri" w:hAnsi="Times New Roman" w:cs="Times New Roman"/>
                <w:iCs/>
                <w:color w:val="000000"/>
                <w:sz w:val="20"/>
                <w:szCs w:val="20"/>
              </w:rPr>
              <w:fldChar w:fldCharType="end"/>
            </w:r>
            <w:r w:rsidRPr="00AE6A40">
              <w:rPr>
                <w:rFonts w:ascii="Times New Roman" w:eastAsia="Calibri" w:hAnsi="Times New Roman" w:cs="Times New Roman"/>
                <w:iCs/>
                <w:color w:val="000000"/>
                <w:sz w:val="20"/>
                <w:szCs w:val="20"/>
              </w:rPr>
              <w:t xml:space="preserve"> </w:t>
            </w:r>
            <w:r>
              <w:rPr>
                <w:rFonts w:ascii="Times New Roman" w:eastAsia="Calibri" w:hAnsi="Times New Roman" w:cs="Times New Roman"/>
                <w:iCs/>
                <w:color w:val="000000"/>
                <w:sz w:val="20"/>
                <w:szCs w:val="20"/>
              </w:rPr>
              <w:t>Análisis proximal</w:t>
            </w:r>
          </w:p>
          <w:p w14:paraId="3B97CC7F" w14:textId="77777777" w:rsidR="00D33103" w:rsidRPr="00AE6A40" w:rsidRDefault="00D33103" w:rsidP="00CA446D">
            <w:pPr>
              <w:jc w:val="center"/>
              <w:rPr>
                <w:rFonts w:ascii="Times New Roman" w:eastAsia="Calibri" w:hAnsi="Times New Roman" w:cs="Times New Roman"/>
                <w:iCs/>
                <w:color w:val="000000"/>
                <w:sz w:val="20"/>
                <w:szCs w:val="20"/>
              </w:rPr>
            </w:pPr>
            <w:r>
              <w:rPr>
                <w:rFonts w:ascii="Times New Roman" w:eastAsia="Calibri" w:hAnsi="Times New Roman" w:cs="Times New Roman"/>
                <w:iCs/>
                <w:color w:val="000000"/>
                <w:sz w:val="20"/>
                <w:szCs w:val="20"/>
              </w:rPr>
              <w:t>(determinación de materia volátil y ceniza)</w:t>
            </w:r>
          </w:p>
        </w:tc>
        <w:tc>
          <w:tcPr>
            <w:tcW w:w="1516" w:type="pct"/>
          </w:tcPr>
          <w:p w14:paraId="498CFC1A" w14:textId="77777777" w:rsidR="00D33103" w:rsidRPr="00AE6A40" w:rsidRDefault="00D33103" w:rsidP="00CA446D">
            <w:pPr>
              <w:rPr>
                <w:rFonts w:ascii="Times New Roman" w:eastAsia="Calibri" w:hAnsi="Times New Roman" w:cs="Times New Roman"/>
                <w:color w:val="000000"/>
                <w:sz w:val="20"/>
                <w:szCs w:val="20"/>
              </w:rPr>
            </w:pPr>
          </w:p>
          <w:p w14:paraId="40B054BA" w14:textId="77777777" w:rsidR="00D33103" w:rsidRPr="00AE6A40" w:rsidRDefault="00D33103" w:rsidP="00CA446D">
            <w:pPr>
              <w:keepNext/>
              <w:rPr>
                <w:rFonts w:ascii="Times New Roman" w:eastAsia="Calibri" w:hAnsi="Times New Roman" w:cs="Times New Roman"/>
                <w:color w:val="000000"/>
                <w:sz w:val="20"/>
                <w:szCs w:val="20"/>
              </w:rPr>
            </w:pPr>
            <w:r w:rsidRPr="007C7D00">
              <w:rPr>
                <w:noProof/>
                <w:lang w:eastAsia="es-EC"/>
              </w:rPr>
              <w:drawing>
                <wp:inline distT="0" distB="0" distL="0" distR="0" wp14:anchorId="48BEC9D8" wp14:editId="2593F544">
                  <wp:extent cx="1295400" cy="1381874"/>
                  <wp:effectExtent l="0" t="5080" r="0" b="0"/>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rot="5400000">
                            <a:off x="0" y="0"/>
                            <a:ext cx="1361971" cy="1452889"/>
                          </a:xfrm>
                          <a:prstGeom prst="rect">
                            <a:avLst/>
                          </a:prstGeom>
                          <a:noFill/>
                          <a:ln>
                            <a:noFill/>
                          </a:ln>
                        </pic:spPr>
                      </pic:pic>
                    </a:graphicData>
                  </a:graphic>
                </wp:inline>
              </w:drawing>
            </w:r>
          </w:p>
          <w:p w14:paraId="47AF30E5" w14:textId="61014EC7" w:rsidR="00D33103" w:rsidRPr="00AE6A40" w:rsidRDefault="00D33103" w:rsidP="00CA446D">
            <w:pPr>
              <w:jc w:val="center"/>
              <w:rPr>
                <w:rFonts w:ascii="Times New Roman" w:eastAsia="Calibri" w:hAnsi="Times New Roman" w:cs="Times New Roman"/>
                <w:iCs/>
                <w:color w:val="000000"/>
                <w:sz w:val="20"/>
                <w:szCs w:val="20"/>
              </w:rPr>
            </w:pPr>
            <w:r w:rsidRPr="00AE6A40">
              <w:rPr>
                <w:rFonts w:ascii="Times New Roman" w:eastAsia="Calibri" w:hAnsi="Times New Roman" w:cs="Times New Roman"/>
                <w:iCs/>
                <w:color w:val="000000"/>
                <w:sz w:val="20"/>
                <w:szCs w:val="20"/>
              </w:rPr>
              <w:t xml:space="preserve">Ilustración </w:t>
            </w:r>
            <w:r w:rsidRPr="00AE6A40">
              <w:rPr>
                <w:rFonts w:ascii="Times New Roman" w:eastAsia="Calibri" w:hAnsi="Times New Roman" w:cs="Times New Roman"/>
                <w:iCs/>
                <w:color w:val="000000"/>
                <w:sz w:val="20"/>
                <w:szCs w:val="20"/>
              </w:rPr>
              <w:fldChar w:fldCharType="begin"/>
            </w:r>
            <w:r w:rsidRPr="00AE6A40">
              <w:rPr>
                <w:rFonts w:ascii="Times New Roman" w:eastAsia="Calibri" w:hAnsi="Times New Roman" w:cs="Times New Roman"/>
                <w:iCs/>
                <w:color w:val="000000"/>
                <w:sz w:val="20"/>
                <w:szCs w:val="20"/>
              </w:rPr>
              <w:instrText xml:space="preserve"> SEQ Ilustración \* ARABIC </w:instrText>
            </w:r>
            <w:r w:rsidRPr="00AE6A40">
              <w:rPr>
                <w:rFonts w:ascii="Times New Roman" w:eastAsia="Calibri" w:hAnsi="Times New Roman" w:cs="Times New Roman"/>
                <w:iCs/>
                <w:color w:val="000000"/>
                <w:sz w:val="20"/>
                <w:szCs w:val="20"/>
              </w:rPr>
              <w:fldChar w:fldCharType="separate"/>
            </w:r>
            <w:r w:rsidR="007A1F56">
              <w:rPr>
                <w:rFonts w:ascii="Times New Roman" w:eastAsia="Calibri" w:hAnsi="Times New Roman" w:cs="Times New Roman"/>
                <w:iCs/>
                <w:noProof/>
                <w:color w:val="000000"/>
                <w:sz w:val="20"/>
                <w:szCs w:val="20"/>
              </w:rPr>
              <w:t>17</w:t>
            </w:r>
            <w:r w:rsidRPr="00AE6A40">
              <w:rPr>
                <w:rFonts w:ascii="Times New Roman" w:eastAsia="Calibri" w:hAnsi="Times New Roman" w:cs="Times New Roman"/>
                <w:iCs/>
                <w:color w:val="000000"/>
                <w:sz w:val="20"/>
                <w:szCs w:val="20"/>
              </w:rPr>
              <w:fldChar w:fldCharType="end"/>
            </w:r>
            <w:r w:rsidRPr="00AE6A40">
              <w:rPr>
                <w:rFonts w:ascii="Times New Roman" w:eastAsia="Calibri" w:hAnsi="Times New Roman" w:cs="Times New Roman"/>
                <w:iCs/>
                <w:color w:val="000000"/>
                <w:sz w:val="20"/>
                <w:szCs w:val="20"/>
              </w:rPr>
              <w:t xml:space="preserve"> </w:t>
            </w:r>
            <w:r>
              <w:rPr>
                <w:rFonts w:ascii="Times New Roman" w:eastAsia="Calibri" w:hAnsi="Times New Roman" w:cs="Times New Roman"/>
                <w:iCs/>
                <w:color w:val="000000"/>
                <w:sz w:val="20"/>
                <w:szCs w:val="20"/>
              </w:rPr>
              <w:t xml:space="preserve">Análisis del poder calorífico </w:t>
            </w:r>
          </w:p>
        </w:tc>
      </w:tr>
      <w:tr w:rsidR="00174D63" w:rsidRPr="00AE6A40" w14:paraId="06564EA2" w14:textId="77777777" w:rsidTr="00297AC9">
        <w:trPr>
          <w:trHeight w:val="2567"/>
        </w:trPr>
        <w:tc>
          <w:tcPr>
            <w:tcW w:w="1833" w:type="pct"/>
          </w:tcPr>
          <w:p w14:paraId="6D2A3592" w14:textId="77777777" w:rsidR="00D33103" w:rsidRDefault="00D33103" w:rsidP="00CA446D">
            <w:pPr>
              <w:rPr>
                <w:rFonts w:ascii="Times New Roman" w:eastAsia="Calibri" w:hAnsi="Times New Roman" w:cs="Times New Roman"/>
                <w:b/>
                <w:noProof/>
                <w:color w:val="000000"/>
                <w:sz w:val="20"/>
                <w:szCs w:val="20"/>
                <w:lang w:eastAsia="es-EC"/>
              </w:rPr>
            </w:pPr>
          </w:p>
          <w:p w14:paraId="075624CB" w14:textId="77777777" w:rsidR="00D33103" w:rsidRDefault="00D33103" w:rsidP="00CA446D">
            <w:pPr>
              <w:rPr>
                <w:rFonts w:ascii="Times New Roman" w:eastAsia="Calibri" w:hAnsi="Times New Roman" w:cs="Times New Roman"/>
                <w:b/>
                <w:noProof/>
                <w:color w:val="000000"/>
                <w:sz w:val="20"/>
                <w:szCs w:val="20"/>
                <w:lang w:eastAsia="es-EC"/>
              </w:rPr>
            </w:pPr>
            <w:r w:rsidRPr="007C7D00">
              <w:rPr>
                <w:rFonts w:ascii="Times New Roman" w:hAnsi="Times New Roman" w:cs="Times New Roman"/>
                <w:noProof/>
                <w:sz w:val="24"/>
                <w:szCs w:val="24"/>
                <w:lang w:eastAsia="es-EC"/>
              </w:rPr>
              <w:drawing>
                <wp:inline distT="0" distB="0" distL="0" distR="0" wp14:anchorId="21B31E1B" wp14:editId="3835064D">
                  <wp:extent cx="1590675" cy="1143000"/>
                  <wp:effectExtent l="0" t="0" r="9525" b="0"/>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644334" cy="1181557"/>
                          </a:xfrm>
                          <a:prstGeom prst="rect">
                            <a:avLst/>
                          </a:prstGeom>
                          <a:noFill/>
                          <a:ln>
                            <a:noFill/>
                          </a:ln>
                        </pic:spPr>
                      </pic:pic>
                    </a:graphicData>
                  </a:graphic>
                </wp:inline>
              </w:drawing>
            </w:r>
          </w:p>
          <w:p w14:paraId="60D62010" w14:textId="3B24C08D" w:rsidR="00D33103" w:rsidRPr="00174D63" w:rsidRDefault="00D33103" w:rsidP="00174D63">
            <w:pPr>
              <w:jc w:val="center"/>
              <w:rPr>
                <w:rFonts w:ascii="Times New Roman" w:eastAsia="Calibri" w:hAnsi="Times New Roman" w:cs="Times New Roman"/>
                <w:iCs/>
                <w:color w:val="000000"/>
                <w:sz w:val="20"/>
                <w:szCs w:val="20"/>
              </w:rPr>
            </w:pPr>
            <w:r w:rsidRPr="00AE6A40">
              <w:rPr>
                <w:rFonts w:ascii="Times New Roman" w:eastAsia="Calibri" w:hAnsi="Times New Roman" w:cs="Times New Roman"/>
                <w:iCs/>
                <w:color w:val="000000"/>
                <w:sz w:val="20"/>
                <w:szCs w:val="20"/>
              </w:rPr>
              <w:t xml:space="preserve">Ilustración </w:t>
            </w:r>
            <w:r>
              <w:rPr>
                <w:rFonts w:ascii="Times New Roman" w:eastAsia="Calibri" w:hAnsi="Times New Roman" w:cs="Times New Roman"/>
                <w:iCs/>
                <w:color w:val="000000"/>
                <w:sz w:val="20"/>
                <w:szCs w:val="20"/>
              </w:rPr>
              <w:t xml:space="preserve">18 Análisis Elemental </w:t>
            </w:r>
          </w:p>
        </w:tc>
        <w:tc>
          <w:tcPr>
            <w:tcW w:w="1651" w:type="pct"/>
          </w:tcPr>
          <w:p w14:paraId="1198EA98" w14:textId="77777777" w:rsidR="00D33103" w:rsidRDefault="00D33103" w:rsidP="00CA446D">
            <w:pPr>
              <w:rPr>
                <w:rFonts w:ascii="Times New Roman" w:hAnsi="Times New Roman" w:cs="Times New Roman"/>
                <w:noProof/>
                <w:sz w:val="24"/>
                <w:szCs w:val="24"/>
                <w:lang w:eastAsia="es-EC"/>
              </w:rPr>
            </w:pPr>
          </w:p>
          <w:p w14:paraId="326C8876" w14:textId="77777777" w:rsidR="00D33103" w:rsidRDefault="00D33103" w:rsidP="00CA446D">
            <w:pPr>
              <w:rPr>
                <w:rFonts w:ascii="Times New Roman" w:eastAsia="Calibri" w:hAnsi="Times New Roman" w:cs="Times New Roman"/>
                <w:color w:val="000000"/>
                <w:sz w:val="20"/>
                <w:szCs w:val="20"/>
              </w:rPr>
            </w:pPr>
            <w:r w:rsidRPr="007C7D00">
              <w:rPr>
                <w:rFonts w:ascii="Times New Roman" w:hAnsi="Times New Roman" w:cs="Times New Roman"/>
                <w:noProof/>
                <w:sz w:val="24"/>
                <w:szCs w:val="24"/>
                <w:lang w:eastAsia="es-EC"/>
              </w:rPr>
              <w:drawing>
                <wp:inline distT="0" distB="0" distL="0" distR="0" wp14:anchorId="0135D45C" wp14:editId="653F8539">
                  <wp:extent cx="1092362" cy="1552256"/>
                  <wp:effectExtent l="0" t="1270" r="0" b="0"/>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rot="5400000">
                            <a:off x="0" y="0"/>
                            <a:ext cx="1124014" cy="1597233"/>
                          </a:xfrm>
                          <a:prstGeom prst="rect">
                            <a:avLst/>
                          </a:prstGeom>
                          <a:noFill/>
                          <a:ln>
                            <a:noFill/>
                          </a:ln>
                        </pic:spPr>
                      </pic:pic>
                    </a:graphicData>
                  </a:graphic>
                </wp:inline>
              </w:drawing>
            </w:r>
          </w:p>
          <w:p w14:paraId="290ECF78" w14:textId="15EAEB12" w:rsidR="00D33103" w:rsidRPr="00174D63" w:rsidRDefault="00D33103" w:rsidP="00174D63">
            <w:pPr>
              <w:jc w:val="center"/>
              <w:rPr>
                <w:rFonts w:ascii="Times New Roman" w:eastAsia="Calibri" w:hAnsi="Times New Roman" w:cs="Times New Roman"/>
                <w:iCs/>
                <w:color w:val="000000"/>
                <w:sz w:val="20"/>
                <w:szCs w:val="20"/>
              </w:rPr>
            </w:pPr>
            <w:r w:rsidRPr="00AE6A40">
              <w:rPr>
                <w:rFonts w:ascii="Times New Roman" w:eastAsia="Calibri" w:hAnsi="Times New Roman" w:cs="Times New Roman"/>
                <w:iCs/>
                <w:color w:val="000000"/>
                <w:sz w:val="20"/>
                <w:szCs w:val="20"/>
              </w:rPr>
              <w:t xml:space="preserve">Ilustración </w:t>
            </w:r>
            <w:r>
              <w:rPr>
                <w:rFonts w:ascii="Times New Roman" w:eastAsia="Calibri" w:hAnsi="Times New Roman" w:cs="Times New Roman"/>
                <w:iCs/>
                <w:color w:val="000000"/>
                <w:sz w:val="20"/>
                <w:szCs w:val="20"/>
              </w:rPr>
              <w:t>19 Determinación de lignina klason</w:t>
            </w:r>
          </w:p>
        </w:tc>
        <w:tc>
          <w:tcPr>
            <w:tcW w:w="1516" w:type="pct"/>
          </w:tcPr>
          <w:p w14:paraId="3839EAE9" w14:textId="77777777" w:rsidR="00D33103" w:rsidRDefault="00D33103" w:rsidP="00CA446D">
            <w:pPr>
              <w:rPr>
                <w:rFonts w:ascii="Times New Roman" w:hAnsi="Times New Roman" w:cs="Times New Roman"/>
                <w:noProof/>
                <w:sz w:val="24"/>
                <w:szCs w:val="24"/>
                <w:lang w:eastAsia="es-EC"/>
              </w:rPr>
            </w:pPr>
          </w:p>
          <w:p w14:paraId="20F5CEF4" w14:textId="77777777" w:rsidR="00D33103" w:rsidRDefault="00D33103" w:rsidP="00CA446D">
            <w:pPr>
              <w:rPr>
                <w:rFonts w:ascii="Times New Roman" w:hAnsi="Times New Roman" w:cs="Times New Roman"/>
                <w:noProof/>
                <w:sz w:val="24"/>
                <w:szCs w:val="24"/>
                <w:lang w:eastAsia="es-EC"/>
              </w:rPr>
            </w:pPr>
            <w:r w:rsidRPr="007C7D00">
              <w:rPr>
                <w:rFonts w:ascii="Times New Roman" w:hAnsi="Times New Roman" w:cs="Times New Roman"/>
                <w:noProof/>
                <w:sz w:val="24"/>
                <w:szCs w:val="24"/>
                <w:lang w:eastAsia="es-EC"/>
              </w:rPr>
              <w:drawing>
                <wp:inline distT="0" distB="0" distL="0" distR="0" wp14:anchorId="3EBE8C13" wp14:editId="50E6BFF6">
                  <wp:extent cx="1085850" cy="1401381"/>
                  <wp:effectExtent l="0" t="5080" r="0" b="0"/>
                  <wp:docPr id="192"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rot="5400000">
                            <a:off x="0" y="0"/>
                            <a:ext cx="1148601" cy="1482366"/>
                          </a:xfrm>
                          <a:prstGeom prst="rect">
                            <a:avLst/>
                          </a:prstGeom>
                          <a:noFill/>
                          <a:ln>
                            <a:noFill/>
                          </a:ln>
                        </pic:spPr>
                      </pic:pic>
                    </a:graphicData>
                  </a:graphic>
                </wp:inline>
              </w:drawing>
            </w:r>
          </w:p>
          <w:p w14:paraId="5AEE62EF" w14:textId="7048C430" w:rsidR="00D33103" w:rsidRPr="00174D63" w:rsidRDefault="00D33103" w:rsidP="00174D63">
            <w:pPr>
              <w:jc w:val="center"/>
              <w:rPr>
                <w:rFonts w:ascii="Times New Roman" w:eastAsia="Calibri" w:hAnsi="Times New Roman" w:cs="Times New Roman"/>
                <w:iCs/>
                <w:color w:val="000000"/>
                <w:sz w:val="20"/>
                <w:szCs w:val="20"/>
              </w:rPr>
            </w:pPr>
            <w:r w:rsidRPr="00AE6A40">
              <w:rPr>
                <w:rFonts w:ascii="Times New Roman" w:eastAsia="Calibri" w:hAnsi="Times New Roman" w:cs="Times New Roman"/>
                <w:iCs/>
                <w:color w:val="000000"/>
                <w:sz w:val="20"/>
                <w:szCs w:val="20"/>
              </w:rPr>
              <w:t xml:space="preserve">Ilustración </w:t>
            </w:r>
            <w:r>
              <w:rPr>
                <w:rFonts w:ascii="Times New Roman" w:eastAsia="Calibri" w:hAnsi="Times New Roman" w:cs="Times New Roman"/>
                <w:iCs/>
                <w:color w:val="000000"/>
                <w:sz w:val="20"/>
                <w:szCs w:val="20"/>
              </w:rPr>
              <w:t>20 Extracción con acetona</w:t>
            </w:r>
          </w:p>
        </w:tc>
      </w:tr>
      <w:tr w:rsidR="00174D63" w:rsidRPr="00AE6A40" w14:paraId="1109B851" w14:textId="77777777" w:rsidTr="00297AC9">
        <w:tc>
          <w:tcPr>
            <w:tcW w:w="1833" w:type="pct"/>
          </w:tcPr>
          <w:p w14:paraId="38134E3B" w14:textId="77777777" w:rsidR="00D33103" w:rsidRDefault="00D33103" w:rsidP="00CA446D">
            <w:pPr>
              <w:rPr>
                <w:rFonts w:ascii="Times New Roman" w:eastAsia="Calibri" w:hAnsi="Times New Roman" w:cs="Times New Roman"/>
                <w:b/>
                <w:noProof/>
                <w:color w:val="000000"/>
                <w:sz w:val="20"/>
                <w:szCs w:val="20"/>
                <w:lang w:eastAsia="es-EC"/>
              </w:rPr>
            </w:pPr>
          </w:p>
          <w:p w14:paraId="57ACFBCF" w14:textId="77777777" w:rsidR="00D33103" w:rsidRDefault="00D33103" w:rsidP="00CA446D">
            <w:pPr>
              <w:rPr>
                <w:rFonts w:ascii="Times New Roman" w:eastAsia="Calibri" w:hAnsi="Times New Roman" w:cs="Times New Roman"/>
                <w:b/>
                <w:noProof/>
                <w:color w:val="000000"/>
                <w:sz w:val="20"/>
                <w:szCs w:val="20"/>
                <w:lang w:eastAsia="es-EC"/>
              </w:rPr>
            </w:pPr>
            <w:r w:rsidRPr="007C7D00">
              <w:rPr>
                <w:rFonts w:ascii="Times New Roman" w:hAnsi="Times New Roman" w:cs="Times New Roman"/>
                <w:noProof/>
                <w:sz w:val="24"/>
                <w:szCs w:val="24"/>
                <w:lang w:eastAsia="es-EC"/>
              </w:rPr>
              <w:drawing>
                <wp:inline distT="0" distB="0" distL="0" distR="0" wp14:anchorId="273FC7D2" wp14:editId="3F5F1B8E">
                  <wp:extent cx="1183640" cy="1587347"/>
                  <wp:effectExtent l="7937" t="0" r="5398" b="5397"/>
                  <wp:docPr id="193"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rot="5400000">
                            <a:off x="0" y="0"/>
                            <a:ext cx="1240362" cy="1663415"/>
                          </a:xfrm>
                          <a:prstGeom prst="rect">
                            <a:avLst/>
                          </a:prstGeom>
                          <a:noFill/>
                          <a:ln>
                            <a:noFill/>
                          </a:ln>
                        </pic:spPr>
                      </pic:pic>
                    </a:graphicData>
                  </a:graphic>
                </wp:inline>
              </w:drawing>
            </w:r>
          </w:p>
          <w:p w14:paraId="085320F3" w14:textId="7E108358" w:rsidR="00D33103" w:rsidRPr="00174D63" w:rsidRDefault="00D33103" w:rsidP="00174D63">
            <w:pPr>
              <w:jc w:val="center"/>
              <w:rPr>
                <w:rFonts w:ascii="Times New Roman" w:eastAsia="Calibri" w:hAnsi="Times New Roman" w:cs="Times New Roman"/>
                <w:iCs/>
                <w:color w:val="000000"/>
                <w:sz w:val="20"/>
                <w:szCs w:val="20"/>
              </w:rPr>
            </w:pPr>
            <w:r w:rsidRPr="00AE6A40">
              <w:rPr>
                <w:rFonts w:ascii="Times New Roman" w:eastAsia="Calibri" w:hAnsi="Times New Roman" w:cs="Times New Roman"/>
                <w:iCs/>
                <w:color w:val="000000"/>
                <w:sz w:val="20"/>
                <w:szCs w:val="20"/>
              </w:rPr>
              <w:t xml:space="preserve">Ilustración </w:t>
            </w:r>
            <w:r>
              <w:rPr>
                <w:rFonts w:ascii="Times New Roman" w:eastAsia="Calibri" w:hAnsi="Times New Roman" w:cs="Times New Roman"/>
                <w:iCs/>
                <w:color w:val="000000"/>
                <w:sz w:val="20"/>
                <w:szCs w:val="20"/>
              </w:rPr>
              <w:t>21 Extracción con agua caliente</w:t>
            </w:r>
          </w:p>
        </w:tc>
        <w:tc>
          <w:tcPr>
            <w:tcW w:w="1651" w:type="pct"/>
          </w:tcPr>
          <w:p w14:paraId="7823B163" w14:textId="77777777" w:rsidR="00D33103" w:rsidRDefault="00D33103" w:rsidP="00CA446D">
            <w:pPr>
              <w:rPr>
                <w:rFonts w:ascii="Times New Roman" w:hAnsi="Times New Roman" w:cs="Times New Roman"/>
                <w:noProof/>
                <w:sz w:val="24"/>
                <w:szCs w:val="24"/>
                <w:lang w:eastAsia="es-EC"/>
              </w:rPr>
            </w:pPr>
          </w:p>
          <w:p w14:paraId="0C591C21" w14:textId="77777777" w:rsidR="00D33103" w:rsidRDefault="00D33103" w:rsidP="00CA446D">
            <w:pPr>
              <w:rPr>
                <w:rFonts w:ascii="Times New Roman" w:eastAsia="Calibri" w:hAnsi="Times New Roman" w:cs="Times New Roman"/>
                <w:color w:val="000000"/>
                <w:sz w:val="20"/>
                <w:szCs w:val="20"/>
              </w:rPr>
            </w:pPr>
            <w:r w:rsidRPr="007C7D00">
              <w:rPr>
                <w:rFonts w:ascii="Times New Roman" w:hAnsi="Times New Roman" w:cs="Times New Roman"/>
                <w:noProof/>
                <w:sz w:val="24"/>
                <w:szCs w:val="24"/>
                <w:lang w:eastAsia="es-EC"/>
              </w:rPr>
              <w:drawing>
                <wp:inline distT="0" distB="0" distL="0" distR="0" wp14:anchorId="6A0BBE0F" wp14:editId="3EB0F299">
                  <wp:extent cx="1136015" cy="1561760"/>
                  <wp:effectExtent l="0" t="3175" r="3810" b="3810"/>
                  <wp:docPr id="196" name="Imagen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rot="5400000">
                            <a:off x="0" y="0"/>
                            <a:ext cx="1188867" cy="1634420"/>
                          </a:xfrm>
                          <a:prstGeom prst="rect">
                            <a:avLst/>
                          </a:prstGeom>
                          <a:noFill/>
                          <a:ln>
                            <a:noFill/>
                          </a:ln>
                        </pic:spPr>
                      </pic:pic>
                    </a:graphicData>
                  </a:graphic>
                </wp:inline>
              </w:drawing>
            </w:r>
          </w:p>
          <w:p w14:paraId="6D04E6C8" w14:textId="319D63F5" w:rsidR="00D33103" w:rsidRPr="00174D63" w:rsidRDefault="00D33103" w:rsidP="00174D63">
            <w:pPr>
              <w:jc w:val="center"/>
              <w:rPr>
                <w:rFonts w:ascii="Times New Roman" w:eastAsia="Calibri" w:hAnsi="Times New Roman" w:cs="Times New Roman"/>
                <w:iCs/>
                <w:color w:val="000000"/>
                <w:sz w:val="20"/>
                <w:szCs w:val="20"/>
              </w:rPr>
            </w:pPr>
            <w:r w:rsidRPr="00AE6A40">
              <w:rPr>
                <w:rFonts w:ascii="Times New Roman" w:eastAsia="Calibri" w:hAnsi="Times New Roman" w:cs="Times New Roman"/>
                <w:iCs/>
                <w:color w:val="000000"/>
                <w:sz w:val="20"/>
                <w:szCs w:val="20"/>
              </w:rPr>
              <w:t xml:space="preserve">Ilustración </w:t>
            </w:r>
            <w:r>
              <w:rPr>
                <w:rFonts w:ascii="Times New Roman" w:eastAsia="Calibri" w:hAnsi="Times New Roman" w:cs="Times New Roman"/>
                <w:iCs/>
                <w:color w:val="000000"/>
                <w:sz w:val="20"/>
                <w:szCs w:val="20"/>
              </w:rPr>
              <w:t>22 Determinación de holocelulosa</w:t>
            </w:r>
          </w:p>
        </w:tc>
        <w:tc>
          <w:tcPr>
            <w:tcW w:w="1516" w:type="pct"/>
          </w:tcPr>
          <w:p w14:paraId="70167A45" w14:textId="77777777" w:rsidR="00D33103" w:rsidRDefault="00D33103" w:rsidP="00CA446D">
            <w:pPr>
              <w:rPr>
                <w:rFonts w:ascii="Times New Roman" w:eastAsia="Calibri" w:hAnsi="Times New Roman" w:cs="Times New Roman"/>
                <w:color w:val="000000"/>
                <w:sz w:val="20"/>
                <w:szCs w:val="20"/>
              </w:rPr>
            </w:pPr>
          </w:p>
          <w:p w14:paraId="295D8D66" w14:textId="77777777" w:rsidR="00D33103" w:rsidRDefault="00D33103" w:rsidP="00CA446D">
            <w:pPr>
              <w:rPr>
                <w:rFonts w:ascii="Times New Roman" w:eastAsia="Calibri" w:hAnsi="Times New Roman" w:cs="Times New Roman"/>
                <w:color w:val="000000"/>
                <w:sz w:val="20"/>
                <w:szCs w:val="20"/>
              </w:rPr>
            </w:pPr>
            <w:r>
              <w:rPr>
                <w:noProof/>
                <w:lang w:eastAsia="es-EC"/>
              </w:rPr>
              <w:drawing>
                <wp:anchor distT="0" distB="0" distL="114300" distR="114300" simplePos="0" relativeHeight="251670016" behindDoc="0" locked="0" layoutInCell="1" allowOverlap="1" wp14:anchorId="63AA67C9" wp14:editId="2557B385">
                  <wp:simplePos x="0" y="0"/>
                  <wp:positionH relativeFrom="column">
                    <wp:posOffset>635</wp:posOffset>
                  </wp:positionH>
                  <wp:positionV relativeFrom="paragraph">
                    <wp:posOffset>42545</wp:posOffset>
                  </wp:positionV>
                  <wp:extent cx="1390650" cy="1120775"/>
                  <wp:effectExtent l="0" t="0" r="0" b="3175"/>
                  <wp:wrapNone/>
                  <wp:docPr id="16387" name="Imagen 16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408578" cy="113522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063DED" w14:textId="77777777" w:rsidR="00D33103" w:rsidRDefault="00D33103" w:rsidP="00CA446D">
            <w:pPr>
              <w:rPr>
                <w:rFonts w:ascii="Times New Roman" w:eastAsia="Calibri" w:hAnsi="Times New Roman" w:cs="Times New Roman"/>
                <w:color w:val="000000"/>
                <w:sz w:val="20"/>
                <w:szCs w:val="20"/>
              </w:rPr>
            </w:pPr>
          </w:p>
          <w:p w14:paraId="5B826598" w14:textId="77777777" w:rsidR="00D33103" w:rsidRDefault="00D33103" w:rsidP="00CA446D">
            <w:pPr>
              <w:rPr>
                <w:rFonts w:ascii="Times New Roman" w:eastAsia="Calibri" w:hAnsi="Times New Roman" w:cs="Times New Roman"/>
                <w:color w:val="000000"/>
                <w:sz w:val="20"/>
                <w:szCs w:val="20"/>
              </w:rPr>
            </w:pPr>
          </w:p>
          <w:p w14:paraId="34805069" w14:textId="77777777" w:rsidR="00D33103" w:rsidRDefault="00D33103" w:rsidP="00CA446D">
            <w:pPr>
              <w:rPr>
                <w:rFonts w:ascii="Times New Roman" w:eastAsia="Calibri" w:hAnsi="Times New Roman" w:cs="Times New Roman"/>
                <w:color w:val="000000"/>
                <w:sz w:val="20"/>
                <w:szCs w:val="20"/>
              </w:rPr>
            </w:pPr>
          </w:p>
          <w:p w14:paraId="39999DF8" w14:textId="77777777" w:rsidR="00D33103" w:rsidRDefault="00D33103" w:rsidP="00CA446D">
            <w:pPr>
              <w:rPr>
                <w:rFonts w:ascii="Times New Roman" w:eastAsia="Calibri" w:hAnsi="Times New Roman" w:cs="Times New Roman"/>
                <w:color w:val="000000"/>
                <w:sz w:val="20"/>
                <w:szCs w:val="20"/>
              </w:rPr>
            </w:pPr>
          </w:p>
          <w:p w14:paraId="554DF40E" w14:textId="77777777" w:rsidR="00D33103" w:rsidRDefault="00D33103" w:rsidP="00CA446D">
            <w:pPr>
              <w:rPr>
                <w:rFonts w:ascii="Times New Roman" w:eastAsia="Calibri" w:hAnsi="Times New Roman" w:cs="Times New Roman"/>
                <w:color w:val="000000"/>
                <w:sz w:val="20"/>
                <w:szCs w:val="20"/>
              </w:rPr>
            </w:pPr>
          </w:p>
          <w:p w14:paraId="2A98A96F" w14:textId="77777777" w:rsidR="00D33103" w:rsidRDefault="00D33103" w:rsidP="00CA446D">
            <w:pPr>
              <w:rPr>
                <w:rFonts w:ascii="Times New Roman" w:eastAsia="Calibri" w:hAnsi="Times New Roman" w:cs="Times New Roman"/>
                <w:color w:val="000000"/>
                <w:sz w:val="20"/>
                <w:szCs w:val="20"/>
              </w:rPr>
            </w:pPr>
          </w:p>
          <w:p w14:paraId="3DA8D3D4" w14:textId="77777777" w:rsidR="00D33103" w:rsidRPr="00ED11F8" w:rsidRDefault="00D33103" w:rsidP="00CA446D">
            <w:pPr>
              <w:pStyle w:val="Sinespaciado"/>
            </w:pPr>
          </w:p>
          <w:p w14:paraId="10D330F4" w14:textId="77777777" w:rsidR="00D33103" w:rsidRPr="00AE6A40" w:rsidRDefault="00D33103" w:rsidP="00174D63">
            <w:pPr>
              <w:jc w:val="center"/>
              <w:rPr>
                <w:rFonts w:ascii="Times New Roman" w:eastAsia="Calibri" w:hAnsi="Times New Roman" w:cs="Times New Roman"/>
                <w:color w:val="000000"/>
                <w:sz w:val="20"/>
                <w:szCs w:val="20"/>
              </w:rPr>
            </w:pPr>
            <w:r w:rsidRPr="00AE6A40">
              <w:rPr>
                <w:rFonts w:ascii="Times New Roman" w:eastAsia="Calibri" w:hAnsi="Times New Roman" w:cs="Times New Roman"/>
                <w:iCs/>
                <w:color w:val="000000"/>
                <w:sz w:val="20"/>
                <w:szCs w:val="20"/>
              </w:rPr>
              <w:t xml:space="preserve">Ilustración </w:t>
            </w:r>
            <w:r>
              <w:rPr>
                <w:rFonts w:ascii="Times New Roman" w:eastAsia="Calibri" w:hAnsi="Times New Roman" w:cs="Times New Roman"/>
                <w:iCs/>
                <w:color w:val="000000"/>
                <w:sz w:val="20"/>
                <w:szCs w:val="20"/>
              </w:rPr>
              <w:t xml:space="preserve">23 </w:t>
            </w:r>
            <w:r w:rsidRPr="00ED11F8">
              <w:rPr>
                <w:rFonts w:ascii="Times New Roman" w:eastAsia="Calibri" w:hAnsi="Times New Roman" w:cs="Times New Roman"/>
                <w:iCs/>
                <w:color w:val="000000"/>
                <w:sz w:val="20"/>
                <w:szCs w:val="20"/>
              </w:rPr>
              <w:t>Pretratamiento de la Hidrólisis ácida</w:t>
            </w:r>
          </w:p>
        </w:tc>
      </w:tr>
      <w:tr w:rsidR="00174D63" w:rsidRPr="00AE6A40" w14:paraId="5D3BA54B" w14:textId="77777777" w:rsidTr="00297AC9">
        <w:tc>
          <w:tcPr>
            <w:tcW w:w="1833" w:type="pct"/>
          </w:tcPr>
          <w:p w14:paraId="3CF0AD54" w14:textId="77777777" w:rsidR="00D33103" w:rsidRDefault="00D33103" w:rsidP="00CA446D">
            <w:pPr>
              <w:rPr>
                <w:rFonts w:ascii="Times New Roman" w:eastAsia="Calibri" w:hAnsi="Times New Roman" w:cs="Times New Roman"/>
                <w:b/>
                <w:noProof/>
                <w:color w:val="000000"/>
                <w:sz w:val="20"/>
                <w:szCs w:val="20"/>
                <w:lang w:eastAsia="es-EC"/>
              </w:rPr>
            </w:pPr>
            <w:r>
              <w:rPr>
                <w:noProof/>
                <w:lang w:eastAsia="es-EC"/>
              </w:rPr>
              <w:drawing>
                <wp:anchor distT="0" distB="0" distL="114300" distR="114300" simplePos="0" relativeHeight="251698688" behindDoc="0" locked="0" layoutInCell="1" allowOverlap="1" wp14:anchorId="4674D24C" wp14:editId="308ECA49">
                  <wp:simplePos x="0" y="0"/>
                  <wp:positionH relativeFrom="column">
                    <wp:posOffset>349036</wp:posOffset>
                  </wp:positionH>
                  <wp:positionV relativeFrom="paragraph">
                    <wp:posOffset>-276010</wp:posOffset>
                  </wp:positionV>
                  <wp:extent cx="885825" cy="1589833"/>
                  <wp:effectExtent l="0" t="8890" r="635" b="635"/>
                  <wp:wrapNone/>
                  <wp:docPr id="7175" name="Imagen 7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rot="5400000">
                            <a:off x="0" y="0"/>
                            <a:ext cx="907993" cy="16296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36484D" w14:textId="77777777" w:rsidR="00D33103" w:rsidRDefault="00D33103" w:rsidP="00CA446D">
            <w:pPr>
              <w:rPr>
                <w:rFonts w:ascii="Times New Roman" w:eastAsia="Calibri" w:hAnsi="Times New Roman" w:cs="Times New Roman"/>
                <w:b/>
                <w:noProof/>
                <w:color w:val="000000"/>
                <w:sz w:val="20"/>
                <w:szCs w:val="20"/>
                <w:lang w:eastAsia="es-EC"/>
              </w:rPr>
            </w:pPr>
          </w:p>
          <w:p w14:paraId="5580BB8A" w14:textId="77777777" w:rsidR="00D33103" w:rsidRDefault="00D33103" w:rsidP="00CA446D">
            <w:pPr>
              <w:rPr>
                <w:rFonts w:ascii="Times New Roman" w:eastAsia="Calibri" w:hAnsi="Times New Roman" w:cs="Times New Roman"/>
                <w:b/>
                <w:noProof/>
                <w:color w:val="000000"/>
                <w:sz w:val="20"/>
                <w:szCs w:val="20"/>
                <w:lang w:eastAsia="es-EC"/>
              </w:rPr>
            </w:pPr>
          </w:p>
          <w:p w14:paraId="46A789DB" w14:textId="77777777" w:rsidR="00D33103" w:rsidRDefault="00D33103" w:rsidP="00CA446D">
            <w:pPr>
              <w:rPr>
                <w:rFonts w:ascii="Times New Roman" w:eastAsia="Calibri" w:hAnsi="Times New Roman" w:cs="Times New Roman"/>
                <w:b/>
                <w:noProof/>
                <w:color w:val="000000"/>
                <w:sz w:val="20"/>
                <w:szCs w:val="20"/>
                <w:lang w:eastAsia="es-EC"/>
              </w:rPr>
            </w:pPr>
          </w:p>
          <w:p w14:paraId="24605F8A" w14:textId="77777777" w:rsidR="00D33103" w:rsidRDefault="00D33103" w:rsidP="00CA446D">
            <w:pPr>
              <w:rPr>
                <w:rFonts w:ascii="Times New Roman" w:eastAsia="Calibri" w:hAnsi="Times New Roman" w:cs="Times New Roman"/>
                <w:b/>
                <w:noProof/>
                <w:color w:val="000000"/>
                <w:sz w:val="20"/>
                <w:szCs w:val="20"/>
                <w:lang w:eastAsia="es-EC"/>
              </w:rPr>
            </w:pPr>
          </w:p>
          <w:p w14:paraId="203E07D4" w14:textId="77777777" w:rsidR="00D33103" w:rsidRDefault="00D33103" w:rsidP="00CA446D">
            <w:pPr>
              <w:rPr>
                <w:rFonts w:ascii="Times New Roman" w:eastAsia="Calibri" w:hAnsi="Times New Roman" w:cs="Times New Roman"/>
                <w:b/>
                <w:noProof/>
                <w:color w:val="000000"/>
                <w:sz w:val="20"/>
                <w:szCs w:val="20"/>
                <w:lang w:eastAsia="es-EC"/>
              </w:rPr>
            </w:pPr>
          </w:p>
          <w:p w14:paraId="1CABD1F3" w14:textId="77777777" w:rsidR="00D33103" w:rsidRDefault="00D33103" w:rsidP="00CA446D">
            <w:pPr>
              <w:rPr>
                <w:rFonts w:ascii="Times New Roman" w:eastAsia="Calibri" w:hAnsi="Times New Roman" w:cs="Times New Roman"/>
                <w:b/>
                <w:noProof/>
                <w:color w:val="000000"/>
                <w:sz w:val="20"/>
                <w:szCs w:val="20"/>
                <w:lang w:eastAsia="es-EC"/>
              </w:rPr>
            </w:pPr>
          </w:p>
          <w:p w14:paraId="06A21D7D" w14:textId="77777777" w:rsidR="00D33103" w:rsidRPr="00ED11F8" w:rsidRDefault="00D33103" w:rsidP="00174D63">
            <w:pPr>
              <w:jc w:val="center"/>
              <w:rPr>
                <w:rFonts w:ascii="Times New Roman" w:eastAsia="Calibri" w:hAnsi="Times New Roman" w:cs="Times New Roman"/>
                <w:iCs/>
                <w:color w:val="000000"/>
                <w:sz w:val="20"/>
                <w:szCs w:val="20"/>
              </w:rPr>
            </w:pPr>
            <w:r w:rsidRPr="00AE6A40">
              <w:rPr>
                <w:rFonts w:ascii="Times New Roman" w:eastAsia="Calibri" w:hAnsi="Times New Roman" w:cs="Times New Roman"/>
                <w:iCs/>
                <w:color w:val="000000"/>
                <w:sz w:val="20"/>
                <w:szCs w:val="20"/>
              </w:rPr>
              <w:t xml:space="preserve">Ilustración </w:t>
            </w:r>
            <w:r>
              <w:rPr>
                <w:rFonts w:ascii="Times New Roman" w:eastAsia="Calibri" w:hAnsi="Times New Roman" w:cs="Times New Roman"/>
                <w:iCs/>
                <w:color w:val="000000"/>
                <w:sz w:val="20"/>
                <w:szCs w:val="20"/>
              </w:rPr>
              <w:t>24 Eliminación de lignina</w:t>
            </w:r>
          </w:p>
          <w:p w14:paraId="1451FF75" w14:textId="77777777" w:rsidR="00D33103" w:rsidRDefault="00D33103" w:rsidP="00CA446D">
            <w:pPr>
              <w:rPr>
                <w:rFonts w:ascii="Times New Roman" w:eastAsia="Calibri" w:hAnsi="Times New Roman" w:cs="Times New Roman"/>
                <w:b/>
                <w:noProof/>
                <w:color w:val="000000"/>
                <w:sz w:val="20"/>
                <w:szCs w:val="20"/>
                <w:lang w:eastAsia="es-EC"/>
              </w:rPr>
            </w:pPr>
          </w:p>
        </w:tc>
        <w:tc>
          <w:tcPr>
            <w:tcW w:w="1651" w:type="pct"/>
          </w:tcPr>
          <w:p w14:paraId="28C1E414" w14:textId="77777777" w:rsidR="00D33103" w:rsidRDefault="00D33103" w:rsidP="00CA446D">
            <w:pPr>
              <w:rPr>
                <w:rFonts w:ascii="Times New Roman" w:eastAsia="Calibri" w:hAnsi="Times New Roman" w:cs="Times New Roman"/>
                <w:color w:val="000000"/>
                <w:sz w:val="20"/>
                <w:szCs w:val="20"/>
              </w:rPr>
            </w:pPr>
            <w:r>
              <w:rPr>
                <w:noProof/>
                <w:lang w:eastAsia="es-EC"/>
              </w:rPr>
              <w:drawing>
                <wp:anchor distT="0" distB="0" distL="114300" distR="114300" simplePos="0" relativeHeight="251714048" behindDoc="0" locked="0" layoutInCell="1" allowOverlap="1" wp14:anchorId="480B377D" wp14:editId="70F32B9B">
                  <wp:simplePos x="0" y="0"/>
                  <wp:positionH relativeFrom="column">
                    <wp:posOffset>332429</wp:posOffset>
                  </wp:positionH>
                  <wp:positionV relativeFrom="paragraph">
                    <wp:posOffset>-266389</wp:posOffset>
                  </wp:positionV>
                  <wp:extent cx="866747" cy="1571004"/>
                  <wp:effectExtent l="0" t="9525" r="635" b="635"/>
                  <wp:wrapNone/>
                  <wp:docPr id="16389" name="Imagen 16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rot="5400000">
                            <a:off x="0" y="0"/>
                            <a:ext cx="875424" cy="158673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578C10" w14:textId="77777777" w:rsidR="00D33103" w:rsidRDefault="00D33103" w:rsidP="00CA446D">
            <w:pPr>
              <w:rPr>
                <w:rFonts w:ascii="Times New Roman" w:eastAsia="Calibri" w:hAnsi="Times New Roman" w:cs="Times New Roman"/>
                <w:color w:val="000000"/>
                <w:sz w:val="20"/>
                <w:szCs w:val="20"/>
              </w:rPr>
            </w:pPr>
          </w:p>
          <w:p w14:paraId="06A50F84" w14:textId="77777777" w:rsidR="00D33103" w:rsidRDefault="00D33103" w:rsidP="00CA446D">
            <w:pPr>
              <w:rPr>
                <w:rFonts w:ascii="Times New Roman" w:eastAsia="Calibri" w:hAnsi="Times New Roman" w:cs="Times New Roman"/>
                <w:color w:val="000000"/>
                <w:sz w:val="20"/>
                <w:szCs w:val="20"/>
              </w:rPr>
            </w:pPr>
          </w:p>
          <w:p w14:paraId="0550FC4B" w14:textId="77777777" w:rsidR="00D33103" w:rsidRDefault="00D33103" w:rsidP="00CA446D">
            <w:pPr>
              <w:rPr>
                <w:rFonts w:ascii="Times New Roman" w:eastAsia="Calibri" w:hAnsi="Times New Roman" w:cs="Times New Roman"/>
                <w:color w:val="000000"/>
                <w:sz w:val="20"/>
                <w:szCs w:val="20"/>
              </w:rPr>
            </w:pPr>
          </w:p>
          <w:p w14:paraId="0EEB8BB6" w14:textId="77777777" w:rsidR="00D33103" w:rsidRDefault="00D33103" w:rsidP="00CA446D">
            <w:pPr>
              <w:rPr>
                <w:rFonts w:ascii="Times New Roman" w:eastAsia="Calibri" w:hAnsi="Times New Roman" w:cs="Times New Roman"/>
                <w:color w:val="000000"/>
                <w:sz w:val="20"/>
                <w:szCs w:val="20"/>
              </w:rPr>
            </w:pPr>
          </w:p>
          <w:p w14:paraId="7D5B7D03" w14:textId="77777777" w:rsidR="00D33103" w:rsidRDefault="00D33103" w:rsidP="00CA446D">
            <w:pPr>
              <w:rPr>
                <w:rFonts w:ascii="Times New Roman" w:eastAsia="Calibri" w:hAnsi="Times New Roman" w:cs="Times New Roman"/>
                <w:color w:val="000000"/>
                <w:sz w:val="20"/>
                <w:szCs w:val="20"/>
              </w:rPr>
            </w:pPr>
          </w:p>
          <w:p w14:paraId="4F8BA251" w14:textId="77777777" w:rsidR="00174D63" w:rsidRDefault="00174D63" w:rsidP="00CA446D">
            <w:pPr>
              <w:rPr>
                <w:rFonts w:ascii="Times New Roman" w:eastAsia="Calibri" w:hAnsi="Times New Roman" w:cs="Times New Roman"/>
                <w:iCs/>
                <w:color w:val="000000"/>
                <w:sz w:val="20"/>
                <w:szCs w:val="20"/>
              </w:rPr>
            </w:pPr>
          </w:p>
          <w:p w14:paraId="59DEF774" w14:textId="0D60A44C" w:rsidR="00D33103" w:rsidRPr="00ED11F8" w:rsidRDefault="00D33103" w:rsidP="00174D63">
            <w:pPr>
              <w:jc w:val="center"/>
              <w:rPr>
                <w:rFonts w:ascii="Times New Roman" w:eastAsia="Calibri" w:hAnsi="Times New Roman" w:cs="Times New Roman"/>
                <w:iCs/>
                <w:color w:val="000000"/>
                <w:sz w:val="20"/>
                <w:szCs w:val="20"/>
              </w:rPr>
            </w:pPr>
            <w:r w:rsidRPr="00AE6A40">
              <w:rPr>
                <w:rFonts w:ascii="Times New Roman" w:eastAsia="Calibri" w:hAnsi="Times New Roman" w:cs="Times New Roman"/>
                <w:iCs/>
                <w:color w:val="000000"/>
                <w:sz w:val="20"/>
                <w:szCs w:val="20"/>
              </w:rPr>
              <w:t xml:space="preserve">Ilustración </w:t>
            </w:r>
            <w:r>
              <w:rPr>
                <w:rFonts w:ascii="Times New Roman" w:eastAsia="Calibri" w:hAnsi="Times New Roman" w:cs="Times New Roman"/>
                <w:iCs/>
                <w:color w:val="000000"/>
                <w:sz w:val="20"/>
                <w:szCs w:val="20"/>
              </w:rPr>
              <w:t>25 Hidrolisis ácida</w:t>
            </w:r>
          </w:p>
          <w:p w14:paraId="59C7F568" w14:textId="77777777" w:rsidR="00D33103" w:rsidRPr="00AE6A40" w:rsidRDefault="00D33103" w:rsidP="00174D63">
            <w:pPr>
              <w:jc w:val="center"/>
              <w:rPr>
                <w:rFonts w:ascii="Times New Roman" w:eastAsia="Calibri" w:hAnsi="Times New Roman" w:cs="Times New Roman"/>
                <w:color w:val="000000"/>
                <w:sz w:val="20"/>
                <w:szCs w:val="20"/>
              </w:rPr>
            </w:pPr>
            <w:r>
              <w:rPr>
                <w:rFonts w:ascii="Times New Roman" w:eastAsia="Calibri" w:hAnsi="Times New Roman" w:cs="Times New Roman"/>
                <w:color w:val="000000"/>
                <w:sz w:val="20"/>
                <w:szCs w:val="20"/>
              </w:rPr>
              <w:t>(mediante la autoclave)</w:t>
            </w:r>
          </w:p>
        </w:tc>
        <w:tc>
          <w:tcPr>
            <w:tcW w:w="1516" w:type="pct"/>
          </w:tcPr>
          <w:p w14:paraId="671E6F92" w14:textId="77777777" w:rsidR="00D33103" w:rsidRDefault="00D33103" w:rsidP="00CA446D">
            <w:pPr>
              <w:rPr>
                <w:rFonts w:ascii="Times New Roman" w:eastAsia="Calibri" w:hAnsi="Times New Roman" w:cs="Times New Roman"/>
                <w:color w:val="000000"/>
                <w:sz w:val="20"/>
                <w:szCs w:val="20"/>
              </w:rPr>
            </w:pPr>
            <w:r>
              <w:rPr>
                <w:noProof/>
                <w:lang w:eastAsia="es-EC"/>
              </w:rPr>
              <w:drawing>
                <wp:anchor distT="0" distB="0" distL="114300" distR="114300" simplePos="0" relativeHeight="251724288" behindDoc="0" locked="0" layoutInCell="1" allowOverlap="1" wp14:anchorId="05C38830" wp14:editId="56710346">
                  <wp:simplePos x="0" y="0"/>
                  <wp:positionH relativeFrom="column">
                    <wp:posOffset>278211</wp:posOffset>
                  </wp:positionH>
                  <wp:positionV relativeFrom="paragraph">
                    <wp:posOffset>-205186</wp:posOffset>
                  </wp:positionV>
                  <wp:extent cx="852479" cy="1430818"/>
                  <wp:effectExtent l="0" t="3493" r="1588" b="1587"/>
                  <wp:wrapNone/>
                  <wp:docPr id="7191" name="Imagen 7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rot="5400000">
                            <a:off x="0" y="0"/>
                            <a:ext cx="883120" cy="148224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AB173F" w14:textId="77777777" w:rsidR="00D33103" w:rsidRDefault="00D33103" w:rsidP="00CA446D">
            <w:pPr>
              <w:rPr>
                <w:rFonts w:ascii="Times New Roman" w:eastAsia="Calibri" w:hAnsi="Times New Roman" w:cs="Times New Roman"/>
                <w:color w:val="000000"/>
                <w:sz w:val="20"/>
                <w:szCs w:val="20"/>
              </w:rPr>
            </w:pPr>
          </w:p>
          <w:p w14:paraId="5FA7923E" w14:textId="77777777" w:rsidR="00D33103" w:rsidRDefault="00D33103" w:rsidP="00CA446D">
            <w:pPr>
              <w:rPr>
                <w:rFonts w:ascii="Times New Roman" w:eastAsia="Calibri" w:hAnsi="Times New Roman" w:cs="Times New Roman"/>
                <w:color w:val="000000"/>
                <w:sz w:val="20"/>
                <w:szCs w:val="20"/>
              </w:rPr>
            </w:pPr>
          </w:p>
          <w:p w14:paraId="3AA243DE" w14:textId="77777777" w:rsidR="00D33103" w:rsidRDefault="00D33103" w:rsidP="00CA446D">
            <w:pPr>
              <w:rPr>
                <w:rFonts w:ascii="Times New Roman" w:eastAsia="Calibri" w:hAnsi="Times New Roman" w:cs="Times New Roman"/>
                <w:color w:val="000000"/>
                <w:sz w:val="20"/>
                <w:szCs w:val="20"/>
              </w:rPr>
            </w:pPr>
          </w:p>
          <w:p w14:paraId="7E127256" w14:textId="77777777" w:rsidR="00D33103" w:rsidRDefault="00D33103" w:rsidP="00CA446D">
            <w:pPr>
              <w:rPr>
                <w:rFonts w:ascii="Times New Roman" w:eastAsia="Calibri" w:hAnsi="Times New Roman" w:cs="Times New Roman"/>
                <w:color w:val="000000"/>
                <w:sz w:val="20"/>
                <w:szCs w:val="20"/>
              </w:rPr>
            </w:pPr>
          </w:p>
          <w:p w14:paraId="24B95384" w14:textId="0F8168E2" w:rsidR="00D33103" w:rsidRDefault="00D33103" w:rsidP="00CA446D">
            <w:pPr>
              <w:rPr>
                <w:rFonts w:ascii="Times New Roman" w:eastAsia="Calibri" w:hAnsi="Times New Roman" w:cs="Times New Roman"/>
                <w:color w:val="000000"/>
                <w:sz w:val="20"/>
                <w:szCs w:val="20"/>
              </w:rPr>
            </w:pPr>
          </w:p>
          <w:p w14:paraId="72A15095" w14:textId="77777777" w:rsidR="00174D63" w:rsidRDefault="00174D63" w:rsidP="00CA446D">
            <w:pPr>
              <w:rPr>
                <w:rFonts w:ascii="Times New Roman" w:eastAsia="Calibri" w:hAnsi="Times New Roman" w:cs="Times New Roman"/>
                <w:color w:val="000000"/>
                <w:sz w:val="20"/>
                <w:szCs w:val="20"/>
              </w:rPr>
            </w:pPr>
          </w:p>
          <w:p w14:paraId="4C2C5EBF" w14:textId="3388283E" w:rsidR="00D33103" w:rsidRPr="00174D63" w:rsidRDefault="00D33103" w:rsidP="00297AC9">
            <w:pPr>
              <w:jc w:val="center"/>
              <w:rPr>
                <w:rFonts w:ascii="Times New Roman" w:eastAsia="Calibri" w:hAnsi="Times New Roman" w:cs="Times New Roman"/>
                <w:iCs/>
                <w:color w:val="000000"/>
                <w:sz w:val="20"/>
                <w:szCs w:val="20"/>
              </w:rPr>
            </w:pPr>
            <w:r w:rsidRPr="00AE6A40">
              <w:rPr>
                <w:rFonts w:ascii="Times New Roman" w:eastAsia="Calibri" w:hAnsi="Times New Roman" w:cs="Times New Roman"/>
                <w:iCs/>
                <w:color w:val="000000"/>
                <w:sz w:val="20"/>
                <w:szCs w:val="20"/>
              </w:rPr>
              <w:t xml:space="preserve">Ilustración </w:t>
            </w:r>
            <w:r>
              <w:rPr>
                <w:rFonts w:ascii="Times New Roman" w:eastAsia="Calibri" w:hAnsi="Times New Roman" w:cs="Times New Roman"/>
                <w:iCs/>
                <w:color w:val="000000"/>
                <w:sz w:val="20"/>
                <w:szCs w:val="20"/>
              </w:rPr>
              <w:t>26 Obtención de jarabe glucosado</w:t>
            </w:r>
            <w:r w:rsidR="00174D63">
              <w:rPr>
                <w:rFonts w:ascii="Times New Roman" w:eastAsia="Calibri" w:hAnsi="Times New Roman" w:cs="Times New Roman"/>
                <w:iCs/>
                <w:color w:val="000000"/>
                <w:sz w:val="20"/>
                <w:szCs w:val="20"/>
              </w:rPr>
              <w:t xml:space="preserve"> (mediante filtración)</w:t>
            </w:r>
          </w:p>
        </w:tc>
      </w:tr>
      <w:tr w:rsidR="00174D63" w:rsidRPr="00AE6A40" w14:paraId="0D8F1518" w14:textId="77777777" w:rsidTr="00297AC9">
        <w:tc>
          <w:tcPr>
            <w:tcW w:w="1833" w:type="pct"/>
          </w:tcPr>
          <w:p w14:paraId="54411B44" w14:textId="77777777" w:rsidR="00D33103" w:rsidRDefault="00D33103" w:rsidP="00CA446D">
            <w:pPr>
              <w:rPr>
                <w:rFonts w:ascii="Times New Roman" w:eastAsia="Calibri" w:hAnsi="Times New Roman" w:cs="Times New Roman"/>
                <w:b/>
                <w:noProof/>
                <w:color w:val="000000"/>
                <w:sz w:val="20"/>
                <w:szCs w:val="20"/>
                <w:lang w:eastAsia="es-EC"/>
              </w:rPr>
            </w:pPr>
          </w:p>
          <w:p w14:paraId="60BFE48E" w14:textId="77777777" w:rsidR="00D33103" w:rsidRDefault="00D33103" w:rsidP="00CA446D">
            <w:pPr>
              <w:rPr>
                <w:rFonts w:ascii="Times New Roman" w:eastAsia="Calibri" w:hAnsi="Times New Roman" w:cs="Times New Roman"/>
                <w:b/>
                <w:noProof/>
                <w:color w:val="000000"/>
                <w:sz w:val="20"/>
                <w:szCs w:val="20"/>
                <w:lang w:eastAsia="es-EC"/>
              </w:rPr>
            </w:pPr>
            <w:r>
              <w:rPr>
                <w:noProof/>
                <w:lang w:eastAsia="es-EC"/>
              </w:rPr>
              <w:drawing>
                <wp:anchor distT="0" distB="0" distL="114300" distR="114300" simplePos="0" relativeHeight="251725312" behindDoc="0" locked="0" layoutInCell="1" allowOverlap="1" wp14:anchorId="3D4114ED" wp14:editId="48977C6E">
                  <wp:simplePos x="0" y="0"/>
                  <wp:positionH relativeFrom="column">
                    <wp:posOffset>-2312</wp:posOffset>
                  </wp:positionH>
                  <wp:positionV relativeFrom="paragraph">
                    <wp:posOffset>9968</wp:posOffset>
                  </wp:positionV>
                  <wp:extent cx="1630045" cy="1121434"/>
                  <wp:effectExtent l="0" t="0" r="8255" b="2540"/>
                  <wp:wrapNone/>
                  <wp:docPr id="7193" name="Imagen 7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645978" cy="11323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B00828" w14:textId="77777777" w:rsidR="00D33103" w:rsidRDefault="00D33103" w:rsidP="00CA446D">
            <w:pPr>
              <w:rPr>
                <w:rFonts w:ascii="Times New Roman" w:eastAsia="Calibri" w:hAnsi="Times New Roman" w:cs="Times New Roman"/>
                <w:b/>
                <w:noProof/>
                <w:color w:val="000000"/>
                <w:sz w:val="20"/>
                <w:szCs w:val="20"/>
                <w:lang w:eastAsia="es-EC"/>
              </w:rPr>
            </w:pPr>
          </w:p>
          <w:p w14:paraId="4835C7F0" w14:textId="77777777" w:rsidR="00D33103" w:rsidRDefault="00D33103" w:rsidP="00CA446D">
            <w:pPr>
              <w:rPr>
                <w:rFonts w:ascii="Times New Roman" w:eastAsia="Calibri" w:hAnsi="Times New Roman" w:cs="Times New Roman"/>
                <w:b/>
                <w:noProof/>
                <w:color w:val="000000"/>
                <w:sz w:val="20"/>
                <w:szCs w:val="20"/>
                <w:lang w:eastAsia="es-EC"/>
              </w:rPr>
            </w:pPr>
          </w:p>
          <w:p w14:paraId="5244211F" w14:textId="77777777" w:rsidR="00D33103" w:rsidRDefault="00D33103" w:rsidP="00CA446D">
            <w:pPr>
              <w:rPr>
                <w:rFonts w:ascii="Times New Roman" w:eastAsia="Calibri" w:hAnsi="Times New Roman" w:cs="Times New Roman"/>
                <w:b/>
                <w:noProof/>
                <w:color w:val="000000"/>
                <w:sz w:val="20"/>
                <w:szCs w:val="20"/>
                <w:lang w:eastAsia="es-EC"/>
              </w:rPr>
            </w:pPr>
          </w:p>
          <w:p w14:paraId="1AB7816C" w14:textId="77777777" w:rsidR="00D33103" w:rsidRDefault="00D33103" w:rsidP="00CA446D">
            <w:pPr>
              <w:rPr>
                <w:rFonts w:ascii="Times New Roman" w:eastAsia="Calibri" w:hAnsi="Times New Roman" w:cs="Times New Roman"/>
                <w:b/>
                <w:noProof/>
                <w:color w:val="000000"/>
                <w:sz w:val="20"/>
                <w:szCs w:val="20"/>
                <w:lang w:eastAsia="es-EC"/>
              </w:rPr>
            </w:pPr>
          </w:p>
          <w:p w14:paraId="0CECD9F0" w14:textId="77777777" w:rsidR="00D33103" w:rsidRDefault="00D33103" w:rsidP="00CA446D">
            <w:pPr>
              <w:rPr>
                <w:rFonts w:ascii="Times New Roman" w:eastAsia="Calibri" w:hAnsi="Times New Roman" w:cs="Times New Roman"/>
                <w:b/>
                <w:noProof/>
                <w:color w:val="000000"/>
                <w:sz w:val="20"/>
                <w:szCs w:val="20"/>
                <w:lang w:eastAsia="es-EC"/>
              </w:rPr>
            </w:pPr>
          </w:p>
          <w:p w14:paraId="75718D86" w14:textId="77777777" w:rsidR="00D33103" w:rsidRDefault="00D33103" w:rsidP="00CA446D">
            <w:pPr>
              <w:rPr>
                <w:rFonts w:ascii="Times New Roman" w:eastAsia="Calibri" w:hAnsi="Times New Roman" w:cs="Times New Roman"/>
                <w:b/>
                <w:noProof/>
                <w:color w:val="000000"/>
                <w:sz w:val="20"/>
                <w:szCs w:val="20"/>
                <w:lang w:eastAsia="es-EC"/>
              </w:rPr>
            </w:pPr>
          </w:p>
          <w:p w14:paraId="204F3682" w14:textId="77777777" w:rsidR="00D33103" w:rsidRDefault="00D33103" w:rsidP="00CA446D">
            <w:pPr>
              <w:rPr>
                <w:rFonts w:ascii="Times New Roman" w:eastAsia="Calibri" w:hAnsi="Times New Roman" w:cs="Times New Roman"/>
                <w:b/>
                <w:noProof/>
                <w:color w:val="000000"/>
                <w:sz w:val="20"/>
                <w:szCs w:val="20"/>
                <w:lang w:eastAsia="es-EC"/>
              </w:rPr>
            </w:pPr>
          </w:p>
          <w:p w14:paraId="19EAD133" w14:textId="77777777" w:rsidR="00D33103" w:rsidRPr="00C65CEB" w:rsidRDefault="00D33103" w:rsidP="00297AC9">
            <w:pPr>
              <w:jc w:val="center"/>
              <w:rPr>
                <w:rFonts w:ascii="Times New Roman" w:eastAsia="Calibri" w:hAnsi="Times New Roman" w:cs="Times New Roman"/>
                <w:iCs/>
                <w:color w:val="000000"/>
                <w:sz w:val="20"/>
                <w:szCs w:val="20"/>
              </w:rPr>
            </w:pPr>
            <w:r w:rsidRPr="00AE6A40">
              <w:rPr>
                <w:rFonts w:ascii="Times New Roman" w:eastAsia="Calibri" w:hAnsi="Times New Roman" w:cs="Times New Roman"/>
                <w:iCs/>
                <w:color w:val="000000"/>
                <w:sz w:val="20"/>
                <w:szCs w:val="20"/>
              </w:rPr>
              <w:t xml:space="preserve">Ilustración </w:t>
            </w:r>
            <w:r>
              <w:rPr>
                <w:rFonts w:ascii="Times New Roman" w:eastAsia="Calibri" w:hAnsi="Times New Roman" w:cs="Times New Roman"/>
                <w:iCs/>
                <w:color w:val="000000"/>
                <w:sz w:val="20"/>
                <w:szCs w:val="20"/>
              </w:rPr>
              <w:t>27 Análisis de glucosa (mediante el NANODROP)</w:t>
            </w:r>
          </w:p>
        </w:tc>
        <w:tc>
          <w:tcPr>
            <w:tcW w:w="1651" w:type="pct"/>
          </w:tcPr>
          <w:p w14:paraId="60685F4D" w14:textId="77777777" w:rsidR="00D33103" w:rsidRDefault="00D33103" w:rsidP="00CA446D">
            <w:pPr>
              <w:rPr>
                <w:rFonts w:ascii="Times New Roman" w:eastAsia="Calibri" w:hAnsi="Times New Roman" w:cs="Times New Roman"/>
                <w:iCs/>
                <w:color w:val="000000"/>
                <w:sz w:val="20"/>
                <w:szCs w:val="20"/>
              </w:rPr>
            </w:pPr>
          </w:p>
          <w:p w14:paraId="1F1CFBA5" w14:textId="77777777" w:rsidR="00D33103" w:rsidRDefault="00D33103" w:rsidP="00CA446D">
            <w:pPr>
              <w:rPr>
                <w:rFonts w:ascii="Times New Roman" w:eastAsia="Calibri" w:hAnsi="Times New Roman" w:cs="Times New Roman"/>
                <w:iCs/>
                <w:color w:val="000000"/>
                <w:sz w:val="20"/>
                <w:szCs w:val="20"/>
              </w:rPr>
            </w:pPr>
            <w:r>
              <w:rPr>
                <w:noProof/>
                <w:lang w:eastAsia="es-EC"/>
              </w:rPr>
              <w:drawing>
                <wp:inline distT="0" distB="0" distL="0" distR="0" wp14:anchorId="3659A94C" wp14:editId="28C08C45">
                  <wp:extent cx="1613140" cy="1138555"/>
                  <wp:effectExtent l="0" t="0" r="6350" b="4445"/>
                  <wp:docPr id="7194" name="Imagen 7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662826" cy="1173624"/>
                          </a:xfrm>
                          <a:prstGeom prst="rect">
                            <a:avLst/>
                          </a:prstGeom>
                          <a:noFill/>
                          <a:ln>
                            <a:noFill/>
                          </a:ln>
                        </pic:spPr>
                      </pic:pic>
                    </a:graphicData>
                  </a:graphic>
                </wp:inline>
              </w:drawing>
            </w:r>
          </w:p>
          <w:p w14:paraId="35EEA748" w14:textId="77777777" w:rsidR="00D33103" w:rsidRDefault="00D33103" w:rsidP="00297AC9">
            <w:pPr>
              <w:jc w:val="center"/>
              <w:rPr>
                <w:rFonts w:ascii="Times New Roman" w:eastAsia="Calibri" w:hAnsi="Times New Roman" w:cs="Times New Roman"/>
                <w:iCs/>
                <w:color w:val="000000"/>
                <w:sz w:val="20"/>
                <w:szCs w:val="20"/>
              </w:rPr>
            </w:pPr>
            <w:r w:rsidRPr="00AE6A40">
              <w:rPr>
                <w:rFonts w:ascii="Times New Roman" w:eastAsia="Calibri" w:hAnsi="Times New Roman" w:cs="Times New Roman"/>
                <w:iCs/>
                <w:color w:val="000000"/>
                <w:sz w:val="20"/>
                <w:szCs w:val="20"/>
              </w:rPr>
              <w:t xml:space="preserve">Ilustración </w:t>
            </w:r>
            <w:r>
              <w:rPr>
                <w:rFonts w:ascii="Times New Roman" w:eastAsia="Calibri" w:hAnsi="Times New Roman" w:cs="Times New Roman"/>
                <w:iCs/>
                <w:color w:val="000000"/>
                <w:sz w:val="20"/>
                <w:szCs w:val="20"/>
              </w:rPr>
              <w:t>28 Método de fermentación anaerobia</w:t>
            </w:r>
          </w:p>
          <w:p w14:paraId="1F9453CB" w14:textId="77777777" w:rsidR="00D33103" w:rsidRPr="00AE6A40" w:rsidRDefault="00D33103" w:rsidP="00CA446D">
            <w:pPr>
              <w:rPr>
                <w:rFonts w:ascii="Times New Roman" w:eastAsia="Calibri" w:hAnsi="Times New Roman" w:cs="Times New Roman"/>
                <w:color w:val="000000"/>
                <w:sz w:val="20"/>
                <w:szCs w:val="20"/>
              </w:rPr>
            </w:pPr>
          </w:p>
        </w:tc>
        <w:tc>
          <w:tcPr>
            <w:tcW w:w="1516" w:type="pct"/>
          </w:tcPr>
          <w:p w14:paraId="185F5609" w14:textId="77777777" w:rsidR="00D33103" w:rsidRDefault="00D33103" w:rsidP="00CA446D">
            <w:pPr>
              <w:rPr>
                <w:noProof/>
                <w:lang w:eastAsia="es-EC"/>
              </w:rPr>
            </w:pPr>
          </w:p>
          <w:p w14:paraId="1C744F18" w14:textId="77777777" w:rsidR="00D33103" w:rsidRDefault="00D33103" w:rsidP="00CA446D">
            <w:pPr>
              <w:rPr>
                <w:noProof/>
                <w:lang w:eastAsia="es-EC"/>
              </w:rPr>
            </w:pPr>
            <w:r>
              <w:rPr>
                <w:noProof/>
                <w:lang w:eastAsia="es-EC"/>
              </w:rPr>
              <w:drawing>
                <wp:inline distT="0" distB="0" distL="0" distR="0" wp14:anchorId="7DD20DBA" wp14:editId="39615EC7">
                  <wp:extent cx="1352550" cy="1138555"/>
                  <wp:effectExtent l="0" t="0" r="0" b="4445"/>
                  <wp:docPr id="7197" name="Imagen 7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404573" cy="1182347"/>
                          </a:xfrm>
                          <a:prstGeom prst="rect">
                            <a:avLst/>
                          </a:prstGeom>
                          <a:noFill/>
                          <a:ln>
                            <a:noFill/>
                          </a:ln>
                        </pic:spPr>
                      </pic:pic>
                    </a:graphicData>
                  </a:graphic>
                </wp:inline>
              </w:drawing>
            </w:r>
          </w:p>
          <w:p w14:paraId="350B0B8F" w14:textId="097C9823" w:rsidR="00D33103" w:rsidRDefault="00D33103" w:rsidP="00297AC9">
            <w:pPr>
              <w:jc w:val="center"/>
              <w:rPr>
                <w:rFonts w:ascii="Times New Roman" w:eastAsia="Calibri" w:hAnsi="Times New Roman" w:cs="Times New Roman"/>
                <w:iCs/>
                <w:color w:val="000000"/>
                <w:sz w:val="20"/>
                <w:szCs w:val="20"/>
              </w:rPr>
            </w:pPr>
            <w:r w:rsidRPr="00AE6A40">
              <w:rPr>
                <w:rFonts w:ascii="Times New Roman" w:eastAsia="Calibri" w:hAnsi="Times New Roman" w:cs="Times New Roman"/>
                <w:iCs/>
                <w:color w:val="000000"/>
                <w:sz w:val="20"/>
                <w:szCs w:val="20"/>
              </w:rPr>
              <w:t xml:space="preserve">Ilustración </w:t>
            </w:r>
            <w:r>
              <w:rPr>
                <w:rFonts w:ascii="Times New Roman" w:eastAsia="Calibri" w:hAnsi="Times New Roman" w:cs="Times New Roman"/>
                <w:iCs/>
                <w:color w:val="000000"/>
                <w:sz w:val="20"/>
                <w:szCs w:val="20"/>
              </w:rPr>
              <w:t>29 Destilación simple</w:t>
            </w:r>
          </w:p>
          <w:p w14:paraId="03C73D80" w14:textId="77777777" w:rsidR="00D33103" w:rsidRPr="00C65CEB" w:rsidRDefault="00D33103" w:rsidP="00CA446D">
            <w:pPr>
              <w:rPr>
                <w:rFonts w:ascii="Times New Roman" w:eastAsia="Calibri" w:hAnsi="Times New Roman" w:cs="Times New Roman"/>
                <w:sz w:val="20"/>
                <w:szCs w:val="20"/>
              </w:rPr>
            </w:pPr>
          </w:p>
        </w:tc>
      </w:tr>
      <w:tr w:rsidR="00174D63" w:rsidRPr="00AE6A40" w14:paraId="5E0796E1" w14:textId="77777777" w:rsidTr="00297AC9">
        <w:trPr>
          <w:trHeight w:val="3038"/>
        </w:trPr>
        <w:tc>
          <w:tcPr>
            <w:tcW w:w="1833" w:type="pct"/>
          </w:tcPr>
          <w:p w14:paraId="4528F908" w14:textId="77777777" w:rsidR="00D33103" w:rsidRDefault="00D33103" w:rsidP="00297AC9">
            <w:pPr>
              <w:jc w:val="center"/>
              <w:rPr>
                <w:noProof/>
                <w:lang w:eastAsia="es-EC"/>
              </w:rPr>
            </w:pPr>
          </w:p>
          <w:p w14:paraId="4FE69467" w14:textId="77777777" w:rsidR="00D33103" w:rsidRDefault="00D33103" w:rsidP="00297AC9">
            <w:pPr>
              <w:jc w:val="center"/>
              <w:rPr>
                <w:rFonts w:ascii="Times New Roman" w:eastAsia="Calibri" w:hAnsi="Times New Roman" w:cs="Times New Roman"/>
                <w:b/>
                <w:noProof/>
                <w:color w:val="000000"/>
                <w:sz w:val="20"/>
                <w:szCs w:val="20"/>
                <w:lang w:eastAsia="es-EC"/>
              </w:rPr>
            </w:pPr>
            <w:r>
              <w:rPr>
                <w:noProof/>
                <w:lang w:eastAsia="es-EC"/>
              </w:rPr>
              <w:drawing>
                <wp:inline distT="0" distB="0" distL="0" distR="0" wp14:anchorId="196683E8" wp14:editId="0CDF0E50">
                  <wp:extent cx="1630045" cy="1267544"/>
                  <wp:effectExtent l="0" t="0" r="8255" b="8890"/>
                  <wp:docPr id="198" name="Imagen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162" cstate="print">
                            <a:extLst>
                              <a:ext uri="{28A0092B-C50C-407E-A947-70E740481C1C}">
                                <a14:useLocalDpi xmlns:a14="http://schemas.microsoft.com/office/drawing/2010/main" val="0"/>
                              </a:ext>
                            </a:extLst>
                          </a:blip>
                          <a:srcRect l="23032" t="27778" r="12405" b="17875"/>
                          <a:stretch/>
                        </pic:blipFill>
                        <pic:spPr bwMode="auto">
                          <a:xfrm>
                            <a:off x="0" y="0"/>
                            <a:ext cx="1651957" cy="1284583"/>
                          </a:xfrm>
                          <a:prstGeom prst="rect">
                            <a:avLst/>
                          </a:prstGeom>
                          <a:noFill/>
                          <a:ln>
                            <a:noFill/>
                          </a:ln>
                          <a:extLst>
                            <a:ext uri="{53640926-AAD7-44D8-BBD7-CCE9431645EC}">
                              <a14:shadowObscured xmlns:a14="http://schemas.microsoft.com/office/drawing/2010/main"/>
                            </a:ext>
                          </a:extLst>
                        </pic:spPr>
                      </pic:pic>
                    </a:graphicData>
                  </a:graphic>
                </wp:inline>
              </w:drawing>
            </w:r>
          </w:p>
          <w:p w14:paraId="1A3E0935" w14:textId="72066EE6" w:rsidR="00D33103" w:rsidRPr="00297AC9" w:rsidRDefault="00D33103" w:rsidP="00297AC9">
            <w:pPr>
              <w:jc w:val="center"/>
              <w:rPr>
                <w:rFonts w:ascii="Times New Roman" w:eastAsia="Calibri" w:hAnsi="Times New Roman" w:cs="Times New Roman"/>
                <w:iCs/>
                <w:color w:val="000000"/>
                <w:sz w:val="20"/>
                <w:szCs w:val="20"/>
              </w:rPr>
            </w:pPr>
            <w:r w:rsidRPr="00AE6A40">
              <w:rPr>
                <w:rFonts w:ascii="Times New Roman" w:eastAsia="Calibri" w:hAnsi="Times New Roman" w:cs="Times New Roman"/>
                <w:iCs/>
                <w:color w:val="000000"/>
                <w:sz w:val="20"/>
                <w:szCs w:val="20"/>
              </w:rPr>
              <w:t xml:space="preserve">Ilustración </w:t>
            </w:r>
            <w:r>
              <w:rPr>
                <w:rFonts w:ascii="Times New Roman" w:eastAsia="Calibri" w:hAnsi="Times New Roman" w:cs="Times New Roman"/>
                <w:iCs/>
                <w:color w:val="000000"/>
                <w:sz w:val="20"/>
                <w:szCs w:val="20"/>
              </w:rPr>
              <w:t>30 Obtención de bioetanol</w:t>
            </w:r>
          </w:p>
          <w:p w14:paraId="58F3F951" w14:textId="77777777" w:rsidR="00D33103" w:rsidRDefault="00D33103" w:rsidP="00297AC9">
            <w:pPr>
              <w:jc w:val="center"/>
              <w:rPr>
                <w:rFonts w:ascii="Times New Roman" w:eastAsia="Calibri" w:hAnsi="Times New Roman" w:cs="Times New Roman"/>
                <w:b/>
                <w:noProof/>
                <w:color w:val="000000"/>
                <w:sz w:val="20"/>
                <w:szCs w:val="20"/>
                <w:lang w:eastAsia="es-EC"/>
              </w:rPr>
            </w:pPr>
          </w:p>
        </w:tc>
        <w:tc>
          <w:tcPr>
            <w:tcW w:w="1651" w:type="pct"/>
          </w:tcPr>
          <w:p w14:paraId="22B078B6" w14:textId="77777777" w:rsidR="00D33103" w:rsidRDefault="00D33103" w:rsidP="00297AC9">
            <w:pPr>
              <w:jc w:val="center"/>
              <w:rPr>
                <w:noProof/>
                <w:lang w:eastAsia="es-EC"/>
              </w:rPr>
            </w:pPr>
          </w:p>
          <w:p w14:paraId="6713A140" w14:textId="77777777" w:rsidR="00D33103" w:rsidRDefault="00D33103" w:rsidP="00297AC9">
            <w:pPr>
              <w:jc w:val="center"/>
              <w:rPr>
                <w:noProof/>
                <w:lang w:eastAsia="es-EC"/>
              </w:rPr>
            </w:pPr>
            <w:r>
              <w:rPr>
                <w:noProof/>
                <w:lang w:eastAsia="es-EC"/>
              </w:rPr>
              <w:drawing>
                <wp:inline distT="0" distB="0" distL="0" distR="0" wp14:anchorId="6434BAEC" wp14:editId="55F3E1D9">
                  <wp:extent cx="1612900" cy="1267460"/>
                  <wp:effectExtent l="0" t="0" r="6350" b="8890"/>
                  <wp:docPr id="200" name="Imagen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644205" cy="1292060"/>
                          </a:xfrm>
                          <a:prstGeom prst="rect">
                            <a:avLst/>
                          </a:prstGeom>
                          <a:noFill/>
                          <a:ln>
                            <a:noFill/>
                          </a:ln>
                        </pic:spPr>
                      </pic:pic>
                    </a:graphicData>
                  </a:graphic>
                </wp:inline>
              </w:drawing>
            </w:r>
          </w:p>
          <w:p w14:paraId="5693885D" w14:textId="77777777" w:rsidR="00D33103" w:rsidRPr="00AE6A40" w:rsidRDefault="00D33103" w:rsidP="00297AC9">
            <w:pPr>
              <w:jc w:val="center"/>
              <w:rPr>
                <w:rFonts w:ascii="Times New Roman" w:eastAsia="Calibri" w:hAnsi="Times New Roman" w:cs="Times New Roman"/>
                <w:color w:val="000000"/>
                <w:sz w:val="20"/>
                <w:szCs w:val="20"/>
              </w:rPr>
            </w:pPr>
            <w:r w:rsidRPr="00AE6A40">
              <w:rPr>
                <w:rFonts w:ascii="Times New Roman" w:eastAsia="Calibri" w:hAnsi="Times New Roman" w:cs="Times New Roman"/>
                <w:iCs/>
                <w:color w:val="000000"/>
                <w:sz w:val="20"/>
                <w:szCs w:val="20"/>
              </w:rPr>
              <w:t xml:space="preserve">Ilustración </w:t>
            </w:r>
            <w:r>
              <w:rPr>
                <w:rFonts w:ascii="Times New Roman" w:eastAsia="Calibri" w:hAnsi="Times New Roman" w:cs="Times New Roman"/>
                <w:iCs/>
                <w:color w:val="000000"/>
                <w:sz w:val="20"/>
                <w:szCs w:val="20"/>
              </w:rPr>
              <w:t>31 Determinación de la densidad (muestra destilada)</w:t>
            </w:r>
          </w:p>
        </w:tc>
        <w:tc>
          <w:tcPr>
            <w:tcW w:w="1516" w:type="pct"/>
          </w:tcPr>
          <w:p w14:paraId="74E34E18" w14:textId="77777777" w:rsidR="00D33103" w:rsidRDefault="00D33103" w:rsidP="00CA446D">
            <w:pPr>
              <w:rPr>
                <w:noProof/>
                <w:lang w:eastAsia="es-EC"/>
              </w:rPr>
            </w:pPr>
          </w:p>
          <w:p w14:paraId="2EBED21A" w14:textId="7017DC69" w:rsidR="00D33103" w:rsidRDefault="00D33103" w:rsidP="00CA446D">
            <w:pPr>
              <w:rPr>
                <w:noProof/>
                <w:lang w:eastAsia="es-EC"/>
              </w:rPr>
            </w:pPr>
            <w:r>
              <w:rPr>
                <w:noProof/>
                <w:lang w:eastAsia="es-EC"/>
              </w:rPr>
              <w:drawing>
                <wp:inline distT="0" distB="0" distL="0" distR="0" wp14:anchorId="082C342D" wp14:editId="4E34F508">
                  <wp:extent cx="1362075" cy="1273810"/>
                  <wp:effectExtent l="0" t="0" r="9525" b="254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396011" cy="1305547"/>
                          </a:xfrm>
                          <a:prstGeom prst="rect">
                            <a:avLst/>
                          </a:prstGeom>
                          <a:noFill/>
                          <a:ln>
                            <a:noFill/>
                          </a:ln>
                        </pic:spPr>
                      </pic:pic>
                    </a:graphicData>
                  </a:graphic>
                </wp:inline>
              </w:drawing>
            </w:r>
          </w:p>
          <w:p w14:paraId="2DE24F43" w14:textId="7BD9528F" w:rsidR="00D33103" w:rsidRPr="00297AC9" w:rsidRDefault="00D33103" w:rsidP="00297AC9">
            <w:pPr>
              <w:jc w:val="center"/>
              <w:rPr>
                <w:noProof/>
                <w:lang w:eastAsia="es-EC"/>
              </w:rPr>
            </w:pPr>
            <w:r w:rsidRPr="00AE6A40">
              <w:rPr>
                <w:rFonts w:ascii="Times New Roman" w:eastAsia="Calibri" w:hAnsi="Times New Roman" w:cs="Times New Roman"/>
                <w:iCs/>
                <w:color w:val="000000"/>
                <w:sz w:val="20"/>
                <w:szCs w:val="20"/>
              </w:rPr>
              <w:t xml:space="preserve">Ilustración </w:t>
            </w:r>
            <w:r>
              <w:rPr>
                <w:rFonts w:ascii="Times New Roman" w:eastAsia="Calibri" w:hAnsi="Times New Roman" w:cs="Times New Roman"/>
                <w:iCs/>
                <w:color w:val="000000"/>
                <w:sz w:val="20"/>
                <w:szCs w:val="20"/>
              </w:rPr>
              <w:t>32 Determinación de alcohol etílico (muestra destilada)</w:t>
            </w:r>
          </w:p>
        </w:tc>
      </w:tr>
    </w:tbl>
    <w:p w14:paraId="38D19688" w14:textId="5B88A1CB" w:rsidR="009D274B" w:rsidRDefault="009D274B" w:rsidP="00551771">
      <w:pPr>
        <w:spacing w:line="360" w:lineRule="auto"/>
        <w:jc w:val="both"/>
        <w:rPr>
          <w:rFonts w:ascii="Times New Roman" w:hAnsi="Times New Roman" w:cs="Times New Roman"/>
          <w:b/>
          <w:sz w:val="24"/>
        </w:rPr>
      </w:pPr>
    </w:p>
    <w:p w14:paraId="23B3C00A" w14:textId="6BD12981" w:rsidR="009D274B" w:rsidRDefault="009D274B" w:rsidP="00551771">
      <w:pPr>
        <w:spacing w:line="360" w:lineRule="auto"/>
        <w:jc w:val="both"/>
        <w:rPr>
          <w:rFonts w:ascii="Times New Roman" w:hAnsi="Times New Roman" w:cs="Times New Roman"/>
          <w:b/>
          <w:sz w:val="24"/>
        </w:rPr>
      </w:pPr>
    </w:p>
    <w:p w14:paraId="523223D0" w14:textId="6894B668" w:rsidR="00A34350" w:rsidRDefault="00A34350" w:rsidP="00551771">
      <w:pPr>
        <w:spacing w:line="360" w:lineRule="auto"/>
        <w:jc w:val="both"/>
        <w:rPr>
          <w:rFonts w:ascii="Times New Roman" w:hAnsi="Times New Roman" w:cs="Times New Roman"/>
          <w:b/>
          <w:sz w:val="24"/>
        </w:rPr>
      </w:pPr>
    </w:p>
    <w:p w14:paraId="2C269770" w14:textId="5F8C6D7E" w:rsidR="00A34350" w:rsidRDefault="00A34350" w:rsidP="00551771">
      <w:pPr>
        <w:spacing w:line="360" w:lineRule="auto"/>
        <w:jc w:val="both"/>
        <w:rPr>
          <w:rFonts w:ascii="Times New Roman" w:hAnsi="Times New Roman" w:cs="Times New Roman"/>
          <w:b/>
          <w:sz w:val="24"/>
        </w:rPr>
      </w:pPr>
    </w:p>
    <w:p w14:paraId="29515164" w14:textId="2FAC4245" w:rsidR="00A34350" w:rsidRDefault="00A34350" w:rsidP="00551771">
      <w:pPr>
        <w:spacing w:line="360" w:lineRule="auto"/>
        <w:jc w:val="both"/>
        <w:rPr>
          <w:rFonts w:ascii="Times New Roman" w:hAnsi="Times New Roman" w:cs="Times New Roman"/>
          <w:b/>
          <w:sz w:val="24"/>
        </w:rPr>
      </w:pPr>
    </w:p>
    <w:p w14:paraId="7E771BD7" w14:textId="3A7411F3" w:rsidR="00A34350" w:rsidRDefault="00A34350" w:rsidP="00551771">
      <w:pPr>
        <w:spacing w:line="360" w:lineRule="auto"/>
        <w:jc w:val="both"/>
        <w:rPr>
          <w:rFonts w:ascii="Times New Roman" w:hAnsi="Times New Roman" w:cs="Times New Roman"/>
          <w:b/>
          <w:sz w:val="24"/>
        </w:rPr>
      </w:pPr>
    </w:p>
    <w:p w14:paraId="11E16116" w14:textId="0E563940" w:rsidR="00A34350" w:rsidRDefault="00A34350" w:rsidP="00551771">
      <w:pPr>
        <w:spacing w:line="360" w:lineRule="auto"/>
        <w:jc w:val="both"/>
        <w:rPr>
          <w:rFonts w:ascii="Times New Roman" w:hAnsi="Times New Roman" w:cs="Times New Roman"/>
          <w:b/>
          <w:sz w:val="24"/>
        </w:rPr>
      </w:pPr>
    </w:p>
    <w:p w14:paraId="6630B139" w14:textId="5B41232C" w:rsidR="00A34350" w:rsidRDefault="00A34350" w:rsidP="00551771">
      <w:pPr>
        <w:spacing w:line="360" w:lineRule="auto"/>
        <w:jc w:val="both"/>
        <w:rPr>
          <w:rFonts w:ascii="Times New Roman" w:hAnsi="Times New Roman" w:cs="Times New Roman"/>
          <w:b/>
          <w:sz w:val="24"/>
        </w:rPr>
      </w:pPr>
    </w:p>
    <w:p w14:paraId="6CEF2620" w14:textId="2D967CFB" w:rsidR="00297AC9" w:rsidRDefault="00297AC9" w:rsidP="00551771">
      <w:pPr>
        <w:spacing w:line="360" w:lineRule="auto"/>
        <w:jc w:val="both"/>
        <w:rPr>
          <w:rFonts w:ascii="Times New Roman" w:hAnsi="Times New Roman" w:cs="Times New Roman"/>
          <w:b/>
          <w:sz w:val="24"/>
        </w:rPr>
      </w:pPr>
    </w:p>
    <w:p w14:paraId="01457DA2" w14:textId="61F15829" w:rsidR="00297AC9" w:rsidRDefault="00297AC9" w:rsidP="00551771">
      <w:pPr>
        <w:spacing w:line="360" w:lineRule="auto"/>
        <w:jc w:val="both"/>
        <w:rPr>
          <w:rFonts w:ascii="Times New Roman" w:hAnsi="Times New Roman" w:cs="Times New Roman"/>
          <w:b/>
          <w:sz w:val="24"/>
        </w:rPr>
      </w:pPr>
    </w:p>
    <w:p w14:paraId="02D01276" w14:textId="0360F796" w:rsidR="00297AC9" w:rsidRDefault="00297AC9" w:rsidP="00551771">
      <w:pPr>
        <w:spacing w:line="360" w:lineRule="auto"/>
        <w:jc w:val="both"/>
        <w:rPr>
          <w:rFonts w:ascii="Times New Roman" w:hAnsi="Times New Roman" w:cs="Times New Roman"/>
          <w:b/>
          <w:sz w:val="24"/>
        </w:rPr>
      </w:pPr>
    </w:p>
    <w:p w14:paraId="3A06EA3F" w14:textId="36553890" w:rsidR="00297AC9" w:rsidRDefault="00297AC9" w:rsidP="00551771">
      <w:pPr>
        <w:spacing w:line="360" w:lineRule="auto"/>
        <w:jc w:val="both"/>
        <w:rPr>
          <w:rFonts w:ascii="Times New Roman" w:hAnsi="Times New Roman" w:cs="Times New Roman"/>
          <w:b/>
          <w:sz w:val="24"/>
        </w:rPr>
      </w:pPr>
    </w:p>
    <w:p w14:paraId="501E0E1C" w14:textId="77777777" w:rsidR="00297AC9" w:rsidRDefault="00297AC9" w:rsidP="00551771">
      <w:pPr>
        <w:spacing w:line="360" w:lineRule="auto"/>
        <w:jc w:val="both"/>
        <w:rPr>
          <w:rFonts w:ascii="Times New Roman" w:hAnsi="Times New Roman" w:cs="Times New Roman"/>
          <w:b/>
          <w:sz w:val="24"/>
        </w:rPr>
      </w:pPr>
    </w:p>
    <w:p w14:paraId="1E19EB24" w14:textId="451B89A3" w:rsidR="00D14090" w:rsidRDefault="00A23FC8" w:rsidP="00551771">
      <w:pPr>
        <w:spacing w:line="360" w:lineRule="auto"/>
        <w:jc w:val="both"/>
        <w:rPr>
          <w:rFonts w:ascii="Times New Roman" w:hAnsi="Times New Roman" w:cs="Times New Roman"/>
          <w:b/>
          <w:sz w:val="24"/>
        </w:rPr>
      </w:pPr>
      <w:r w:rsidRPr="00293272">
        <w:rPr>
          <w:rFonts w:ascii="Times New Roman" w:hAnsi="Times New Roman" w:cs="Times New Roman"/>
          <w:b/>
          <w:sz w:val="24"/>
        </w:rPr>
        <w:lastRenderedPageBreak/>
        <w:t>Anexo</w:t>
      </w:r>
      <w:r w:rsidR="00992B8A">
        <w:rPr>
          <w:rFonts w:ascii="Times New Roman" w:hAnsi="Times New Roman" w:cs="Times New Roman"/>
          <w:b/>
          <w:sz w:val="24"/>
        </w:rPr>
        <w:t xml:space="preserve"> </w:t>
      </w:r>
      <w:r w:rsidR="00E11C79">
        <w:rPr>
          <w:rFonts w:ascii="Times New Roman" w:hAnsi="Times New Roman" w:cs="Times New Roman"/>
          <w:b/>
          <w:sz w:val="24"/>
        </w:rPr>
        <w:t>8</w:t>
      </w:r>
      <w:r w:rsidRPr="00293272">
        <w:rPr>
          <w:rFonts w:ascii="Times New Roman" w:hAnsi="Times New Roman" w:cs="Times New Roman"/>
          <w:b/>
          <w:sz w:val="24"/>
        </w:rPr>
        <w:t>. Glosario de términos</w:t>
      </w:r>
      <w:bookmarkEnd w:id="458"/>
    </w:p>
    <w:p w14:paraId="635E8125" w14:textId="67D5491B" w:rsidR="00992B8A" w:rsidRPr="009C1002" w:rsidRDefault="00992B8A" w:rsidP="009C1002">
      <w:pPr>
        <w:spacing w:line="360" w:lineRule="auto"/>
        <w:jc w:val="both"/>
        <w:rPr>
          <w:rFonts w:ascii="Times New Roman" w:hAnsi="Times New Roman" w:cs="Times New Roman"/>
          <w:sz w:val="24"/>
        </w:rPr>
      </w:pPr>
      <w:r w:rsidRPr="009C1002">
        <w:rPr>
          <w:rFonts w:ascii="Times New Roman" w:hAnsi="Times New Roman" w:cs="Times New Roman"/>
          <w:b/>
          <w:sz w:val="24"/>
        </w:rPr>
        <w:t xml:space="preserve">Acidez </w:t>
      </w:r>
      <w:r w:rsidR="004C4F23" w:rsidRPr="009C1002">
        <w:rPr>
          <w:rFonts w:ascii="Times New Roman" w:hAnsi="Times New Roman" w:cs="Times New Roman"/>
          <w:b/>
          <w:sz w:val="24"/>
        </w:rPr>
        <w:t>titulable. -</w:t>
      </w:r>
      <w:r w:rsidR="004C4F23" w:rsidRPr="009C1002">
        <w:rPr>
          <w:rFonts w:ascii="Times New Roman" w:hAnsi="Times New Roman" w:cs="Times New Roman"/>
          <w:sz w:val="24"/>
        </w:rPr>
        <w:t xml:space="preserve"> </w:t>
      </w:r>
      <w:r w:rsidRPr="009C1002">
        <w:rPr>
          <w:rFonts w:ascii="Times New Roman" w:hAnsi="Times New Roman" w:cs="Times New Roman"/>
          <w:sz w:val="24"/>
        </w:rPr>
        <w:t>Representa a los ácidos orgánicos presentes que se encuentran libres y se mide neutralizando los jugos o extractos de frutas con una base fuerte.</w:t>
      </w:r>
    </w:p>
    <w:p w14:paraId="39847A01" w14:textId="2E760EF3" w:rsidR="006E2A17" w:rsidRPr="009C1002" w:rsidRDefault="006E2A17" w:rsidP="009C1002">
      <w:pPr>
        <w:spacing w:line="360" w:lineRule="auto"/>
        <w:jc w:val="both"/>
        <w:rPr>
          <w:rFonts w:ascii="Times New Roman" w:hAnsi="Times New Roman" w:cs="Times New Roman"/>
          <w:sz w:val="24"/>
        </w:rPr>
      </w:pPr>
      <w:r w:rsidRPr="009C1002">
        <w:rPr>
          <w:rFonts w:ascii="Times New Roman" w:hAnsi="Times New Roman" w:cs="Times New Roman"/>
          <w:b/>
          <w:sz w:val="24"/>
        </w:rPr>
        <w:t>Análisis elemental. -</w:t>
      </w:r>
      <w:r w:rsidRPr="009C1002">
        <w:rPr>
          <w:rFonts w:ascii="Times New Roman" w:hAnsi="Times New Roman" w:cs="Times New Roman"/>
          <w:sz w:val="24"/>
        </w:rPr>
        <w:t xml:space="preserve"> Permite establecer el porcentaje en peso sobre los elementos que está compuesto la materia orgánica como: Carbono, Nitrógeno, Oxígeno y Azufre.</w:t>
      </w:r>
    </w:p>
    <w:p w14:paraId="02284B6F" w14:textId="56CAF6B4" w:rsidR="006E2A17" w:rsidRPr="009C1002" w:rsidRDefault="006E2A17" w:rsidP="009C1002">
      <w:pPr>
        <w:spacing w:line="360" w:lineRule="auto"/>
        <w:jc w:val="both"/>
        <w:rPr>
          <w:rFonts w:ascii="Times New Roman" w:hAnsi="Times New Roman" w:cs="Times New Roman"/>
          <w:sz w:val="24"/>
        </w:rPr>
      </w:pPr>
      <w:r w:rsidRPr="009C1002">
        <w:rPr>
          <w:rFonts w:ascii="Times New Roman" w:hAnsi="Times New Roman" w:cs="Times New Roman"/>
          <w:b/>
          <w:sz w:val="24"/>
        </w:rPr>
        <w:t>Análisis inmediato. -</w:t>
      </w:r>
      <w:r w:rsidRPr="009C1002">
        <w:rPr>
          <w:rFonts w:ascii="Times New Roman" w:hAnsi="Times New Roman" w:cs="Times New Roman"/>
          <w:sz w:val="24"/>
        </w:rPr>
        <w:t xml:space="preserve"> Permite identificar la fracción referente de la biomasa, que se encuentra almacenada su energía química como (volátiles y carbono fijo) y la fracción inerte (humedad y cenizas)</w:t>
      </w:r>
      <w:r w:rsidR="009C1002" w:rsidRPr="009C1002">
        <w:rPr>
          <w:rFonts w:ascii="Times New Roman" w:hAnsi="Times New Roman" w:cs="Times New Roman"/>
          <w:sz w:val="24"/>
        </w:rPr>
        <w:t>.</w:t>
      </w:r>
    </w:p>
    <w:p w14:paraId="3B8D43B4" w14:textId="452F0FF8" w:rsidR="00992B8A" w:rsidRPr="009C1002" w:rsidRDefault="00992B8A" w:rsidP="009C1002">
      <w:pPr>
        <w:spacing w:line="360" w:lineRule="auto"/>
        <w:jc w:val="both"/>
        <w:rPr>
          <w:rFonts w:ascii="Times New Roman" w:hAnsi="Times New Roman" w:cs="Times New Roman"/>
          <w:sz w:val="24"/>
        </w:rPr>
      </w:pPr>
      <w:r w:rsidRPr="009C1002">
        <w:rPr>
          <w:rFonts w:ascii="Times New Roman" w:hAnsi="Times New Roman" w:cs="Times New Roman"/>
          <w:b/>
          <w:sz w:val="24"/>
        </w:rPr>
        <w:t>Aireación. -</w:t>
      </w:r>
      <w:r w:rsidR="004C4F23" w:rsidRPr="009C1002">
        <w:rPr>
          <w:rFonts w:ascii="Times New Roman" w:hAnsi="Times New Roman" w:cs="Times New Roman"/>
          <w:sz w:val="24"/>
        </w:rPr>
        <w:t xml:space="preserve"> </w:t>
      </w:r>
      <w:r w:rsidRPr="009C1002">
        <w:rPr>
          <w:rFonts w:ascii="Times New Roman" w:hAnsi="Times New Roman" w:cs="Times New Roman"/>
          <w:sz w:val="24"/>
        </w:rPr>
        <w:t>La ausencia o presencia de oxigeno permite una selección tanto del microorganismo como de los productos del mismo.</w:t>
      </w:r>
    </w:p>
    <w:p w14:paraId="356B335F" w14:textId="15FAD6F7" w:rsidR="00992B8A" w:rsidRPr="009C1002" w:rsidRDefault="00992B8A" w:rsidP="009C1002">
      <w:pPr>
        <w:spacing w:line="360" w:lineRule="auto"/>
        <w:jc w:val="both"/>
        <w:rPr>
          <w:rFonts w:ascii="Times New Roman" w:hAnsi="Times New Roman" w:cs="Times New Roman"/>
          <w:sz w:val="24"/>
        </w:rPr>
      </w:pPr>
      <w:r w:rsidRPr="009C1002">
        <w:rPr>
          <w:rFonts w:ascii="Times New Roman" w:hAnsi="Times New Roman" w:cs="Times New Roman"/>
          <w:b/>
          <w:sz w:val="24"/>
        </w:rPr>
        <w:t>Biocombustibles. -</w:t>
      </w:r>
      <w:r w:rsidR="004C4F23" w:rsidRPr="009C1002">
        <w:rPr>
          <w:rFonts w:ascii="Times New Roman" w:hAnsi="Times New Roman" w:cs="Times New Roman"/>
          <w:sz w:val="24"/>
        </w:rPr>
        <w:t xml:space="preserve"> </w:t>
      </w:r>
      <w:r w:rsidRPr="009C1002">
        <w:rPr>
          <w:rFonts w:ascii="Times New Roman" w:hAnsi="Times New Roman" w:cs="Times New Roman"/>
          <w:sz w:val="24"/>
        </w:rPr>
        <w:t>Biocombustibles provienen de la biomasa, o materia orgánica presente en el planeta a cuya producción contribuyen todos los seres vivos.</w:t>
      </w:r>
    </w:p>
    <w:p w14:paraId="6C9E9B53" w14:textId="53157CEC" w:rsidR="00992B8A" w:rsidRPr="009C1002" w:rsidRDefault="00992B8A" w:rsidP="009C1002">
      <w:pPr>
        <w:spacing w:line="360" w:lineRule="auto"/>
        <w:jc w:val="both"/>
        <w:rPr>
          <w:rFonts w:ascii="Times New Roman" w:hAnsi="Times New Roman" w:cs="Times New Roman"/>
          <w:sz w:val="24"/>
        </w:rPr>
      </w:pPr>
      <w:r w:rsidRPr="009C1002">
        <w:rPr>
          <w:rFonts w:ascii="Times New Roman" w:hAnsi="Times New Roman" w:cs="Times New Roman"/>
          <w:b/>
          <w:sz w:val="24"/>
        </w:rPr>
        <w:t>Biomasa. -</w:t>
      </w:r>
      <w:r w:rsidR="004C4F23" w:rsidRPr="009C1002">
        <w:rPr>
          <w:rFonts w:ascii="Times New Roman" w:hAnsi="Times New Roman" w:cs="Times New Roman"/>
          <w:sz w:val="24"/>
        </w:rPr>
        <w:t xml:space="preserve"> </w:t>
      </w:r>
      <w:r w:rsidRPr="009C1002">
        <w:rPr>
          <w:rFonts w:ascii="Times New Roman" w:hAnsi="Times New Roman" w:cs="Times New Roman"/>
          <w:sz w:val="24"/>
        </w:rPr>
        <w:t xml:space="preserve">Conjunto de materia orgánica de origen vegetal, animal o procedente de la transformación natural o artificial de la misma. </w:t>
      </w:r>
    </w:p>
    <w:p w14:paraId="1BB9BADD" w14:textId="7A66569A" w:rsidR="00992B8A" w:rsidRPr="009C1002" w:rsidRDefault="00992B8A" w:rsidP="009C1002">
      <w:pPr>
        <w:spacing w:line="360" w:lineRule="auto"/>
        <w:jc w:val="both"/>
        <w:rPr>
          <w:rFonts w:ascii="Times New Roman" w:hAnsi="Times New Roman" w:cs="Times New Roman"/>
          <w:sz w:val="24"/>
        </w:rPr>
      </w:pPr>
      <w:r w:rsidRPr="009C1002">
        <w:rPr>
          <w:rFonts w:ascii="Times New Roman" w:hAnsi="Times New Roman" w:cs="Times New Roman"/>
          <w:b/>
          <w:sz w:val="24"/>
        </w:rPr>
        <w:t>Bioetanol. -</w:t>
      </w:r>
      <w:r w:rsidR="004C4F23" w:rsidRPr="009C1002">
        <w:rPr>
          <w:rFonts w:ascii="Times New Roman" w:hAnsi="Times New Roman" w:cs="Times New Roman"/>
          <w:sz w:val="24"/>
        </w:rPr>
        <w:t xml:space="preserve"> </w:t>
      </w:r>
      <w:r w:rsidRPr="009C1002">
        <w:rPr>
          <w:rFonts w:ascii="Times New Roman" w:hAnsi="Times New Roman" w:cs="Times New Roman"/>
          <w:sz w:val="24"/>
        </w:rPr>
        <w:t>Es un compuesto químico obtenido a partir de la fermentación de los azúcares, que puede utilizarse como combustible puro o bien mezclado en cantidades variadas con gasolina.</w:t>
      </w:r>
    </w:p>
    <w:p w14:paraId="3F425F91" w14:textId="43154F3A" w:rsidR="00992B8A" w:rsidRPr="009C1002" w:rsidRDefault="00992B8A" w:rsidP="009C1002">
      <w:pPr>
        <w:spacing w:line="360" w:lineRule="auto"/>
        <w:jc w:val="both"/>
        <w:rPr>
          <w:rFonts w:ascii="Times New Roman" w:hAnsi="Times New Roman" w:cs="Times New Roman"/>
          <w:sz w:val="24"/>
        </w:rPr>
      </w:pPr>
      <w:r w:rsidRPr="009C1002">
        <w:rPr>
          <w:rFonts w:ascii="Times New Roman" w:hAnsi="Times New Roman" w:cs="Times New Roman"/>
          <w:b/>
          <w:sz w:val="24"/>
        </w:rPr>
        <w:t>Celulosa. -</w:t>
      </w:r>
      <w:r w:rsidR="004C4F23" w:rsidRPr="009C1002">
        <w:rPr>
          <w:rFonts w:ascii="Times New Roman" w:hAnsi="Times New Roman" w:cs="Times New Roman"/>
          <w:sz w:val="24"/>
        </w:rPr>
        <w:t xml:space="preserve"> </w:t>
      </w:r>
      <w:r w:rsidRPr="009C1002">
        <w:rPr>
          <w:rFonts w:ascii="Times New Roman" w:hAnsi="Times New Roman" w:cs="Times New Roman"/>
          <w:sz w:val="24"/>
        </w:rPr>
        <w:t xml:space="preserve">Está conformada por subunidades de D-glucosa, unidas por b-1,4 glicosídicos, monosacárido de gran importancia en la fermentación. </w:t>
      </w:r>
    </w:p>
    <w:p w14:paraId="705908C0" w14:textId="18099758" w:rsidR="00992B8A" w:rsidRPr="009C1002" w:rsidRDefault="00992B8A" w:rsidP="009C1002">
      <w:pPr>
        <w:spacing w:line="360" w:lineRule="auto"/>
        <w:jc w:val="both"/>
        <w:rPr>
          <w:rFonts w:ascii="Times New Roman" w:hAnsi="Times New Roman" w:cs="Times New Roman"/>
          <w:sz w:val="24"/>
        </w:rPr>
      </w:pPr>
      <w:r w:rsidRPr="009C1002">
        <w:rPr>
          <w:rFonts w:ascii="Times New Roman" w:hAnsi="Times New Roman" w:cs="Times New Roman"/>
          <w:b/>
          <w:sz w:val="24"/>
        </w:rPr>
        <w:t>Destilación simple. -</w:t>
      </w:r>
      <w:r w:rsidR="004C4F23" w:rsidRPr="009C1002">
        <w:rPr>
          <w:rFonts w:ascii="Times New Roman" w:hAnsi="Times New Roman" w:cs="Times New Roman"/>
          <w:sz w:val="24"/>
        </w:rPr>
        <w:t xml:space="preserve"> </w:t>
      </w:r>
      <w:r w:rsidRPr="009C1002">
        <w:rPr>
          <w:rFonts w:ascii="Times New Roman" w:hAnsi="Times New Roman" w:cs="Times New Roman"/>
          <w:sz w:val="24"/>
        </w:rPr>
        <w:t>Es una de las técnicas más comunes que permite la separación de sustancias ligeramente volátiles e inmiscibles en agua por medio de vaporización.</w:t>
      </w:r>
    </w:p>
    <w:p w14:paraId="42FFBBE6" w14:textId="01522D6D" w:rsidR="009C1002" w:rsidRPr="009C1002" w:rsidRDefault="009C1002" w:rsidP="009C1002">
      <w:pPr>
        <w:spacing w:line="360" w:lineRule="auto"/>
        <w:jc w:val="both"/>
        <w:rPr>
          <w:rFonts w:ascii="Times New Roman" w:hAnsi="Times New Roman" w:cs="Times New Roman"/>
          <w:sz w:val="24"/>
        </w:rPr>
      </w:pPr>
      <w:r w:rsidRPr="009C1002">
        <w:rPr>
          <w:rFonts w:ascii="Times New Roman" w:hAnsi="Times New Roman" w:cs="Times New Roman"/>
          <w:b/>
          <w:sz w:val="24"/>
        </w:rPr>
        <w:t>Espectrofotometría (UV-VISIBLE). -</w:t>
      </w:r>
      <w:r w:rsidRPr="009C1002">
        <w:rPr>
          <w:rFonts w:ascii="Times New Roman" w:hAnsi="Times New Roman" w:cs="Times New Roman"/>
          <w:sz w:val="24"/>
        </w:rPr>
        <w:t xml:space="preserve"> Es una técnica analítica que permite determinar la concentración de un compuesto en solución.</w:t>
      </w:r>
    </w:p>
    <w:p w14:paraId="22B1AE1B" w14:textId="7AD7F8F8" w:rsidR="00992B8A" w:rsidRPr="009C1002" w:rsidRDefault="00992B8A" w:rsidP="009C1002">
      <w:pPr>
        <w:spacing w:line="360" w:lineRule="auto"/>
        <w:jc w:val="both"/>
        <w:rPr>
          <w:rFonts w:ascii="Times New Roman" w:hAnsi="Times New Roman" w:cs="Times New Roman"/>
          <w:sz w:val="24"/>
        </w:rPr>
      </w:pPr>
      <w:r w:rsidRPr="009C1002">
        <w:rPr>
          <w:rFonts w:ascii="Times New Roman" w:hAnsi="Times New Roman" w:cs="Times New Roman"/>
          <w:b/>
          <w:sz w:val="24"/>
        </w:rPr>
        <w:t>Fermentación. -</w:t>
      </w:r>
      <w:r w:rsidR="004C4F23" w:rsidRPr="009C1002">
        <w:rPr>
          <w:rFonts w:ascii="Times New Roman" w:hAnsi="Times New Roman" w:cs="Times New Roman"/>
          <w:sz w:val="24"/>
        </w:rPr>
        <w:t xml:space="preserve"> </w:t>
      </w:r>
      <w:r w:rsidRPr="009C1002">
        <w:rPr>
          <w:rFonts w:ascii="Times New Roman" w:hAnsi="Times New Roman" w:cs="Times New Roman"/>
          <w:sz w:val="24"/>
        </w:rPr>
        <w:t>Describe que la fermentación es un proceso biológico resultante del metabolismo de bacterias, levaduras o mohos.</w:t>
      </w:r>
    </w:p>
    <w:p w14:paraId="1570FB22" w14:textId="77777777" w:rsidR="00992B8A" w:rsidRPr="009C1002" w:rsidRDefault="00992B8A" w:rsidP="009C1002">
      <w:pPr>
        <w:spacing w:line="360" w:lineRule="auto"/>
        <w:jc w:val="both"/>
        <w:rPr>
          <w:rFonts w:ascii="Times New Roman" w:hAnsi="Times New Roman" w:cs="Times New Roman"/>
          <w:sz w:val="24"/>
        </w:rPr>
      </w:pPr>
      <w:r w:rsidRPr="009C1002">
        <w:rPr>
          <w:rFonts w:ascii="Times New Roman" w:hAnsi="Times New Roman" w:cs="Times New Roman"/>
          <w:b/>
          <w:sz w:val="24"/>
        </w:rPr>
        <w:lastRenderedPageBreak/>
        <w:t>Grados Brix. -</w:t>
      </w:r>
      <w:r w:rsidRPr="009C1002">
        <w:rPr>
          <w:rFonts w:ascii="Times New Roman" w:hAnsi="Times New Roman" w:cs="Times New Roman"/>
          <w:sz w:val="24"/>
        </w:rPr>
        <w:t xml:space="preserve"> Determinar el cociente total de materia seca (generalmente azúcares) disuelta en un líquido.</w:t>
      </w:r>
    </w:p>
    <w:p w14:paraId="2A5EF91B" w14:textId="4A774E6F" w:rsidR="00992B8A" w:rsidRPr="009C1002" w:rsidRDefault="00992B8A" w:rsidP="009C1002">
      <w:pPr>
        <w:spacing w:line="360" w:lineRule="auto"/>
        <w:jc w:val="both"/>
        <w:rPr>
          <w:rFonts w:ascii="Times New Roman" w:hAnsi="Times New Roman" w:cs="Times New Roman"/>
          <w:sz w:val="24"/>
        </w:rPr>
      </w:pPr>
      <w:r w:rsidRPr="009C1002">
        <w:rPr>
          <w:rFonts w:ascii="Times New Roman" w:hAnsi="Times New Roman" w:cs="Times New Roman"/>
          <w:b/>
          <w:sz w:val="24"/>
        </w:rPr>
        <w:t>Hemicelulosa. -</w:t>
      </w:r>
      <w:r w:rsidR="004C4F23" w:rsidRPr="009C1002">
        <w:rPr>
          <w:rFonts w:ascii="Times New Roman" w:hAnsi="Times New Roman" w:cs="Times New Roman"/>
          <w:sz w:val="24"/>
        </w:rPr>
        <w:t xml:space="preserve"> </w:t>
      </w:r>
      <w:r w:rsidRPr="009C1002">
        <w:rPr>
          <w:rFonts w:ascii="Times New Roman" w:hAnsi="Times New Roman" w:cs="Times New Roman"/>
          <w:sz w:val="24"/>
        </w:rPr>
        <w:t xml:space="preserve">Carbohidrato complejo y </w:t>
      </w:r>
      <w:proofErr w:type="spellStart"/>
      <w:r w:rsidRPr="009C1002">
        <w:rPr>
          <w:rFonts w:ascii="Times New Roman" w:hAnsi="Times New Roman" w:cs="Times New Roman"/>
          <w:sz w:val="24"/>
        </w:rPr>
        <w:t>heterogeneo</w:t>
      </w:r>
      <w:proofErr w:type="spellEnd"/>
      <w:r w:rsidRPr="009C1002">
        <w:rPr>
          <w:rFonts w:ascii="Times New Roman" w:hAnsi="Times New Roman" w:cs="Times New Roman"/>
          <w:sz w:val="24"/>
        </w:rPr>
        <w:t xml:space="preserve"> ya que su estructura posee diferentes polímeros como pentosas (como xilosa y arabinosa), hexosas (como </w:t>
      </w:r>
      <w:proofErr w:type="spellStart"/>
      <w:r w:rsidRPr="009C1002">
        <w:rPr>
          <w:rFonts w:ascii="Times New Roman" w:hAnsi="Times New Roman" w:cs="Times New Roman"/>
          <w:sz w:val="24"/>
        </w:rPr>
        <w:t>manosa</w:t>
      </w:r>
      <w:proofErr w:type="spellEnd"/>
      <w:r w:rsidRPr="009C1002">
        <w:rPr>
          <w:rFonts w:ascii="Times New Roman" w:hAnsi="Times New Roman" w:cs="Times New Roman"/>
          <w:sz w:val="24"/>
        </w:rPr>
        <w:t xml:space="preserve">, glucosa y galactosa), </w:t>
      </w:r>
      <w:proofErr w:type="spellStart"/>
      <w:r w:rsidRPr="009C1002">
        <w:rPr>
          <w:rFonts w:ascii="Times New Roman" w:hAnsi="Times New Roman" w:cs="Times New Roman"/>
          <w:sz w:val="24"/>
        </w:rPr>
        <w:t>azucar</w:t>
      </w:r>
      <w:proofErr w:type="spellEnd"/>
      <w:r w:rsidRPr="009C1002">
        <w:rPr>
          <w:rFonts w:ascii="Times New Roman" w:hAnsi="Times New Roman" w:cs="Times New Roman"/>
          <w:sz w:val="24"/>
        </w:rPr>
        <w:t xml:space="preserve"> y </w:t>
      </w:r>
      <w:bookmarkStart w:id="459" w:name="_Hlk506724371"/>
      <w:r w:rsidRPr="009C1002">
        <w:rPr>
          <w:rFonts w:ascii="Times New Roman" w:hAnsi="Times New Roman" w:cs="Times New Roman"/>
          <w:sz w:val="24"/>
        </w:rPr>
        <w:t>ácidos</w:t>
      </w:r>
      <w:bookmarkEnd w:id="459"/>
      <w:r w:rsidRPr="009C1002">
        <w:rPr>
          <w:rFonts w:ascii="Times New Roman" w:hAnsi="Times New Roman" w:cs="Times New Roman"/>
          <w:sz w:val="24"/>
        </w:rPr>
        <w:t xml:space="preserve">, entrelazadas entre si </w:t>
      </w:r>
      <w:proofErr w:type="spellStart"/>
      <w:r w:rsidRPr="009C1002">
        <w:rPr>
          <w:rFonts w:ascii="Times New Roman" w:hAnsi="Times New Roman" w:cs="Times New Roman"/>
          <w:sz w:val="24"/>
        </w:rPr>
        <w:t>glucosidicamente</w:t>
      </w:r>
      <w:proofErr w:type="spellEnd"/>
      <w:r w:rsidRPr="009C1002">
        <w:rPr>
          <w:rFonts w:ascii="Times New Roman" w:hAnsi="Times New Roman" w:cs="Times New Roman"/>
          <w:sz w:val="24"/>
        </w:rPr>
        <w:t xml:space="preserve">. </w:t>
      </w:r>
    </w:p>
    <w:p w14:paraId="18874BAA" w14:textId="4EBCE40D" w:rsidR="00992B8A" w:rsidRPr="009C1002" w:rsidRDefault="00992B8A" w:rsidP="009C1002">
      <w:pPr>
        <w:spacing w:line="360" w:lineRule="auto"/>
        <w:jc w:val="both"/>
        <w:rPr>
          <w:rFonts w:ascii="Times New Roman" w:hAnsi="Times New Roman" w:cs="Times New Roman"/>
          <w:sz w:val="24"/>
        </w:rPr>
      </w:pPr>
      <w:r w:rsidRPr="009C1002">
        <w:rPr>
          <w:rFonts w:ascii="Times New Roman" w:hAnsi="Times New Roman" w:cs="Times New Roman"/>
          <w:b/>
          <w:sz w:val="24"/>
        </w:rPr>
        <w:t>Hidr</w:t>
      </w:r>
      <w:r w:rsidR="009C1002" w:rsidRPr="009C1002">
        <w:rPr>
          <w:rFonts w:ascii="Times New Roman" w:hAnsi="Times New Roman" w:cs="Times New Roman"/>
          <w:b/>
          <w:sz w:val="24"/>
        </w:rPr>
        <w:t>ó</w:t>
      </w:r>
      <w:r w:rsidRPr="009C1002">
        <w:rPr>
          <w:rFonts w:ascii="Times New Roman" w:hAnsi="Times New Roman" w:cs="Times New Roman"/>
          <w:b/>
          <w:sz w:val="24"/>
        </w:rPr>
        <w:t>lisis ácid</w:t>
      </w:r>
      <w:r w:rsidR="009C1002" w:rsidRPr="009C1002">
        <w:rPr>
          <w:rFonts w:ascii="Times New Roman" w:hAnsi="Times New Roman" w:cs="Times New Roman"/>
          <w:b/>
          <w:sz w:val="24"/>
        </w:rPr>
        <w:t>a</w:t>
      </w:r>
      <w:r w:rsidRPr="009C1002">
        <w:rPr>
          <w:rFonts w:ascii="Times New Roman" w:hAnsi="Times New Roman" w:cs="Times New Roman"/>
          <w:b/>
          <w:sz w:val="24"/>
        </w:rPr>
        <w:t>. -</w:t>
      </w:r>
      <w:r w:rsidR="004C4F23" w:rsidRPr="009C1002">
        <w:rPr>
          <w:rFonts w:ascii="Times New Roman" w:hAnsi="Times New Roman" w:cs="Times New Roman"/>
          <w:sz w:val="24"/>
        </w:rPr>
        <w:t xml:space="preserve"> </w:t>
      </w:r>
      <w:r w:rsidRPr="009C1002">
        <w:rPr>
          <w:rFonts w:ascii="Times New Roman" w:hAnsi="Times New Roman" w:cs="Times New Roman"/>
          <w:sz w:val="24"/>
        </w:rPr>
        <w:t>Menciona que la hidrólisis ácida es uno de los métodos más antiguos, en donde se emplean ácidos minerales como el ácido sulfúrico, ácido clorhídrico, ácido fluorhídrico, y el ácido nítrico.</w:t>
      </w:r>
    </w:p>
    <w:p w14:paraId="00542001" w14:textId="10D882C2" w:rsidR="00845648" w:rsidRPr="009C1002" w:rsidRDefault="00992B8A" w:rsidP="009C1002">
      <w:pPr>
        <w:spacing w:line="360" w:lineRule="auto"/>
        <w:jc w:val="both"/>
        <w:rPr>
          <w:rFonts w:ascii="Times New Roman" w:hAnsi="Times New Roman" w:cs="Times New Roman"/>
          <w:sz w:val="24"/>
        </w:rPr>
      </w:pPr>
      <w:r w:rsidRPr="009C1002">
        <w:rPr>
          <w:rFonts w:ascii="Times New Roman" w:hAnsi="Times New Roman" w:cs="Times New Roman"/>
          <w:b/>
          <w:sz w:val="24"/>
        </w:rPr>
        <w:t>Lignina. -</w:t>
      </w:r>
      <w:r w:rsidR="004C4F23" w:rsidRPr="009C1002">
        <w:rPr>
          <w:rFonts w:ascii="Times New Roman" w:hAnsi="Times New Roman" w:cs="Times New Roman"/>
          <w:sz w:val="24"/>
        </w:rPr>
        <w:t xml:space="preserve"> </w:t>
      </w:r>
      <w:proofErr w:type="spellStart"/>
      <w:r w:rsidRPr="009C1002">
        <w:rPr>
          <w:rFonts w:ascii="Times New Roman" w:hAnsi="Times New Roman" w:cs="Times New Roman"/>
          <w:sz w:val="24"/>
        </w:rPr>
        <w:t>Heteropolimero</w:t>
      </w:r>
      <w:proofErr w:type="spellEnd"/>
      <w:r w:rsidRPr="009C1002">
        <w:rPr>
          <w:rFonts w:ascii="Times New Roman" w:hAnsi="Times New Roman" w:cs="Times New Roman"/>
          <w:sz w:val="24"/>
        </w:rPr>
        <w:t xml:space="preserve"> amorfo que consta de tres diferentes unidades de </w:t>
      </w:r>
      <w:proofErr w:type="spellStart"/>
      <w:r w:rsidRPr="009C1002">
        <w:rPr>
          <w:rFonts w:ascii="Times New Roman" w:hAnsi="Times New Roman" w:cs="Times New Roman"/>
          <w:sz w:val="24"/>
        </w:rPr>
        <w:t>fenilpropano</w:t>
      </w:r>
      <w:proofErr w:type="spellEnd"/>
      <w:r w:rsidRPr="009C1002">
        <w:rPr>
          <w:rFonts w:ascii="Times New Roman" w:hAnsi="Times New Roman" w:cs="Times New Roman"/>
          <w:sz w:val="24"/>
        </w:rPr>
        <w:t xml:space="preserve"> (</w:t>
      </w:r>
      <w:proofErr w:type="spellStart"/>
      <w:r w:rsidRPr="009C1002">
        <w:rPr>
          <w:rFonts w:ascii="Times New Roman" w:hAnsi="Times New Roman" w:cs="Times New Roman"/>
          <w:sz w:val="24"/>
        </w:rPr>
        <w:t>pcoumaril</w:t>
      </w:r>
      <w:proofErr w:type="spellEnd"/>
      <w:r w:rsidRPr="009C1002">
        <w:rPr>
          <w:rFonts w:ascii="Times New Roman" w:hAnsi="Times New Roman" w:cs="Times New Roman"/>
          <w:sz w:val="24"/>
        </w:rPr>
        <w:t xml:space="preserve">, </w:t>
      </w:r>
      <w:proofErr w:type="spellStart"/>
      <w:r w:rsidRPr="009C1002">
        <w:rPr>
          <w:rFonts w:ascii="Times New Roman" w:hAnsi="Times New Roman" w:cs="Times New Roman"/>
          <w:sz w:val="24"/>
        </w:rPr>
        <w:t>coniferil</w:t>
      </w:r>
      <w:proofErr w:type="spellEnd"/>
      <w:r w:rsidRPr="009C1002">
        <w:rPr>
          <w:rFonts w:ascii="Times New Roman" w:hAnsi="Times New Roman" w:cs="Times New Roman"/>
          <w:sz w:val="24"/>
        </w:rPr>
        <w:t xml:space="preserve"> y </w:t>
      </w:r>
      <w:proofErr w:type="spellStart"/>
      <w:r w:rsidRPr="009C1002">
        <w:rPr>
          <w:rFonts w:ascii="Times New Roman" w:hAnsi="Times New Roman" w:cs="Times New Roman"/>
          <w:sz w:val="24"/>
        </w:rPr>
        <w:t>sinapil</w:t>
      </w:r>
      <w:proofErr w:type="spellEnd"/>
      <w:r w:rsidRPr="009C1002">
        <w:rPr>
          <w:rFonts w:ascii="Times New Roman" w:hAnsi="Times New Roman" w:cs="Times New Roman"/>
          <w:sz w:val="24"/>
        </w:rPr>
        <w:t xml:space="preserve"> alcohol) que se mantienen unidos por diferentes enlaces.</w:t>
      </w:r>
    </w:p>
    <w:p w14:paraId="7AD70849" w14:textId="2F8211D3" w:rsidR="00992B8A" w:rsidRPr="009C1002" w:rsidRDefault="00992B8A" w:rsidP="009C1002">
      <w:pPr>
        <w:spacing w:line="360" w:lineRule="auto"/>
        <w:jc w:val="both"/>
        <w:rPr>
          <w:rFonts w:ascii="Times New Roman" w:hAnsi="Times New Roman" w:cs="Times New Roman"/>
          <w:sz w:val="24"/>
        </w:rPr>
      </w:pPr>
      <w:r w:rsidRPr="009C1002">
        <w:rPr>
          <w:rFonts w:ascii="Times New Roman" w:hAnsi="Times New Roman" w:cs="Times New Roman"/>
          <w:b/>
          <w:sz w:val="24"/>
        </w:rPr>
        <w:t>Nutrientes. -</w:t>
      </w:r>
      <w:r w:rsidR="004C4F23" w:rsidRPr="009C1002">
        <w:rPr>
          <w:rFonts w:ascii="Times New Roman" w:hAnsi="Times New Roman" w:cs="Times New Roman"/>
          <w:sz w:val="24"/>
        </w:rPr>
        <w:t xml:space="preserve"> </w:t>
      </w:r>
      <w:r w:rsidRPr="009C1002">
        <w:rPr>
          <w:rFonts w:ascii="Times New Roman" w:hAnsi="Times New Roman" w:cs="Times New Roman"/>
          <w:sz w:val="24"/>
        </w:rPr>
        <w:t xml:space="preserve">Un medio de cultivo debe de tener todos los elementos necesarios para el crecimiento microbiano. </w:t>
      </w:r>
    </w:p>
    <w:p w14:paraId="2665D86D" w14:textId="048764D3" w:rsidR="00992B8A" w:rsidRPr="009C1002" w:rsidRDefault="00992B8A" w:rsidP="009C1002">
      <w:pPr>
        <w:spacing w:line="360" w:lineRule="auto"/>
        <w:jc w:val="both"/>
        <w:rPr>
          <w:rFonts w:ascii="Times New Roman" w:hAnsi="Times New Roman" w:cs="Times New Roman"/>
          <w:sz w:val="24"/>
        </w:rPr>
      </w:pPr>
      <w:r w:rsidRPr="009C1002">
        <w:rPr>
          <w:rFonts w:ascii="Times New Roman" w:hAnsi="Times New Roman" w:cs="Times New Roman"/>
          <w:b/>
          <w:sz w:val="24"/>
        </w:rPr>
        <w:t>pH. -</w:t>
      </w:r>
      <w:r w:rsidRPr="009C1002">
        <w:rPr>
          <w:rFonts w:ascii="Times New Roman" w:hAnsi="Times New Roman" w:cs="Times New Roman"/>
          <w:sz w:val="24"/>
        </w:rPr>
        <w:t xml:space="preserve"> Coeficiente que indica el grado de acidez o basicidad de una solución acuosa.</w:t>
      </w:r>
    </w:p>
    <w:p w14:paraId="5933A6F3" w14:textId="5D1D0558" w:rsidR="009C1002" w:rsidRPr="009C1002" w:rsidRDefault="009C1002" w:rsidP="009C1002">
      <w:pPr>
        <w:spacing w:line="360" w:lineRule="auto"/>
        <w:jc w:val="both"/>
        <w:rPr>
          <w:rFonts w:ascii="Times New Roman" w:hAnsi="Times New Roman" w:cs="Times New Roman"/>
          <w:sz w:val="24"/>
        </w:rPr>
      </w:pPr>
      <w:r w:rsidRPr="009C1002">
        <w:rPr>
          <w:rFonts w:ascii="Times New Roman" w:hAnsi="Times New Roman" w:cs="Times New Roman"/>
          <w:b/>
          <w:sz w:val="24"/>
        </w:rPr>
        <w:t>Poder calorífico. -</w:t>
      </w:r>
      <w:r w:rsidRPr="009C1002">
        <w:rPr>
          <w:rFonts w:ascii="Times New Roman" w:hAnsi="Times New Roman" w:cs="Times New Roman"/>
          <w:sz w:val="24"/>
        </w:rPr>
        <w:t xml:space="preserve"> Se estima que el contenido energético liberado sobre el material cuando es sometido un proceso de quemado en aire.</w:t>
      </w:r>
    </w:p>
    <w:p w14:paraId="42BC8370" w14:textId="15735394" w:rsidR="00992B8A" w:rsidRPr="009C1002" w:rsidRDefault="00992B8A" w:rsidP="009C1002">
      <w:pPr>
        <w:spacing w:line="360" w:lineRule="auto"/>
        <w:jc w:val="both"/>
        <w:rPr>
          <w:rFonts w:ascii="Times New Roman" w:hAnsi="Times New Roman" w:cs="Times New Roman"/>
          <w:sz w:val="24"/>
        </w:rPr>
      </w:pPr>
      <w:proofErr w:type="spellStart"/>
      <w:r w:rsidRPr="003C13F6">
        <w:rPr>
          <w:rFonts w:ascii="Times New Roman" w:hAnsi="Times New Roman" w:cs="Times New Roman"/>
          <w:b/>
          <w:i/>
          <w:sz w:val="24"/>
        </w:rPr>
        <w:t>Saccharomyces</w:t>
      </w:r>
      <w:proofErr w:type="spellEnd"/>
      <w:r w:rsidRPr="003C13F6">
        <w:rPr>
          <w:rFonts w:ascii="Times New Roman" w:hAnsi="Times New Roman" w:cs="Times New Roman"/>
          <w:b/>
          <w:i/>
          <w:sz w:val="24"/>
        </w:rPr>
        <w:t xml:space="preserve"> cerevisina.</w:t>
      </w:r>
      <w:r w:rsidRPr="009C1002">
        <w:rPr>
          <w:rFonts w:ascii="Times New Roman" w:hAnsi="Times New Roman" w:cs="Times New Roman"/>
          <w:b/>
          <w:sz w:val="24"/>
        </w:rPr>
        <w:t xml:space="preserve"> -</w:t>
      </w:r>
      <w:r w:rsidR="004C4F23" w:rsidRPr="009C1002">
        <w:rPr>
          <w:rFonts w:ascii="Times New Roman" w:hAnsi="Times New Roman" w:cs="Times New Roman"/>
          <w:sz w:val="24"/>
        </w:rPr>
        <w:t xml:space="preserve"> </w:t>
      </w:r>
      <w:r w:rsidRPr="009C1002">
        <w:rPr>
          <w:rFonts w:ascii="Times New Roman" w:hAnsi="Times New Roman" w:cs="Times New Roman"/>
          <w:sz w:val="24"/>
        </w:rPr>
        <w:t xml:space="preserve">Es una levadura que posee alta actividad metabólica. </w:t>
      </w:r>
    </w:p>
    <w:p w14:paraId="550B284B" w14:textId="77777777" w:rsidR="00B361EC" w:rsidRPr="009C1002" w:rsidRDefault="00B361EC" w:rsidP="009C1002">
      <w:pPr>
        <w:spacing w:line="360" w:lineRule="auto"/>
        <w:jc w:val="both"/>
        <w:rPr>
          <w:rFonts w:ascii="Times New Roman" w:hAnsi="Times New Roman" w:cs="Times New Roman"/>
          <w:sz w:val="24"/>
        </w:rPr>
      </w:pPr>
    </w:p>
    <w:sectPr w:rsidR="00B361EC" w:rsidRPr="009C1002" w:rsidSect="0074636C">
      <w:headerReference w:type="default" r:id="rId165"/>
      <w:footerReference w:type="default" r:id="rId166"/>
      <w:type w:val="continuous"/>
      <w:pgSz w:w="11907" w:h="16840" w:code="9"/>
      <w:pgMar w:top="1701" w:right="1701" w:bottom="1701" w:left="2268"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AB4DD0B" w14:textId="77777777" w:rsidR="00F778EF" w:rsidRDefault="00F778EF">
      <w:pPr>
        <w:spacing w:after="0" w:line="240" w:lineRule="auto"/>
      </w:pPr>
      <w:r>
        <w:separator/>
      </w:r>
    </w:p>
  </w:endnote>
  <w:endnote w:type="continuationSeparator" w:id="0">
    <w:p w14:paraId="190544F3" w14:textId="77777777" w:rsidR="00F778EF" w:rsidRDefault="00F778E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NeueLT Std">
    <w:altName w:val="Arial"/>
    <w:panose1 w:val="00000000000000000000"/>
    <w:charset w:val="00"/>
    <w:family w:val="roman"/>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26520745"/>
      <w:docPartObj>
        <w:docPartGallery w:val="Page Numbers (Bottom of Page)"/>
        <w:docPartUnique/>
      </w:docPartObj>
    </w:sdtPr>
    <w:sdtEndPr/>
    <w:sdtContent>
      <w:p w14:paraId="66EC94B1" w14:textId="77777777" w:rsidR="00EC6954" w:rsidRDefault="00EC6954" w:rsidP="00D46BCF">
        <w:pPr>
          <w:pStyle w:val="Piedepgina"/>
          <w:jc w:val="right"/>
        </w:pPr>
        <w:r>
          <w:fldChar w:fldCharType="begin"/>
        </w:r>
        <w:r>
          <w:instrText>PAGE   \* MERGEFORMAT</w:instrText>
        </w:r>
        <w:r>
          <w:fldChar w:fldCharType="separate"/>
        </w:r>
        <w:r w:rsidRPr="0074636C">
          <w:rPr>
            <w:noProof/>
            <w:lang w:val="es-ES"/>
          </w:rPr>
          <w:t>3</w:t>
        </w:r>
        <w:r>
          <w:fldChar w:fldCharType="end"/>
        </w:r>
      </w:p>
    </w:sdtContent>
  </w:sdt>
  <w:p w14:paraId="1D112FD5" w14:textId="77777777" w:rsidR="00EC6954" w:rsidRDefault="00EC6954">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BD0816" w14:textId="77777777" w:rsidR="00EC6954" w:rsidRDefault="00EC6954">
    <w:pPr>
      <w:pStyle w:val="Piedepgina"/>
      <w:jc w:val="right"/>
    </w:pPr>
  </w:p>
  <w:p w14:paraId="47EBEFEF" w14:textId="77777777" w:rsidR="00EC6954" w:rsidRDefault="00EC6954">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6EF46C" w14:textId="77777777" w:rsidR="00EC6954" w:rsidRDefault="00EC6954" w:rsidP="00D46BCF">
    <w:pPr>
      <w:pStyle w:val="Piedepgina"/>
      <w:jc w:val="right"/>
    </w:pPr>
  </w:p>
  <w:p w14:paraId="22A386B6" w14:textId="77777777" w:rsidR="00EC6954" w:rsidRDefault="00EC6954">
    <w:pPr>
      <w:pStyle w:val="Piedep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4CB6327" w14:textId="77777777" w:rsidR="00EC6954" w:rsidRPr="00843BB8" w:rsidRDefault="00EC6954" w:rsidP="00843BB8">
    <w:pPr>
      <w:pStyle w:val="Piedepgina"/>
      <w:rPr>
        <w:rFonts w:ascii="Times New Roman" w:hAnsi="Times New Roman" w:cs="Times New Roman"/>
        <w:sz w:val="24"/>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6841C9C" w14:textId="77777777" w:rsidR="00F778EF" w:rsidRDefault="00F778EF">
      <w:pPr>
        <w:spacing w:after="0" w:line="240" w:lineRule="auto"/>
      </w:pPr>
      <w:r>
        <w:separator/>
      </w:r>
    </w:p>
  </w:footnote>
  <w:footnote w:type="continuationSeparator" w:id="0">
    <w:p w14:paraId="1103D002" w14:textId="77777777" w:rsidR="00F778EF" w:rsidRDefault="00F778E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8D9FBD" w14:textId="77777777" w:rsidR="00EC6954" w:rsidRDefault="00EC6954">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0CA05E" w14:textId="77777777" w:rsidR="00EC6954" w:rsidRDefault="00EC6954">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77AFC5" w14:textId="77777777" w:rsidR="00EC6954" w:rsidRDefault="00EC6954">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050F0C"/>
    <w:multiLevelType w:val="hybridMultilevel"/>
    <w:tmpl w:val="60B4662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 w15:restartNumberingAfterBreak="0">
    <w:nsid w:val="03D93A93"/>
    <w:multiLevelType w:val="hybridMultilevel"/>
    <w:tmpl w:val="9D2ACD3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 w15:restartNumberingAfterBreak="0">
    <w:nsid w:val="077B2387"/>
    <w:multiLevelType w:val="hybridMultilevel"/>
    <w:tmpl w:val="EF46126C"/>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 w15:restartNumberingAfterBreak="0">
    <w:nsid w:val="083C0E35"/>
    <w:multiLevelType w:val="hybridMultilevel"/>
    <w:tmpl w:val="8E609FC6"/>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4" w15:restartNumberingAfterBreak="0">
    <w:nsid w:val="092A4718"/>
    <w:multiLevelType w:val="hybridMultilevel"/>
    <w:tmpl w:val="35D8F95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 w15:restartNumberingAfterBreak="0">
    <w:nsid w:val="0ADF4C2B"/>
    <w:multiLevelType w:val="hybridMultilevel"/>
    <w:tmpl w:val="4B989804"/>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6" w15:restartNumberingAfterBreak="0">
    <w:nsid w:val="0D5940B8"/>
    <w:multiLevelType w:val="hybridMultilevel"/>
    <w:tmpl w:val="5B6A7A36"/>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7" w15:restartNumberingAfterBreak="0">
    <w:nsid w:val="1229593E"/>
    <w:multiLevelType w:val="hybridMultilevel"/>
    <w:tmpl w:val="555409EC"/>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8" w15:restartNumberingAfterBreak="0">
    <w:nsid w:val="12AB5F2E"/>
    <w:multiLevelType w:val="hybridMultilevel"/>
    <w:tmpl w:val="4F34EC3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9" w15:restartNumberingAfterBreak="0">
    <w:nsid w:val="12FB6BBD"/>
    <w:multiLevelType w:val="hybridMultilevel"/>
    <w:tmpl w:val="38929B0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0" w15:restartNumberingAfterBreak="0">
    <w:nsid w:val="14E84C62"/>
    <w:multiLevelType w:val="hybridMultilevel"/>
    <w:tmpl w:val="3EEE930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1" w15:restartNumberingAfterBreak="0">
    <w:nsid w:val="16630A69"/>
    <w:multiLevelType w:val="hybridMultilevel"/>
    <w:tmpl w:val="1082C6C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2" w15:restartNumberingAfterBreak="0">
    <w:nsid w:val="16736341"/>
    <w:multiLevelType w:val="hybridMultilevel"/>
    <w:tmpl w:val="0F0468E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3" w15:restartNumberingAfterBreak="0">
    <w:nsid w:val="17240557"/>
    <w:multiLevelType w:val="hybridMultilevel"/>
    <w:tmpl w:val="4496796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4" w15:restartNumberingAfterBreak="0">
    <w:nsid w:val="19230075"/>
    <w:multiLevelType w:val="hybridMultilevel"/>
    <w:tmpl w:val="73B0959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5" w15:restartNumberingAfterBreak="0">
    <w:nsid w:val="1D5E45E1"/>
    <w:multiLevelType w:val="hybridMultilevel"/>
    <w:tmpl w:val="D7C07AC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6" w15:restartNumberingAfterBreak="0">
    <w:nsid w:val="230B1B63"/>
    <w:multiLevelType w:val="multilevel"/>
    <w:tmpl w:val="A394F97E"/>
    <w:lvl w:ilvl="0">
      <w:start w:val="5"/>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262227F6"/>
    <w:multiLevelType w:val="hybridMultilevel"/>
    <w:tmpl w:val="5F384BF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15:restartNumberingAfterBreak="0">
    <w:nsid w:val="27552B99"/>
    <w:multiLevelType w:val="hybridMultilevel"/>
    <w:tmpl w:val="C694C0C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9" w15:restartNumberingAfterBreak="0">
    <w:nsid w:val="2BDC4ADC"/>
    <w:multiLevelType w:val="multilevel"/>
    <w:tmpl w:val="3F9CB2E4"/>
    <w:lvl w:ilvl="0">
      <w:start w:val="4"/>
      <w:numFmt w:val="decimal"/>
      <w:lvlText w:val="%1."/>
      <w:lvlJc w:val="left"/>
      <w:pPr>
        <w:ind w:left="540" w:hanging="540"/>
      </w:pPr>
      <w:rPr>
        <w:rFonts w:hint="default"/>
      </w:rPr>
    </w:lvl>
    <w:lvl w:ilvl="1">
      <w:start w:val="2"/>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2C7D05B4"/>
    <w:multiLevelType w:val="hybridMultilevel"/>
    <w:tmpl w:val="11B6F8D6"/>
    <w:lvl w:ilvl="0" w:tplc="300A0013">
      <w:start w:val="1"/>
      <w:numFmt w:val="upperRoman"/>
      <w:lvlText w:val="%1."/>
      <w:lvlJc w:val="righ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1" w15:restartNumberingAfterBreak="0">
    <w:nsid w:val="2F3F3F97"/>
    <w:multiLevelType w:val="hybridMultilevel"/>
    <w:tmpl w:val="9BFA375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2" w15:restartNumberingAfterBreak="0">
    <w:nsid w:val="36BA3387"/>
    <w:multiLevelType w:val="multilevel"/>
    <w:tmpl w:val="00984050"/>
    <w:lvl w:ilvl="0">
      <w:start w:val="4"/>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 w15:restartNumberingAfterBreak="0">
    <w:nsid w:val="3732319E"/>
    <w:multiLevelType w:val="hybridMultilevel"/>
    <w:tmpl w:val="FC54CF6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4" w15:restartNumberingAfterBreak="0">
    <w:nsid w:val="3A772FBA"/>
    <w:multiLevelType w:val="multilevel"/>
    <w:tmpl w:val="96641EC4"/>
    <w:lvl w:ilvl="0">
      <w:start w:val="3"/>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5" w15:restartNumberingAfterBreak="0">
    <w:nsid w:val="431A6C8D"/>
    <w:multiLevelType w:val="hybridMultilevel"/>
    <w:tmpl w:val="20248BD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6" w15:restartNumberingAfterBreak="0">
    <w:nsid w:val="49365CE8"/>
    <w:multiLevelType w:val="hybridMultilevel"/>
    <w:tmpl w:val="8474C38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7" w15:restartNumberingAfterBreak="0">
    <w:nsid w:val="4CEB1C62"/>
    <w:multiLevelType w:val="hybridMultilevel"/>
    <w:tmpl w:val="12A0D41A"/>
    <w:lvl w:ilvl="0" w:tplc="300A0013">
      <w:start w:val="1"/>
      <w:numFmt w:val="upperRoman"/>
      <w:lvlText w:val="%1."/>
      <w:lvlJc w:val="righ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8" w15:restartNumberingAfterBreak="0">
    <w:nsid w:val="4E043120"/>
    <w:multiLevelType w:val="hybridMultilevel"/>
    <w:tmpl w:val="4984B4A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9" w15:restartNumberingAfterBreak="0">
    <w:nsid w:val="58D64309"/>
    <w:multiLevelType w:val="hybridMultilevel"/>
    <w:tmpl w:val="44665FD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0" w15:restartNumberingAfterBreak="0">
    <w:nsid w:val="5A3B49B0"/>
    <w:multiLevelType w:val="hybridMultilevel"/>
    <w:tmpl w:val="6BEA5A3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1" w15:restartNumberingAfterBreak="0">
    <w:nsid w:val="5F6F6A64"/>
    <w:multiLevelType w:val="hybridMultilevel"/>
    <w:tmpl w:val="BC70A7F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2" w15:restartNumberingAfterBreak="0">
    <w:nsid w:val="6D356552"/>
    <w:multiLevelType w:val="hybridMultilevel"/>
    <w:tmpl w:val="899216C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3" w15:restartNumberingAfterBreak="0">
    <w:nsid w:val="70AC413A"/>
    <w:multiLevelType w:val="hybridMultilevel"/>
    <w:tmpl w:val="FAA2B0F8"/>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4" w15:restartNumberingAfterBreak="0">
    <w:nsid w:val="73083A98"/>
    <w:multiLevelType w:val="hybridMultilevel"/>
    <w:tmpl w:val="99CE064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5" w15:restartNumberingAfterBreak="0">
    <w:nsid w:val="73380474"/>
    <w:multiLevelType w:val="hybridMultilevel"/>
    <w:tmpl w:val="79784C9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6" w15:restartNumberingAfterBreak="0">
    <w:nsid w:val="758E0C9A"/>
    <w:multiLevelType w:val="hybridMultilevel"/>
    <w:tmpl w:val="3C14358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7" w15:restartNumberingAfterBreak="0">
    <w:nsid w:val="76B83D31"/>
    <w:multiLevelType w:val="hybridMultilevel"/>
    <w:tmpl w:val="81BED9C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8" w15:restartNumberingAfterBreak="0">
    <w:nsid w:val="7B4B32A5"/>
    <w:multiLevelType w:val="hybridMultilevel"/>
    <w:tmpl w:val="23E8CBB0"/>
    <w:lvl w:ilvl="0" w:tplc="BFC6B69C">
      <w:start w:val="1"/>
      <w:numFmt w:val="upperRoman"/>
      <w:lvlText w:val="%1."/>
      <w:lvlJc w:val="left"/>
      <w:pPr>
        <w:ind w:left="1080" w:hanging="72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9" w15:restartNumberingAfterBreak="0">
    <w:nsid w:val="7C760081"/>
    <w:multiLevelType w:val="hybridMultilevel"/>
    <w:tmpl w:val="CA827288"/>
    <w:lvl w:ilvl="0" w:tplc="30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0" w15:restartNumberingAfterBreak="0">
    <w:nsid w:val="7DEB612D"/>
    <w:multiLevelType w:val="hybridMultilevel"/>
    <w:tmpl w:val="52760F8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1" w15:restartNumberingAfterBreak="0">
    <w:nsid w:val="7DF32CD4"/>
    <w:multiLevelType w:val="hybridMultilevel"/>
    <w:tmpl w:val="1546968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num w:numId="1">
    <w:abstractNumId w:val="39"/>
  </w:num>
  <w:num w:numId="2">
    <w:abstractNumId w:val="41"/>
  </w:num>
  <w:num w:numId="3">
    <w:abstractNumId w:val="4"/>
  </w:num>
  <w:num w:numId="4">
    <w:abstractNumId w:val="36"/>
  </w:num>
  <w:num w:numId="5">
    <w:abstractNumId w:val="34"/>
  </w:num>
  <w:num w:numId="6">
    <w:abstractNumId w:val="9"/>
  </w:num>
  <w:num w:numId="7">
    <w:abstractNumId w:val="22"/>
  </w:num>
  <w:num w:numId="8">
    <w:abstractNumId w:val="14"/>
  </w:num>
  <w:num w:numId="9">
    <w:abstractNumId w:val="21"/>
  </w:num>
  <w:num w:numId="10">
    <w:abstractNumId w:val="32"/>
  </w:num>
  <w:num w:numId="11">
    <w:abstractNumId w:val="19"/>
  </w:num>
  <w:num w:numId="12">
    <w:abstractNumId w:val="1"/>
  </w:num>
  <w:num w:numId="13">
    <w:abstractNumId w:val="12"/>
  </w:num>
  <w:num w:numId="14">
    <w:abstractNumId w:val="26"/>
  </w:num>
  <w:num w:numId="15">
    <w:abstractNumId w:val="11"/>
  </w:num>
  <w:num w:numId="16">
    <w:abstractNumId w:val="37"/>
  </w:num>
  <w:num w:numId="17">
    <w:abstractNumId w:val="29"/>
  </w:num>
  <w:num w:numId="18">
    <w:abstractNumId w:val="16"/>
  </w:num>
  <w:num w:numId="19">
    <w:abstractNumId w:val="18"/>
  </w:num>
  <w:num w:numId="20">
    <w:abstractNumId w:val="17"/>
  </w:num>
  <w:num w:numId="21">
    <w:abstractNumId w:val="15"/>
  </w:num>
  <w:num w:numId="22">
    <w:abstractNumId w:val="28"/>
  </w:num>
  <w:num w:numId="23">
    <w:abstractNumId w:val="31"/>
  </w:num>
  <w:num w:numId="24">
    <w:abstractNumId w:val="25"/>
  </w:num>
  <w:num w:numId="25">
    <w:abstractNumId w:val="7"/>
  </w:num>
  <w:num w:numId="26">
    <w:abstractNumId w:val="40"/>
  </w:num>
  <w:num w:numId="27">
    <w:abstractNumId w:val="13"/>
  </w:num>
  <w:num w:numId="28">
    <w:abstractNumId w:val="0"/>
  </w:num>
  <w:num w:numId="29">
    <w:abstractNumId w:val="30"/>
  </w:num>
  <w:num w:numId="30">
    <w:abstractNumId w:val="6"/>
  </w:num>
  <w:num w:numId="31">
    <w:abstractNumId w:val="10"/>
  </w:num>
  <w:num w:numId="32">
    <w:abstractNumId w:val="8"/>
  </w:num>
  <w:num w:numId="33">
    <w:abstractNumId w:val="33"/>
  </w:num>
  <w:num w:numId="34">
    <w:abstractNumId w:val="35"/>
  </w:num>
  <w:num w:numId="35">
    <w:abstractNumId w:val="5"/>
  </w:num>
  <w:num w:numId="36">
    <w:abstractNumId w:val="2"/>
  </w:num>
  <w:num w:numId="37">
    <w:abstractNumId w:val="3"/>
  </w:num>
  <w:num w:numId="38">
    <w:abstractNumId w:val="38"/>
  </w:num>
  <w:num w:numId="39">
    <w:abstractNumId w:val="24"/>
  </w:num>
  <w:num w:numId="40">
    <w:abstractNumId w:val="20"/>
  </w:num>
  <w:num w:numId="41">
    <w:abstractNumId w:val="27"/>
  </w:num>
  <w:num w:numId="42">
    <w:abstractNumId w:val="23"/>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ctiveWritingStyle w:appName="MSWord" w:lang="pt-BR" w:vendorID="64" w:dllVersion="6" w:nlCheck="1" w:checkStyle="0"/>
  <w:activeWritingStyle w:appName="MSWord" w:lang="es-ES" w:vendorID="64" w:dllVersion="6" w:nlCheck="1" w:checkStyle="1"/>
  <w:activeWritingStyle w:appName="MSWord" w:lang="es-ES_tradnl" w:vendorID="64" w:dllVersion="6" w:nlCheck="1" w:checkStyle="0"/>
  <w:activeWritingStyle w:appName="MSWord" w:lang="en-US" w:vendorID="64" w:dllVersion="6" w:nlCheck="1" w:checkStyle="1"/>
  <w:activeWritingStyle w:appName="MSWord" w:lang="es-EC" w:vendorID="64" w:dllVersion="6" w:nlCheck="1" w:checkStyle="1"/>
  <w:activeWritingStyle w:appName="MSWord" w:lang="es-MX" w:vendorID="64" w:dllVersion="6" w:nlCheck="1" w:checkStyle="1"/>
  <w:activeWritingStyle w:appName="MSWord" w:lang="es-CO" w:vendorID="64" w:dllVersion="6" w:nlCheck="1" w:checkStyle="1"/>
  <w:activeWritingStyle w:appName="MSWord" w:lang="es-CR" w:vendorID="64" w:dllVersion="6" w:nlCheck="1" w:checkStyle="1"/>
  <w:activeWritingStyle w:appName="MSWord" w:lang="es-ES_tradnl" w:vendorID="64" w:dllVersion="0" w:nlCheck="1" w:checkStyle="0"/>
  <w:activeWritingStyle w:appName="MSWord" w:lang="es-ES" w:vendorID="64" w:dllVersion="0" w:nlCheck="1" w:checkStyle="0"/>
  <w:activeWritingStyle w:appName="MSWord" w:lang="es-CR" w:vendorID="64" w:dllVersion="0" w:nlCheck="1" w:checkStyle="0"/>
  <w:activeWritingStyle w:appName="MSWord" w:lang="es-MX" w:vendorID="64" w:dllVersion="0" w:nlCheck="1" w:checkStyle="0"/>
  <w:activeWritingStyle w:appName="MSWord" w:lang="es-EC" w:vendorID="64" w:dllVersion="0" w:nlCheck="1" w:checkStyle="0"/>
  <w:activeWritingStyle w:appName="MSWord" w:lang="en-US" w:vendorID="64" w:dllVersion="0" w:nlCheck="1" w:checkStyle="0"/>
  <w:activeWritingStyle w:appName="MSWord" w:lang="en-US" w:vendorID="64" w:dllVersion="4096" w:nlCheck="1" w:checkStyle="0"/>
  <w:activeWritingStyle w:appName="MSWord" w:lang="es-EC" w:vendorID="64" w:dllVersion="4096" w:nlCheck="1" w:checkStyle="0"/>
  <w:activeWritingStyle w:appName="MSWord" w:lang="es-ES" w:vendorID="64" w:dllVersion="4096" w:nlCheck="1" w:checkStyle="0"/>
  <w:activeWritingStyle w:appName="MSWord" w:lang="es-CO" w:vendorID="64" w:dllVersion="4096" w:nlCheck="1" w:checkStyle="0"/>
  <w:activeWritingStyle w:appName="MSWord" w:lang="es-MX" w:vendorID="64" w:dllVersion="4096" w:nlCheck="1" w:checkStyle="0"/>
  <w:activeWritingStyle w:appName="MSWord" w:lang="es-CR" w:vendorID="64" w:dllVersion="4096" w:nlCheck="1" w:checkStyle="0"/>
  <w:activeWritingStyle w:appName="MSWord" w:lang="es-ES_tradnl" w:vendorID="64" w:dllVersion="4096" w:nlCheck="1" w:checkStyle="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F110B7"/>
    <w:rsid w:val="00000CBA"/>
    <w:rsid w:val="000015D4"/>
    <w:rsid w:val="000032CC"/>
    <w:rsid w:val="00003A2F"/>
    <w:rsid w:val="00004508"/>
    <w:rsid w:val="00004D31"/>
    <w:rsid w:val="00004DAF"/>
    <w:rsid w:val="0000527D"/>
    <w:rsid w:val="00005DC1"/>
    <w:rsid w:val="000062F6"/>
    <w:rsid w:val="00006EDC"/>
    <w:rsid w:val="00007270"/>
    <w:rsid w:val="00010480"/>
    <w:rsid w:val="00010C35"/>
    <w:rsid w:val="000118A9"/>
    <w:rsid w:val="00012379"/>
    <w:rsid w:val="0001276B"/>
    <w:rsid w:val="0001282D"/>
    <w:rsid w:val="00014866"/>
    <w:rsid w:val="00015758"/>
    <w:rsid w:val="000157C8"/>
    <w:rsid w:val="00015B1C"/>
    <w:rsid w:val="000171C7"/>
    <w:rsid w:val="000179EA"/>
    <w:rsid w:val="00017EB7"/>
    <w:rsid w:val="0002033E"/>
    <w:rsid w:val="00020A41"/>
    <w:rsid w:val="00020FB3"/>
    <w:rsid w:val="000211EB"/>
    <w:rsid w:val="00021A07"/>
    <w:rsid w:val="00021A44"/>
    <w:rsid w:val="0002262C"/>
    <w:rsid w:val="00022B9D"/>
    <w:rsid w:val="0002309E"/>
    <w:rsid w:val="00023699"/>
    <w:rsid w:val="00024BF0"/>
    <w:rsid w:val="00024D31"/>
    <w:rsid w:val="000251F8"/>
    <w:rsid w:val="00025445"/>
    <w:rsid w:val="00025B08"/>
    <w:rsid w:val="000267FF"/>
    <w:rsid w:val="00027322"/>
    <w:rsid w:val="00027C44"/>
    <w:rsid w:val="00030007"/>
    <w:rsid w:val="000302FB"/>
    <w:rsid w:val="00030662"/>
    <w:rsid w:val="00031D12"/>
    <w:rsid w:val="00032287"/>
    <w:rsid w:val="00033462"/>
    <w:rsid w:val="00033A2E"/>
    <w:rsid w:val="00033E75"/>
    <w:rsid w:val="000347B5"/>
    <w:rsid w:val="00042362"/>
    <w:rsid w:val="0004240F"/>
    <w:rsid w:val="00042E00"/>
    <w:rsid w:val="00043722"/>
    <w:rsid w:val="00043827"/>
    <w:rsid w:val="00043AFB"/>
    <w:rsid w:val="00043E50"/>
    <w:rsid w:val="000442EB"/>
    <w:rsid w:val="00045803"/>
    <w:rsid w:val="00045A61"/>
    <w:rsid w:val="00046B50"/>
    <w:rsid w:val="00051F59"/>
    <w:rsid w:val="0005299B"/>
    <w:rsid w:val="000531A8"/>
    <w:rsid w:val="00053226"/>
    <w:rsid w:val="0005355A"/>
    <w:rsid w:val="00053A06"/>
    <w:rsid w:val="0005423E"/>
    <w:rsid w:val="00055166"/>
    <w:rsid w:val="000556E7"/>
    <w:rsid w:val="00055EEA"/>
    <w:rsid w:val="00057CAE"/>
    <w:rsid w:val="00060A87"/>
    <w:rsid w:val="000611EE"/>
    <w:rsid w:val="000612E7"/>
    <w:rsid w:val="00061F08"/>
    <w:rsid w:val="00062054"/>
    <w:rsid w:val="000621C5"/>
    <w:rsid w:val="00062CAC"/>
    <w:rsid w:val="00063492"/>
    <w:rsid w:val="00063CD3"/>
    <w:rsid w:val="00064B95"/>
    <w:rsid w:val="00067024"/>
    <w:rsid w:val="00071D1D"/>
    <w:rsid w:val="00072803"/>
    <w:rsid w:val="000732B8"/>
    <w:rsid w:val="00073539"/>
    <w:rsid w:val="00074035"/>
    <w:rsid w:val="00075392"/>
    <w:rsid w:val="00077907"/>
    <w:rsid w:val="00080031"/>
    <w:rsid w:val="00080E7A"/>
    <w:rsid w:val="00081495"/>
    <w:rsid w:val="00082085"/>
    <w:rsid w:val="00083002"/>
    <w:rsid w:val="0008367A"/>
    <w:rsid w:val="000848CA"/>
    <w:rsid w:val="00084FAB"/>
    <w:rsid w:val="000853CF"/>
    <w:rsid w:val="00085AE0"/>
    <w:rsid w:val="00085E08"/>
    <w:rsid w:val="00090140"/>
    <w:rsid w:val="0009017E"/>
    <w:rsid w:val="000904F9"/>
    <w:rsid w:val="00090E40"/>
    <w:rsid w:val="00090E49"/>
    <w:rsid w:val="00090E64"/>
    <w:rsid w:val="00091000"/>
    <w:rsid w:val="00092D7F"/>
    <w:rsid w:val="00094618"/>
    <w:rsid w:val="00094BB3"/>
    <w:rsid w:val="000A2887"/>
    <w:rsid w:val="000A3048"/>
    <w:rsid w:val="000A378F"/>
    <w:rsid w:val="000A3DE4"/>
    <w:rsid w:val="000A3FFB"/>
    <w:rsid w:val="000A457D"/>
    <w:rsid w:val="000A5F62"/>
    <w:rsid w:val="000A6A72"/>
    <w:rsid w:val="000A7D66"/>
    <w:rsid w:val="000B0B8F"/>
    <w:rsid w:val="000B28BB"/>
    <w:rsid w:val="000B35D2"/>
    <w:rsid w:val="000B35D5"/>
    <w:rsid w:val="000B3A84"/>
    <w:rsid w:val="000B3C7F"/>
    <w:rsid w:val="000B533C"/>
    <w:rsid w:val="000B6658"/>
    <w:rsid w:val="000B6895"/>
    <w:rsid w:val="000B707F"/>
    <w:rsid w:val="000B7AC9"/>
    <w:rsid w:val="000B7BFB"/>
    <w:rsid w:val="000C075C"/>
    <w:rsid w:val="000C182C"/>
    <w:rsid w:val="000C21E2"/>
    <w:rsid w:val="000C3E5A"/>
    <w:rsid w:val="000C458C"/>
    <w:rsid w:val="000C4CAC"/>
    <w:rsid w:val="000C5D93"/>
    <w:rsid w:val="000C6055"/>
    <w:rsid w:val="000C7ECA"/>
    <w:rsid w:val="000D0E18"/>
    <w:rsid w:val="000D12F7"/>
    <w:rsid w:val="000D2481"/>
    <w:rsid w:val="000D29ED"/>
    <w:rsid w:val="000D328B"/>
    <w:rsid w:val="000D3556"/>
    <w:rsid w:val="000D61B9"/>
    <w:rsid w:val="000D6980"/>
    <w:rsid w:val="000E0524"/>
    <w:rsid w:val="000E062D"/>
    <w:rsid w:val="000E1AF3"/>
    <w:rsid w:val="000E2086"/>
    <w:rsid w:val="000E256C"/>
    <w:rsid w:val="000E2891"/>
    <w:rsid w:val="000E28BE"/>
    <w:rsid w:val="000E342F"/>
    <w:rsid w:val="000E34CE"/>
    <w:rsid w:val="000E41BA"/>
    <w:rsid w:val="000E4F12"/>
    <w:rsid w:val="000E541F"/>
    <w:rsid w:val="000E54BD"/>
    <w:rsid w:val="000E650A"/>
    <w:rsid w:val="000F142A"/>
    <w:rsid w:val="000F16B9"/>
    <w:rsid w:val="000F2349"/>
    <w:rsid w:val="000F336A"/>
    <w:rsid w:val="000F3539"/>
    <w:rsid w:val="000F3559"/>
    <w:rsid w:val="000F4D5E"/>
    <w:rsid w:val="000F5B04"/>
    <w:rsid w:val="000F6052"/>
    <w:rsid w:val="000F7036"/>
    <w:rsid w:val="00101408"/>
    <w:rsid w:val="00102CA4"/>
    <w:rsid w:val="00102D2E"/>
    <w:rsid w:val="00103DB1"/>
    <w:rsid w:val="00103EC6"/>
    <w:rsid w:val="001045B2"/>
    <w:rsid w:val="00106282"/>
    <w:rsid w:val="00106671"/>
    <w:rsid w:val="00106C6D"/>
    <w:rsid w:val="00106EE0"/>
    <w:rsid w:val="0010736A"/>
    <w:rsid w:val="001102BD"/>
    <w:rsid w:val="0011061F"/>
    <w:rsid w:val="00110BDF"/>
    <w:rsid w:val="00111DC7"/>
    <w:rsid w:val="00111F1D"/>
    <w:rsid w:val="001124B3"/>
    <w:rsid w:val="00112955"/>
    <w:rsid w:val="001159CC"/>
    <w:rsid w:val="00115F0C"/>
    <w:rsid w:val="00115FBF"/>
    <w:rsid w:val="00116660"/>
    <w:rsid w:val="00116951"/>
    <w:rsid w:val="00116C9B"/>
    <w:rsid w:val="0011703A"/>
    <w:rsid w:val="0011709D"/>
    <w:rsid w:val="00121620"/>
    <w:rsid w:val="001221E7"/>
    <w:rsid w:val="0012278E"/>
    <w:rsid w:val="00122BBB"/>
    <w:rsid w:val="001247AD"/>
    <w:rsid w:val="00131672"/>
    <w:rsid w:val="00132947"/>
    <w:rsid w:val="00133F7B"/>
    <w:rsid w:val="00134693"/>
    <w:rsid w:val="001357CA"/>
    <w:rsid w:val="00136463"/>
    <w:rsid w:val="00136569"/>
    <w:rsid w:val="00140F30"/>
    <w:rsid w:val="00141158"/>
    <w:rsid w:val="0014120A"/>
    <w:rsid w:val="001434BB"/>
    <w:rsid w:val="00144825"/>
    <w:rsid w:val="001448EE"/>
    <w:rsid w:val="0014576A"/>
    <w:rsid w:val="001463D2"/>
    <w:rsid w:val="001472AE"/>
    <w:rsid w:val="0014745A"/>
    <w:rsid w:val="00147D10"/>
    <w:rsid w:val="001509FA"/>
    <w:rsid w:val="00151ECA"/>
    <w:rsid w:val="001528BA"/>
    <w:rsid w:val="00153141"/>
    <w:rsid w:val="001532E5"/>
    <w:rsid w:val="00153D96"/>
    <w:rsid w:val="001558AD"/>
    <w:rsid w:val="00156C81"/>
    <w:rsid w:val="001571E3"/>
    <w:rsid w:val="0015725E"/>
    <w:rsid w:val="001573C9"/>
    <w:rsid w:val="001600C8"/>
    <w:rsid w:val="0016010D"/>
    <w:rsid w:val="00160C1D"/>
    <w:rsid w:val="0016179F"/>
    <w:rsid w:val="001625F4"/>
    <w:rsid w:val="001645B1"/>
    <w:rsid w:val="00164910"/>
    <w:rsid w:val="00166680"/>
    <w:rsid w:val="00167575"/>
    <w:rsid w:val="00170323"/>
    <w:rsid w:val="00171533"/>
    <w:rsid w:val="001717DC"/>
    <w:rsid w:val="0017215D"/>
    <w:rsid w:val="00172A8B"/>
    <w:rsid w:val="00174D63"/>
    <w:rsid w:val="00174E10"/>
    <w:rsid w:val="0017541C"/>
    <w:rsid w:val="00175BC9"/>
    <w:rsid w:val="00176595"/>
    <w:rsid w:val="001801B1"/>
    <w:rsid w:val="001810FD"/>
    <w:rsid w:val="00182719"/>
    <w:rsid w:val="001834C9"/>
    <w:rsid w:val="00183D13"/>
    <w:rsid w:val="0018541B"/>
    <w:rsid w:val="0018543C"/>
    <w:rsid w:val="00185CA3"/>
    <w:rsid w:val="00186155"/>
    <w:rsid w:val="00186FE2"/>
    <w:rsid w:val="0018702F"/>
    <w:rsid w:val="0019177F"/>
    <w:rsid w:val="00192835"/>
    <w:rsid w:val="0019318A"/>
    <w:rsid w:val="00193854"/>
    <w:rsid w:val="001949BB"/>
    <w:rsid w:val="00194D74"/>
    <w:rsid w:val="00195D47"/>
    <w:rsid w:val="00195F9F"/>
    <w:rsid w:val="00196FFE"/>
    <w:rsid w:val="00197609"/>
    <w:rsid w:val="00197890"/>
    <w:rsid w:val="001A103E"/>
    <w:rsid w:val="001A2CD4"/>
    <w:rsid w:val="001A3C77"/>
    <w:rsid w:val="001A3F50"/>
    <w:rsid w:val="001A4793"/>
    <w:rsid w:val="001A4AF9"/>
    <w:rsid w:val="001A5D10"/>
    <w:rsid w:val="001A5E49"/>
    <w:rsid w:val="001A6CC2"/>
    <w:rsid w:val="001A79A3"/>
    <w:rsid w:val="001B24C2"/>
    <w:rsid w:val="001B4793"/>
    <w:rsid w:val="001B565E"/>
    <w:rsid w:val="001B5875"/>
    <w:rsid w:val="001B62FA"/>
    <w:rsid w:val="001B7541"/>
    <w:rsid w:val="001B756E"/>
    <w:rsid w:val="001B7D53"/>
    <w:rsid w:val="001C16BE"/>
    <w:rsid w:val="001C296A"/>
    <w:rsid w:val="001C2E2F"/>
    <w:rsid w:val="001C4AC1"/>
    <w:rsid w:val="001C4D5F"/>
    <w:rsid w:val="001C55A3"/>
    <w:rsid w:val="001C5B0F"/>
    <w:rsid w:val="001C6596"/>
    <w:rsid w:val="001C6ABB"/>
    <w:rsid w:val="001C7A98"/>
    <w:rsid w:val="001D3E39"/>
    <w:rsid w:val="001D57A0"/>
    <w:rsid w:val="001D5DC1"/>
    <w:rsid w:val="001D695A"/>
    <w:rsid w:val="001D764A"/>
    <w:rsid w:val="001E02D2"/>
    <w:rsid w:val="001E079F"/>
    <w:rsid w:val="001E2A3A"/>
    <w:rsid w:val="001E2C76"/>
    <w:rsid w:val="001E3D55"/>
    <w:rsid w:val="001E4C2A"/>
    <w:rsid w:val="001E4F0D"/>
    <w:rsid w:val="001E57AD"/>
    <w:rsid w:val="001E6902"/>
    <w:rsid w:val="001F0686"/>
    <w:rsid w:val="001F073D"/>
    <w:rsid w:val="001F1E84"/>
    <w:rsid w:val="001F3208"/>
    <w:rsid w:val="001F4787"/>
    <w:rsid w:val="001F525C"/>
    <w:rsid w:val="001F6EB2"/>
    <w:rsid w:val="001F6FA5"/>
    <w:rsid w:val="001F7057"/>
    <w:rsid w:val="00202DF6"/>
    <w:rsid w:val="0020402B"/>
    <w:rsid w:val="002040A9"/>
    <w:rsid w:val="00204981"/>
    <w:rsid w:val="0020523A"/>
    <w:rsid w:val="002055DC"/>
    <w:rsid w:val="002065BF"/>
    <w:rsid w:val="002078D9"/>
    <w:rsid w:val="00207AA1"/>
    <w:rsid w:val="00210008"/>
    <w:rsid w:val="00213858"/>
    <w:rsid w:val="00214269"/>
    <w:rsid w:val="002147BB"/>
    <w:rsid w:val="002155E0"/>
    <w:rsid w:val="00215B85"/>
    <w:rsid w:val="00216A02"/>
    <w:rsid w:val="002171D2"/>
    <w:rsid w:val="002200FC"/>
    <w:rsid w:val="002218F3"/>
    <w:rsid w:val="00222034"/>
    <w:rsid w:val="00222393"/>
    <w:rsid w:val="00223131"/>
    <w:rsid w:val="0022392A"/>
    <w:rsid w:val="002243A3"/>
    <w:rsid w:val="00226B08"/>
    <w:rsid w:val="00227612"/>
    <w:rsid w:val="0022791B"/>
    <w:rsid w:val="00232258"/>
    <w:rsid w:val="002325C3"/>
    <w:rsid w:val="002331B4"/>
    <w:rsid w:val="00233F40"/>
    <w:rsid w:val="00234B8C"/>
    <w:rsid w:val="0023562B"/>
    <w:rsid w:val="00235ACD"/>
    <w:rsid w:val="00235B82"/>
    <w:rsid w:val="00236791"/>
    <w:rsid w:val="00236799"/>
    <w:rsid w:val="002372A9"/>
    <w:rsid w:val="002377A0"/>
    <w:rsid w:val="002401B7"/>
    <w:rsid w:val="00240BCB"/>
    <w:rsid w:val="00240FB7"/>
    <w:rsid w:val="00244DFA"/>
    <w:rsid w:val="00244ED3"/>
    <w:rsid w:val="00246B72"/>
    <w:rsid w:val="00251187"/>
    <w:rsid w:val="002515DB"/>
    <w:rsid w:val="002519FF"/>
    <w:rsid w:val="00252133"/>
    <w:rsid w:val="0025244A"/>
    <w:rsid w:val="00252B1E"/>
    <w:rsid w:val="002532DF"/>
    <w:rsid w:val="0025419A"/>
    <w:rsid w:val="002546B4"/>
    <w:rsid w:val="0025472C"/>
    <w:rsid w:val="00254900"/>
    <w:rsid w:val="00254985"/>
    <w:rsid w:val="00255315"/>
    <w:rsid w:val="00255685"/>
    <w:rsid w:val="00255A5B"/>
    <w:rsid w:val="002560AC"/>
    <w:rsid w:val="0025633B"/>
    <w:rsid w:val="00256DB4"/>
    <w:rsid w:val="002578AC"/>
    <w:rsid w:val="0026003C"/>
    <w:rsid w:val="002605E9"/>
    <w:rsid w:val="00260668"/>
    <w:rsid w:val="002608DD"/>
    <w:rsid w:val="00261695"/>
    <w:rsid w:val="002623C0"/>
    <w:rsid w:val="0026545C"/>
    <w:rsid w:val="0026611D"/>
    <w:rsid w:val="00271331"/>
    <w:rsid w:val="00271E86"/>
    <w:rsid w:val="00272525"/>
    <w:rsid w:val="002729E9"/>
    <w:rsid w:val="00272ED4"/>
    <w:rsid w:val="00273733"/>
    <w:rsid w:val="002737C3"/>
    <w:rsid w:val="0027478E"/>
    <w:rsid w:val="00274BFD"/>
    <w:rsid w:val="00274E1F"/>
    <w:rsid w:val="00275610"/>
    <w:rsid w:val="00275707"/>
    <w:rsid w:val="00276304"/>
    <w:rsid w:val="002800B9"/>
    <w:rsid w:val="00280731"/>
    <w:rsid w:val="00282BD0"/>
    <w:rsid w:val="002841F7"/>
    <w:rsid w:val="0028550F"/>
    <w:rsid w:val="00285D66"/>
    <w:rsid w:val="002877D5"/>
    <w:rsid w:val="002912A3"/>
    <w:rsid w:val="00293272"/>
    <w:rsid w:val="00293867"/>
    <w:rsid w:val="00293F21"/>
    <w:rsid w:val="00294432"/>
    <w:rsid w:val="002953F8"/>
    <w:rsid w:val="00295ABD"/>
    <w:rsid w:val="00296A16"/>
    <w:rsid w:val="002978EF"/>
    <w:rsid w:val="00297AC9"/>
    <w:rsid w:val="00297FBD"/>
    <w:rsid w:val="002A0369"/>
    <w:rsid w:val="002A1228"/>
    <w:rsid w:val="002A171B"/>
    <w:rsid w:val="002A324E"/>
    <w:rsid w:val="002A39A8"/>
    <w:rsid w:val="002A3C53"/>
    <w:rsid w:val="002A5148"/>
    <w:rsid w:val="002A57BB"/>
    <w:rsid w:val="002A5D4D"/>
    <w:rsid w:val="002A6E4E"/>
    <w:rsid w:val="002A700A"/>
    <w:rsid w:val="002B0586"/>
    <w:rsid w:val="002B1A16"/>
    <w:rsid w:val="002B2C7D"/>
    <w:rsid w:val="002B32F6"/>
    <w:rsid w:val="002B385C"/>
    <w:rsid w:val="002B41C0"/>
    <w:rsid w:val="002B45C5"/>
    <w:rsid w:val="002B4B4C"/>
    <w:rsid w:val="002B4B90"/>
    <w:rsid w:val="002B5644"/>
    <w:rsid w:val="002B718F"/>
    <w:rsid w:val="002C3246"/>
    <w:rsid w:val="002C4198"/>
    <w:rsid w:val="002C42D2"/>
    <w:rsid w:val="002C5FD0"/>
    <w:rsid w:val="002C664E"/>
    <w:rsid w:val="002C6855"/>
    <w:rsid w:val="002C6A0A"/>
    <w:rsid w:val="002C736C"/>
    <w:rsid w:val="002D0789"/>
    <w:rsid w:val="002D12EE"/>
    <w:rsid w:val="002D18B4"/>
    <w:rsid w:val="002D19A5"/>
    <w:rsid w:val="002D418C"/>
    <w:rsid w:val="002D4522"/>
    <w:rsid w:val="002D5648"/>
    <w:rsid w:val="002D5854"/>
    <w:rsid w:val="002D70C4"/>
    <w:rsid w:val="002D7613"/>
    <w:rsid w:val="002D7F46"/>
    <w:rsid w:val="002E09E4"/>
    <w:rsid w:val="002E0F6F"/>
    <w:rsid w:val="002E14AD"/>
    <w:rsid w:val="002E1CDD"/>
    <w:rsid w:val="002E21F4"/>
    <w:rsid w:val="002E2C67"/>
    <w:rsid w:val="002E3482"/>
    <w:rsid w:val="002E3A47"/>
    <w:rsid w:val="002E3B61"/>
    <w:rsid w:val="002E418B"/>
    <w:rsid w:val="002E53A1"/>
    <w:rsid w:val="002E5556"/>
    <w:rsid w:val="002F09A1"/>
    <w:rsid w:val="002F1461"/>
    <w:rsid w:val="002F18A0"/>
    <w:rsid w:val="002F1AA1"/>
    <w:rsid w:val="002F1E43"/>
    <w:rsid w:val="002F2046"/>
    <w:rsid w:val="002F23BF"/>
    <w:rsid w:val="002F3CCC"/>
    <w:rsid w:val="002F3DDE"/>
    <w:rsid w:val="002F4759"/>
    <w:rsid w:val="002F560A"/>
    <w:rsid w:val="002F59EC"/>
    <w:rsid w:val="002F6A91"/>
    <w:rsid w:val="0030031C"/>
    <w:rsid w:val="0030516E"/>
    <w:rsid w:val="0030525F"/>
    <w:rsid w:val="0030531F"/>
    <w:rsid w:val="00305707"/>
    <w:rsid w:val="00305A6B"/>
    <w:rsid w:val="00305B2E"/>
    <w:rsid w:val="0030669A"/>
    <w:rsid w:val="00306C3A"/>
    <w:rsid w:val="003102A5"/>
    <w:rsid w:val="003108EF"/>
    <w:rsid w:val="00310909"/>
    <w:rsid w:val="00311A40"/>
    <w:rsid w:val="003125F1"/>
    <w:rsid w:val="00312EE4"/>
    <w:rsid w:val="00313523"/>
    <w:rsid w:val="0031564C"/>
    <w:rsid w:val="00317B53"/>
    <w:rsid w:val="003215DB"/>
    <w:rsid w:val="00322813"/>
    <w:rsid w:val="00322B05"/>
    <w:rsid w:val="00325257"/>
    <w:rsid w:val="003258A4"/>
    <w:rsid w:val="00325BD6"/>
    <w:rsid w:val="00325FF7"/>
    <w:rsid w:val="003260E3"/>
    <w:rsid w:val="0033048C"/>
    <w:rsid w:val="0033084C"/>
    <w:rsid w:val="00330A64"/>
    <w:rsid w:val="00330C59"/>
    <w:rsid w:val="00330F65"/>
    <w:rsid w:val="0033112F"/>
    <w:rsid w:val="00331736"/>
    <w:rsid w:val="00331E68"/>
    <w:rsid w:val="0033200E"/>
    <w:rsid w:val="00332363"/>
    <w:rsid w:val="00332522"/>
    <w:rsid w:val="00333567"/>
    <w:rsid w:val="0033424D"/>
    <w:rsid w:val="003355B3"/>
    <w:rsid w:val="00335FD6"/>
    <w:rsid w:val="00336035"/>
    <w:rsid w:val="00336CFB"/>
    <w:rsid w:val="00337B7E"/>
    <w:rsid w:val="0034132F"/>
    <w:rsid w:val="0034236F"/>
    <w:rsid w:val="00342806"/>
    <w:rsid w:val="00345B7E"/>
    <w:rsid w:val="003503E2"/>
    <w:rsid w:val="003513A1"/>
    <w:rsid w:val="00351CD4"/>
    <w:rsid w:val="003521ED"/>
    <w:rsid w:val="0035261D"/>
    <w:rsid w:val="00354146"/>
    <w:rsid w:val="00354FAA"/>
    <w:rsid w:val="00355F7F"/>
    <w:rsid w:val="00357C11"/>
    <w:rsid w:val="00360760"/>
    <w:rsid w:val="003617D9"/>
    <w:rsid w:val="00363D37"/>
    <w:rsid w:val="0036444A"/>
    <w:rsid w:val="00364C9B"/>
    <w:rsid w:val="00365B0A"/>
    <w:rsid w:val="003660E7"/>
    <w:rsid w:val="003703FC"/>
    <w:rsid w:val="00371875"/>
    <w:rsid w:val="00371FD4"/>
    <w:rsid w:val="003722E5"/>
    <w:rsid w:val="00372965"/>
    <w:rsid w:val="00372BDA"/>
    <w:rsid w:val="003732D2"/>
    <w:rsid w:val="003739B1"/>
    <w:rsid w:val="00373A74"/>
    <w:rsid w:val="003773AB"/>
    <w:rsid w:val="00377D23"/>
    <w:rsid w:val="0038149F"/>
    <w:rsid w:val="003818D0"/>
    <w:rsid w:val="00381979"/>
    <w:rsid w:val="00382FB5"/>
    <w:rsid w:val="0038303B"/>
    <w:rsid w:val="003849F6"/>
    <w:rsid w:val="00384AE6"/>
    <w:rsid w:val="003857FF"/>
    <w:rsid w:val="00386190"/>
    <w:rsid w:val="00386729"/>
    <w:rsid w:val="00386A65"/>
    <w:rsid w:val="00386D26"/>
    <w:rsid w:val="003876CE"/>
    <w:rsid w:val="00387F42"/>
    <w:rsid w:val="003916FF"/>
    <w:rsid w:val="00391D15"/>
    <w:rsid w:val="00391ECE"/>
    <w:rsid w:val="00392171"/>
    <w:rsid w:val="00393545"/>
    <w:rsid w:val="00393AEC"/>
    <w:rsid w:val="003957BA"/>
    <w:rsid w:val="003977A7"/>
    <w:rsid w:val="003A10DC"/>
    <w:rsid w:val="003A1B18"/>
    <w:rsid w:val="003A2959"/>
    <w:rsid w:val="003A32BF"/>
    <w:rsid w:val="003A4FFA"/>
    <w:rsid w:val="003A70C1"/>
    <w:rsid w:val="003A7E8A"/>
    <w:rsid w:val="003A7EA8"/>
    <w:rsid w:val="003B006A"/>
    <w:rsid w:val="003B1637"/>
    <w:rsid w:val="003B2C99"/>
    <w:rsid w:val="003B2EA3"/>
    <w:rsid w:val="003B336F"/>
    <w:rsid w:val="003B389A"/>
    <w:rsid w:val="003B38CD"/>
    <w:rsid w:val="003B3D83"/>
    <w:rsid w:val="003B4859"/>
    <w:rsid w:val="003B5585"/>
    <w:rsid w:val="003B5AE9"/>
    <w:rsid w:val="003B6864"/>
    <w:rsid w:val="003B6B2B"/>
    <w:rsid w:val="003B7A51"/>
    <w:rsid w:val="003C13F6"/>
    <w:rsid w:val="003C4065"/>
    <w:rsid w:val="003C48E1"/>
    <w:rsid w:val="003C56C4"/>
    <w:rsid w:val="003C6150"/>
    <w:rsid w:val="003C6BB2"/>
    <w:rsid w:val="003C6C0C"/>
    <w:rsid w:val="003C6D74"/>
    <w:rsid w:val="003D09C7"/>
    <w:rsid w:val="003D1172"/>
    <w:rsid w:val="003D12C2"/>
    <w:rsid w:val="003D284A"/>
    <w:rsid w:val="003D523B"/>
    <w:rsid w:val="003D5AEC"/>
    <w:rsid w:val="003D716E"/>
    <w:rsid w:val="003D7601"/>
    <w:rsid w:val="003D7C83"/>
    <w:rsid w:val="003E218D"/>
    <w:rsid w:val="003E2489"/>
    <w:rsid w:val="003E2C2E"/>
    <w:rsid w:val="003E36B4"/>
    <w:rsid w:val="003E3E52"/>
    <w:rsid w:val="003E729A"/>
    <w:rsid w:val="003F0042"/>
    <w:rsid w:val="003F0C4E"/>
    <w:rsid w:val="003F44C6"/>
    <w:rsid w:val="003F5BA9"/>
    <w:rsid w:val="003F6613"/>
    <w:rsid w:val="00401C36"/>
    <w:rsid w:val="00401F04"/>
    <w:rsid w:val="004020D9"/>
    <w:rsid w:val="004035B4"/>
    <w:rsid w:val="004035D9"/>
    <w:rsid w:val="004036E5"/>
    <w:rsid w:val="00407B49"/>
    <w:rsid w:val="00410369"/>
    <w:rsid w:val="00410585"/>
    <w:rsid w:val="00410B9F"/>
    <w:rsid w:val="0041123C"/>
    <w:rsid w:val="00412587"/>
    <w:rsid w:val="00415761"/>
    <w:rsid w:val="00415AE0"/>
    <w:rsid w:val="004168F9"/>
    <w:rsid w:val="00417781"/>
    <w:rsid w:val="00417ACC"/>
    <w:rsid w:val="004207CE"/>
    <w:rsid w:val="00420ACA"/>
    <w:rsid w:val="0042128B"/>
    <w:rsid w:val="00421A9D"/>
    <w:rsid w:val="00421EA5"/>
    <w:rsid w:val="00422B48"/>
    <w:rsid w:val="004236A7"/>
    <w:rsid w:val="00423958"/>
    <w:rsid w:val="004250A4"/>
    <w:rsid w:val="00425143"/>
    <w:rsid w:val="00426943"/>
    <w:rsid w:val="004308F0"/>
    <w:rsid w:val="00430DC0"/>
    <w:rsid w:val="0043160F"/>
    <w:rsid w:val="0043271C"/>
    <w:rsid w:val="00432957"/>
    <w:rsid w:val="00432B76"/>
    <w:rsid w:val="004333B4"/>
    <w:rsid w:val="00434531"/>
    <w:rsid w:val="004352C3"/>
    <w:rsid w:val="00435915"/>
    <w:rsid w:val="004367CE"/>
    <w:rsid w:val="004379BD"/>
    <w:rsid w:val="00440434"/>
    <w:rsid w:val="0044085A"/>
    <w:rsid w:val="00440BA6"/>
    <w:rsid w:val="00440F43"/>
    <w:rsid w:val="004415AC"/>
    <w:rsid w:val="00442CEC"/>
    <w:rsid w:val="004432D9"/>
    <w:rsid w:val="00443BDC"/>
    <w:rsid w:val="00444C57"/>
    <w:rsid w:val="00444D52"/>
    <w:rsid w:val="004452DD"/>
    <w:rsid w:val="004452E4"/>
    <w:rsid w:val="0044572E"/>
    <w:rsid w:val="00446680"/>
    <w:rsid w:val="00446E4F"/>
    <w:rsid w:val="00447D95"/>
    <w:rsid w:val="00450474"/>
    <w:rsid w:val="00451537"/>
    <w:rsid w:val="004532EE"/>
    <w:rsid w:val="0045504D"/>
    <w:rsid w:val="0045523E"/>
    <w:rsid w:val="00455DDD"/>
    <w:rsid w:val="004561C6"/>
    <w:rsid w:val="00456990"/>
    <w:rsid w:val="004617B7"/>
    <w:rsid w:val="0046221A"/>
    <w:rsid w:val="00463EB6"/>
    <w:rsid w:val="00465598"/>
    <w:rsid w:val="0047077F"/>
    <w:rsid w:val="0047121B"/>
    <w:rsid w:val="00471745"/>
    <w:rsid w:val="004733E9"/>
    <w:rsid w:val="004735E2"/>
    <w:rsid w:val="00476615"/>
    <w:rsid w:val="00476D08"/>
    <w:rsid w:val="004777A9"/>
    <w:rsid w:val="00477A37"/>
    <w:rsid w:val="00481BA9"/>
    <w:rsid w:val="0048350C"/>
    <w:rsid w:val="00484630"/>
    <w:rsid w:val="00484637"/>
    <w:rsid w:val="00485BA7"/>
    <w:rsid w:val="0048661D"/>
    <w:rsid w:val="004875C0"/>
    <w:rsid w:val="0048791B"/>
    <w:rsid w:val="00490377"/>
    <w:rsid w:val="00490D2F"/>
    <w:rsid w:val="00491966"/>
    <w:rsid w:val="004928B7"/>
    <w:rsid w:val="00492F51"/>
    <w:rsid w:val="00494D41"/>
    <w:rsid w:val="00497811"/>
    <w:rsid w:val="00497AA7"/>
    <w:rsid w:val="004A04FE"/>
    <w:rsid w:val="004A06F2"/>
    <w:rsid w:val="004A2884"/>
    <w:rsid w:val="004A3090"/>
    <w:rsid w:val="004A31F1"/>
    <w:rsid w:val="004A326C"/>
    <w:rsid w:val="004A4245"/>
    <w:rsid w:val="004A4A2B"/>
    <w:rsid w:val="004A4F6B"/>
    <w:rsid w:val="004A5409"/>
    <w:rsid w:val="004A7E30"/>
    <w:rsid w:val="004B1705"/>
    <w:rsid w:val="004B1FB7"/>
    <w:rsid w:val="004B1FB8"/>
    <w:rsid w:val="004B3391"/>
    <w:rsid w:val="004B39CE"/>
    <w:rsid w:val="004B47AA"/>
    <w:rsid w:val="004B485C"/>
    <w:rsid w:val="004B550D"/>
    <w:rsid w:val="004B5E60"/>
    <w:rsid w:val="004B670A"/>
    <w:rsid w:val="004B6826"/>
    <w:rsid w:val="004B744B"/>
    <w:rsid w:val="004C1120"/>
    <w:rsid w:val="004C2A34"/>
    <w:rsid w:val="004C2BB3"/>
    <w:rsid w:val="004C3371"/>
    <w:rsid w:val="004C34CD"/>
    <w:rsid w:val="004C3FCC"/>
    <w:rsid w:val="004C4F23"/>
    <w:rsid w:val="004C5291"/>
    <w:rsid w:val="004C5C01"/>
    <w:rsid w:val="004C5E11"/>
    <w:rsid w:val="004C64E9"/>
    <w:rsid w:val="004C659F"/>
    <w:rsid w:val="004C67C1"/>
    <w:rsid w:val="004C6F91"/>
    <w:rsid w:val="004C726F"/>
    <w:rsid w:val="004C73F8"/>
    <w:rsid w:val="004C7C83"/>
    <w:rsid w:val="004D0E21"/>
    <w:rsid w:val="004D1475"/>
    <w:rsid w:val="004D15B8"/>
    <w:rsid w:val="004D39AA"/>
    <w:rsid w:val="004D4572"/>
    <w:rsid w:val="004D5473"/>
    <w:rsid w:val="004D5709"/>
    <w:rsid w:val="004D5B03"/>
    <w:rsid w:val="004D668F"/>
    <w:rsid w:val="004D7431"/>
    <w:rsid w:val="004E22AC"/>
    <w:rsid w:val="004E39DB"/>
    <w:rsid w:val="004E3FB2"/>
    <w:rsid w:val="004E4896"/>
    <w:rsid w:val="004E59BC"/>
    <w:rsid w:val="004E5A66"/>
    <w:rsid w:val="004E688D"/>
    <w:rsid w:val="004F0029"/>
    <w:rsid w:val="004F02B9"/>
    <w:rsid w:val="004F09CF"/>
    <w:rsid w:val="004F20C6"/>
    <w:rsid w:val="004F2B81"/>
    <w:rsid w:val="004F3252"/>
    <w:rsid w:val="004F4A75"/>
    <w:rsid w:val="004F4CC6"/>
    <w:rsid w:val="004F52BF"/>
    <w:rsid w:val="004F5B24"/>
    <w:rsid w:val="004F6247"/>
    <w:rsid w:val="004F6446"/>
    <w:rsid w:val="004F6CA8"/>
    <w:rsid w:val="004F7A14"/>
    <w:rsid w:val="00500354"/>
    <w:rsid w:val="005024E5"/>
    <w:rsid w:val="00502CA0"/>
    <w:rsid w:val="00503483"/>
    <w:rsid w:val="00505045"/>
    <w:rsid w:val="00505302"/>
    <w:rsid w:val="00505870"/>
    <w:rsid w:val="005063A8"/>
    <w:rsid w:val="005076E1"/>
    <w:rsid w:val="00507BCE"/>
    <w:rsid w:val="005100F4"/>
    <w:rsid w:val="00510974"/>
    <w:rsid w:val="00510AF4"/>
    <w:rsid w:val="00510C53"/>
    <w:rsid w:val="00510D77"/>
    <w:rsid w:val="0051197B"/>
    <w:rsid w:val="00511B8F"/>
    <w:rsid w:val="00512597"/>
    <w:rsid w:val="00512662"/>
    <w:rsid w:val="00512768"/>
    <w:rsid w:val="00515CB3"/>
    <w:rsid w:val="00515EFF"/>
    <w:rsid w:val="00517700"/>
    <w:rsid w:val="00521611"/>
    <w:rsid w:val="00521833"/>
    <w:rsid w:val="00522FD0"/>
    <w:rsid w:val="00523317"/>
    <w:rsid w:val="005247EE"/>
    <w:rsid w:val="00524922"/>
    <w:rsid w:val="0052509B"/>
    <w:rsid w:val="0052556F"/>
    <w:rsid w:val="00526C24"/>
    <w:rsid w:val="0053016B"/>
    <w:rsid w:val="00530F91"/>
    <w:rsid w:val="00531E61"/>
    <w:rsid w:val="00531F2C"/>
    <w:rsid w:val="0053247D"/>
    <w:rsid w:val="005332B5"/>
    <w:rsid w:val="0053335D"/>
    <w:rsid w:val="005334F6"/>
    <w:rsid w:val="005338B7"/>
    <w:rsid w:val="00533F9C"/>
    <w:rsid w:val="00534338"/>
    <w:rsid w:val="00534751"/>
    <w:rsid w:val="00535003"/>
    <w:rsid w:val="0053526C"/>
    <w:rsid w:val="00535D87"/>
    <w:rsid w:val="005360C5"/>
    <w:rsid w:val="00536533"/>
    <w:rsid w:val="00536A6E"/>
    <w:rsid w:val="0053763D"/>
    <w:rsid w:val="00537EC1"/>
    <w:rsid w:val="005406E8"/>
    <w:rsid w:val="00541858"/>
    <w:rsid w:val="00542CE9"/>
    <w:rsid w:val="0054353D"/>
    <w:rsid w:val="005436B8"/>
    <w:rsid w:val="00544BEC"/>
    <w:rsid w:val="00545B72"/>
    <w:rsid w:val="00546D1F"/>
    <w:rsid w:val="0054772E"/>
    <w:rsid w:val="0055038E"/>
    <w:rsid w:val="00551771"/>
    <w:rsid w:val="00551EF6"/>
    <w:rsid w:val="0055279A"/>
    <w:rsid w:val="00553377"/>
    <w:rsid w:val="00553DBE"/>
    <w:rsid w:val="00553E03"/>
    <w:rsid w:val="005543B6"/>
    <w:rsid w:val="00554AE5"/>
    <w:rsid w:val="00554FA4"/>
    <w:rsid w:val="00555937"/>
    <w:rsid w:val="005563E8"/>
    <w:rsid w:val="00556558"/>
    <w:rsid w:val="005565AF"/>
    <w:rsid w:val="005575F3"/>
    <w:rsid w:val="00557DBC"/>
    <w:rsid w:val="00557F8A"/>
    <w:rsid w:val="00560AE9"/>
    <w:rsid w:val="00560C21"/>
    <w:rsid w:val="005619A8"/>
    <w:rsid w:val="00561E2E"/>
    <w:rsid w:val="00563679"/>
    <w:rsid w:val="00563ED0"/>
    <w:rsid w:val="00564755"/>
    <w:rsid w:val="00564EA9"/>
    <w:rsid w:val="005665B3"/>
    <w:rsid w:val="005678A8"/>
    <w:rsid w:val="00567F89"/>
    <w:rsid w:val="005701EF"/>
    <w:rsid w:val="0057190D"/>
    <w:rsid w:val="00571B71"/>
    <w:rsid w:val="00571EB5"/>
    <w:rsid w:val="005723BC"/>
    <w:rsid w:val="00572BD0"/>
    <w:rsid w:val="005734AB"/>
    <w:rsid w:val="00574A72"/>
    <w:rsid w:val="00575559"/>
    <w:rsid w:val="00575660"/>
    <w:rsid w:val="005805EE"/>
    <w:rsid w:val="00580DB7"/>
    <w:rsid w:val="00581C04"/>
    <w:rsid w:val="00581FE6"/>
    <w:rsid w:val="00584B7C"/>
    <w:rsid w:val="00586562"/>
    <w:rsid w:val="0058657F"/>
    <w:rsid w:val="00591C1B"/>
    <w:rsid w:val="00593131"/>
    <w:rsid w:val="0059491B"/>
    <w:rsid w:val="00594C6E"/>
    <w:rsid w:val="005952C7"/>
    <w:rsid w:val="005957BE"/>
    <w:rsid w:val="00597DE1"/>
    <w:rsid w:val="005A0750"/>
    <w:rsid w:val="005A0C27"/>
    <w:rsid w:val="005A1FE9"/>
    <w:rsid w:val="005A23B7"/>
    <w:rsid w:val="005A2C25"/>
    <w:rsid w:val="005A307B"/>
    <w:rsid w:val="005A6143"/>
    <w:rsid w:val="005A64EA"/>
    <w:rsid w:val="005A7B1A"/>
    <w:rsid w:val="005B1068"/>
    <w:rsid w:val="005B135B"/>
    <w:rsid w:val="005B1C5A"/>
    <w:rsid w:val="005B3196"/>
    <w:rsid w:val="005B3942"/>
    <w:rsid w:val="005B3B30"/>
    <w:rsid w:val="005B4D18"/>
    <w:rsid w:val="005B4F6D"/>
    <w:rsid w:val="005B5949"/>
    <w:rsid w:val="005B5E1D"/>
    <w:rsid w:val="005B6110"/>
    <w:rsid w:val="005B6F94"/>
    <w:rsid w:val="005C0410"/>
    <w:rsid w:val="005C1830"/>
    <w:rsid w:val="005C1F43"/>
    <w:rsid w:val="005C2384"/>
    <w:rsid w:val="005C37D6"/>
    <w:rsid w:val="005C3DD5"/>
    <w:rsid w:val="005C4E37"/>
    <w:rsid w:val="005C4E58"/>
    <w:rsid w:val="005C6B48"/>
    <w:rsid w:val="005C6DDC"/>
    <w:rsid w:val="005C71B5"/>
    <w:rsid w:val="005C7A05"/>
    <w:rsid w:val="005C7DE8"/>
    <w:rsid w:val="005C7F49"/>
    <w:rsid w:val="005D10CC"/>
    <w:rsid w:val="005D2D4A"/>
    <w:rsid w:val="005D2DF1"/>
    <w:rsid w:val="005D57FE"/>
    <w:rsid w:val="005D593C"/>
    <w:rsid w:val="005D67A6"/>
    <w:rsid w:val="005D68CA"/>
    <w:rsid w:val="005D701B"/>
    <w:rsid w:val="005D7129"/>
    <w:rsid w:val="005D71FC"/>
    <w:rsid w:val="005E0777"/>
    <w:rsid w:val="005E0830"/>
    <w:rsid w:val="005E0BB0"/>
    <w:rsid w:val="005E1553"/>
    <w:rsid w:val="005E1978"/>
    <w:rsid w:val="005E21D9"/>
    <w:rsid w:val="005E25D1"/>
    <w:rsid w:val="005E3DD7"/>
    <w:rsid w:val="005E400A"/>
    <w:rsid w:val="005E40A0"/>
    <w:rsid w:val="005E49DF"/>
    <w:rsid w:val="005E4CDC"/>
    <w:rsid w:val="005E5215"/>
    <w:rsid w:val="005E5970"/>
    <w:rsid w:val="005E728F"/>
    <w:rsid w:val="005F01A3"/>
    <w:rsid w:val="005F224F"/>
    <w:rsid w:val="005F348B"/>
    <w:rsid w:val="005F3ACF"/>
    <w:rsid w:val="005F4875"/>
    <w:rsid w:val="005F6080"/>
    <w:rsid w:val="005F6CF6"/>
    <w:rsid w:val="006000DF"/>
    <w:rsid w:val="0060038C"/>
    <w:rsid w:val="0060044A"/>
    <w:rsid w:val="00600865"/>
    <w:rsid w:val="00601380"/>
    <w:rsid w:val="00605154"/>
    <w:rsid w:val="006057FE"/>
    <w:rsid w:val="006058A6"/>
    <w:rsid w:val="00606DD5"/>
    <w:rsid w:val="00610352"/>
    <w:rsid w:val="00611977"/>
    <w:rsid w:val="00612245"/>
    <w:rsid w:val="006133CD"/>
    <w:rsid w:val="006149D2"/>
    <w:rsid w:val="00615EA5"/>
    <w:rsid w:val="006169A1"/>
    <w:rsid w:val="00616A8B"/>
    <w:rsid w:val="006202DC"/>
    <w:rsid w:val="006205FC"/>
    <w:rsid w:val="006212FC"/>
    <w:rsid w:val="0062155C"/>
    <w:rsid w:val="006217EA"/>
    <w:rsid w:val="0062291B"/>
    <w:rsid w:val="0062393F"/>
    <w:rsid w:val="0062499E"/>
    <w:rsid w:val="0062513E"/>
    <w:rsid w:val="00625187"/>
    <w:rsid w:val="00627BEC"/>
    <w:rsid w:val="00627D6C"/>
    <w:rsid w:val="00627E6C"/>
    <w:rsid w:val="00632EE6"/>
    <w:rsid w:val="00636598"/>
    <w:rsid w:val="00637670"/>
    <w:rsid w:val="00637C24"/>
    <w:rsid w:val="006409A8"/>
    <w:rsid w:val="00640D94"/>
    <w:rsid w:val="0064183A"/>
    <w:rsid w:val="00641C6F"/>
    <w:rsid w:val="00644660"/>
    <w:rsid w:val="0064526C"/>
    <w:rsid w:val="006459B5"/>
    <w:rsid w:val="00646AA6"/>
    <w:rsid w:val="00646E3D"/>
    <w:rsid w:val="00647894"/>
    <w:rsid w:val="006501DD"/>
    <w:rsid w:val="00651470"/>
    <w:rsid w:val="00651C9C"/>
    <w:rsid w:val="00652A67"/>
    <w:rsid w:val="00653ABB"/>
    <w:rsid w:val="00654DEA"/>
    <w:rsid w:val="00655FBA"/>
    <w:rsid w:val="00656154"/>
    <w:rsid w:val="006567D1"/>
    <w:rsid w:val="00660DFD"/>
    <w:rsid w:val="00661E0F"/>
    <w:rsid w:val="0066256F"/>
    <w:rsid w:val="006633F6"/>
    <w:rsid w:val="00663997"/>
    <w:rsid w:val="00664C85"/>
    <w:rsid w:val="00666571"/>
    <w:rsid w:val="006666C5"/>
    <w:rsid w:val="00666EDB"/>
    <w:rsid w:val="006671AF"/>
    <w:rsid w:val="00667A1B"/>
    <w:rsid w:val="00670096"/>
    <w:rsid w:val="00670B06"/>
    <w:rsid w:val="00671091"/>
    <w:rsid w:val="00671437"/>
    <w:rsid w:val="00673EC1"/>
    <w:rsid w:val="00674831"/>
    <w:rsid w:val="00674F81"/>
    <w:rsid w:val="0068024F"/>
    <w:rsid w:val="00680EC5"/>
    <w:rsid w:val="00681264"/>
    <w:rsid w:val="00681F23"/>
    <w:rsid w:val="00681F6D"/>
    <w:rsid w:val="006825C0"/>
    <w:rsid w:val="006828ED"/>
    <w:rsid w:val="00683BB2"/>
    <w:rsid w:val="0068464B"/>
    <w:rsid w:val="00686DE9"/>
    <w:rsid w:val="00690434"/>
    <w:rsid w:val="0069275B"/>
    <w:rsid w:val="00692A52"/>
    <w:rsid w:val="00693388"/>
    <w:rsid w:val="00693C6F"/>
    <w:rsid w:val="00694BE5"/>
    <w:rsid w:val="00694F5A"/>
    <w:rsid w:val="006951D3"/>
    <w:rsid w:val="00696529"/>
    <w:rsid w:val="006977EC"/>
    <w:rsid w:val="0069789C"/>
    <w:rsid w:val="00697C76"/>
    <w:rsid w:val="006A0A97"/>
    <w:rsid w:val="006A10D9"/>
    <w:rsid w:val="006A122D"/>
    <w:rsid w:val="006A153B"/>
    <w:rsid w:val="006A234C"/>
    <w:rsid w:val="006A3844"/>
    <w:rsid w:val="006A4030"/>
    <w:rsid w:val="006A442B"/>
    <w:rsid w:val="006A4A34"/>
    <w:rsid w:val="006A5CF2"/>
    <w:rsid w:val="006A75FA"/>
    <w:rsid w:val="006B004B"/>
    <w:rsid w:val="006B02B5"/>
    <w:rsid w:val="006B0901"/>
    <w:rsid w:val="006B1332"/>
    <w:rsid w:val="006B2420"/>
    <w:rsid w:val="006B2A9D"/>
    <w:rsid w:val="006B32B1"/>
    <w:rsid w:val="006B3D7E"/>
    <w:rsid w:val="006B4272"/>
    <w:rsid w:val="006B4516"/>
    <w:rsid w:val="006B6909"/>
    <w:rsid w:val="006C0EC9"/>
    <w:rsid w:val="006C33AB"/>
    <w:rsid w:val="006C37EB"/>
    <w:rsid w:val="006C3CC1"/>
    <w:rsid w:val="006C4476"/>
    <w:rsid w:val="006C65CD"/>
    <w:rsid w:val="006D08B9"/>
    <w:rsid w:val="006D0920"/>
    <w:rsid w:val="006D0FAF"/>
    <w:rsid w:val="006D1457"/>
    <w:rsid w:val="006D2BE9"/>
    <w:rsid w:val="006D322A"/>
    <w:rsid w:val="006D327C"/>
    <w:rsid w:val="006D3882"/>
    <w:rsid w:val="006D40CF"/>
    <w:rsid w:val="006D4313"/>
    <w:rsid w:val="006D4444"/>
    <w:rsid w:val="006D49F5"/>
    <w:rsid w:val="006D6758"/>
    <w:rsid w:val="006E0AB8"/>
    <w:rsid w:val="006E1F99"/>
    <w:rsid w:val="006E22F4"/>
    <w:rsid w:val="006E23A4"/>
    <w:rsid w:val="006E2A17"/>
    <w:rsid w:val="006E32AA"/>
    <w:rsid w:val="006E33FA"/>
    <w:rsid w:val="006E35FF"/>
    <w:rsid w:val="006E3A03"/>
    <w:rsid w:val="006E40D2"/>
    <w:rsid w:val="006E4599"/>
    <w:rsid w:val="006E498E"/>
    <w:rsid w:val="006E53A2"/>
    <w:rsid w:val="006E5C9E"/>
    <w:rsid w:val="006E6C86"/>
    <w:rsid w:val="006E7B50"/>
    <w:rsid w:val="006E7CA8"/>
    <w:rsid w:val="006F1256"/>
    <w:rsid w:val="006F2DCF"/>
    <w:rsid w:val="006F48FB"/>
    <w:rsid w:val="006F5469"/>
    <w:rsid w:val="006F57F1"/>
    <w:rsid w:val="006F64C9"/>
    <w:rsid w:val="006F6643"/>
    <w:rsid w:val="006F67B6"/>
    <w:rsid w:val="006F682A"/>
    <w:rsid w:val="006F68E4"/>
    <w:rsid w:val="00700127"/>
    <w:rsid w:val="007019EC"/>
    <w:rsid w:val="007024BB"/>
    <w:rsid w:val="0070332A"/>
    <w:rsid w:val="00705CC5"/>
    <w:rsid w:val="0071285D"/>
    <w:rsid w:val="00712CC6"/>
    <w:rsid w:val="00716441"/>
    <w:rsid w:val="007164F8"/>
    <w:rsid w:val="00716C71"/>
    <w:rsid w:val="00716F88"/>
    <w:rsid w:val="0071783C"/>
    <w:rsid w:val="007178F4"/>
    <w:rsid w:val="00717B0C"/>
    <w:rsid w:val="00720B73"/>
    <w:rsid w:val="007241B9"/>
    <w:rsid w:val="00725F0B"/>
    <w:rsid w:val="007260B8"/>
    <w:rsid w:val="00731C74"/>
    <w:rsid w:val="007322D9"/>
    <w:rsid w:val="0073249C"/>
    <w:rsid w:val="007355B5"/>
    <w:rsid w:val="00736620"/>
    <w:rsid w:val="00736EBB"/>
    <w:rsid w:val="00737577"/>
    <w:rsid w:val="007408DB"/>
    <w:rsid w:val="00740BF4"/>
    <w:rsid w:val="00741F4F"/>
    <w:rsid w:val="00743330"/>
    <w:rsid w:val="007436CB"/>
    <w:rsid w:val="00745393"/>
    <w:rsid w:val="0074602E"/>
    <w:rsid w:val="0074636C"/>
    <w:rsid w:val="007468E0"/>
    <w:rsid w:val="00747349"/>
    <w:rsid w:val="007473CF"/>
    <w:rsid w:val="0074751C"/>
    <w:rsid w:val="007515F1"/>
    <w:rsid w:val="00751D6A"/>
    <w:rsid w:val="00752AE6"/>
    <w:rsid w:val="00754165"/>
    <w:rsid w:val="00755290"/>
    <w:rsid w:val="00755995"/>
    <w:rsid w:val="00756C47"/>
    <w:rsid w:val="00761FE9"/>
    <w:rsid w:val="00762F0F"/>
    <w:rsid w:val="007631F1"/>
    <w:rsid w:val="007632C5"/>
    <w:rsid w:val="00763EF0"/>
    <w:rsid w:val="007649BB"/>
    <w:rsid w:val="00764D2B"/>
    <w:rsid w:val="007657EF"/>
    <w:rsid w:val="007659A1"/>
    <w:rsid w:val="00766301"/>
    <w:rsid w:val="00766BE2"/>
    <w:rsid w:val="00766E99"/>
    <w:rsid w:val="00767FCA"/>
    <w:rsid w:val="0077025C"/>
    <w:rsid w:val="007707C9"/>
    <w:rsid w:val="00770AEF"/>
    <w:rsid w:val="0077127C"/>
    <w:rsid w:val="007726E9"/>
    <w:rsid w:val="007727F2"/>
    <w:rsid w:val="007728D2"/>
    <w:rsid w:val="00772C56"/>
    <w:rsid w:val="00772FBE"/>
    <w:rsid w:val="00773C57"/>
    <w:rsid w:val="007741C9"/>
    <w:rsid w:val="0077435C"/>
    <w:rsid w:val="00774A33"/>
    <w:rsid w:val="0077639E"/>
    <w:rsid w:val="00776B1D"/>
    <w:rsid w:val="00776F81"/>
    <w:rsid w:val="007779CB"/>
    <w:rsid w:val="00780B15"/>
    <w:rsid w:val="0078174C"/>
    <w:rsid w:val="0078278A"/>
    <w:rsid w:val="007827A0"/>
    <w:rsid w:val="00783475"/>
    <w:rsid w:val="00785F12"/>
    <w:rsid w:val="00786FA7"/>
    <w:rsid w:val="00790405"/>
    <w:rsid w:val="00792E22"/>
    <w:rsid w:val="00793060"/>
    <w:rsid w:val="00793179"/>
    <w:rsid w:val="00795EC1"/>
    <w:rsid w:val="00796274"/>
    <w:rsid w:val="00796D00"/>
    <w:rsid w:val="007977B6"/>
    <w:rsid w:val="007A08C6"/>
    <w:rsid w:val="007A09E5"/>
    <w:rsid w:val="007A0B2A"/>
    <w:rsid w:val="007A1F56"/>
    <w:rsid w:val="007A211A"/>
    <w:rsid w:val="007A2F83"/>
    <w:rsid w:val="007A4B54"/>
    <w:rsid w:val="007A5000"/>
    <w:rsid w:val="007A5720"/>
    <w:rsid w:val="007A5A04"/>
    <w:rsid w:val="007A64D2"/>
    <w:rsid w:val="007A6576"/>
    <w:rsid w:val="007A7247"/>
    <w:rsid w:val="007A7B71"/>
    <w:rsid w:val="007A7F62"/>
    <w:rsid w:val="007B0602"/>
    <w:rsid w:val="007B2267"/>
    <w:rsid w:val="007B22C9"/>
    <w:rsid w:val="007B6739"/>
    <w:rsid w:val="007B6BD8"/>
    <w:rsid w:val="007C2341"/>
    <w:rsid w:val="007C240D"/>
    <w:rsid w:val="007C4687"/>
    <w:rsid w:val="007C679C"/>
    <w:rsid w:val="007C6D51"/>
    <w:rsid w:val="007D03BB"/>
    <w:rsid w:val="007D111F"/>
    <w:rsid w:val="007D316A"/>
    <w:rsid w:val="007D3EA7"/>
    <w:rsid w:val="007D550E"/>
    <w:rsid w:val="007D6CE6"/>
    <w:rsid w:val="007D7F14"/>
    <w:rsid w:val="007E05D6"/>
    <w:rsid w:val="007E0C95"/>
    <w:rsid w:val="007E1BDD"/>
    <w:rsid w:val="007E1C56"/>
    <w:rsid w:val="007E6902"/>
    <w:rsid w:val="007E6C90"/>
    <w:rsid w:val="007E6DFE"/>
    <w:rsid w:val="007E71A4"/>
    <w:rsid w:val="007E7861"/>
    <w:rsid w:val="007E7AA3"/>
    <w:rsid w:val="007F0921"/>
    <w:rsid w:val="007F1CC3"/>
    <w:rsid w:val="007F27CA"/>
    <w:rsid w:val="007F2DFD"/>
    <w:rsid w:val="007F2FD6"/>
    <w:rsid w:val="007F38C1"/>
    <w:rsid w:val="007F41EF"/>
    <w:rsid w:val="007F44A0"/>
    <w:rsid w:val="007F4783"/>
    <w:rsid w:val="007F49CA"/>
    <w:rsid w:val="007F543B"/>
    <w:rsid w:val="007F56D5"/>
    <w:rsid w:val="007F58D1"/>
    <w:rsid w:val="007F5B38"/>
    <w:rsid w:val="007F5EA3"/>
    <w:rsid w:val="007F663D"/>
    <w:rsid w:val="007F6B18"/>
    <w:rsid w:val="007F76D5"/>
    <w:rsid w:val="00800942"/>
    <w:rsid w:val="00800FDC"/>
    <w:rsid w:val="00801280"/>
    <w:rsid w:val="0080134C"/>
    <w:rsid w:val="00801C95"/>
    <w:rsid w:val="0080213C"/>
    <w:rsid w:val="00802F5A"/>
    <w:rsid w:val="008049CD"/>
    <w:rsid w:val="00804DA0"/>
    <w:rsid w:val="00805F94"/>
    <w:rsid w:val="008069A0"/>
    <w:rsid w:val="00807D16"/>
    <w:rsid w:val="00810081"/>
    <w:rsid w:val="008100FB"/>
    <w:rsid w:val="00810165"/>
    <w:rsid w:val="008106C4"/>
    <w:rsid w:val="008107B7"/>
    <w:rsid w:val="0081092C"/>
    <w:rsid w:val="00811A7D"/>
    <w:rsid w:val="00812697"/>
    <w:rsid w:val="008132FD"/>
    <w:rsid w:val="008146F7"/>
    <w:rsid w:val="0081537E"/>
    <w:rsid w:val="00815FD9"/>
    <w:rsid w:val="00816312"/>
    <w:rsid w:val="00816372"/>
    <w:rsid w:val="00816740"/>
    <w:rsid w:val="00816983"/>
    <w:rsid w:val="00817DAF"/>
    <w:rsid w:val="008201BC"/>
    <w:rsid w:val="00820623"/>
    <w:rsid w:val="0082113C"/>
    <w:rsid w:val="008216F3"/>
    <w:rsid w:val="00821B0D"/>
    <w:rsid w:val="00822314"/>
    <w:rsid w:val="008225EE"/>
    <w:rsid w:val="00822F27"/>
    <w:rsid w:val="00823222"/>
    <w:rsid w:val="00823ABA"/>
    <w:rsid w:val="00824691"/>
    <w:rsid w:val="00825676"/>
    <w:rsid w:val="00827642"/>
    <w:rsid w:val="008279A3"/>
    <w:rsid w:val="00827A85"/>
    <w:rsid w:val="00830A82"/>
    <w:rsid w:val="0083108D"/>
    <w:rsid w:val="00832B74"/>
    <w:rsid w:val="008339B4"/>
    <w:rsid w:val="0083410B"/>
    <w:rsid w:val="0083448F"/>
    <w:rsid w:val="00834516"/>
    <w:rsid w:val="00834D3A"/>
    <w:rsid w:val="00834DE7"/>
    <w:rsid w:val="00835851"/>
    <w:rsid w:val="00835D96"/>
    <w:rsid w:val="0084089B"/>
    <w:rsid w:val="0084159F"/>
    <w:rsid w:val="008417C8"/>
    <w:rsid w:val="00842843"/>
    <w:rsid w:val="00843553"/>
    <w:rsid w:val="00843BB8"/>
    <w:rsid w:val="00843D0E"/>
    <w:rsid w:val="00843D5E"/>
    <w:rsid w:val="00843E8B"/>
    <w:rsid w:val="00844090"/>
    <w:rsid w:val="00845648"/>
    <w:rsid w:val="00847998"/>
    <w:rsid w:val="00850CC4"/>
    <w:rsid w:val="008511D6"/>
    <w:rsid w:val="0085156B"/>
    <w:rsid w:val="0085211B"/>
    <w:rsid w:val="00852928"/>
    <w:rsid w:val="0085347E"/>
    <w:rsid w:val="00853BFD"/>
    <w:rsid w:val="008563E9"/>
    <w:rsid w:val="00856E7A"/>
    <w:rsid w:val="00860C38"/>
    <w:rsid w:val="00860F0F"/>
    <w:rsid w:val="00861FC6"/>
    <w:rsid w:val="00862873"/>
    <w:rsid w:val="008629AC"/>
    <w:rsid w:val="00862A3F"/>
    <w:rsid w:val="00862C6F"/>
    <w:rsid w:val="008638D0"/>
    <w:rsid w:val="0086688E"/>
    <w:rsid w:val="00870089"/>
    <w:rsid w:val="00870B3F"/>
    <w:rsid w:val="00871403"/>
    <w:rsid w:val="00871C1A"/>
    <w:rsid w:val="00872306"/>
    <w:rsid w:val="00872FC2"/>
    <w:rsid w:val="00874D9B"/>
    <w:rsid w:val="00874E95"/>
    <w:rsid w:val="008769F8"/>
    <w:rsid w:val="00877022"/>
    <w:rsid w:val="008773A2"/>
    <w:rsid w:val="00880180"/>
    <w:rsid w:val="00880822"/>
    <w:rsid w:val="00881AC8"/>
    <w:rsid w:val="008823F5"/>
    <w:rsid w:val="00883CFB"/>
    <w:rsid w:val="008846F5"/>
    <w:rsid w:val="008857AD"/>
    <w:rsid w:val="008875E2"/>
    <w:rsid w:val="00890791"/>
    <w:rsid w:val="00890A29"/>
    <w:rsid w:val="008929F7"/>
    <w:rsid w:val="00893DB0"/>
    <w:rsid w:val="0089511A"/>
    <w:rsid w:val="008951FC"/>
    <w:rsid w:val="0089546C"/>
    <w:rsid w:val="00895D70"/>
    <w:rsid w:val="00897CFA"/>
    <w:rsid w:val="008A0660"/>
    <w:rsid w:val="008A0C25"/>
    <w:rsid w:val="008A1FC7"/>
    <w:rsid w:val="008A2038"/>
    <w:rsid w:val="008A22E5"/>
    <w:rsid w:val="008A6827"/>
    <w:rsid w:val="008A6A86"/>
    <w:rsid w:val="008A750B"/>
    <w:rsid w:val="008A7824"/>
    <w:rsid w:val="008A7E5F"/>
    <w:rsid w:val="008B0772"/>
    <w:rsid w:val="008B26CC"/>
    <w:rsid w:val="008B2866"/>
    <w:rsid w:val="008B2E09"/>
    <w:rsid w:val="008B2F4F"/>
    <w:rsid w:val="008B34F1"/>
    <w:rsid w:val="008B3590"/>
    <w:rsid w:val="008B3B4C"/>
    <w:rsid w:val="008B5460"/>
    <w:rsid w:val="008B55C8"/>
    <w:rsid w:val="008B6E98"/>
    <w:rsid w:val="008C0F68"/>
    <w:rsid w:val="008C1074"/>
    <w:rsid w:val="008C112B"/>
    <w:rsid w:val="008C1269"/>
    <w:rsid w:val="008C1D2A"/>
    <w:rsid w:val="008C37AB"/>
    <w:rsid w:val="008C3AE9"/>
    <w:rsid w:val="008C45B4"/>
    <w:rsid w:val="008C4A2B"/>
    <w:rsid w:val="008C5AED"/>
    <w:rsid w:val="008C6B30"/>
    <w:rsid w:val="008C7031"/>
    <w:rsid w:val="008C7239"/>
    <w:rsid w:val="008C73BA"/>
    <w:rsid w:val="008D2828"/>
    <w:rsid w:val="008D2C8C"/>
    <w:rsid w:val="008D3EB9"/>
    <w:rsid w:val="008D40E1"/>
    <w:rsid w:val="008D4176"/>
    <w:rsid w:val="008D50E1"/>
    <w:rsid w:val="008D57C0"/>
    <w:rsid w:val="008D57C7"/>
    <w:rsid w:val="008D646D"/>
    <w:rsid w:val="008D7760"/>
    <w:rsid w:val="008E0A31"/>
    <w:rsid w:val="008E1282"/>
    <w:rsid w:val="008E20A5"/>
    <w:rsid w:val="008E269D"/>
    <w:rsid w:val="008E44D6"/>
    <w:rsid w:val="008E4B6A"/>
    <w:rsid w:val="008E4D13"/>
    <w:rsid w:val="008E5DCF"/>
    <w:rsid w:val="008E75DC"/>
    <w:rsid w:val="008F0EED"/>
    <w:rsid w:val="008F118D"/>
    <w:rsid w:val="008F1539"/>
    <w:rsid w:val="008F2023"/>
    <w:rsid w:val="008F538A"/>
    <w:rsid w:val="008F6741"/>
    <w:rsid w:val="008F74CE"/>
    <w:rsid w:val="008F753D"/>
    <w:rsid w:val="008F75A5"/>
    <w:rsid w:val="008F772C"/>
    <w:rsid w:val="008F79CD"/>
    <w:rsid w:val="008F7F69"/>
    <w:rsid w:val="00904E7A"/>
    <w:rsid w:val="0090542E"/>
    <w:rsid w:val="0090551F"/>
    <w:rsid w:val="00906B29"/>
    <w:rsid w:val="009115A6"/>
    <w:rsid w:val="00913528"/>
    <w:rsid w:val="00914453"/>
    <w:rsid w:val="00914478"/>
    <w:rsid w:val="009148F6"/>
    <w:rsid w:val="0091534B"/>
    <w:rsid w:val="009167B5"/>
    <w:rsid w:val="00916CF8"/>
    <w:rsid w:val="00921731"/>
    <w:rsid w:val="00922529"/>
    <w:rsid w:val="009231E4"/>
    <w:rsid w:val="009238DF"/>
    <w:rsid w:val="00923B94"/>
    <w:rsid w:val="009260A0"/>
    <w:rsid w:val="009272F3"/>
    <w:rsid w:val="009274BC"/>
    <w:rsid w:val="009275E2"/>
    <w:rsid w:val="0093169A"/>
    <w:rsid w:val="009317CC"/>
    <w:rsid w:val="009319EA"/>
    <w:rsid w:val="00931B13"/>
    <w:rsid w:val="00931E58"/>
    <w:rsid w:val="0093228E"/>
    <w:rsid w:val="00932639"/>
    <w:rsid w:val="009328BA"/>
    <w:rsid w:val="00933238"/>
    <w:rsid w:val="009333EF"/>
    <w:rsid w:val="0093409C"/>
    <w:rsid w:val="0093427E"/>
    <w:rsid w:val="00934366"/>
    <w:rsid w:val="009355F1"/>
    <w:rsid w:val="00935910"/>
    <w:rsid w:val="00935ABE"/>
    <w:rsid w:val="0093686B"/>
    <w:rsid w:val="009377CB"/>
    <w:rsid w:val="00937B03"/>
    <w:rsid w:val="00943211"/>
    <w:rsid w:val="009436F6"/>
    <w:rsid w:val="0094412A"/>
    <w:rsid w:val="00944CE2"/>
    <w:rsid w:val="009457B1"/>
    <w:rsid w:val="00945F89"/>
    <w:rsid w:val="009464CB"/>
    <w:rsid w:val="0094655C"/>
    <w:rsid w:val="009465C7"/>
    <w:rsid w:val="00946F85"/>
    <w:rsid w:val="0094754F"/>
    <w:rsid w:val="00951214"/>
    <w:rsid w:val="00952108"/>
    <w:rsid w:val="00954D4D"/>
    <w:rsid w:val="00955146"/>
    <w:rsid w:val="009559DA"/>
    <w:rsid w:val="0095625E"/>
    <w:rsid w:val="009566D2"/>
    <w:rsid w:val="009609AA"/>
    <w:rsid w:val="009609BC"/>
    <w:rsid w:val="00961E3F"/>
    <w:rsid w:val="0096222C"/>
    <w:rsid w:val="0096253C"/>
    <w:rsid w:val="00962878"/>
    <w:rsid w:val="00962F88"/>
    <w:rsid w:val="00963A5A"/>
    <w:rsid w:val="00963E67"/>
    <w:rsid w:val="009647BC"/>
    <w:rsid w:val="00964DAF"/>
    <w:rsid w:val="009651D9"/>
    <w:rsid w:val="00965712"/>
    <w:rsid w:val="00966019"/>
    <w:rsid w:val="00967ABA"/>
    <w:rsid w:val="00970292"/>
    <w:rsid w:val="00970EA1"/>
    <w:rsid w:val="009715AE"/>
    <w:rsid w:val="00973C7C"/>
    <w:rsid w:val="009740CD"/>
    <w:rsid w:val="00974C87"/>
    <w:rsid w:val="0097524F"/>
    <w:rsid w:val="00976736"/>
    <w:rsid w:val="00980937"/>
    <w:rsid w:val="00981A22"/>
    <w:rsid w:val="0098332D"/>
    <w:rsid w:val="0098401F"/>
    <w:rsid w:val="0098412B"/>
    <w:rsid w:val="00985ABA"/>
    <w:rsid w:val="009866BC"/>
    <w:rsid w:val="0098686B"/>
    <w:rsid w:val="00992B8A"/>
    <w:rsid w:val="009942B9"/>
    <w:rsid w:val="00995AA6"/>
    <w:rsid w:val="00997ABA"/>
    <w:rsid w:val="00997C25"/>
    <w:rsid w:val="009A2CE3"/>
    <w:rsid w:val="009A3D1F"/>
    <w:rsid w:val="009A51D6"/>
    <w:rsid w:val="009A5547"/>
    <w:rsid w:val="009A5604"/>
    <w:rsid w:val="009B04A5"/>
    <w:rsid w:val="009B1B57"/>
    <w:rsid w:val="009B28E4"/>
    <w:rsid w:val="009B3449"/>
    <w:rsid w:val="009B4098"/>
    <w:rsid w:val="009B46D5"/>
    <w:rsid w:val="009B47C1"/>
    <w:rsid w:val="009B4ABC"/>
    <w:rsid w:val="009B55DD"/>
    <w:rsid w:val="009B58E7"/>
    <w:rsid w:val="009B5F9B"/>
    <w:rsid w:val="009B6475"/>
    <w:rsid w:val="009C1002"/>
    <w:rsid w:val="009C1708"/>
    <w:rsid w:val="009C306E"/>
    <w:rsid w:val="009C5BA1"/>
    <w:rsid w:val="009C7B2D"/>
    <w:rsid w:val="009D02E2"/>
    <w:rsid w:val="009D0C11"/>
    <w:rsid w:val="009D1E9D"/>
    <w:rsid w:val="009D220D"/>
    <w:rsid w:val="009D274B"/>
    <w:rsid w:val="009D3F3E"/>
    <w:rsid w:val="009D75E8"/>
    <w:rsid w:val="009E0037"/>
    <w:rsid w:val="009E172C"/>
    <w:rsid w:val="009E1EDC"/>
    <w:rsid w:val="009E2D91"/>
    <w:rsid w:val="009E695A"/>
    <w:rsid w:val="009E7072"/>
    <w:rsid w:val="009E75B6"/>
    <w:rsid w:val="009E77B0"/>
    <w:rsid w:val="009E7DBA"/>
    <w:rsid w:val="009F09BB"/>
    <w:rsid w:val="009F1A46"/>
    <w:rsid w:val="009F1D00"/>
    <w:rsid w:val="009F3284"/>
    <w:rsid w:val="009F3AA9"/>
    <w:rsid w:val="009F3E40"/>
    <w:rsid w:val="009F4458"/>
    <w:rsid w:val="009F47C1"/>
    <w:rsid w:val="009F491C"/>
    <w:rsid w:val="009F519C"/>
    <w:rsid w:val="009F72F8"/>
    <w:rsid w:val="009F7C57"/>
    <w:rsid w:val="00A00BEF"/>
    <w:rsid w:val="00A02053"/>
    <w:rsid w:val="00A02660"/>
    <w:rsid w:val="00A026DB"/>
    <w:rsid w:val="00A02875"/>
    <w:rsid w:val="00A02B44"/>
    <w:rsid w:val="00A030C4"/>
    <w:rsid w:val="00A03665"/>
    <w:rsid w:val="00A04CC6"/>
    <w:rsid w:val="00A04D98"/>
    <w:rsid w:val="00A05960"/>
    <w:rsid w:val="00A06FA1"/>
    <w:rsid w:val="00A074B3"/>
    <w:rsid w:val="00A07BAC"/>
    <w:rsid w:val="00A1236A"/>
    <w:rsid w:val="00A1356C"/>
    <w:rsid w:val="00A13B22"/>
    <w:rsid w:val="00A14579"/>
    <w:rsid w:val="00A1509C"/>
    <w:rsid w:val="00A155F1"/>
    <w:rsid w:val="00A15741"/>
    <w:rsid w:val="00A15794"/>
    <w:rsid w:val="00A1593F"/>
    <w:rsid w:val="00A16869"/>
    <w:rsid w:val="00A16CC6"/>
    <w:rsid w:val="00A16E57"/>
    <w:rsid w:val="00A20638"/>
    <w:rsid w:val="00A20A38"/>
    <w:rsid w:val="00A23FC8"/>
    <w:rsid w:val="00A2532A"/>
    <w:rsid w:val="00A26A86"/>
    <w:rsid w:val="00A30E01"/>
    <w:rsid w:val="00A31258"/>
    <w:rsid w:val="00A3128E"/>
    <w:rsid w:val="00A3183D"/>
    <w:rsid w:val="00A3258F"/>
    <w:rsid w:val="00A32FC6"/>
    <w:rsid w:val="00A33BB7"/>
    <w:rsid w:val="00A34350"/>
    <w:rsid w:val="00A343AF"/>
    <w:rsid w:val="00A36C03"/>
    <w:rsid w:val="00A4051D"/>
    <w:rsid w:val="00A40A18"/>
    <w:rsid w:val="00A411B5"/>
    <w:rsid w:val="00A4276B"/>
    <w:rsid w:val="00A4345B"/>
    <w:rsid w:val="00A43C7C"/>
    <w:rsid w:val="00A44268"/>
    <w:rsid w:val="00A44784"/>
    <w:rsid w:val="00A44EE2"/>
    <w:rsid w:val="00A45476"/>
    <w:rsid w:val="00A46BB8"/>
    <w:rsid w:val="00A46FE9"/>
    <w:rsid w:val="00A47DD4"/>
    <w:rsid w:val="00A47F14"/>
    <w:rsid w:val="00A50FE4"/>
    <w:rsid w:val="00A5131F"/>
    <w:rsid w:val="00A5148F"/>
    <w:rsid w:val="00A5158D"/>
    <w:rsid w:val="00A523AF"/>
    <w:rsid w:val="00A527D1"/>
    <w:rsid w:val="00A52875"/>
    <w:rsid w:val="00A52B10"/>
    <w:rsid w:val="00A52F9A"/>
    <w:rsid w:val="00A53ED6"/>
    <w:rsid w:val="00A541B0"/>
    <w:rsid w:val="00A572AD"/>
    <w:rsid w:val="00A619B9"/>
    <w:rsid w:val="00A628F6"/>
    <w:rsid w:val="00A631D6"/>
    <w:rsid w:val="00A6321A"/>
    <w:rsid w:val="00A657D4"/>
    <w:rsid w:val="00A658FE"/>
    <w:rsid w:val="00A6609E"/>
    <w:rsid w:val="00A66466"/>
    <w:rsid w:val="00A66D9D"/>
    <w:rsid w:val="00A67406"/>
    <w:rsid w:val="00A70E72"/>
    <w:rsid w:val="00A756EF"/>
    <w:rsid w:val="00A7576C"/>
    <w:rsid w:val="00A77B99"/>
    <w:rsid w:val="00A800F4"/>
    <w:rsid w:val="00A802FB"/>
    <w:rsid w:val="00A823C2"/>
    <w:rsid w:val="00A82A7C"/>
    <w:rsid w:val="00A82C98"/>
    <w:rsid w:val="00A85BC5"/>
    <w:rsid w:val="00A863CE"/>
    <w:rsid w:val="00A864C6"/>
    <w:rsid w:val="00A86CC2"/>
    <w:rsid w:val="00A87AC2"/>
    <w:rsid w:val="00A90969"/>
    <w:rsid w:val="00A9152D"/>
    <w:rsid w:val="00A922BC"/>
    <w:rsid w:val="00A92ACD"/>
    <w:rsid w:val="00A93193"/>
    <w:rsid w:val="00A9465A"/>
    <w:rsid w:val="00A947D6"/>
    <w:rsid w:val="00A94AE3"/>
    <w:rsid w:val="00A95122"/>
    <w:rsid w:val="00A97F33"/>
    <w:rsid w:val="00AA02E3"/>
    <w:rsid w:val="00AA051B"/>
    <w:rsid w:val="00AA0E42"/>
    <w:rsid w:val="00AA1CB4"/>
    <w:rsid w:val="00AA25EA"/>
    <w:rsid w:val="00AA293C"/>
    <w:rsid w:val="00AA451C"/>
    <w:rsid w:val="00AA475A"/>
    <w:rsid w:val="00AA5307"/>
    <w:rsid w:val="00AA65DA"/>
    <w:rsid w:val="00AA70D7"/>
    <w:rsid w:val="00AA7E32"/>
    <w:rsid w:val="00AB0DDC"/>
    <w:rsid w:val="00AB1251"/>
    <w:rsid w:val="00AB1B68"/>
    <w:rsid w:val="00AB2BE4"/>
    <w:rsid w:val="00AB2E46"/>
    <w:rsid w:val="00AB2EBF"/>
    <w:rsid w:val="00AB34B1"/>
    <w:rsid w:val="00AB39CB"/>
    <w:rsid w:val="00AB5C4B"/>
    <w:rsid w:val="00AB600C"/>
    <w:rsid w:val="00AB6715"/>
    <w:rsid w:val="00AB6D66"/>
    <w:rsid w:val="00AB6F45"/>
    <w:rsid w:val="00AB7337"/>
    <w:rsid w:val="00AB75BE"/>
    <w:rsid w:val="00AC15B7"/>
    <w:rsid w:val="00AC28C0"/>
    <w:rsid w:val="00AC3777"/>
    <w:rsid w:val="00AC3E33"/>
    <w:rsid w:val="00AD17F6"/>
    <w:rsid w:val="00AD1E58"/>
    <w:rsid w:val="00AD1FEC"/>
    <w:rsid w:val="00AD3E23"/>
    <w:rsid w:val="00AD3E2B"/>
    <w:rsid w:val="00AD3FDA"/>
    <w:rsid w:val="00AD4640"/>
    <w:rsid w:val="00AD4686"/>
    <w:rsid w:val="00AD4A20"/>
    <w:rsid w:val="00AD51FE"/>
    <w:rsid w:val="00AD7A70"/>
    <w:rsid w:val="00AE1202"/>
    <w:rsid w:val="00AE2020"/>
    <w:rsid w:val="00AE2DC3"/>
    <w:rsid w:val="00AE4D1B"/>
    <w:rsid w:val="00AE5061"/>
    <w:rsid w:val="00AE6544"/>
    <w:rsid w:val="00AE6A40"/>
    <w:rsid w:val="00AE6AC8"/>
    <w:rsid w:val="00AF078C"/>
    <w:rsid w:val="00AF2F31"/>
    <w:rsid w:val="00AF3AA7"/>
    <w:rsid w:val="00AF3FF9"/>
    <w:rsid w:val="00AF471F"/>
    <w:rsid w:val="00AF5CE2"/>
    <w:rsid w:val="00AF5FF3"/>
    <w:rsid w:val="00AF7F7B"/>
    <w:rsid w:val="00B00D02"/>
    <w:rsid w:val="00B00FA3"/>
    <w:rsid w:val="00B01846"/>
    <w:rsid w:val="00B01EC1"/>
    <w:rsid w:val="00B03A72"/>
    <w:rsid w:val="00B0449E"/>
    <w:rsid w:val="00B04623"/>
    <w:rsid w:val="00B04D2C"/>
    <w:rsid w:val="00B05D13"/>
    <w:rsid w:val="00B05D48"/>
    <w:rsid w:val="00B05E26"/>
    <w:rsid w:val="00B067F4"/>
    <w:rsid w:val="00B06BAA"/>
    <w:rsid w:val="00B072DC"/>
    <w:rsid w:val="00B0730C"/>
    <w:rsid w:val="00B0779D"/>
    <w:rsid w:val="00B07EA9"/>
    <w:rsid w:val="00B10033"/>
    <w:rsid w:val="00B11308"/>
    <w:rsid w:val="00B12795"/>
    <w:rsid w:val="00B12B26"/>
    <w:rsid w:val="00B13A63"/>
    <w:rsid w:val="00B1488C"/>
    <w:rsid w:val="00B15E06"/>
    <w:rsid w:val="00B165D2"/>
    <w:rsid w:val="00B16804"/>
    <w:rsid w:val="00B20C39"/>
    <w:rsid w:val="00B20E0F"/>
    <w:rsid w:val="00B21060"/>
    <w:rsid w:val="00B21FB5"/>
    <w:rsid w:val="00B2385C"/>
    <w:rsid w:val="00B23AD3"/>
    <w:rsid w:val="00B249B5"/>
    <w:rsid w:val="00B2659F"/>
    <w:rsid w:val="00B26DCC"/>
    <w:rsid w:val="00B30B95"/>
    <w:rsid w:val="00B32F97"/>
    <w:rsid w:val="00B3355D"/>
    <w:rsid w:val="00B34B1A"/>
    <w:rsid w:val="00B35103"/>
    <w:rsid w:val="00B351A7"/>
    <w:rsid w:val="00B3573C"/>
    <w:rsid w:val="00B35BB6"/>
    <w:rsid w:val="00B361EC"/>
    <w:rsid w:val="00B36BD3"/>
    <w:rsid w:val="00B37F31"/>
    <w:rsid w:val="00B40269"/>
    <w:rsid w:val="00B402E7"/>
    <w:rsid w:val="00B406D8"/>
    <w:rsid w:val="00B42721"/>
    <w:rsid w:val="00B42C96"/>
    <w:rsid w:val="00B433A9"/>
    <w:rsid w:val="00B44248"/>
    <w:rsid w:val="00B453A6"/>
    <w:rsid w:val="00B464A1"/>
    <w:rsid w:val="00B46B53"/>
    <w:rsid w:val="00B46B96"/>
    <w:rsid w:val="00B46F4B"/>
    <w:rsid w:val="00B47587"/>
    <w:rsid w:val="00B515E8"/>
    <w:rsid w:val="00B527C0"/>
    <w:rsid w:val="00B52F5B"/>
    <w:rsid w:val="00B53DDB"/>
    <w:rsid w:val="00B5411E"/>
    <w:rsid w:val="00B545A7"/>
    <w:rsid w:val="00B54EF4"/>
    <w:rsid w:val="00B55237"/>
    <w:rsid w:val="00B55AA7"/>
    <w:rsid w:val="00B57385"/>
    <w:rsid w:val="00B576E0"/>
    <w:rsid w:val="00B577FC"/>
    <w:rsid w:val="00B57A18"/>
    <w:rsid w:val="00B57B50"/>
    <w:rsid w:val="00B60370"/>
    <w:rsid w:val="00B6158F"/>
    <w:rsid w:val="00B628BC"/>
    <w:rsid w:val="00B65FEE"/>
    <w:rsid w:val="00B66126"/>
    <w:rsid w:val="00B66DFB"/>
    <w:rsid w:val="00B67001"/>
    <w:rsid w:val="00B67C43"/>
    <w:rsid w:val="00B7036F"/>
    <w:rsid w:val="00B71276"/>
    <w:rsid w:val="00B71CE5"/>
    <w:rsid w:val="00B7279C"/>
    <w:rsid w:val="00B731BA"/>
    <w:rsid w:val="00B7429C"/>
    <w:rsid w:val="00B7475D"/>
    <w:rsid w:val="00B74AAA"/>
    <w:rsid w:val="00B76281"/>
    <w:rsid w:val="00B77251"/>
    <w:rsid w:val="00B77630"/>
    <w:rsid w:val="00B77EF6"/>
    <w:rsid w:val="00B80751"/>
    <w:rsid w:val="00B813BE"/>
    <w:rsid w:val="00B818C3"/>
    <w:rsid w:val="00B82476"/>
    <w:rsid w:val="00B82526"/>
    <w:rsid w:val="00B83A7C"/>
    <w:rsid w:val="00B8470B"/>
    <w:rsid w:val="00B849E5"/>
    <w:rsid w:val="00B84DA5"/>
    <w:rsid w:val="00B84FFB"/>
    <w:rsid w:val="00B8754C"/>
    <w:rsid w:val="00B91D27"/>
    <w:rsid w:val="00B943A0"/>
    <w:rsid w:val="00B94C7B"/>
    <w:rsid w:val="00B950E9"/>
    <w:rsid w:val="00B9614A"/>
    <w:rsid w:val="00B97B48"/>
    <w:rsid w:val="00BA19F3"/>
    <w:rsid w:val="00BA2F78"/>
    <w:rsid w:val="00BA3BFD"/>
    <w:rsid w:val="00BA4149"/>
    <w:rsid w:val="00BA5B76"/>
    <w:rsid w:val="00BA622E"/>
    <w:rsid w:val="00BA6250"/>
    <w:rsid w:val="00BA78F8"/>
    <w:rsid w:val="00BA7EB3"/>
    <w:rsid w:val="00BB0909"/>
    <w:rsid w:val="00BB0EB1"/>
    <w:rsid w:val="00BB1D80"/>
    <w:rsid w:val="00BB22BE"/>
    <w:rsid w:val="00BB2A46"/>
    <w:rsid w:val="00BB2ACA"/>
    <w:rsid w:val="00BB2B17"/>
    <w:rsid w:val="00BB2E7D"/>
    <w:rsid w:val="00BB316E"/>
    <w:rsid w:val="00BB3AF2"/>
    <w:rsid w:val="00BB554B"/>
    <w:rsid w:val="00BB58D2"/>
    <w:rsid w:val="00BB5B28"/>
    <w:rsid w:val="00BB64A1"/>
    <w:rsid w:val="00BB779B"/>
    <w:rsid w:val="00BB7B26"/>
    <w:rsid w:val="00BC0242"/>
    <w:rsid w:val="00BC0550"/>
    <w:rsid w:val="00BC0AE1"/>
    <w:rsid w:val="00BC0B82"/>
    <w:rsid w:val="00BC2AD8"/>
    <w:rsid w:val="00BC2F8F"/>
    <w:rsid w:val="00BC3930"/>
    <w:rsid w:val="00BC3B92"/>
    <w:rsid w:val="00BC44C5"/>
    <w:rsid w:val="00BC49B7"/>
    <w:rsid w:val="00BC6D5B"/>
    <w:rsid w:val="00BD0101"/>
    <w:rsid w:val="00BD03F9"/>
    <w:rsid w:val="00BD1FE8"/>
    <w:rsid w:val="00BD283B"/>
    <w:rsid w:val="00BD2F92"/>
    <w:rsid w:val="00BD342B"/>
    <w:rsid w:val="00BD3470"/>
    <w:rsid w:val="00BD3EAA"/>
    <w:rsid w:val="00BD65E8"/>
    <w:rsid w:val="00BD664B"/>
    <w:rsid w:val="00BD7307"/>
    <w:rsid w:val="00BD77D6"/>
    <w:rsid w:val="00BE01DD"/>
    <w:rsid w:val="00BE1614"/>
    <w:rsid w:val="00BE1BF5"/>
    <w:rsid w:val="00BE2406"/>
    <w:rsid w:val="00BE3372"/>
    <w:rsid w:val="00BE4406"/>
    <w:rsid w:val="00BE4B4B"/>
    <w:rsid w:val="00BE58CB"/>
    <w:rsid w:val="00BE6314"/>
    <w:rsid w:val="00BE72F7"/>
    <w:rsid w:val="00BF01EC"/>
    <w:rsid w:val="00BF0358"/>
    <w:rsid w:val="00BF0BF3"/>
    <w:rsid w:val="00BF1B50"/>
    <w:rsid w:val="00BF2D8C"/>
    <w:rsid w:val="00BF3988"/>
    <w:rsid w:val="00BF5B75"/>
    <w:rsid w:val="00BF5C14"/>
    <w:rsid w:val="00BF5CF8"/>
    <w:rsid w:val="00BF5EB7"/>
    <w:rsid w:val="00BF6457"/>
    <w:rsid w:val="00BF6F1A"/>
    <w:rsid w:val="00BF722E"/>
    <w:rsid w:val="00BF7902"/>
    <w:rsid w:val="00BF7984"/>
    <w:rsid w:val="00BF7A7C"/>
    <w:rsid w:val="00C00158"/>
    <w:rsid w:val="00C01462"/>
    <w:rsid w:val="00C026F0"/>
    <w:rsid w:val="00C02ACC"/>
    <w:rsid w:val="00C039E1"/>
    <w:rsid w:val="00C03CA3"/>
    <w:rsid w:val="00C057F8"/>
    <w:rsid w:val="00C06C31"/>
    <w:rsid w:val="00C10916"/>
    <w:rsid w:val="00C12212"/>
    <w:rsid w:val="00C136AC"/>
    <w:rsid w:val="00C1480D"/>
    <w:rsid w:val="00C14BAA"/>
    <w:rsid w:val="00C16FFE"/>
    <w:rsid w:val="00C2064C"/>
    <w:rsid w:val="00C20733"/>
    <w:rsid w:val="00C2137A"/>
    <w:rsid w:val="00C22C43"/>
    <w:rsid w:val="00C236DA"/>
    <w:rsid w:val="00C23AD4"/>
    <w:rsid w:val="00C25141"/>
    <w:rsid w:val="00C269DB"/>
    <w:rsid w:val="00C30871"/>
    <w:rsid w:val="00C30B75"/>
    <w:rsid w:val="00C31F63"/>
    <w:rsid w:val="00C3358A"/>
    <w:rsid w:val="00C34A45"/>
    <w:rsid w:val="00C35909"/>
    <w:rsid w:val="00C3648D"/>
    <w:rsid w:val="00C3753D"/>
    <w:rsid w:val="00C378D9"/>
    <w:rsid w:val="00C37C70"/>
    <w:rsid w:val="00C4158E"/>
    <w:rsid w:val="00C43431"/>
    <w:rsid w:val="00C436A0"/>
    <w:rsid w:val="00C459FC"/>
    <w:rsid w:val="00C474E9"/>
    <w:rsid w:val="00C50551"/>
    <w:rsid w:val="00C51BC0"/>
    <w:rsid w:val="00C5270A"/>
    <w:rsid w:val="00C52FA6"/>
    <w:rsid w:val="00C54666"/>
    <w:rsid w:val="00C547F1"/>
    <w:rsid w:val="00C54A7D"/>
    <w:rsid w:val="00C54F24"/>
    <w:rsid w:val="00C5669D"/>
    <w:rsid w:val="00C6069A"/>
    <w:rsid w:val="00C61534"/>
    <w:rsid w:val="00C61955"/>
    <w:rsid w:val="00C61D27"/>
    <w:rsid w:val="00C6228C"/>
    <w:rsid w:val="00C62427"/>
    <w:rsid w:val="00C62687"/>
    <w:rsid w:val="00C63121"/>
    <w:rsid w:val="00C665B6"/>
    <w:rsid w:val="00C71231"/>
    <w:rsid w:val="00C719B8"/>
    <w:rsid w:val="00C71C95"/>
    <w:rsid w:val="00C71F61"/>
    <w:rsid w:val="00C72210"/>
    <w:rsid w:val="00C729B0"/>
    <w:rsid w:val="00C72FD6"/>
    <w:rsid w:val="00C7531E"/>
    <w:rsid w:val="00C75799"/>
    <w:rsid w:val="00C75D33"/>
    <w:rsid w:val="00C768D1"/>
    <w:rsid w:val="00C77474"/>
    <w:rsid w:val="00C818A5"/>
    <w:rsid w:val="00C81F65"/>
    <w:rsid w:val="00C82A9E"/>
    <w:rsid w:val="00C82D48"/>
    <w:rsid w:val="00C83367"/>
    <w:rsid w:val="00C839CC"/>
    <w:rsid w:val="00C840FC"/>
    <w:rsid w:val="00C858D0"/>
    <w:rsid w:val="00C85A33"/>
    <w:rsid w:val="00C86081"/>
    <w:rsid w:val="00C9006B"/>
    <w:rsid w:val="00C9053F"/>
    <w:rsid w:val="00C93CD4"/>
    <w:rsid w:val="00C945FC"/>
    <w:rsid w:val="00C95A0B"/>
    <w:rsid w:val="00C95ABD"/>
    <w:rsid w:val="00C965FE"/>
    <w:rsid w:val="00C9762D"/>
    <w:rsid w:val="00C97738"/>
    <w:rsid w:val="00C97EA8"/>
    <w:rsid w:val="00CA163C"/>
    <w:rsid w:val="00CA2BE9"/>
    <w:rsid w:val="00CA2E2C"/>
    <w:rsid w:val="00CA3140"/>
    <w:rsid w:val="00CA3B33"/>
    <w:rsid w:val="00CA446D"/>
    <w:rsid w:val="00CA4680"/>
    <w:rsid w:val="00CA4D45"/>
    <w:rsid w:val="00CA4D66"/>
    <w:rsid w:val="00CA6B4D"/>
    <w:rsid w:val="00CB051B"/>
    <w:rsid w:val="00CB08D7"/>
    <w:rsid w:val="00CB0C54"/>
    <w:rsid w:val="00CB21E2"/>
    <w:rsid w:val="00CB3BF8"/>
    <w:rsid w:val="00CB3C52"/>
    <w:rsid w:val="00CB437B"/>
    <w:rsid w:val="00CB4A59"/>
    <w:rsid w:val="00CB62CB"/>
    <w:rsid w:val="00CB6357"/>
    <w:rsid w:val="00CB6E58"/>
    <w:rsid w:val="00CB7165"/>
    <w:rsid w:val="00CB72AD"/>
    <w:rsid w:val="00CB78D2"/>
    <w:rsid w:val="00CC00A9"/>
    <w:rsid w:val="00CC2576"/>
    <w:rsid w:val="00CC278A"/>
    <w:rsid w:val="00CC343B"/>
    <w:rsid w:val="00CC3852"/>
    <w:rsid w:val="00CC38FA"/>
    <w:rsid w:val="00CC5163"/>
    <w:rsid w:val="00CC5A86"/>
    <w:rsid w:val="00CC6207"/>
    <w:rsid w:val="00CC7093"/>
    <w:rsid w:val="00CC7B0A"/>
    <w:rsid w:val="00CD001A"/>
    <w:rsid w:val="00CD0065"/>
    <w:rsid w:val="00CD166C"/>
    <w:rsid w:val="00CD3487"/>
    <w:rsid w:val="00CD4315"/>
    <w:rsid w:val="00CD4522"/>
    <w:rsid w:val="00CD4FE8"/>
    <w:rsid w:val="00CD5213"/>
    <w:rsid w:val="00CD55BB"/>
    <w:rsid w:val="00CD615B"/>
    <w:rsid w:val="00CD6661"/>
    <w:rsid w:val="00CD7B60"/>
    <w:rsid w:val="00CE03E7"/>
    <w:rsid w:val="00CE2ADB"/>
    <w:rsid w:val="00CE3BA5"/>
    <w:rsid w:val="00CE564A"/>
    <w:rsid w:val="00CE5F35"/>
    <w:rsid w:val="00CE6219"/>
    <w:rsid w:val="00CE79A3"/>
    <w:rsid w:val="00CF0295"/>
    <w:rsid w:val="00CF1105"/>
    <w:rsid w:val="00CF2C40"/>
    <w:rsid w:val="00CF30C9"/>
    <w:rsid w:val="00CF32E8"/>
    <w:rsid w:val="00CF48B1"/>
    <w:rsid w:val="00CF4EAE"/>
    <w:rsid w:val="00CF5332"/>
    <w:rsid w:val="00CF64F7"/>
    <w:rsid w:val="00CF6E01"/>
    <w:rsid w:val="00D00058"/>
    <w:rsid w:val="00D00087"/>
    <w:rsid w:val="00D01333"/>
    <w:rsid w:val="00D02B6B"/>
    <w:rsid w:val="00D03207"/>
    <w:rsid w:val="00D05C12"/>
    <w:rsid w:val="00D064DD"/>
    <w:rsid w:val="00D067DA"/>
    <w:rsid w:val="00D07B78"/>
    <w:rsid w:val="00D100C6"/>
    <w:rsid w:val="00D10148"/>
    <w:rsid w:val="00D1089B"/>
    <w:rsid w:val="00D113AF"/>
    <w:rsid w:val="00D11A41"/>
    <w:rsid w:val="00D11B7F"/>
    <w:rsid w:val="00D124A4"/>
    <w:rsid w:val="00D12E4A"/>
    <w:rsid w:val="00D13167"/>
    <w:rsid w:val="00D131E7"/>
    <w:rsid w:val="00D13251"/>
    <w:rsid w:val="00D13FED"/>
    <w:rsid w:val="00D14090"/>
    <w:rsid w:val="00D141F3"/>
    <w:rsid w:val="00D14773"/>
    <w:rsid w:val="00D14F73"/>
    <w:rsid w:val="00D15F05"/>
    <w:rsid w:val="00D16E26"/>
    <w:rsid w:val="00D17AAC"/>
    <w:rsid w:val="00D17D3A"/>
    <w:rsid w:val="00D20101"/>
    <w:rsid w:val="00D2106D"/>
    <w:rsid w:val="00D2226E"/>
    <w:rsid w:val="00D2277D"/>
    <w:rsid w:val="00D227E3"/>
    <w:rsid w:val="00D22F4E"/>
    <w:rsid w:val="00D23F02"/>
    <w:rsid w:val="00D25651"/>
    <w:rsid w:val="00D25B31"/>
    <w:rsid w:val="00D265F0"/>
    <w:rsid w:val="00D2670B"/>
    <w:rsid w:val="00D26EAD"/>
    <w:rsid w:val="00D27535"/>
    <w:rsid w:val="00D30DC4"/>
    <w:rsid w:val="00D30EA0"/>
    <w:rsid w:val="00D31FDA"/>
    <w:rsid w:val="00D33103"/>
    <w:rsid w:val="00D3312A"/>
    <w:rsid w:val="00D34294"/>
    <w:rsid w:val="00D34625"/>
    <w:rsid w:val="00D34BD7"/>
    <w:rsid w:val="00D3523E"/>
    <w:rsid w:val="00D35783"/>
    <w:rsid w:val="00D369BA"/>
    <w:rsid w:val="00D36D3A"/>
    <w:rsid w:val="00D40464"/>
    <w:rsid w:val="00D40971"/>
    <w:rsid w:val="00D4163E"/>
    <w:rsid w:val="00D41939"/>
    <w:rsid w:val="00D44536"/>
    <w:rsid w:val="00D45DC0"/>
    <w:rsid w:val="00D46AFB"/>
    <w:rsid w:val="00D46BCF"/>
    <w:rsid w:val="00D5072E"/>
    <w:rsid w:val="00D507CD"/>
    <w:rsid w:val="00D52B9F"/>
    <w:rsid w:val="00D5357E"/>
    <w:rsid w:val="00D54140"/>
    <w:rsid w:val="00D5470F"/>
    <w:rsid w:val="00D5666D"/>
    <w:rsid w:val="00D579E2"/>
    <w:rsid w:val="00D6302E"/>
    <w:rsid w:val="00D64095"/>
    <w:rsid w:val="00D64D31"/>
    <w:rsid w:val="00D6554C"/>
    <w:rsid w:val="00D6597C"/>
    <w:rsid w:val="00D701A5"/>
    <w:rsid w:val="00D711AE"/>
    <w:rsid w:val="00D713C2"/>
    <w:rsid w:val="00D71549"/>
    <w:rsid w:val="00D72464"/>
    <w:rsid w:val="00D73089"/>
    <w:rsid w:val="00D7381B"/>
    <w:rsid w:val="00D74D97"/>
    <w:rsid w:val="00D75B01"/>
    <w:rsid w:val="00D7713A"/>
    <w:rsid w:val="00D803D3"/>
    <w:rsid w:val="00D805AA"/>
    <w:rsid w:val="00D805D6"/>
    <w:rsid w:val="00D8060F"/>
    <w:rsid w:val="00D81BBC"/>
    <w:rsid w:val="00D81F0D"/>
    <w:rsid w:val="00D8221D"/>
    <w:rsid w:val="00D82577"/>
    <w:rsid w:val="00D82D60"/>
    <w:rsid w:val="00D82E2C"/>
    <w:rsid w:val="00D832A9"/>
    <w:rsid w:val="00D83E0E"/>
    <w:rsid w:val="00D84533"/>
    <w:rsid w:val="00D845DF"/>
    <w:rsid w:val="00D849CF"/>
    <w:rsid w:val="00D865E4"/>
    <w:rsid w:val="00D868C8"/>
    <w:rsid w:val="00D86BDB"/>
    <w:rsid w:val="00D87095"/>
    <w:rsid w:val="00D90359"/>
    <w:rsid w:val="00D9103E"/>
    <w:rsid w:val="00D91AEF"/>
    <w:rsid w:val="00D92E07"/>
    <w:rsid w:val="00D92E54"/>
    <w:rsid w:val="00D93BCB"/>
    <w:rsid w:val="00D94195"/>
    <w:rsid w:val="00D955F6"/>
    <w:rsid w:val="00D95A8E"/>
    <w:rsid w:val="00D96303"/>
    <w:rsid w:val="00D96D96"/>
    <w:rsid w:val="00D97024"/>
    <w:rsid w:val="00D9729C"/>
    <w:rsid w:val="00D977C1"/>
    <w:rsid w:val="00D979F4"/>
    <w:rsid w:val="00DA06EF"/>
    <w:rsid w:val="00DA22D2"/>
    <w:rsid w:val="00DA247B"/>
    <w:rsid w:val="00DA2951"/>
    <w:rsid w:val="00DA35EA"/>
    <w:rsid w:val="00DA5E25"/>
    <w:rsid w:val="00DA6591"/>
    <w:rsid w:val="00DA6DA4"/>
    <w:rsid w:val="00DB1B25"/>
    <w:rsid w:val="00DB2410"/>
    <w:rsid w:val="00DB253B"/>
    <w:rsid w:val="00DB4589"/>
    <w:rsid w:val="00DB5213"/>
    <w:rsid w:val="00DB5957"/>
    <w:rsid w:val="00DB650B"/>
    <w:rsid w:val="00DB6C36"/>
    <w:rsid w:val="00DB79EF"/>
    <w:rsid w:val="00DB7DB6"/>
    <w:rsid w:val="00DC061C"/>
    <w:rsid w:val="00DC0C25"/>
    <w:rsid w:val="00DC2255"/>
    <w:rsid w:val="00DC33BC"/>
    <w:rsid w:val="00DC420D"/>
    <w:rsid w:val="00DC44BF"/>
    <w:rsid w:val="00DC5D8C"/>
    <w:rsid w:val="00DC6768"/>
    <w:rsid w:val="00DC7668"/>
    <w:rsid w:val="00DD07E6"/>
    <w:rsid w:val="00DD08CE"/>
    <w:rsid w:val="00DD1840"/>
    <w:rsid w:val="00DD22E2"/>
    <w:rsid w:val="00DD265D"/>
    <w:rsid w:val="00DD29EA"/>
    <w:rsid w:val="00DD2F29"/>
    <w:rsid w:val="00DD4EAC"/>
    <w:rsid w:val="00DD5595"/>
    <w:rsid w:val="00DD5D90"/>
    <w:rsid w:val="00DD64C4"/>
    <w:rsid w:val="00DD671A"/>
    <w:rsid w:val="00DD7399"/>
    <w:rsid w:val="00DD7663"/>
    <w:rsid w:val="00DD77F7"/>
    <w:rsid w:val="00DE02C6"/>
    <w:rsid w:val="00DE03FE"/>
    <w:rsid w:val="00DE0ACF"/>
    <w:rsid w:val="00DE0B30"/>
    <w:rsid w:val="00DE1E18"/>
    <w:rsid w:val="00DE3B84"/>
    <w:rsid w:val="00DE58E0"/>
    <w:rsid w:val="00DE624D"/>
    <w:rsid w:val="00DE635A"/>
    <w:rsid w:val="00DE6A89"/>
    <w:rsid w:val="00DE6C9E"/>
    <w:rsid w:val="00DE7731"/>
    <w:rsid w:val="00DF0332"/>
    <w:rsid w:val="00DF079B"/>
    <w:rsid w:val="00DF08B0"/>
    <w:rsid w:val="00DF25C1"/>
    <w:rsid w:val="00DF3552"/>
    <w:rsid w:val="00DF4D59"/>
    <w:rsid w:val="00DF590B"/>
    <w:rsid w:val="00DF5F35"/>
    <w:rsid w:val="00DF6239"/>
    <w:rsid w:val="00DF762A"/>
    <w:rsid w:val="00DF7AB7"/>
    <w:rsid w:val="00E00816"/>
    <w:rsid w:val="00E014A0"/>
    <w:rsid w:val="00E01EB6"/>
    <w:rsid w:val="00E02D60"/>
    <w:rsid w:val="00E02E52"/>
    <w:rsid w:val="00E03E3E"/>
    <w:rsid w:val="00E0431A"/>
    <w:rsid w:val="00E06E95"/>
    <w:rsid w:val="00E10BE6"/>
    <w:rsid w:val="00E11C79"/>
    <w:rsid w:val="00E129F6"/>
    <w:rsid w:val="00E13F5E"/>
    <w:rsid w:val="00E14E88"/>
    <w:rsid w:val="00E152F2"/>
    <w:rsid w:val="00E156C8"/>
    <w:rsid w:val="00E17005"/>
    <w:rsid w:val="00E17679"/>
    <w:rsid w:val="00E1773D"/>
    <w:rsid w:val="00E2177F"/>
    <w:rsid w:val="00E21B80"/>
    <w:rsid w:val="00E25804"/>
    <w:rsid w:val="00E26450"/>
    <w:rsid w:val="00E27B03"/>
    <w:rsid w:val="00E27BC5"/>
    <w:rsid w:val="00E27D42"/>
    <w:rsid w:val="00E30B99"/>
    <w:rsid w:val="00E33D82"/>
    <w:rsid w:val="00E33E94"/>
    <w:rsid w:val="00E34CCD"/>
    <w:rsid w:val="00E36C6E"/>
    <w:rsid w:val="00E413E3"/>
    <w:rsid w:val="00E446CC"/>
    <w:rsid w:val="00E44996"/>
    <w:rsid w:val="00E44D2C"/>
    <w:rsid w:val="00E45DC2"/>
    <w:rsid w:val="00E466F1"/>
    <w:rsid w:val="00E46A09"/>
    <w:rsid w:val="00E477CE"/>
    <w:rsid w:val="00E521F2"/>
    <w:rsid w:val="00E543E4"/>
    <w:rsid w:val="00E56911"/>
    <w:rsid w:val="00E56B40"/>
    <w:rsid w:val="00E5725F"/>
    <w:rsid w:val="00E572FE"/>
    <w:rsid w:val="00E608CA"/>
    <w:rsid w:val="00E60B01"/>
    <w:rsid w:val="00E60FE3"/>
    <w:rsid w:val="00E6196B"/>
    <w:rsid w:val="00E63270"/>
    <w:rsid w:val="00E632D8"/>
    <w:rsid w:val="00E637D5"/>
    <w:rsid w:val="00E64124"/>
    <w:rsid w:val="00E64239"/>
    <w:rsid w:val="00E64B93"/>
    <w:rsid w:val="00E65578"/>
    <w:rsid w:val="00E66BF7"/>
    <w:rsid w:val="00E67073"/>
    <w:rsid w:val="00E70263"/>
    <w:rsid w:val="00E70839"/>
    <w:rsid w:val="00E7136B"/>
    <w:rsid w:val="00E72467"/>
    <w:rsid w:val="00E72E65"/>
    <w:rsid w:val="00E7383C"/>
    <w:rsid w:val="00E73889"/>
    <w:rsid w:val="00E7451D"/>
    <w:rsid w:val="00E758B7"/>
    <w:rsid w:val="00E76AAE"/>
    <w:rsid w:val="00E77841"/>
    <w:rsid w:val="00E80507"/>
    <w:rsid w:val="00E806FD"/>
    <w:rsid w:val="00E814D5"/>
    <w:rsid w:val="00E8247D"/>
    <w:rsid w:val="00E82FF3"/>
    <w:rsid w:val="00E84DC7"/>
    <w:rsid w:val="00E84E0C"/>
    <w:rsid w:val="00E85AC8"/>
    <w:rsid w:val="00E86D99"/>
    <w:rsid w:val="00E877B3"/>
    <w:rsid w:val="00E87DB4"/>
    <w:rsid w:val="00E87F5B"/>
    <w:rsid w:val="00E910CA"/>
    <w:rsid w:val="00E9137C"/>
    <w:rsid w:val="00E915FC"/>
    <w:rsid w:val="00E91988"/>
    <w:rsid w:val="00E92125"/>
    <w:rsid w:val="00E925C8"/>
    <w:rsid w:val="00E928A7"/>
    <w:rsid w:val="00E95383"/>
    <w:rsid w:val="00E9665D"/>
    <w:rsid w:val="00E96B76"/>
    <w:rsid w:val="00E96F57"/>
    <w:rsid w:val="00E97686"/>
    <w:rsid w:val="00EA0D0A"/>
    <w:rsid w:val="00EA23E3"/>
    <w:rsid w:val="00EA39C1"/>
    <w:rsid w:val="00EA438E"/>
    <w:rsid w:val="00EA486C"/>
    <w:rsid w:val="00EA526D"/>
    <w:rsid w:val="00EA67B8"/>
    <w:rsid w:val="00EA7EA4"/>
    <w:rsid w:val="00EB0157"/>
    <w:rsid w:val="00EB0ECD"/>
    <w:rsid w:val="00EB2F49"/>
    <w:rsid w:val="00EB36D9"/>
    <w:rsid w:val="00EB36F4"/>
    <w:rsid w:val="00EB4082"/>
    <w:rsid w:val="00EB595E"/>
    <w:rsid w:val="00EB642D"/>
    <w:rsid w:val="00EB68CD"/>
    <w:rsid w:val="00EB7069"/>
    <w:rsid w:val="00EB7F12"/>
    <w:rsid w:val="00EC1F01"/>
    <w:rsid w:val="00EC24B5"/>
    <w:rsid w:val="00EC315B"/>
    <w:rsid w:val="00EC38B7"/>
    <w:rsid w:val="00EC3C03"/>
    <w:rsid w:val="00EC418A"/>
    <w:rsid w:val="00EC4888"/>
    <w:rsid w:val="00EC5595"/>
    <w:rsid w:val="00EC5DD3"/>
    <w:rsid w:val="00EC6954"/>
    <w:rsid w:val="00EC75B9"/>
    <w:rsid w:val="00EC76B5"/>
    <w:rsid w:val="00ED1479"/>
    <w:rsid w:val="00ED2885"/>
    <w:rsid w:val="00ED43A2"/>
    <w:rsid w:val="00ED6153"/>
    <w:rsid w:val="00ED767C"/>
    <w:rsid w:val="00ED7B86"/>
    <w:rsid w:val="00ED7C09"/>
    <w:rsid w:val="00EE0964"/>
    <w:rsid w:val="00EE1D78"/>
    <w:rsid w:val="00EE261D"/>
    <w:rsid w:val="00EE5A34"/>
    <w:rsid w:val="00EE6371"/>
    <w:rsid w:val="00EE735B"/>
    <w:rsid w:val="00EE76A7"/>
    <w:rsid w:val="00EF0D2E"/>
    <w:rsid w:val="00EF1AEF"/>
    <w:rsid w:val="00EF2F4E"/>
    <w:rsid w:val="00EF3436"/>
    <w:rsid w:val="00EF38A4"/>
    <w:rsid w:val="00EF417E"/>
    <w:rsid w:val="00EF4577"/>
    <w:rsid w:val="00EF4891"/>
    <w:rsid w:val="00EF4F5E"/>
    <w:rsid w:val="00EF5754"/>
    <w:rsid w:val="00EF5A14"/>
    <w:rsid w:val="00EF5C56"/>
    <w:rsid w:val="00EF6A31"/>
    <w:rsid w:val="00EF6B5B"/>
    <w:rsid w:val="00EF6F48"/>
    <w:rsid w:val="00F002A4"/>
    <w:rsid w:val="00F01A4A"/>
    <w:rsid w:val="00F01EF0"/>
    <w:rsid w:val="00F03200"/>
    <w:rsid w:val="00F0519F"/>
    <w:rsid w:val="00F0539F"/>
    <w:rsid w:val="00F05C52"/>
    <w:rsid w:val="00F06D2E"/>
    <w:rsid w:val="00F07D1A"/>
    <w:rsid w:val="00F110B7"/>
    <w:rsid w:val="00F113B3"/>
    <w:rsid w:val="00F114A5"/>
    <w:rsid w:val="00F11FC9"/>
    <w:rsid w:val="00F12E3B"/>
    <w:rsid w:val="00F130C7"/>
    <w:rsid w:val="00F1371A"/>
    <w:rsid w:val="00F13B14"/>
    <w:rsid w:val="00F14308"/>
    <w:rsid w:val="00F15245"/>
    <w:rsid w:val="00F15748"/>
    <w:rsid w:val="00F15B6F"/>
    <w:rsid w:val="00F167BE"/>
    <w:rsid w:val="00F16FF5"/>
    <w:rsid w:val="00F17AE6"/>
    <w:rsid w:val="00F2029C"/>
    <w:rsid w:val="00F218C4"/>
    <w:rsid w:val="00F22841"/>
    <w:rsid w:val="00F22A26"/>
    <w:rsid w:val="00F23867"/>
    <w:rsid w:val="00F240BD"/>
    <w:rsid w:val="00F264DA"/>
    <w:rsid w:val="00F27CC2"/>
    <w:rsid w:val="00F30662"/>
    <w:rsid w:val="00F312A4"/>
    <w:rsid w:val="00F3167D"/>
    <w:rsid w:val="00F335A1"/>
    <w:rsid w:val="00F35213"/>
    <w:rsid w:val="00F36631"/>
    <w:rsid w:val="00F36784"/>
    <w:rsid w:val="00F40B5F"/>
    <w:rsid w:val="00F422DA"/>
    <w:rsid w:val="00F42E49"/>
    <w:rsid w:val="00F43363"/>
    <w:rsid w:val="00F43A77"/>
    <w:rsid w:val="00F44F32"/>
    <w:rsid w:val="00F458E3"/>
    <w:rsid w:val="00F46D6C"/>
    <w:rsid w:val="00F50239"/>
    <w:rsid w:val="00F51579"/>
    <w:rsid w:val="00F519BF"/>
    <w:rsid w:val="00F52B86"/>
    <w:rsid w:val="00F53810"/>
    <w:rsid w:val="00F54935"/>
    <w:rsid w:val="00F54C1F"/>
    <w:rsid w:val="00F55477"/>
    <w:rsid w:val="00F55570"/>
    <w:rsid w:val="00F556CA"/>
    <w:rsid w:val="00F55AB4"/>
    <w:rsid w:val="00F55F01"/>
    <w:rsid w:val="00F56E3D"/>
    <w:rsid w:val="00F57777"/>
    <w:rsid w:val="00F57B1F"/>
    <w:rsid w:val="00F57D95"/>
    <w:rsid w:val="00F605EA"/>
    <w:rsid w:val="00F60F4C"/>
    <w:rsid w:val="00F6120C"/>
    <w:rsid w:val="00F61FBF"/>
    <w:rsid w:val="00F62953"/>
    <w:rsid w:val="00F63369"/>
    <w:rsid w:val="00F64A85"/>
    <w:rsid w:val="00F65625"/>
    <w:rsid w:val="00F701A6"/>
    <w:rsid w:val="00F707C8"/>
    <w:rsid w:val="00F70CDC"/>
    <w:rsid w:val="00F70EB6"/>
    <w:rsid w:val="00F71093"/>
    <w:rsid w:val="00F716A0"/>
    <w:rsid w:val="00F7177F"/>
    <w:rsid w:val="00F71E15"/>
    <w:rsid w:val="00F7269D"/>
    <w:rsid w:val="00F744EB"/>
    <w:rsid w:val="00F74BAE"/>
    <w:rsid w:val="00F76845"/>
    <w:rsid w:val="00F778EF"/>
    <w:rsid w:val="00F77B73"/>
    <w:rsid w:val="00F77D48"/>
    <w:rsid w:val="00F8140E"/>
    <w:rsid w:val="00F8237F"/>
    <w:rsid w:val="00F83A92"/>
    <w:rsid w:val="00F8401E"/>
    <w:rsid w:val="00F842BF"/>
    <w:rsid w:val="00F84451"/>
    <w:rsid w:val="00F8538E"/>
    <w:rsid w:val="00F85BC8"/>
    <w:rsid w:val="00F860CA"/>
    <w:rsid w:val="00F8728E"/>
    <w:rsid w:val="00F87CEB"/>
    <w:rsid w:val="00F90183"/>
    <w:rsid w:val="00F9035A"/>
    <w:rsid w:val="00F917C2"/>
    <w:rsid w:val="00F91CDC"/>
    <w:rsid w:val="00F93EA5"/>
    <w:rsid w:val="00F9572E"/>
    <w:rsid w:val="00F97EE8"/>
    <w:rsid w:val="00FA0973"/>
    <w:rsid w:val="00FA143F"/>
    <w:rsid w:val="00FA26A8"/>
    <w:rsid w:val="00FA4F65"/>
    <w:rsid w:val="00FA5DD0"/>
    <w:rsid w:val="00FA72E6"/>
    <w:rsid w:val="00FB0BD1"/>
    <w:rsid w:val="00FB26DF"/>
    <w:rsid w:val="00FB2D62"/>
    <w:rsid w:val="00FB2DCB"/>
    <w:rsid w:val="00FB349A"/>
    <w:rsid w:val="00FB3CD5"/>
    <w:rsid w:val="00FB47B5"/>
    <w:rsid w:val="00FB4C4B"/>
    <w:rsid w:val="00FB661A"/>
    <w:rsid w:val="00FB6DC8"/>
    <w:rsid w:val="00FC0352"/>
    <w:rsid w:val="00FC0D0E"/>
    <w:rsid w:val="00FC2985"/>
    <w:rsid w:val="00FC2D24"/>
    <w:rsid w:val="00FC39E1"/>
    <w:rsid w:val="00FC39E2"/>
    <w:rsid w:val="00FC5173"/>
    <w:rsid w:val="00FC567A"/>
    <w:rsid w:val="00FC5BEA"/>
    <w:rsid w:val="00FC6530"/>
    <w:rsid w:val="00FD19CA"/>
    <w:rsid w:val="00FD1D35"/>
    <w:rsid w:val="00FD2647"/>
    <w:rsid w:val="00FD273C"/>
    <w:rsid w:val="00FD2B58"/>
    <w:rsid w:val="00FD33E9"/>
    <w:rsid w:val="00FD44F1"/>
    <w:rsid w:val="00FD4C57"/>
    <w:rsid w:val="00FD6C50"/>
    <w:rsid w:val="00FD6E8D"/>
    <w:rsid w:val="00FE16BC"/>
    <w:rsid w:val="00FE18F2"/>
    <w:rsid w:val="00FE1DD9"/>
    <w:rsid w:val="00FE4061"/>
    <w:rsid w:val="00FE4677"/>
    <w:rsid w:val="00FE491A"/>
    <w:rsid w:val="00FE4AB6"/>
    <w:rsid w:val="00FE4EA7"/>
    <w:rsid w:val="00FE746F"/>
    <w:rsid w:val="00FE7576"/>
    <w:rsid w:val="00FF1140"/>
    <w:rsid w:val="00FF1F72"/>
    <w:rsid w:val="00FF2107"/>
    <w:rsid w:val="00FF2E30"/>
    <w:rsid w:val="00FF3DE0"/>
    <w:rsid w:val="00FF4764"/>
    <w:rsid w:val="00FF4E13"/>
    <w:rsid w:val="00FF5D02"/>
    <w:rsid w:val="00FF60D7"/>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23A7D51"/>
  <w15:docId w15:val="{0A5D74F4-50C0-49F3-82D3-A346729788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EC"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2A39A8"/>
  </w:style>
  <w:style w:type="paragraph" w:styleId="Ttulo1">
    <w:name w:val="heading 1"/>
    <w:basedOn w:val="Normal"/>
    <w:next w:val="Normal"/>
    <w:link w:val="Ttulo1Car"/>
    <w:uiPriority w:val="9"/>
    <w:qFormat/>
    <w:rsid w:val="009333EF"/>
    <w:pPr>
      <w:keepNext/>
      <w:keepLines/>
      <w:spacing w:before="480" w:after="0"/>
      <w:outlineLvl w:val="0"/>
    </w:pPr>
    <w:rPr>
      <w:rFonts w:ascii="Times New Roman" w:eastAsiaTheme="majorEastAsia" w:hAnsi="Times New Roman" w:cstheme="majorBidi"/>
      <w:b/>
      <w:bCs/>
      <w:color w:val="000000" w:themeColor="text1"/>
      <w:sz w:val="28"/>
      <w:szCs w:val="28"/>
    </w:rPr>
  </w:style>
  <w:style w:type="paragraph" w:styleId="Ttulo2">
    <w:name w:val="heading 2"/>
    <w:basedOn w:val="Normal"/>
    <w:next w:val="Normal"/>
    <w:link w:val="Ttulo2Car"/>
    <w:uiPriority w:val="9"/>
    <w:unhideWhenUsed/>
    <w:qFormat/>
    <w:rsid w:val="001B7D53"/>
    <w:pPr>
      <w:keepNext/>
      <w:keepLines/>
      <w:spacing w:before="200" w:after="0"/>
      <w:outlineLvl w:val="1"/>
    </w:pPr>
    <w:rPr>
      <w:rFonts w:ascii="Times New Roman" w:eastAsiaTheme="majorEastAsia" w:hAnsi="Times New Roman" w:cstheme="majorBidi"/>
      <w:b/>
      <w:bCs/>
      <w:color w:val="000000" w:themeColor="text1"/>
      <w:sz w:val="24"/>
      <w:szCs w:val="26"/>
    </w:rPr>
  </w:style>
  <w:style w:type="paragraph" w:styleId="Ttulo3">
    <w:name w:val="heading 3"/>
    <w:basedOn w:val="Normal"/>
    <w:next w:val="Normal"/>
    <w:link w:val="Ttulo3Car"/>
    <w:uiPriority w:val="9"/>
    <w:unhideWhenUsed/>
    <w:qFormat/>
    <w:rsid w:val="00563679"/>
    <w:pPr>
      <w:keepNext/>
      <w:keepLines/>
      <w:suppressAutoHyphens/>
      <w:spacing w:before="200" w:after="0" w:line="100" w:lineRule="atLeast"/>
      <w:outlineLvl w:val="2"/>
    </w:pPr>
    <w:rPr>
      <w:rFonts w:ascii="Times New Roman" w:eastAsiaTheme="majorEastAsia" w:hAnsi="Times New Roman" w:cstheme="majorBidi"/>
      <w:b/>
      <w:bCs/>
      <w:color w:val="000000" w:themeColor="text1"/>
      <w:sz w:val="24"/>
      <w:szCs w:val="24"/>
    </w:rPr>
  </w:style>
  <w:style w:type="paragraph" w:styleId="Ttulo4">
    <w:name w:val="heading 4"/>
    <w:basedOn w:val="Normal"/>
    <w:next w:val="Normal"/>
    <w:link w:val="Ttulo4Car"/>
    <w:uiPriority w:val="9"/>
    <w:unhideWhenUsed/>
    <w:qFormat/>
    <w:rsid w:val="006977EC"/>
    <w:pPr>
      <w:keepNext/>
      <w:keepLines/>
      <w:spacing w:before="40" w:after="0" w:line="240" w:lineRule="auto"/>
      <w:outlineLvl w:val="3"/>
    </w:pPr>
    <w:rPr>
      <w:rFonts w:ascii="Times New Roman" w:eastAsiaTheme="majorEastAsia" w:hAnsi="Times New Roman" w:cstheme="majorBidi"/>
      <w:b/>
      <w:iCs/>
      <w:sz w:val="24"/>
    </w:rPr>
  </w:style>
  <w:style w:type="paragraph" w:styleId="Ttulo5">
    <w:name w:val="heading 5"/>
    <w:basedOn w:val="Normal"/>
    <w:next w:val="Normal"/>
    <w:link w:val="Ttulo5Car"/>
    <w:uiPriority w:val="9"/>
    <w:unhideWhenUsed/>
    <w:qFormat/>
    <w:rsid w:val="00D2670B"/>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link w:val="PrrafodelistaCar"/>
    <w:uiPriority w:val="34"/>
    <w:qFormat/>
    <w:rsid w:val="00F110B7"/>
    <w:pPr>
      <w:spacing w:after="200" w:line="276" w:lineRule="auto"/>
      <w:ind w:left="720"/>
      <w:contextualSpacing/>
    </w:pPr>
    <w:rPr>
      <w:lang w:val="es-CR"/>
    </w:rPr>
  </w:style>
  <w:style w:type="table" w:styleId="Tablaconcuadrcula">
    <w:name w:val="Table Grid"/>
    <w:basedOn w:val="Tablanormal"/>
    <w:uiPriority w:val="59"/>
    <w:rsid w:val="00F110B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
    <w:name w:val="Tabla con cuadrícula1"/>
    <w:basedOn w:val="Tablanormal"/>
    <w:next w:val="Tablaconcuadrcula"/>
    <w:uiPriority w:val="39"/>
    <w:rsid w:val="00F110B7"/>
    <w:pPr>
      <w:spacing w:after="0" w:line="240" w:lineRule="auto"/>
    </w:pPr>
    <w:rPr>
      <w:rFonts w:eastAsiaTheme="minorEastAsia"/>
      <w:lang w:eastAsia="es-EC"/>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Default">
    <w:name w:val="Default"/>
    <w:rsid w:val="00F110B7"/>
    <w:pPr>
      <w:autoSpaceDE w:val="0"/>
      <w:autoSpaceDN w:val="0"/>
      <w:adjustRightInd w:val="0"/>
      <w:spacing w:after="0" w:line="240" w:lineRule="auto"/>
    </w:pPr>
    <w:rPr>
      <w:rFonts w:ascii="Arial" w:hAnsi="Arial" w:cs="Arial"/>
      <w:color w:val="000000"/>
      <w:sz w:val="24"/>
      <w:szCs w:val="24"/>
      <w:lang w:val="es-MX"/>
    </w:rPr>
  </w:style>
  <w:style w:type="character" w:customStyle="1" w:styleId="EnlacedeInternet">
    <w:name w:val="Enlace de Internet"/>
    <w:basedOn w:val="Fuentedeprrafopredeter"/>
    <w:uiPriority w:val="99"/>
    <w:unhideWhenUsed/>
    <w:rsid w:val="00F110B7"/>
    <w:rPr>
      <w:color w:val="0000FF"/>
      <w:u w:val="single"/>
    </w:rPr>
  </w:style>
  <w:style w:type="character" w:customStyle="1" w:styleId="tgc">
    <w:name w:val="_tgc"/>
    <w:basedOn w:val="Fuentedeprrafopredeter"/>
    <w:rsid w:val="00F110B7"/>
  </w:style>
  <w:style w:type="paragraph" w:styleId="Encabezado">
    <w:name w:val="header"/>
    <w:basedOn w:val="Normal"/>
    <w:link w:val="EncabezadoCar"/>
    <w:uiPriority w:val="99"/>
    <w:unhideWhenUsed/>
    <w:rsid w:val="00F110B7"/>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F110B7"/>
    <w:rPr>
      <w:lang w:val="es-ES_tradnl"/>
    </w:rPr>
  </w:style>
  <w:style w:type="paragraph" w:styleId="Piedepgina">
    <w:name w:val="footer"/>
    <w:basedOn w:val="Normal"/>
    <w:link w:val="PiedepginaCar"/>
    <w:uiPriority w:val="99"/>
    <w:unhideWhenUsed/>
    <w:rsid w:val="00F110B7"/>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F110B7"/>
    <w:rPr>
      <w:lang w:val="es-ES_tradnl"/>
    </w:rPr>
  </w:style>
  <w:style w:type="paragraph" w:styleId="Textodeglobo">
    <w:name w:val="Balloon Text"/>
    <w:basedOn w:val="Normal"/>
    <w:link w:val="TextodegloboCar"/>
    <w:uiPriority w:val="99"/>
    <w:semiHidden/>
    <w:unhideWhenUsed/>
    <w:rsid w:val="00F110B7"/>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F110B7"/>
    <w:rPr>
      <w:rFonts w:ascii="Segoe UI" w:hAnsi="Segoe UI" w:cs="Segoe UI"/>
      <w:sz w:val="18"/>
      <w:szCs w:val="18"/>
      <w:lang w:val="es-ES_tradnl"/>
    </w:rPr>
  </w:style>
  <w:style w:type="character" w:styleId="Hipervnculo">
    <w:name w:val="Hyperlink"/>
    <w:basedOn w:val="Fuentedeprrafopredeter"/>
    <w:uiPriority w:val="99"/>
    <w:unhideWhenUsed/>
    <w:rsid w:val="00F110B7"/>
    <w:rPr>
      <w:color w:val="0000FF"/>
      <w:u w:val="single"/>
    </w:rPr>
  </w:style>
  <w:style w:type="paragraph" w:styleId="NormalWeb">
    <w:name w:val="Normal (Web)"/>
    <w:basedOn w:val="Normal"/>
    <w:unhideWhenUsed/>
    <w:rsid w:val="00F110B7"/>
    <w:pPr>
      <w:spacing w:before="100" w:beforeAutospacing="1" w:after="100" w:afterAutospacing="1" w:line="240" w:lineRule="auto"/>
    </w:pPr>
    <w:rPr>
      <w:rFonts w:ascii="Times New Roman" w:eastAsia="Times New Roman" w:hAnsi="Times New Roman" w:cs="Times New Roman"/>
      <w:sz w:val="24"/>
      <w:szCs w:val="24"/>
      <w:lang w:eastAsia="es-EC"/>
    </w:rPr>
  </w:style>
  <w:style w:type="paragraph" w:styleId="HTMLconformatoprevio">
    <w:name w:val="HTML Preformatted"/>
    <w:basedOn w:val="Normal"/>
    <w:link w:val="HTMLconformatoprevioCar"/>
    <w:uiPriority w:val="99"/>
    <w:unhideWhenUsed/>
    <w:rsid w:val="00F110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s-EC"/>
    </w:rPr>
  </w:style>
  <w:style w:type="character" w:customStyle="1" w:styleId="HTMLconformatoprevioCar">
    <w:name w:val="HTML con formato previo Car"/>
    <w:basedOn w:val="Fuentedeprrafopredeter"/>
    <w:link w:val="HTMLconformatoprevio"/>
    <w:uiPriority w:val="99"/>
    <w:rsid w:val="00F110B7"/>
    <w:rPr>
      <w:rFonts w:ascii="Courier New" w:eastAsia="Times New Roman" w:hAnsi="Courier New" w:cs="Courier New"/>
      <w:sz w:val="20"/>
      <w:szCs w:val="20"/>
      <w:lang w:eastAsia="es-EC"/>
    </w:rPr>
  </w:style>
  <w:style w:type="character" w:styleId="Textoennegrita">
    <w:name w:val="Strong"/>
    <w:basedOn w:val="Fuentedeprrafopredeter"/>
    <w:uiPriority w:val="22"/>
    <w:qFormat/>
    <w:rsid w:val="00F110B7"/>
    <w:rPr>
      <w:b/>
      <w:bCs/>
    </w:rPr>
  </w:style>
  <w:style w:type="paragraph" w:customStyle="1" w:styleId="Pa2">
    <w:name w:val="Pa2"/>
    <w:basedOn w:val="Default"/>
    <w:next w:val="Default"/>
    <w:uiPriority w:val="99"/>
    <w:rsid w:val="00AD3E2B"/>
    <w:pPr>
      <w:spacing w:line="241" w:lineRule="atLeast"/>
    </w:pPr>
    <w:rPr>
      <w:rFonts w:ascii="HelveticaNeueLT Std" w:hAnsi="HelveticaNeueLT Std" w:cstheme="minorBidi"/>
      <w:color w:val="auto"/>
      <w:lang w:val="es-EC"/>
    </w:rPr>
  </w:style>
  <w:style w:type="table" w:customStyle="1" w:styleId="Cuadrculadetablaclara1">
    <w:name w:val="Cuadrícula de tabla clara1"/>
    <w:basedOn w:val="Tablanormal"/>
    <w:uiPriority w:val="40"/>
    <w:rsid w:val="00AE4D1B"/>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anormal21">
    <w:name w:val="Tabla normal 21"/>
    <w:basedOn w:val="Tablanormal"/>
    <w:uiPriority w:val="42"/>
    <w:rsid w:val="00AE4D1B"/>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Ttulo3Car">
    <w:name w:val="Título 3 Car"/>
    <w:basedOn w:val="Fuentedeprrafopredeter"/>
    <w:link w:val="Ttulo3"/>
    <w:uiPriority w:val="9"/>
    <w:rsid w:val="00563679"/>
    <w:rPr>
      <w:rFonts w:ascii="Times New Roman" w:eastAsiaTheme="majorEastAsia" w:hAnsi="Times New Roman" w:cstheme="majorBidi"/>
      <w:b/>
      <w:bCs/>
      <w:color w:val="000000" w:themeColor="text1"/>
      <w:sz w:val="24"/>
      <w:szCs w:val="24"/>
    </w:rPr>
  </w:style>
  <w:style w:type="paragraph" w:styleId="Textoindependiente">
    <w:name w:val="Body Text"/>
    <w:basedOn w:val="Normal"/>
    <w:link w:val="TextoindependienteCar"/>
    <w:uiPriority w:val="99"/>
    <w:rsid w:val="00024D31"/>
    <w:pPr>
      <w:spacing w:after="0" w:line="240" w:lineRule="auto"/>
      <w:jc w:val="both"/>
    </w:pPr>
    <w:rPr>
      <w:rFonts w:ascii="Times New Roman" w:eastAsia="Times New Roman" w:hAnsi="Times New Roman" w:cs="Times New Roman"/>
      <w:sz w:val="24"/>
      <w:szCs w:val="24"/>
      <w:lang w:val="es-ES" w:eastAsia="es-ES"/>
    </w:rPr>
  </w:style>
  <w:style w:type="character" w:customStyle="1" w:styleId="TextoindependienteCar">
    <w:name w:val="Texto independiente Car"/>
    <w:basedOn w:val="Fuentedeprrafopredeter"/>
    <w:link w:val="Textoindependiente"/>
    <w:uiPriority w:val="99"/>
    <w:rsid w:val="00024D31"/>
    <w:rPr>
      <w:rFonts w:ascii="Times New Roman" w:eastAsia="Times New Roman" w:hAnsi="Times New Roman" w:cs="Times New Roman"/>
      <w:sz w:val="24"/>
      <w:szCs w:val="24"/>
      <w:lang w:val="es-ES" w:eastAsia="es-ES"/>
    </w:rPr>
  </w:style>
  <w:style w:type="paragraph" w:customStyle="1" w:styleId="Prrafodelista1">
    <w:name w:val="Párrafo de lista1"/>
    <w:basedOn w:val="Normal"/>
    <w:rsid w:val="00581C04"/>
    <w:pPr>
      <w:spacing w:after="200" w:line="276" w:lineRule="auto"/>
      <w:ind w:left="720"/>
    </w:pPr>
    <w:rPr>
      <w:rFonts w:ascii="Calibri" w:eastAsia="Times New Roman" w:hAnsi="Calibri" w:cs="Times New Roman"/>
      <w:lang w:val="es-ES" w:eastAsia="es-EC"/>
    </w:rPr>
  </w:style>
  <w:style w:type="character" w:customStyle="1" w:styleId="PrrafodelistaCar">
    <w:name w:val="Párrafo de lista Car"/>
    <w:link w:val="Prrafodelista"/>
    <w:uiPriority w:val="34"/>
    <w:rsid w:val="00FE16BC"/>
    <w:rPr>
      <w:lang w:val="es-CR"/>
    </w:rPr>
  </w:style>
  <w:style w:type="table" w:customStyle="1" w:styleId="Tablaconcuadrcula2">
    <w:name w:val="Tabla con cuadrícula2"/>
    <w:basedOn w:val="Tablanormal"/>
    <w:next w:val="Tablaconcuadrcula"/>
    <w:uiPriority w:val="59"/>
    <w:rsid w:val="00542CE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next w:val="Tablaconcuadrcula"/>
    <w:uiPriority w:val="39"/>
    <w:rsid w:val="00542CE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link w:val="SinespaciadoCar"/>
    <w:uiPriority w:val="1"/>
    <w:qFormat/>
    <w:rsid w:val="002E1CDD"/>
    <w:pPr>
      <w:spacing w:after="0" w:line="240" w:lineRule="auto"/>
    </w:pPr>
    <w:rPr>
      <w:rFonts w:ascii="Calibri" w:eastAsia="Calibri" w:hAnsi="Calibri" w:cs="Times New Roman"/>
    </w:rPr>
  </w:style>
  <w:style w:type="character" w:customStyle="1" w:styleId="Ttulo1Car">
    <w:name w:val="Título 1 Car"/>
    <w:basedOn w:val="Fuentedeprrafopredeter"/>
    <w:link w:val="Ttulo1"/>
    <w:uiPriority w:val="9"/>
    <w:rsid w:val="009333EF"/>
    <w:rPr>
      <w:rFonts w:ascii="Times New Roman" w:eastAsiaTheme="majorEastAsia" w:hAnsi="Times New Roman" w:cstheme="majorBidi"/>
      <w:b/>
      <w:bCs/>
      <w:color w:val="000000" w:themeColor="text1"/>
      <w:sz w:val="28"/>
      <w:szCs w:val="28"/>
      <w:lang w:val="es-ES_tradnl"/>
    </w:rPr>
  </w:style>
  <w:style w:type="paragraph" w:styleId="TtuloTDC">
    <w:name w:val="TOC Heading"/>
    <w:basedOn w:val="Ttulo1"/>
    <w:next w:val="Normal"/>
    <w:uiPriority w:val="39"/>
    <w:unhideWhenUsed/>
    <w:qFormat/>
    <w:rsid w:val="000171C7"/>
    <w:pPr>
      <w:spacing w:line="276" w:lineRule="auto"/>
      <w:outlineLvl w:val="9"/>
    </w:pPr>
    <w:rPr>
      <w:lang w:eastAsia="es-EC"/>
    </w:rPr>
  </w:style>
  <w:style w:type="paragraph" w:styleId="TDC1">
    <w:name w:val="toc 1"/>
    <w:basedOn w:val="Normal"/>
    <w:next w:val="Normal"/>
    <w:autoRedefine/>
    <w:uiPriority w:val="39"/>
    <w:unhideWhenUsed/>
    <w:qFormat/>
    <w:rsid w:val="00313523"/>
    <w:pPr>
      <w:tabs>
        <w:tab w:val="right" w:leader="dot" w:pos="8261"/>
      </w:tabs>
      <w:spacing w:after="0" w:line="360" w:lineRule="auto"/>
      <w:jc w:val="both"/>
    </w:pPr>
  </w:style>
  <w:style w:type="character" w:customStyle="1" w:styleId="Ttulo2Car">
    <w:name w:val="Título 2 Car"/>
    <w:basedOn w:val="Fuentedeprrafopredeter"/>
    <w:link w:val="Ttulo2"/>
    <w:uiPriority w:val="9"/>
    <w:rsid w:val="001B7D53"/>
    <w:rPr>
      <w:rFonts w:ascii="Times New Roman" w:eastAsiaTheme="majorEastAsia" w:hAnsi="Times New Roman" w:cstheme="majorBidi"/>
      <w:b/>
      <w:bCs/>
      <w:color w:val="000000" w:themeColor="text1"/>
      <w:sz w:val="24"/>
      <w:szCs w:val="26"/>
      <w:lang w:val="es-ES_tradnl"/>
    </w:rPr>
  </w:style>
  <w:style w:type="paragraph" w:styleId="TDC2">
    <w:name w:val="toc 2"/>
    <w:basedOn w:val="Normal"/>
    <w:next w:val="Normal"/>
    <w:autoRedefine/>
    <w:uiPriority w:val="39"/>
    <w:unhideWhenUsed/>
    <w:qFormat/>
    <w:rsid w:val="00DB2410"/>
    <w:pPr>
      <w:tabs>
        <w:tab w:val="right" w:leader="dot" w:pos="8261"/>
      </w:tabs>
      <w:spacing w:after="0" w:line="360" w:lineRule="auto"/>
      <w:jc w:val="both"/>
    </w:pPr>
    <w:rPr>
      <w:rFonts w:eastAsiaTheme="minorEastAsia"/>
      <w:lang w:eastAsia="es-EC"/>
    </w:rPr>
  </w:style>
  <w:style w:type="paragraph" w:styleId="TDC3">
    <w:name w:val="toc 3"/>
    <w:basedOn w:val="Normal"/>
    <w:next w:val="Normal"/>
    <w:autoRedefine/>
    <w:uiPriority w:val="39"/>
    <w:unhideWhenUsed/>
    <w:qFormat/>
    <w:rsid w:val="00AA70D7"/>
    <w:pPr>
      <w:spacing w:after="100" w:line="276" w:lineRule="auto"/>
      <w:ind w:left="440"/>
    </w:pPr>
    <w:rPr>
      <w:rFonts w:eastAsiaTheme="minorEastAsia"/>
      <w:lang w:eastAsia="es-EC"/>
    </w:rPr>
  </w:style>
  <w:style w:type="table" w:customStyle="1" w:styleId="Tablaconcuadrcula21">
    <w:name w:val="Tabla con cuadrícula21"/>
    <w:basedOn w:val="Tablanormal"/>
    <w:next w:val="Tablaconcuadrcula"/>
    <w:uiPriority w:val="39"/>
    <w:rsid w:val="007F44A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escripcin">
    <w:name w:val="caption"/>
    <w:basedOn w:val="Normal"/>
    <w:next w:val="Normal"/>
    <w:uiPriority w:val="35"/>
    <w:unhideWhenUsed/>
    <w:qFormat/>
    <w:rsid w:val="00051F59"/>
    <w:pPr>
      <w:spacing w:after="200" w:line="240" w:lineRule="auto"/>
    </w:pPr>
    <w:rPr>
      <w:b/>
      <w:bCs/>
      <w:color w:val="4472C4" w:themeColor="accent1"/>
      <w:sz w:val="18"/>
      <w:szCs w:val="18"/>
    </w:rPr>
  </w:style>
  <w:style w:type="paragraph" w:styleId="Tabladeilustraciones">
    <w:name w:val="table of figures"/>
    <w:basedOn w:val="Normal"/>
    <w:next w:val="Normal"/>
    <w:uiPriority w:val="99"/>
    <w:unhideWhenUsed/>
    <w:rsid w:val="0012278E"/>
    <w:pPr>
      <w:spacing w:after="0"/>
    </w:pPr>
  </w:style>
  <w:style w:type="table" w:customStyle="1" w:styleId="Tablaconcuadrcula4">
    <w:name w:val="Tabla con cuadrícula4"/>
    <w:basedOn w:val="Tablanormal"/>
    <w:next w:val="Tablaconcuadrcula"/>
    <w:uiPriority w:val="39"/>
    <w:rsid w:val="00ED43A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
    <w:name w:val="Tabla con cuadrícula5"/>
    <w:basedOn w:val="Tablanormal"/>
    <w:next w:val="Tablaconcuadrcula"/>
    <w:uiPriority w:val="39"/>
    <w:rsid w:val="0013167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
    <w:name w:val="Tabla con cuadrícula6"/>
    <w:basedOn w:val="Tablanormal"/>
    <w:next w:val="Tablaconcuadrcula"/>
    <w:uiPriority w:val="39"/>
    <w:rsid w:val="0013167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fasissutil">
    <w:name w:val="Subtle Emphasis"/>
    <w:basedOn w:val="Fuentedeprrafopredeter"/>
    <w:uiPriority w:val="19"/>
    <w:qFormat/>
    <w:rsid w:val="005B1068"/>
    <w:rPr>
      <w:i/>
      <w:iCs/>
      <w:color w:val="404040" w:themeColor="text1" w:themeTint="BF"/>
    </w:rPr>
  </w:style>
  <w:style w:type="character" w:styleId="nfasis">
    <w:name w:val="Emphasis"/>
    <w:basedOn w:val="Fuentedeprrafopredeter"/>
    <w:uiPriority w:val="20"/>
    <w:qFormat/>
    <w:rsid w:val="005B1068"/>
    <w:rPr>
      <w:i/>
      <w:iCs/>
    </w:rPr>
  </w:style>
  <w:style w:type="character" w:customStyle="1" w:styleId="Ttulo4Car">
    <w:name w:val="Título 4 Car"/>
    <w:basedOn w:val="Fuentedeprrafopredeter"/>
    <w:link w:val="Ttulo4"/>
    <w:uiPriority w:val="9"/>
    <w:rsid w:val="006977EC"/>
    <w:rPr>
      <w:rFonts w:ascii="Times New Roman" w:eastAsiaTheme="majorEastAsia" w:hAnsi="Times New Roman" w:cstheme="majorBidi"/>
      <w:b/>
      <w:iCs/>
      <w:sz w:val="24"/>
      <w:lang w:val="es-ES_tradnl"/>
    </w:rPr>
  </w:style>
  <w:style w:type="character" w:styleId="Refdecomentario">
    <w:name w:val="annotation reference"/>
    <w:basedOn w:val="Fuentedeprrafopredeter"/>
    <w:uiPriority w:val="99"/>
    <w:semiHidden/>
    <w:unhideWhenUsed/>
    <w:rsid w:val="00A32FC6"/>
    <w:rPr>
      <w:sz w:val="16"/>
      <w:szCs w:val="16"/>
    </w:rPr>
  </w:style>
  <w:style w:type="paragraph" w:styleId="Textocomentario">
    <w:name w:val="annotation text"/>
    <w:basedOn w:val="Normal"/>
    <w:link w:val="TextocomentarioCar"/>
    <w:uiPriority w:val="99"/>
    <w:unhideWhenUsed/>
    <w:rsid w:val="00A32FC6"/>
    <w:pPr>
      <w:spacing w:line="240" w:lineRule="auto"/>
    </w:pPr>
    <w:rPr>
      <w:sz w:val="20"/>
      <w:szCs w:val="20"/>
    </w:rPr>
  </w:style>
  <w:style w:type="character" w:customStyle="1" w:styleId="TextocomentarioCar">
    <w:name w:val="Texto comentario Car"/>
    <w:basedOn w:val="Fuentedeprrafopredeter"/>
    <w:link w:val="Textocomentario"/>
    <w:uiPriority w:val="99"/>
    <w:rsid w:val="00A32FC6"/>
    <w:rPr>
      <w:sz w:val="20"/>
      <w:szCs w:val="20"/>
      <w:lang w:val="es-ES_tradnl"/>
    </w:rPr>
  </w:style>
  <w:style w:type="paragraph" w:styleId="Asuntodelcomentario">
    <w:name w:val="annotation subject"/>
    <w:basedOn w:val="Textocomentario"/>
    <w:next w:val="Textocomentario"/>
    <w:link w:val="AsuntodelcomentarioCar"/>
    <w:uiPriority w:val="99"/>
    <w:semiHidden/>
    <w:unhideWhenUsed/>
    <w:rsid w:val="00A32FC6"/>
    <w:rPr>
      <w:b/>
      <w:bCs/>
    </w:rPr>
  </w:style>
  <w:style w:type="character" w:customStyle="1" w:styleId="AsuntodelcomentarioCar">
    <w:name w:val="Asunto del comentario Car"/>
    <w:basedOn w:val="TextocomentarioCar"/>
    <w:link w:val="Asuntodelcomentario"/>
    <w:uiPriority w:val="99"/>
    <w:semiHidden/>
    <w:rsid w:val="00A32FC6"/>
    <w:rPr>
      <w:b/>
      <w:bCs/>
      <w:sz w:val="20"/>
      <w:szCs w:val="20"/>
      <w:lang w:val="es-ES_tradnl"/>
    </w:rPr>
  </w:style>
  <w:style w:type="table" w:customStyle="1" w:styleId="Tablaconcuadrcula1clara-nfasis11">
    <w:name w:val="Tabla con cuadrícula 1 clara - Énfasis 11"/>
    <w:basedOn w:val="Tablanormal"/>
    <w:uiPriority w:val="46"/>
    <w:rsid w:val="00D11B7F"/>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customStyle="1" w:styleId="Tablanormal31">
    <w:name w:val="Tabla normal 31"/>
    <w:basedOn w:val="Tablanormal"/>
    <w:uiPriority w:val="43"/>
    <w:rsid w:val="005723BC"/>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Tablaconcuadrculaclara1">
    <w:name w:val="Tabla con cuadrícula clara1"/>
    <w:basedOn w:val="Tablanormal"/>
    <w:uiPriority w:val="40"/>
    <w:rsid w:val="00B13A63"/>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SinespaciadoCar">
    <w:name w:val="Sin espaciado Car"/>
    <w:basedOn w:val="Fuentedeprrafopredeter"/>
    <w:link w:val="Sinespaciado"/>
    <w:uiPriority w:val="1"/>
    <w:rsid w:val="00795EC1"/>
    <w:rPr>
      <w:rFonts w:ascii="Calibri" w:eastAsia="Calibri" w:hAnsi="Calibri" w:cs="Times New Roman"/>
    </w:rPr>
  </w:style>
  <w:style w:type="character" w:customStyle="1" w:styleId="Ttulo5Car">
    <w:name w:val="Título 5 Car"/>
    <w:basedOn w:val="Fuentedeprrafopredeter"/>
    <w:link w:val="Ttulo5"/>
    <w:uiPriority w:val="9"/>
    <w:rsid w:val="00D2670B"/>
    <w:rPr>
      <w:rFonts w:asciiTheme="majorHAnsi" w:eastAsiaTheme="majorEastAsia" w:hAnsiTheme="majorHAnsi" w:cstheme="majorBidi"/>
      <w:color w:val="2F5496" w:themeColor="accent1" w:themeShade="BF"/>
    </w:rPr>
  </w:style>
  <w:style w:type="paragraph" w:styleId="Ttulo">
    <w:name w:val="Title"/>
    <w:basedOn w:val="Normal"/>
    <w:link w:val="TtuloCar"/>
    <w:qFormat/>
    <w:rsid w:val="00D2670B"/>
    <w:pPr>
      <w:spacing w:after="0" w:line="240" w:lineRule="auto"/>
      <w:jc w:val="center"/>
    </w:pPr>
    <w:rPr>
      <w:rFonts w:ascii="Times New Roman" w:eastAsia="Times New Roman" w:hAnsi="Times New Roman" w:cs="Times New Roman"/>
      <w:sz w:val="24"/>
      <w:szCs w:val="20"/>
      <w:lang w:val="es-ES" w:eastAsia="es-ES"/>
    </w:rPr>
  </w:style>
  <w:style w:type="character" w:customStyle="1" w:styleId="TtuloCar">
    <w:name w:val="Título Car"/>
    <w:basedOn w:val="Fuentedeprrafopredeter"/>
    <w:link w:val="Ttulo"/>
    <w:rsid w:val="00D2670B"/>
    <w:rPr>
      <w:rFonts w:ascii="Times New Roman" w:eastAsia="Times New Roman" w:hAnsi="Times New Roman" w:cs="Times New Roman"/>
      <w:sz w:val="24"/>
      <w:szCs w:val="20"/>
      <w:lang w:val="es-ES" w:eastAsia="es-ES"/>
    </w:rPr>
  </w:style>
  <w:style w:type="character" w:customStyle="1" w:styleId="Ttulo10">
    <w:name w:val="Título1"/>
    <w:basedOn w:val="Fuentedeprrafopredeter"/>
    <w:rsid w:val="00D2670B"/>
  </w:style>
  <w:style w:type="paragraph" w:styleId="Sangra2detindependiente">
    <w:name w:val="Body Text Indent 2"/>
    <w:aliases w:val="Sangría 2 de t. independiente Car Car Car"/>
    <w:basedOn w:val="Normal"/>
    <w:link w:val="Sangra2detindependienteCar"/>
    <w:rsid w:val="00D2670B"/>
    <w:pPr>
      <w:tabs>
        <w:tab w:val="num" w:pos="0"/>
        <w:tab w:val="left" w:pos="7230"/>
      </w:tabs>
      <w:spacing w:after="0" w:line="240" w:lineRule="auto"/>
      <w:ind w:right="990"/>
      <w:jc w:val="both"/>
    </w:pPr>
    <w:rPr>
      <w:rFonts w:ascii="Arial" w:eastAsia="SimSun" w:hAnsi="Arial" w:cs="Arial"/>
      <w:b/>
      <w:sz w:val="24"/>
      <w:szCs w:val="20"/>
      <w:lang w:val="hr-HR" w:eastAsia="es-ES"/>
    </w:rPr>
  </w:style>
  <w:style w:type="character" w:customStyle="1" w:styleId="Sangra2detindependienteCar">
    <w:name w:val="Sangría 2 de t. independiente Car"/>
    <w:aliases w:val="Sangría 2 de t. independiente Car Car Car Car"/>
    <w:basedOn w:val="Fuentedeprrafopredeter"/>
    <w:link w:val="Sangra2detindependiente"/>
    <w:rsid w:val="00D2670B"/>
    <w:rPr>
      <w:rFonts w:ascii="Arial" w:eastAsia="SimSun" w:hAnsi="Arial" w:cs="Arial"/>
      <w:b/>
      <w:sz w:val="24"/>
      <w:szCs w:val="20"/>
      <w:lang w:val="hr-HR" w:eastAsia="es-ES"/>
    </w:rPr>
  </w:style>
  <w:style w:type="character" w:styleId="Hipervnculovisitado">
    <w:name w:val="FollowedHyperlink"/>
    <w:basedOn w:val="Fuentedeprrafopredeter"/>
    <w:uiPriority w:val="99"/>
    <w:semiHidden/>
    <w:unhideWhenUsed/>
    <w:rsid w:val="00D2670B"/>
    <w:rPr>
      <w:color w:val="954F72" w:themeColor="followedHyperlink"/>
      <w:u w:val="single"/>
    </w:rPr>
  </w:style>
  <w:style w:type="paragraph" w:styleId="TDC4">
    <w:name w:val="toc 4"/>
    <w:basedOn w:val="Normal"/>
    <w:next w:val="Normal"/>
    <w:autoRedefine/>
    <w:uiPriority w:val="39"/>
    <w:unhideWhenUsed/>
    <w:rsid w:val="00D2670B"/>
    <w:pPr>
      <w:spacing w:after="100" w:line="276" w:lineRule="auto"/>
      <w:ind w:left="660"/>
    </w:pPr>
  </w:style>
  <w:style w:type="character" w:customStyle="1" w:styleId="ilfuvd">
    <w:name w:val="ilfuvd"/>
    <w:basedOn w:val="Fuentedeprrafopredeter"/>
    <w:rsid w:val="00D2670B"/>
  </w:style>
  <w:style w:type="paragraph" w:styleId="Bibliografa">
    <w:name w:val="Bibliography"/>
    <w:basedOn w:val="Normal"/>
    <w:next w:val="Normal"/>
    <w:uiPriority w:val="37"/>
    <w:unhideWhenUsed/>
    <w:rsid w:val="008F74CE"/>
  </w:style>
  <w:style w:type="paragraph" w:styleId="TDC5">
    <w:name w:val="toc 5"/>
    <w:basedOn w:val="Normal"/>
    <w:next w:val="Normal"/>
    <w:autoRedefine/>
    <w:uiPriority w:val="39"/>
    <w:unhideWhenUsed/>
    <w:rsid w:val="00194D74"/>
    <w:pPr>
      <w:spacing w:after="100"/>
      <w:ind w:left="880"/>
    </w:pPr>
    <w:rPr>
      <w:rFonts w:eastAsiaTheme="minorEastAsia"/>
      <w:lang w:eastAsia="es-EC"/>
    </w:rPr>
  </w:style>
  <w:style w:type="paragraph" w:styleId="TDC6">
    <w:name w:val="toc 6"/>
    <w:basedOn w:val="Normal"/>
    <w:next w:val="Normal"/>
    <w:autoRedefine/>
    <w:uiPriority w:val="39"/>
    <w:unhideWhenUsed/>
    <w:rsid w:val="00194D74"/>
    <w:pPr>
      <w:spacing w:after="100"/>
      <w:ind w:left="1100"/>
    </w:pPr>
    <w:rPr>
      <w:rFonts w:eastAsiaTheme="minorEastAsia"/>
      <w:lang w:eastAsia="es-EC"/>
    </w:rPr>
  </w:style>
  <w:style w:type="paragraph" w:styleId="TDC7">
    <w:name w:val="toc 7"/>
    <w:basedOn w:val="Normal"/>
    <w:next w:val="Normal"/>
    <w:autoRedefine/>
    <w:uiPriority w:val="39"/>
    <w:unhideWhenUsed/>
    <w:rsid w:val="00194D74"/>
    <w:pPr>
      <w:spacing w:after="100"/>
      <w:ind w:left="1320"/>
    </w:pPr>
    <w:rPr>
      <w:rFonts w:eastAsiaTheme="minorEastAsia"/>
      <w:lang w:eastAsia="es-EC"/>
    </w:rPr>
  </w:style>
  <w:style w:type="paragraph" w:styleId="TDC8">
    <w:name w:val="toc 8"/>
    <w:basedOn w:val="Normal"/>
    <w:next w:val="Normal"/>
    <w:autoRedefine/>
    <w:uiPriority w:val="39"/>
    <w:unhideWhenUsed/>
    <w:rsid w:val="00194D74"/>
    <w:pPr>
      <w:spacing w:after="100"/>
      <w:ind w:left="1540"/>
    </w:pPr>
    <w:rPr>
      <w:rFonts w:eastAsiaTheme="minorEastAsia"/>
      <w:lang w:eastAsia="es-EC"/>
    </w:rPr>
  </w:style>
  <w:style w:type="paragraph" w:styleId="TDC9">
    <w:name w:val="toc 9"/>
    <w:basedOn w:val="Normal"/>
    <w:next w:val="Normal"/>
    <w:autoRedefine/>
    <w:uiPriority w:val="39"/>
    <w:unhideWhenUsed/>
    <w:rsid w:val="00194D74"/>
    <w:pPr>
      <w:spacing w:after="100"/>
      <w:ind w:left="1760"/>
    </w:pPr>
    <w:rPr>
      <w:rFonts w:eastAsiaTheme="minorEastAsia"/>
      <w:lang w:eastAsia="es-EC"/>
    </w:rPr>
  </w:style>
  <w:style w:type="character" w:customStyle="1" w:styleId="Mencinsinresolver1">
    <w:name w:val="Mención sin resolver1"/>
    <w:basedOn w:val="Fuentedeprrafopredeter"/>
    <w:uiPriority w:val="99"/>
    <w:semiHidden/>
    <w:unhideWhenUsed/>
    <w:rsid w:val="00194D74"/>
    <w:rPr>
      <w:color w:val="605E5C"/>
      <w:shd w:val="clear" w:color="auto" w:fill="E1DFDD"/>
    </w:rPr>
  </w:style>
  <w:style w:type="character" w:customStyle="1" w:styleId="tlid-translation">
    <w:name w:val="tlid-translation"/>
    <w:basedOn w:val="Fuentedeprrafopredeter"/>
    <w:rsid w:val="004A3090"/>
  </w:style>
  <w:style w:type="character" w:customStyle="1" w:styleId="Textodemarcadordeposicin">
    <w:name w:val="Texto de marcador de posición"/>
    <w:basedOn w:val="Fuentedeprrafopredeter"/>
    <w:uiPriority w:val="99"/>
    <w:semiHidden/>
    <w:rsid w:val="0091534B"/>
    <w:rPr>
      <w:color w:val="808080"/>
    </w:rPr>
  </w:style>
  <w:style w:type="character" w:styleId="Mencinsinresolver">
    <w:name w:val="Unresolved Mention"/>
    <w:basedOn w:val="Fuentedeprrafopredeter"/>
    <w:uiPriority w:val="99"/>
    <w:semiHidden/>
    <w:unhideWhenUsed/>
    <w:rsid w:val="00606DD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83693">
      <w:bodyDiv w:val="1"/>
      <w:marLeft w:val="0"/>
      <w:marRight w:val="0"/>
      <w:marTop w:val="0"/>
      <w:marBottom w:val="0"/>
      <w:divBdr>
        <w:top w:val="none" w:sz="0" w:space="0" w:color="auto"/>
        <w:left w:val="none" w:sz="0" w:space="0" w:color="auto"/>
        <w:bottom w:val="none" w:sz="0" w:space="0" w:color="auto"/>
        <w:right w:val="none" w:sz="0" w:space="0" w:color="auto"/>
      </w:divBdr>
    </w:div>
    <w:div w:id="2517274">
      <w:bodyDiv w:val="1"/>
      <w:marLeft w:val="0"/>
      <w:marRight w:val="0"/>
      <w:marTop w:val="0"/>
      <w:marBottom w:val="0"/>
      <w:divBdr>
        <w:top w:val="none" w:sz="0" w:space="0" w:color="auto"/>
        <w:left w:val="none" w:sz="0" w:space="0" w:color="auto"/>
        <w:bottom w:val="none" w:sz="0" w:space="0" w:color="auto"/>
        <w:right w:val="none" w:sz="0" w:space="0" w:color="auto"/>
      </w:divBdr>
    </w:div>
    <w:div w:id="2557056">
      <w:bodyDiv w:val="1"/>
      <w:marLeft w:val="0"/>
      <w:marRight w:val="0"/>
      <w:marTop w:val="0"/>
      <w:marBottom w:val="0"/>
      <w:divBdr>
        <w:top w:val="none" w:sz="0" w:space="0" w:color="auto"/>
        <w:left w:val="none" w:sz="0" w:space="0" w:color="auto"/>
        <w:bottom w:val="none" w:sz="0" w:space="0" w:color="auto"/>
        <w:right w:val="none" w:sz="0" w:space="0" w:color="auto"/>
      </w:divBdr>
    </w:div>
    <w:div w:id="3242824">
      <w:bodyDiv w:val="1"/>
      <w:marLeft w:val="0"/>
      <w:marRight w:val="0"/>
      <w:marTop w:val="0"/>
      <w:marBottom w:val="0"/>
      <w:divBdr>
        <w:top w:val="none" w:sz="0" w:space="0" w:color="auto"/>
        <w:left w:val="none" w:sz="0" w:space="0" w:color="auto"/>
        <w:bottom w:val="none" w:sz="0" w:space="0" w:color="auto"/>
        <w:right w:val="none" w:sz="0" w:space="0" w:color="auto"/>
      </w:divBdr>
    </w:div>
    <w:div w:id="3439903">
      <w:bodyDiv w:val="1"/>
      <w:marLeft w:val="0"/>
      <w:marRight w:val="0"/>
      <w:marTop w:val="0"/>
      <w:marBottom w:val="0"/>
      <w:divBdr>
        <w:top w:val="none" w:sz="0" w:space="0" w:color="auto"/>
        <w:left w:val="none" w:sz="0" w:space="0" w:color="auto"/>
        <w:bottom w:val="none" w:sz="0" w:space="0" w:color="auto"/>
        <w:right w:val="none" w:sz="0" w:space="0" w:color="auto"/>
      </w:divBdr>
    </w:div>
    <w:div w:id="4870265">
      <w:bodyDiv w:val="1"/>
      <w:marLeft w:val="0"/>
      <w:marRight w:val="0"/>
      <w:marTop w:val="0"/>
      <w:marBottom w:val="0"/>
      <w:divBdr>
        <w:top w:val="none" w:sz="0" w:space="0" w:color="auto"/>
        <w:left w:val="none" w:sz="0" w:space="0" w:color="auto"/>
        <w:bottom w:val="none" w:sz="0" w:space="0" w:color="auto"/>
        <w:right w:val="none" w:sz="0" w:space="0" w:color="auto"/>
      </w:divBdr>
    </w:div>
    <w:div w:id="6569381">
      <w:bodyDiv w:val="1"/>
      <w:marLeft w:val="0"/>
      <w:marRight w:val="0"/>
      <w:marTop w:val="0"/>
      <w:marBottom w:val="0"/>
      <w:divBdr>
        <w:top w:val="none" w:sz="0" w:space="0" w:color="auto"/>
        <w:left w:val="none" w:sz="0" w:space="0" w:color="auto"/>
        <w:bottom w:val="none" w:sz="0" w:space="0" w:color="auto"/>
        <w:right w:val="none" w:sz="0" w:space="0" w:color="auto"/>
      </w:divBdr>
    </w:div>
    <w:div w:id="7298935">
      <w:bodyDiv w:val="1"/>
      <w:marLeft w:val="0"/>
      <w:marRight w:val="0"/>
      <w:marTop w:val="0"/>
      <w:marBottom w:val="0"/>
      <w:divBdr>
        <w:top w:val="none" w:sz="0" w:space="0" w:color="auto"/>
        <w:left w:val="none" w:sz="0" w:space="0" w:color="auto"/>
        <w:bottom w:val="none" w:sz="0" w:space="0" w:color="auto"/>
        <w:right w:val="none" w:sz="0" w:space="0" w:color="auto"/>
      </w:divBdr>
    </w:div>
    <w:div w:id="7371819">
      <w:bodyDiv w:val="1"/>
      <w:marLeft w:val="0"/>
      <w:marRight w:val="0"/>
      <w:marTop w:val="0"/>
      <w:marBottom w:val="0"/>
      <w:divBdr>
        <w:top w:val="none" w:sz="0" w:space="0" w:color="auto"/>
        <w:left w:val="none" w:sz="0" w:space="0" w:color="auto"/>
        <w:bottom w:val="none" w:sz="0" w:space="0" w:color="auto"/>
        <w:right w:val="none" w:sz="0" w:space="0" w:color="auto"/>
      </w:divBdr>
    </w:div>
    <w:div w:id="8680263">
      <w:bodyDiv w:val="1"/>
      <w:marLeft w:val="0"/>
      <w:marRight w:val="0"/>
      <w:marTop w:val="0"/>
      <w:marBottom w:val="0"/>
      <w:divBdr>
        <w:top w:val="none" w:sz="0" w:space="0" w:color="auto"/>
        <w:left w:val="none" w:sz="0" w:space="0" w:color="auto"/>
        <w:bottom w:val="none" w:sz="0" w:space="0" w:color="auto"/>
        <w:right w:val="none" w:sz="0" w:space="0" w:color="auto"/>
      </w:divBdr>
    </w:div>
    <w:div w:id="9141177">
      <w:bodyDiv w:val="1"/>
      <w:marLeft w:val="0"/>
      <w:marRight w:val="0"/>
      <w:marTop w:val="0"/>
      <w:marBottom w:val="0"/>
      <w:divBdr>
        <w:top w:val="none" w:sz="0" w:space="0" w:color="auto"/>
        <w:left w:val="none" w:sz="0" w:space="0" w:color="auto"/>
        <w:bottom w:val="none" w:sz="0" w:space="0" w:color="auto"/>
        <w:right w:val="none" w:sz="0" w:space="0" w:color="auto"/>
      </w:divBdr>
    </w:div>
    <w:div w:id="11537811">
      <w:bodyDiv w:val="1"/>
      <w:marLeft w:val="0"/>
      <w:marRight w:val="0"/>
      <w:marTop w:val="0"/>
      <w:marBottom w:val="0"/>
      <w:divBdr>
        <w:top w:val="none" w:sz="0" w:space="0" w:color="auto"/>
        <w:left w:val="none" w:sz="0" w:space="0" w:color="auto"/>
        <w:bottom w:val="none" w:sz="0" w:space="0" w:color="auto"/>
        <w:right w:val="none" w:sz="0" w:space="0" w:color="auto"/>
      </w:divBdr>
      <w:divsChild>
        <w:div w:id="1879008787">
          <w:marLeft w:val="547"/>
          <w:marRight w:val="0"/>
          <w:marTop w:val="0"/>
          <w:marBottom w:val="0"/>
          <w:divBdr>
            <w:top w:val="none" w:sz="0" w:space="0" w:color="auto"/>
            <w:left w:val="none" w:sz="0" w:space="0" w:color="auto"/>
            <w:bottom w:val="none" w:sz="0" w:space="0" w:color="auto"/>
            <w:right w:val="none" w:sz="0" w:space="0" w:color="auto"/>
          </w:divBdr>
        </w:div>
      </w:divsChild>
    </w:div>
    <w:div w:id="11928854">
      <w:bodyDiv w:val="1"/>
      <w:marLeft w:val="0"/>
      <w:marRight w:val="0"/>
      <w:marTop w:val="0"/>
      <w:marBottom w:val="0"/>
      <w:divBdr>
        <w:top w:val="none" w:sz="0" w:space="0" w:color="auto"/>
        <w:left w:val="none" w:sz="0" w:space="0" w:color="auto"/>
        <w:bottom w:val="none" w:sz="0" w:space="0" w:color="auto"/>
        <w:right w:val="none" w:sz="0" w:space="0" w:color="auto"/>
      </w:divBdr>
    </w:div>
    <w:div w:id="11952791">
      <w:bodyDiv w:val="1"/>
      <w:marLeft w:val="0"/>
      <w:marRight w:val="0"/>
      <w:marTop w:val="0"/>
      <w:marBottom w:val="0"/>
      <w:divBdr>
        <w:top w:val="none" w:sz="0" w:space="0" w:color="auto"/>
        <w:left w:val="none" w:sz="0" w:space="0" w:color="auto"/>
        <w:bottom w:val="none" w:sz="0" w:space="0" w:color="auto"/>
        <w:right w:val="none" w:sz="0" w:space="0" w:color="auto"/>
      </w:divBdr>
    </w:div>
    <w:div w:id="12389478">
      <w:bodyDiv w:val="1"/>
      <w:marLeft w:val="0"/>
      <w:marRight w:val="0"/>
      <w:marTop w:val="0"/>
      <w:marBottom w:val="0"/>
      <w:divBdr>
        <w:top w:val="none" w:sz="0" w:space="0" w:color="auto"/>
        <w:left w:val="none" w:sz="0" w:space="0" w:color="auto"/>
        <w:bottom w:val="none" w:sz="0" w:space="0" w:color="auto"/>
        <w:right w:val="none" w:sz="0" w:space="0" w:color="auto"/>
      </w:divBdr>
    </w:div>
    <w:div w:id="14969303">
      <w:bodyDiv w:val="1"/>
      <w:marLeft w:val="0"/>
      <w:marRight w:val="0"/>
      <w:marTop w:val="0"/>
      <w:marBottom w:val="0"/>
      <w:divBdr>
        <w:top w:val="none" w:sz="0" w:space="0" w:color="auto"/>
        <w:left w:val="none" w:sz="0" w:space="0" w:color="auto"/>
        <w:bottom w:val="none" w:sz="0" w:space="0" w:color="auto"/>
        <w:right w:val="none" w:sz="0" w:space="0" w:color="auto"/>
      </w:divBdr>
    </w:div>
    <w:div w:id="15815040">
      <w:bodyDiv w:val="1"/>
      <w:marLeft w:val="0"/>
      <w:marRight w:val="0"/>
      <w:marTop w:val="0"/>
      <w:marBottom w:val="0"/>
      <w:divBdr>
        <w:top w:val="none" w:sz="0" w:space="0" w:color="auto"/>
        <w:left w:val="none" w:sz="0" w:space="0" w:color="auto"/>
        <w:bottom w:val="none" w:sz="0" w:space="0" w:color="auto"/>
        <w:right w:val="none" w:sz="0" w:space="0" w:color="auto"/>
      </w:divBdr>
    </w:div>
    <w:div w:id="16393275">
      <w:bodyDiv w:val="1"/>
      <w:marLeft w:val="0"/>
      <w:marRight w:val="0"/>
      <w:marTop w:val="0"/>
      <w:marBottom w:val="0"/>
      <w:divBdr>
        <w:top w:val="none" w:sz="0" w:space="0" w:color="auto"/>
        <w:left w:val="none" w:sz="0" w:space="0" w:color="auto"/>
        <w:bottom w:val="none" w:sz="0" w:space="0" w:color="auto"/>
        <w:right w:val="none" w:sz="0" w:space="0" w:color="auto"/>
      </w:divBdr>
    </w:div>
    <w:div w:id="16735290">
      <w:bodyDiv w:val="1"/>
      <w:marLeft w:val="0"/>
      <w:marRight w:val="0"/>
      <w:marTop w:val="0"/>
      <w:marBottom w:val="0"/>
      <w:divBdr>
        <w:top w:val="none" w:sz="0" w:space="0" w:color="auto"/>
        <w:left w:val="none" w:sz="0" w:space="0" w:color="auto"/>
        <w:bottom w:val="none" w:sz="0" w:space="0" w:color="auto"/>
        <w:right w:val="none" w:sz="0" w:space="0" w:color="auto"/>
      </w:divBdr>
    </w:div>
    <w:div w:id="21514706">
      <w:bodyDiv w:val="1"/>
      <w:marLeft w:val="0"/>
      <w:marRight w:val="0"/>
      <w:marTop w:val="0"/>
      <w:marBottom w:val="0"/>
      <w:divBdr>
        <w:top w:val="none" w:sz="0" w:space="0" w:color="auto"/>
        <w:left w:val="none" w:sz="0" w:space="0" w:color="auto"/>
        <w:bottom w:val="none" w:sz="0" w:space="0" w:color="auto"/>
        <w:right w:val="none" w:sz="0" w:space="0" w:color="auto"/>
      </w:divBdr>
    </w:div>
    <w:div w:id="21514980">
      <w:bodyDiv w:val="1"/>
      <w:marLeft w:val="0"/>
      <w:marRight w:val="0"/>
      <w:marTop w:val="0"/>
      <w:marBottom w:val="0"/>
      <w:divBdr>
        <w:top w:val="none" w:sz="0" w:space="0" w:color="auto"/>
        <w:left w:val="none" w:sz="0" w:space="0" w:color="auto"/>
        <w:bottom w:val="none" w:sz="0" w:space="0" w:color="auto"/>
        <w:right w:val="none" w:sz="0" w:space="0" w:color="auto"/>
      </w:divBdr>
    </w:div>
    <w:div w:id="23098858">
      <w:bodyDiv w:val="1"/>
      <w:marLeft w:val="0"/>
      <w:marRight w:val="0"/>
      <w:marTop w:val="0"/>
      <w:marBottom w:val="0"/>
      <w:divBdr>
        <w:top w:val="none" w:sz="0" w:space="0" w:color="auto"/>
        <w:left w:val="none" w:sz="0" w:space="0" w:color="auto"/>
        <w:bottom w:val="none" w:sz="0" w:space="0" w:color="auto"/>
        <w:right w:val="none" w:sz="0" w:space="0" w:color="auto"/>
      </w:divBdr>
    </w:div>
    <w:div w:id="23136994">
      <w:bodyDiv w:val="1"/>
      <w:marLeft w:val="0"/>
      <w:marRight w:val="0"/>
      <w:marTop w:val="0"/>
      <w:marBottom w:val="0"/>
      <w:divBdr>
        <w:top w:val="none" w:sz="0" w:space="0" w:color="auto"/>
        <w:left w:val="none" w:sz="0" w:space="0" w:color="auto"/>
        <w:bottom w:val="none" w:sz="0" w:space="0" w:color="auto"/>
        <w:right w:val="none" w:sz="0" w:space="0" w:color="auto"/>
      </w:divBdr>
    </w:div>
    <w:div w:id="28452446">
      <w:bodyDiv w:val="1"/>
      <w:marLeft w:val="0"/>
      <w:marRight w:val="0"/>
      <w:marTop w:val="0"/>
      <w:marBottom w:val="0"/>
      <w:divBdr>
        <w:top w:val="none" w:sz="0" w:space="0" w:color="auto"/>
        <w:left w:val="none" w:sz="0" w:space="0" w:color="auto"/>
        <w:bottom w:val="none" w:sz="0" w:space="0" w:color="auto"/>
        <w:right w:val="none" w:sz="0" w:space="0" w:color="auto"/>
      </w:divBdr>
    </w:div>
    <w:div w:id="28458316">
      <w:bodyDiv w:val="1"/>
      <w:marLeft w:val="0"/>
      <w:marRight w:val="0"/>
      <w:marTop w:val="0"/>
      <w:marBottom w:val="0"/>
      <w:divBdr>
        <w:top w:val="none" w:sz="0" w:space="0" w:color="auto"/>
        <w:left w:val="none" w:sz="0" w:space="0" w:color="auto"/>
        <w:bottom w:val="none" w:sz="0" w:space="0" w:color="auto"/>
        <w:right w:val="none" w:sz="0" w:space="0" w:color="auto"/>
      </w:divBdr>
    </w:div>
    <w:div w:id="29259737">
      <w:bodyDiv w:val="1"/>
      <w:marLeft w:val="0"/>
      <w:marRight w:val="0"/>
      <w:marTop w:val="0"/>
      <w:marBottom w:val="0"/>
      <w:divBdr>
        <w:top w:val="none" w:sz="0" w:space="0" w:color="auto"/>
        <w:left w:val="none" w:sz="0" w:space="0" w:color="auto"/>
        <w:bottom w:val="none" w:sz="0" w:space="0" w:color="auto"/>
        <w:right w:val="none" w:sz="0" w:space="0" w:color="auto"/>
      </w:divBdr>
    </w:div>
    <w:div w:id="30768405">
      <w:bodyDiv w:val="1"/>
      <w:marLeft w:val="0"/>
      <w:marRight w:val="0"/>
      <w:marTop w:val="0"/>
      <w:marBottom w:val="0"/>
      <w:divBdr>
        <w:top w:val="none" w:sz="0" w:space="0" w:color="auto"/>
        <w:left w:val="none" w:sz="0" w:space="0" w:color="auto"/>
        <w:bottom w:val="none" w:sz="0" w:space="0" w:color="auto"/>
        <w:right w:val="none" w:sz="0" w:space="0" w:color="auto"/>
      </w:divBdr>
    </w:div>
    <w:div w:id="31660465">
      <w:bodyDiv w:val="1"/>
      <w:marLeft w:val="0"/>
      <w:marRight w:val="0"/>
      <w:marTop w:val="0"/>
      <w:marBottom w:val="0"/>
      <w:divBdr>
        <w:top w:val="none" w:sz="0" w:space="0" w:color="auto"/>
        <w:left w:val="none" w:sz="0" w:space="0" w:color="auto"/>
        <w:bottom w:val="none" w:sz="0" w:space="0" w:color="auto"/>
        <w:right w:val="none" w:sz="0" w:space="0" w:color="auto"/>
      </w:divBdr>
    </w:div>
    <w:div w:id="31927985">
      <w:bodyDiv w:val="1"/>
      <w:marLeft w:val="0"/>
      <w:marRight w:val="0"/>
      <w:marTop w:val="0"/>
      <w:marBottom w:val="0"/>
      <w:divBdr>
        <w:top w:val="none" w:sz="0" w:space="0" w:color="auto"/>
        <w:left w:val="none" w:sz="0" w:space="0" w:color="auto"/>
        <w:bottom w:val="none" w:sz="0" w:space="0" w:color="auto"/>
        <w:right w:val="none" w:sz="0" w:space="0" w:color="auto"/>
      </w:divBdr>
    </w:div>
    <w:div w:id="32854602">
      <w:bodyDiv w:val="1"/>
      <w:marLeft w:val="0"/>
      <w:marRight w:val="0"/>
      <w:marTop w:val="0"/>
      <w:marBottom w:val="0"/>
      <w:divBdr>
        <w:top w:val="none" w:sz="0" w:space="0" w:color="auto"/>
        <w:left w:val="none" w:sz="0" w:space="0" w:color="auto"/>
        <w:bottom w:val="none" w:sz="0" w:space="0" w:color="auto"/>
        <w:right w:val="none" w:sz="0" w:space="0" w:color="auto"/>
      </w:divBdr>
    </w:div>
    <w:div w:id="34430005">
      <w:bodyDiv w:val="1"/>
      <w:marLeft w:val="0"/>
      <w:marRight w:val="0"/>
      <w:marTop w:val="0"/>
      <w:marBottom w:val="0"/>
      <w:divBdr>
        <w:top w:val="none" w:sz="0" w:space="0" w:color="auto"/>
        <w:left w:val="none" w:sz="0" w:space="0" w:color="auto"/>
        <w:bottom w:val="none" w:sz="0" w:space="0" w:color="auto"/>
        <w:right w:val="none" w:sz="0" w:space="0" w:color="auto"/>
      </w:divBdr>
    </w:div>
    <w:div w:id="36010469">
      <w:bodyDiv w:val="1"/>
      <w:marLeft w:val="0"/>
      <w:marRight w:val="0"/>
      <w:marTop w:val="0"/>
      <w:marBottom w:val="0"/>
      <w:divBdr>
        <w:top w:val="none" w:sz="0" w:space="0" w:color="auto"/>
        <w:left w:val="none" w:sz="0" w:space="0" w:color="auto"/>
        <w:bottom w:val="none" w:sz="0" w:space="0" w:color="auto"/>
        <w:right w:val="none" w:sz="0" w:space="0" w:color="auto"/>
      </w:divBdr>
    </w:div>
    <w:div w:id="36011457">
      <w:bodyDiv w:val="1"/>
      <w:marLeft w:val="0"/>
      <w:marRight w:val="0"/>
      <w:marTop w:val="0"/>
      <w:marBottom w:val="0"/>
      <w:divBdr>
        <w:top w:val="none" w:sz="0" w:space="0" w:color="auto"/>
        <w:left w:val="none" w:sz="0" w:space="0" w:color="auto"/>
        <w:bottom w:val="none" w:sz="0" w:space="0" w:color="auto"/>
        <w:right w:val="none" w:sz="0" w:space="0" w:color="auto"/>
      </w:divBdr>
    </w:div>
    <w:div w:id="36205843">
      <w:bodyDiv w:val="1"/>
      <w:marLeft w:val="0"/>
      <w:marRight w:val="0"/>
      <w:marTop w:val="0"/>
      <w:marBottom w:val="0"/>
      <w:divBdr>
        <w:top w:val="none" w:sz="0" w:space="0" w:color="auto"/>
        <w:left w:val="none" w:sz="0" w:space="0" w:color="auto"/>
        <w:bottom w:val="none" w:sz="0" w:space="0" w:color="auto"/>
        <w:right w:val="none" w:sz="0" w:space="0" w:color="auto"/>
      </w:divBdr>
    </w:div>
    <w:div w:id="36508833">
      <w:bodyDiv w:val="1"/>
      <w:marLeft w:val="0"/>
      <w:marRight w:val="0"/>
      <w:marTop w:val="0"/>
      <w:marBottom w:val="0"/>
      <w:divBdr>
        <w:top w:val="none" w:sz="0" w:space="0" w:color="auto"/>
        <w:left w:val="none" w:sz="0" w:space="0" w:color="auto"/>
        <w:bottom w:val="none" w:sz="0" w:space="0" w:color="auto"/>
        <w:right w:val="none" w:sz="0" w:space="0" w:color="auto"/>
      </w:divBdr>
    </w:div>
    <w:div w:id="41102673">
      <w:bodyDiv w:val="1"/>
      <w:marLeft w:val="0"/>
      <w:marRight w:val="0"/>
      <w:marTop w:val="0"/>
      <w:marBottom w:val="0"/>
      <w:divBdr>
        <w:top w:val="none" w:sz="0" w:space="0" w:color="auto"/>
        <w:left w:val="none" w:sz="0" w:space="0" w:color="auto"/>
        <w:bottom w:val="none" w:sz="0" w:space="0" w:color="auto"/>
        <w:right w:val="none" w:sz="0" w:space="0" w:color="auto"/>
      </w:divBdr>
    </w:div>
    <w:div w:id="43603211">
      <w:bodyDiv w:val="1"/>
      <w:marLeft w:val="0"/>
      <w:marRight w:val="0"/>
      <w:marTop w:val="0"/>
      <w:marBottom w:val="0"/>
      <w:divBdr>
        <w:top w:val="none" w:sz="0" w:space="0" w:color="auto"/>
        <w:left w:val="none" w:sz="0" w:space="0" w:color="auto"/>
        <w:bottom w:val="none" w:sz="0" w:space="0" w:color="auto"/>
        <w:right w:val="none" w:sz="0" w:space="0" w:color="auto"/>
      </w:divBdr>
    </w:div>
    <w:div w:id="44916904">
      <w:bodyDiv w:val="1"/>
      <w:marLeft w:val="0"/>
      <w:marRight w:val="0"/>
      <w:marTop w:val="0"/>
      <w:marBottom w:val="0"/>
      <w:divBdr>
        <w:top w:val="none" w:sz="0" w:space="0" w:color="auto"/>
        <w:left w:val="none" w:sz="0" w:space="0" w:color="auto"/>
        <w:bottom w:val="none" w:sz="0" w:space="0" w:color="auto"/>
        <w:right w:val="none" w:sz="0" w:space="0" w:color="auto"/>
      </w:divBdr>
    </w:div>
    <w:div w:id="45186742">
      <w:bodyDiv w:val="1"/>
      <w:marLeft w:val="0"/>
      <w:marRight w:val="0"/>
      <w:marTop w:val="0"/>
      <w:marBottom w:val="0"/>
      <w:divBdr>
        <w:top w:val="none" w:sz="0" w:space="0" w:color="auto"/>
        <w:left w:val="none" w:sz="0" w:space="0" w:color="auto"/>
        <w:bottom w:val="none" w:sz="0" w:space="0" w:color="auto"/>
        <w:right w:val="none" w:sz="0" w:space="0" w:color="auto"/>
      </w:divBdr>
    </w:div>
    <w:div w:id="45877359">
      <w:bodyDiv w:val="1"/>
      <w:marLeft w:val="0"/>
      <w:marRight w:val="0"/>
      <w:marTop w:val="0"/>
      <w:marBottom w:val="0"/>
      <w:divBdr>
        <w:top w:val="none" w:sz="0" w:space="0" w:color="auto"/>
        <w:left w:val="none" w:sz="0" w:space="0" w:color="auto"/>
        <w:bottom w:val="none" w:sz="0" w:space="0" w:color="auto"/>
        <w:right w:val="none" w:sz="0" w:space="0" w:color="auto"/>
      </w:divBdr>
    </w:div>
    <w:div w:id="46227085">
      <w:bodyDiv w:val="1"/>
      <w:marLeft w:val="0"/>
      <w:marRight w:val="0"/>
      <w:marTop w:val="0"/>
      <w:marBottom w:val="0"/>
      <w:divBdr>
        <w:top w:val="none" w:sz="0" w:space="0" w:color="auto"/>
        <w:left w:val="none" w:sz="0" w:space="0" w:color="auto"/>
        <w:bottom w:val="none" w:sz="0" w:space="0" w:color="auto"/>
        <w:right w:val="none" w:sz="0" w:space="0" w:color="auto"/>
      </w:divBdr>
    </w:div>
    <w:div w:id="46877389">
      <w:bodyDiv w:val="1"/>
      <w:marLeft w:val="0"/>
      <w:marRight w:val="0"/>
      <w:marTop w:val="0"/>
      <w:marBottom w:val="0"/>
      <w:divBdr>
        <w:top w:val="none" w:sz="0" w:space="0" w:color="auto"/>
        <w:left w:val="none" w:sz="0" w:space="0" w:color="auto"/>
        <w:bottom w:val="none" w:sz="0" w:space="0" w:color="auto"/>
        <w:right w:val="none" w:sz="0" w:space="0" w:color="auto"/>
      </w:divBdr>
    </w:div>
    <w:div w:id="50738273">
      <w:bodyDiv w:val="1"/>
      <w:marLeft w:val="0"/>
      <w:marRight w:val="0"/>
      <w:marTop w:val="0"/>
      <w:marBottom w:val="0"/>
      <w:divBdr>
        <w:top w:val="none" w:sz="0" w:space="0" w:color="auto"/>
        <w:left w:val="none" w:sz="0" w:space="0" w:color="auto"/>
        <w:bottom w:val="none" w:sz="0" w:space="0" w:color="auto"/>
        <w:right w:val="none" w:sz="0" w:space="0" w:color="auto"/>
      </w:divBdr>
    </w:div>
    <w:div w:id="50811441">
      <w:bodyDiv w:val="1"/>
      <w:marLeft w:val="0"/>
      <w:marRight w:val="0"/>
      <w:marTop w:val="0"/>
      <w:marBottom w:val="0"/>
      <w:divBdr>
        <w:top w:val="none" w:sz="0" w:space="0" w:color="auto"/>
        <w:left w:val="none" w:sz="0" w:space="0" w:color="auto"/>
        <w:bottom w:val="none" w:sz="0" w:space="0" w:color="auto"/>
        <w:right w:val="none" w:sz="0" w:space="0" w:color="auto"/>
      </w:divBdr>
    </w:div>
    <w:div w:id="52512042">
      <w:bodyDiv w:val="1"/>
      <w:marLeft w:val="0"/>
      <w:marRight w:val="0"/>
      <w:marTop w:val="0"/>
      <w:marBottom w:val="0"/>
      <w:divBdr>
        <w:top w:val="none" w:sz="0" w:space="0" w:color="auto"/>
        <w:left w:val="none" w:sz="0" w:space="0" w:color="auto"/>
        <w:bottom w:val="none" w:sz="0" w:space="0" w:color="auto"/>
        <w:right w:val="none" w:sz="0" w:space="0" w:color="auto"/>
      </w:divBdr>
    </w:div>
    <w:div w:id="53549992">
      <w:bodyDiv w:val="1"/>
      <w:marLeft w:val="0"/>
      <w:marRight w:val="0"/>
      <w:marTop w:val="0"/>
      <w:marBottom w:val="0"/>
      <w:divBdr>
        <w:top w:val="none" w:sz="0" w:space="0" w:color="auto"/>
        <w:left w:val="none" w:sz="0" w:space="0" w:color="auto"/>
        <w:bottom w:val="none" w:sz="0" w:space="0" w:color="auto"/>
        <w:right w:val="none" w:sz="0" w:space="0" w:color="auto"/>
      </w:divBdr>
    </w:div>
    <w:div w:id="54398048">
      <w:bodyDiv w:val="1"/>
      <w:marLeft w:val="0"/>
      <w:marRight w:val="0"/>
      <w:marTop w:val="0"/>
      <w:marBottom w:val="0"/>
      <w:divBdr>
        <w:top w:val="none" w:sz="0" w:space="0" w:color="auto"/>
        <w:left w:val="none" w:sz="0" w:space="0" w:color="auto"/>
        <w:bottom w:val="none" w:sz="0" w:space="0" w:color="auto"/>
        <w:right w:val="none" w:sz="0" w:space="0" w:color="auto"/>
      </w:divBdr>
    </w:div>
    <w:div w:id="55134245">
      <w:bodyDiv w:val="1"/>
      <w:marLeft w:val="0"/>
      <w:marRight w:val="0"/>
      <w:marTop w:val="0"/>
      <w:marBottom w:val="0"/>
      <w:divBdr>
        <w:top w:val="none" w:sz="0" w:space="0" w:color="auto"/>
        <w:left w:val="none" w:sz="0" w:space="0" w:color="auto"/>
        <w:bottom w:val="none" w:sz="0" w:space="0" w:color="auto"/>
        <w:right w:val="none" w:sz="0" w:space="0" w:color="auto"/>
      </w:divBdr>
    </w:div>
    <w:div w:id="55201557">
      <w:bodyDiv w:val="1"/>
      <w:marLeft w:val="0"/>
      <w:marRight w:val="0"/>
      <w:marTop w:val="0"/>
      <w:marBottom w:val="0"/>
      <w:divBdr>
        <w:top w:val="none" w:sz="0" w:space="0" w:color="auto"/>
        <w:left w:val="none" w:sz="0" w:space="0" w:color="auto"/>
        <w:bottom w:val="none" w:sz="0" w:space="0" w:color="auto"/>
        <w:right w:val="none" w:sz="0" w:space="0" w:color="auto"/>
      </w:divBdr>
    </w:div>
    <w:div w:id="55783944">
      <w:bodyDiv w:val="1"/>
      <w:marLeft w:val="0"/>
      <w:marRight w:val="0"/>
      <w:marTop w:val="0"/>
      <w:marBottom w:val="0"/>
      <w:divBdr>
        <w:top w:val="none" w:sz="0" w:space="0" w:color="auto"/>
        <w:left w:val="none" w:sz="0" w:space="0" w:color="auto"/>
        <w:bottom w:val="none" w:sz="0" w:space="0" w:color="auto"/>
        <w:right w:val="none" w:sz="0" w:space="0" w:color="auto"/>
      </w:divBdr>
    </w:div>
    <w:div w:id="56055838">
      <w:bodyDiv w:val="1"/>
      <w:marLeft w:val="0"/>
      <w:marRight w:val="0"/>
      <w:marTop w:val="0"/>
      <w:marBottom w:val="0"/>
      <w:divBdr>
        <w:top w:val="none" w:sz="0" w:space="0" w:color="auto"/>
        <w:left w:val="none" w:sz="0" w:space="0" w:color="auto"/>
        <w:bottom w:val="none" w:sz="0" w:space="0" w:color="auto"/>
        <w:right w:val="none" w:sz="0" w:space="0" w:color="auto"/>
      </w:divBdr>
    </w:div>
    <w:div w:id="56831189">
      <w:bodyDiv w:val="1"/>
      <w:marLeft w:val="0"/>
      <w:marRight w:val="0"/>
      <w:marTop w:val="0"/>
      <w:marBottom w:val="0"/>
      <w:divBdr>
        <w:top w:val="none" w:sz="0" w:space="0" w:color="auto"/>
        <w:left w:val="none" w:sz="0" w:space="0" w:color="auto"/>
        <w:bottom w:val="none" w:sz="0" w:space="0" w:color="auto"/>
        <w:right w:val="none" w:sz="0" w:space="0" w:color="auto"/>
      </w:divBdr>
    </w:div>
    <w:div w:id="57213130">
      <w:bodyDiv w:val="1"/>
      <w:marLeft w:val="0"/>
      <w:marRight w:val="0"/>
      <w:marTop w:val="0"/>
      <w:marBottom w:val="0"/>
      <w:divBdr>
        <w:top w:val="none" w:sz="0" w:space="0" w:color="auto"/>
        <w:left w:val="none" w:sz="0" w:space="0" w:color="auto"/>
        <w:bottom w:val="none" w:sz="0" w:space="0" w:color="auto"/>
        <w:right w:val="none" w:sz="0" w:space="0" w:color="auto"/>
      </w:divBdr>
    </w:div>
    <w:div w:id="57944748">
      <w:bodyDiv w:val="1"/>
      <w:marLeft w:val="0"/>
      <w:marRight w:val="0"/>
      <w:marTop w:val="0"/>
      <w:marBottom w:val="0"/>
      <w:divBdr>
        <w:top w:val="none" w:sz="0" w:space="0" w:color="auto"/>
        <w:left w:val="none" w:sz="0" w:space="0" w:color="auto"/>
        <w:bottom w:val="none" w:sz="0" w:space="0" w:color="auto"/>
        <w:right w:val="none" w:sz="0" w:space="0" w:color="auto"/>
      </w:divBdr>
    </w:div>
    <w:div w:id="58791142">
      <w:bodyDiv w:val="1"/>
      <w:marLeft w:val="0"/>
      <w:marRight w:val="0"/>
      <w:marTop w:val="0"/>
      <w:marBottom w:val="0"/>
      <w:divBdr>
        <w:top w:val="none" w:sz="0" w:space="0" w:color="auto"/>
        <w:left w:val="none" w:sz="0" w:space="0" w:color="auto"/>
        <w:bottom w:val="none" w:sz="0" w:space="0" w:color="auto"/>
        <w:right w:val="none" w:sz="0" w:space="0" w:color="auto"/>
      </w:divBdr>
    </w:div>
    <w:div w:id="59791846">
      <w:bodyDiv w:val="1"/>
      <w:marLeft w:val="0"/>
      <w:marRight w:val="0"/>
      <w:marTop w:val="0"/>
      <w:marBottom w:val="0"/>
      <w:divBdr>
        <w:top w:val="none" w:sz="0" w:space="0" w:color="auto"/>
        <w:left w:val="none" w:sz="0" w:space="0" w:color="auto"/>
        <w:bottom w:val="none" w:sz="0" w:space="0" w:color="auto"/>
        <w:right w:val="none" w:sz="0" w:space="0" w:color="auto"/>
      </w:divBdr>
    </w:div>
    <w:div w:id="59791992">
      <w:bodyDiv w:val="1"/>
      <w:marLeft w:val="0"/>
      <w:marRight w:val="0"/>
      <w:marTop w:val="0"/>
      <w:marBottom w:val="0"/>
      <w:divBdr>
        <w:top w:val="none" w:sz="0" w:space="0" w:color="auto"/>
        <w:left w:val="none" w:sz="0" w:space="0" w:color="auto"/>
        <w:bottom w:val="none" w:sz="0" w:space="0" w:color="auto"/>
        <w:right w:val="none" w:sz="0" w:space="0" w:color="auto"/>
      </w:divBdr>
    </w:div>
    <w:div w:id="60098681">
      <w:bodyDiv w:val="1"/>
      <w:marLeft w:val="0"/>
      <w:marRight w:val="0"/>
      <w:marTop w:val="0"/>
      <w:marBottom w:val="0"/>
      <w:divBdr>
        <w:top w:val="none" w:sz="0" w:space="0" w:color="auto"/>
        <w:left w:val="none" w:sz="0" w:space="0" w:color="auto"/>
        <w:bottom w:val="none" w:sz="0" w:space="0" w:color="auto"/>
        <w:right w:val="none" w:sz="0" w:space="0" w:color="auto"/>
      </w:divBdr>
    </w:div>
    <w:div w:id="60759390">
      <w:bodyDiv w:val="1"/>
      <w:marLeft w:val="0"/>
      <w:marRight w:val="0"/>
      <w:marTop w:val="0"/>
      <w:marBottom w:val="0"/>
      <w:divBdr>
        <w:top w:val="none" w:sz="0" w:space="0" w:color="auto"/>
        <w:left w:val="none" w:sz="0" w:space="0" w:color="auto"/>
        <w:bottom w:val="none" w:sz="0" w:space="0" w:color="auto"/>
        <w:right w:val="none" w:sz="0" w:space="0" w:color="auto"/>
      </w:divBdr>
    </w:div>
    <w:div w:id="61174926">
      <w:bodyDiv w:val="1"/>
      <w:marLeft w:val="0"/>
      <w:marRight w:val="0"/>
      <w:marTop w:val="0"/>
      <w:marBottom w:val="0"/>
      <w:divBdr>
        <w:top w:val="none" w:sz="0" w:space="0" w:color="auto"/>
        <w:left w:val="none" w:sz="0" w:space="0" w:color="auto"/>
        <w:bottom w:val="none" w:sz="0" w:space="0" w:color="auto"/>
        <w:right w:val="none" w:sz="0" w:space="0" w:color="auto"/>
      </w:divBdr>
    </w:div>
    <w:div w:id="62531568">
      <w:bodyDiv w:val="1"/>
      <w:marLeft w:val="0"/>
      <w:marRight w:val="0"/>
      <w:marTop w:val="0"/>
      <w:marBottom w:val="0"/>
      <w:divBdr>
        <w:top w:val="none" w:sz="0" w:space="0" w:color="auto"/>
        <w:left w:val="none" w:sz="0" w:space="0" w:color="auto"/>
        <w:bottom w:val="none" w:sz="0" w:space="0" w:color="auto"/>
        <w:right w:val="none" w:sz="0" w:space="0" w:color="auto"/>
      </w:divBdr>
    </w:div>
    <w:div w:id="62605030">
      <w:bodyDiv w:val="1"/>
      <w:marLeft w:val="0"/>
      <w:marRight w:val="0"/>
      <w:marTop w:val="0"/>
      <w:marBottom w:val="0"/>
      <w:divBdr>
        <w:top w:val="none" w:sz="0" w:space="0" w:color="auto"/>
        <w:left w:val="none" w:sz="0" w:space="0" w:color="auto"/>
        <w:bottom w:val="none" w:sz="0" w:space="0" w:color="auto"/>
        <w:right w:val="none" w:sz="0" w:space="0" w:color="auto"/>
      </w:divBdr>
    </w:div>
    <w:div w:id="63526708">
      <w:bodyDiv w:val="1"/>
      <w:marLeft w:val="0"/>
      <w:marRight w:val="0"/>
      <w:marTop w:val="0"/>
      <w:marBottom w:val="0"/>
      <w:divBdr>
        <w:top w:val="none" w:sz="0" w:space="0" w:color="auto"/>
        <w:left w:val="none" w:sz="0" w:space="0" w:color="auto"/>
        <w:bottom w:val="none" w:sz="0" w:space="0" w:color="auto"/>
        <w:right w:val="none" w:sz="0" w:space="0" w:color="auto"/>
      </w:divBdr>
    </w:div>
    <w:div w:id="63575389">
      <w:bodyDiv w:val="1"/>
      <w:marLeft w:val="0"/>
      <w:marRight w:val="0"/>
      <w:marTop w:val="0"/>
      <w:marBottom w:val="0"/>
      <w:divBdr>
        <w:top w:val="none" w:sz="0" w:space="0" w:color="auto"/>
        <w:left w:val="none" w:sz="0" w:space="0" w:color="auto"/>
        <w:bottom w:val="none" w:sz="0" w:space="0" w:color="auto"/>
        <w:right w:val="none" w:sz="0" w:space="0" w:color="auto"/>
      </w:divBdr>
    </w:div>
    <w:div w:id="63840459">
      <w:bodyDiv w:val="1"/>
      <w:marLeft w:val="0"/>
      <w:marRight w:val="0"/>
      <w:marTop w:val="0"/>
      <w:marBottom w:val="0"/>
      <w:divBdr>
        <w:top w:val="none" w:sz="0" w:space="0" w:color="auto"/>
        <w:left w:val="none" w:sz="0" w:space="0" w:color="auto"/>
        <w:bottom w:val="none" w:sz="0" w:space="0" w:color="auto"/>
        <w:right w:val="none" w:sz="0" w:space="0" w:color="auto"/>
      </w:divBdr>
    </w:div>
    <w:div w:id="64307309">
      <w:bodyDiv w:val="1"/>
      <w:marLeft w:val="0"/>
      <w:marRight w:val="0"/>
      <w:marTop w:val="0"/>
      <w:marBottom w:val="0"/>
      <w:divBdr>
        <w:top w:val="none" w:sz="0" w:space="0" w:color="auto"/>
        <w:left w:val="none" w:sz="0" w:space="0" w:color="auto"/>
        <w:bottom w:val="none" w:sz="0" w:space="0" w:color="auto"/>
        <w:right w:val="none" w:sz="0" w:space="0" w:color="auto"/>
      </w:divBdr>
    </w:div>
    <w:div w:id="65229476">
      <w:bodyDiv w:val="1"/>
      <w:marLeft w:val="0"/>
      <w:marRight w:val="0"/>
      <w:marTop w:val="0"/>
      <w:marBottom w:val="0"/>
      <w:divBdr>
        <w:top w:val="none" w:sz="0" w:space="0" w:color="auto"/>
        <w:left w:val="none" w:sz="0" w:space="0" w:color="auto"/>
        <w:bottom w:val="none" w:sz="0" w:space="0" w:color="auto"/>
        <w:right w:val="none" w:sz="0" w:space="0" w:color="auto"/>
      </w:divBdr>
    </w:div>
    <w:div w:id="66387991">
      <w:bodyDiv w:val="1"/>
      <w:marLeft w:val="0"/>
      <w:marRight w:val="0"/>
      <w:marTop w:val="0"/>
      <w:marBottom w:val="0"/>
      <w:divBdr>
        <w:top w:val="none" w:sz="0" w:space="0" w:color="auto"/>
        <w:left w:val="none" w:sz="0" w:space="0" w:color="auto"/>
        <w:bottom w:val="none" w:sz="0" w:space="0" w:color="auto"/>
        <w:right w:val="none" w:sz="0" w:space="0" w:color="auto"/>
      </w:divBdr>
    </w:div>
    <w:div w:id="66388397">
      <w:bodyDiv w:val="1"/>
      <w:marLeft w:val="0"/>
      <w:marRight w:val="0"/>
      <w:marTop w:val="0"/>
      <w:marBottom w:val="0"/>
      <w:divBdr>
        <w:top w:val="none" w:sz="0" w:space="0" w:color="auto"/>
        <w:left w:val="none" w:sz="0" w:space="0" w:color="auto"/>
        <w:bottom w:val="none" w:sz="0" w:space="0" w:color="auto"/>
        <w:right w:val="none" w:sz="0" w:space="0" w:color="auto"/>
      </w:divBdr>
    </w:div>
    <w:div w:id="66390878">
      <w:bodyDiv w:val="1"/>
      <w:marLeft w:val="0"/>
      <w:marRight w:val="0"/>
      <w:marTop w:val="0"/>
      <w:marBottom w:val="0"/>
      <w:divBdr>
        <w:top w:val="none" w:sz="0" w:space="0" w:color="auto"/>
        <w:left w:val="none" w:sz="0" w:space="0" w:color="auto"/>
        <w:bottom w:val="none" w:sz="0" w:space="0" w:color="auto"/>
        <w:right w:val="none" w:sz="0" w:space="0" w:color="auto"/>
      </w:divBdr>
    </w:div>
    <w:div w:id="66466718">
      <w:bodyDiv w:val="1"/>
      <w:marLeft w:val="0"/>
      <w:marRight w:val="0"/>
      <w:marTop w:val="0"/>
      <w:marBottom w:val="0"/>
      <w:divBdr>
        <w:top w:val="none" w:sz="0" w:space="0" w:color="auto"/>
        <w:left w:val="none" w:sz="0" w:space="0" w:color="auto"/>
        <w:bottom w:val="none" w:sz="0" w:space="0" w:color="auto"/>
        <w:right w:val="none" w:sz="0" w:space="0" w:color="auto"/>
      </w:divBdr>
    </w:div>
    <w:div w:id="68312557">
      <w:bodyDiv w:val="1"/>
      <w:marLeft w:val="0"/>
      <w:marRight w:val="0"/>
      <w:marTop w:val="0"/>
      <w:marBottom w:val="0"/>
      <w:divBdr>
        <w:top w:val="none" w:sz="0" w:space="0" w:color="auto"/>
        <w:left w:val="none" w:sz="0" w:space="0" w:color="auto"/>
        <w:bottom w:val="none" w:sz="0" w:space="0" w:color="auto"/>
        <w:right w:val="none" w:sz="0" w:space="0" w:color="auto"/>
      </w:divBdr>
    </w:div>
    <w:div w:id="68771866">
      <w:bodyDiv w:val="1"/>
      <w:marLeft w:val="0"/>
      <w:marRight w:val="0"/>
      <w:marTop w:val="0"/>
      <w:marBottom w:val="0"/>
      <w:divBdr>
        <w:top w:val="none" w:sz="0" w:space="0" w:color="auto"/>
        <w:left w:val="none" w:sz="0" w:space="0" w:color="auto"/>
        <w:bottom w:val="none" w:sz="0" w:space="0" w:color="auto"/>
        <w:right w:val="none" w:sz="0" w:space="0" w:color="auto"/>
      </w:divBdr>
    </w:div>
    <w:div w:id="70347834">
      <w:bodyDiv w:val="1"/>
      <w:marLeft w:val="0"/>
      <w:marRight w:val="0"/>
      <w:marTop w:val="0"/>
      <w:marBottom w:val="0"/>
      <w:divBdr>
        <w:top w:val="none" w:sz="0" w:space="0" w:color="auto"/>
        <w:left w:val="none" w:sz="0" w:space="0" w:color="auto"/>
        <w:bottom w:val="none" w:sz="0" w:space="0" w:color="auto"/>
        <w:right w:val="none" w:sz="0" w:space="0" w:color="auto"/>
      </w:divBdr>
    </w:div>
    <w:div w:id="70666817">
      <w:bodyDiv w:val="1"/>
      <w:marLeft w:val="0"/>
      <w:marRight w:val="0"/>
      <w:marTop w:val="0"/>
      <w:marBottom w:val="0"/>
      <w:divBdr>
        <w:top w:val="none" w:sz="0" w:space="0" w:color="auto"/>
        <w:left w:val="none" w:sz="0" w:space="0" w:color="auto"/>
        <w:bottom w:val="none" w:sz="0" w:space="0" w:color="auto"/>
        <w:right w:val="none" w:sz="0" w:space="0" w:color="auto"/>
      </w:divBdr>
    </w:div>
    <w:div w:id="71315201">
      <w:bodyDiv w:val="1"/>
      <w:marLeft w:val="0"/>
      <w:marRight w:val="0"/>
      <w:marTop w:val="0"/>
      <w:marBottom w:val="0"/>
      <w:divBdr>
        <w:top w:val="none" w:sz="0" w:space="0" w:color="auto"/>
        <w:left w:val="none" w:sz="0" w:space="0" w:color="auto"/>
        <w:bottom w:val="none" w:sz="0" w:space="0" w:color="auto"/>
        <w:right w:val="none" w:sz="0" w:space="0" w:color="auto"/>
      </w:divBdr>
    </w:div>
    <w:div w:id="73557079">
      <w:bodyDiv w:val="1"/>
      <w:marLeft w:val="0"/>
      <w:marRight w:val="0"/>
      <w:marTop w:val="0"/>
      <w:marBottom w:val="0"/>
      <w:divBdr>
        <w:top w:val="none" w:sz="0" w:space="0" w:color="auto"/>
        <w:left w:val="none" w:sz="0" w:space="0" w:color="auto"/>
        <w:bottom w:val="none" w:sz="0" w:space="0" w:color="auto"/>
        <w:right w:val="none" w:sz="0" w:space="0" w:color="auto"/>
      </w:divBdr>
    </w:div>
    <w:div w:id="73862880">
      <w:bodyDiv w:val="1"/>
      <w:marLeft w:val="0"/>
      <w:marRight w:val="0"/>
      <w:marTop w:val="0"/>
      <w:marBottom w:val="0"/>
      <w:divBdr>
        <w:top w:val="none" w:sz="0" w:space="0" w:color="auto"/>
        <w:left w:val="none" w:sz="0" w:space="0" w:color="auto"/>
        <w:bottom w:val="none" w:sz="0" w:space="0" w:color="auto"/>
        <w:right w:val="none" w:sz="0" w:space="0" w:color="auto"/>
      </w:divBdr>
    </w:div>
    <w:div w:id="74715367">
      <w:bodyDiv w:val="1"/>
      <w:marLeft w:val="0"/>
      <w:marRight w:val="0"/>
      <w:marTop w:val="0"/>
      <w:marBottom w:val="0"/>
      <w:divBdr>
        <w:top w:val="none" w:sz="0" w:space="0" w:color="auto"/>
        <w:left w:val="none" w:sz="0" w:space="0" w:color="auto"/>
        <w:bottom w:val="none" w:sz="0" w:space="0" w:color="auto"/>
        <w:right w:val="none" w:sz="0" w:space="0" w:color="auto"/>
      </w:divBdr>
    </w:div>
    <w:div w:id="75131233">
      <w:bodyDiv w:val="1"/>
      <w:marLeft w:val="0"/>
      <w:marRight w:val="0"/>
      <w:marTop w:val="0"/>
      <w:marBottom w:val="0"/>
      <w:divBdr>
        <w:top w:val="none" w:sz="0" w:space="0" w:color="auto"/>
        <w:left w:val="none" w:sz="0" w:space="0" w:color="auto"/>
        <w:bottom w:val="none" w:sz="0" w:space="0" w:color="auto"/>
        <w:right w:val="none" w:sz="0" w:space="0" w:color="auto"/>
      </w:divBdr>
    </w:div>
    <w:div w:id="75246783">
      <w:bodyDiv w:val="1"/>
      <w:marLeft w:val="0"/>
      <w:marRight w:val="0"/>
      <w:marTop w:val="0"/>
      <w:marBottom w:val="0"/>
      <w:divBdr>
        <w:top w:val="none" w:sz="0" w:space="0" w:color="auto"/>
        <w:left w:val="none" w:sz="0" w:space="0" w:color="auto"/>
        <w:bottom w:val="none" w:sz="0" w:space="0" w:color="auto"/>
        <w:right w:val="none" w:sz="0" w:space="0" w:color="auto"/>
      </w:divBdr>
    </w:div>
    <w:div w:id="75518909">
      <w:bodyDiv w:val="1"/>
      <w:marLeft w:val="0"/>
      <w:marRight w:val="0"/>
      <w:marTop w:val="0"/>
      <w:marBottom w:val="0"/>
      <w:divBdr>
        <w:top w:val="none" w:sz="0" w:space="0" w:color="auto"/>
        <w:left w:val="none" w:sz="0" w:space="0" w:color="auto"/>
        <w:bottom w:val="none" w:sz="0" w:space="0" w:color="auto"/>
        <w:right w:val="none" w:sz="0" w:space="0" w:color="auto"/>
      </w:divBdr>
    </w:div>
    <w:div w:id="75787888">
      <w:bodyDiv w:val="1"/>
      <w:marLeft w:val="0"/>
      <w:marRight w:val="0"/>
      <w:marTop w:val="0"/>
      <w:marBottom w:val="0"/>
      <w:divBdr>
        <w:top w:val="none" w:sz="0" w:space="0" w:color="auto"/>
        <w:left w:val="none" w:sz="0" w:space="0" w:color="auto"/>
        <w:bottom w:val="none" w:sz="0" w:space="0" w:color="auto"/>
        <w:right w:val="none" w:sz="0" w:space="0" w:color="auto"/>
      </w:divBdr>
    </w:div>
    <w:div w:id="76367917">
      <w:bodyDiv w:val="1"/>
      <w:marLeft w:val="0"/>
      <w:marRight w:val="0"/>
      <w:marTop w:val="0"/>
      <w:marBottom w:val="0"/>
      <w:divBdr>
        <w:top w:val="none" w:sz="0" w:space="0" w:color="auto"/>
        <w:left w:val="none" w:sz="0" w:space="0" w:color="auto"/>
        <w:bottom w:val="none" w:sz="0" w:space="0" w:color="auto"/>
        <w:right w:val="none" w:sz="0" w:space="0" w:color="auto"/>
      </w:divBdr>
    </w:div>
    <w:div w:id="76756825">
      <w:bodyDiv w:val="1"/>
      <w:marLeft w:val="0"/>
      <w:marRight w:val="0"/>
      <w:marTop w:val="0"/>
      <w:marBottom w:val="0"/>
      <w:divBdr>
        <w:top w:val="none" w:sz="0" w:space="0" w:color="auto"/>
        <w:left w:val="none" w:sz="0" w:space="0" w:color="auto"/>
        <w:bottom w:val="none" w:sz="0" w:space="0" w:color="auto"/>
        <w:right w:val="none" w:sz="0" w:space="0" w:color="auto"/>
      </w:divBdr>
    </w:div>
    <w:div w:id="79257151">
      <w:bodyDiv w:val="1"/>
      <w:marLeft w:val="0"/>
      <w:marRight w:val="0"/>
      <w:marTop w:val="0"/>
      <w:marBottom w:val="0"/>
      <w:divBdr>
        <w:top w:val="none" w:sz="0" w:space="0" w:color="auto"/>
        <w:left w:val="none" w:sz="0" w:space="0" w:color="auto"/>
        <w:bottom w:val="none" w:sz="0" w:space="0" w:color="auto"/>
        <w:right w:val="none" w:sz="0" w:space="0" w:color="auto"/>
      </w:divBdr>
      <w:divsChild>
        <w:div w:id="1019547439">
          <w:marLeft w:val="446"/>
          <w:marRight w:val="0"/>
          <w:marTop w:val="0"/>
          <w:marBottom w:val="0"/>
          <w:divBdr>
            <w:top w:val="none" w:sz="0" w:space="0" w:color="auto"/>
            <w:left w:val="none" w:sz="0" w:space="0" w:color="auto"/>
            <w:bottom w:val="none" w:sz="0" w:space="0" w:color="auto"/>
            <w:right w:val="none" w:sz="0" w:space="0" w:color="auto"/>
          </w:divBdr>
        </w:div>
      </w:divsChild>
    </w:div>
    <w:div w:id="80417307">
      <w:bodyDiv w:val="1"/>
      <w:marLeft w:val="0"/>
      <w:marRight w:val="0"/>
      <w:marTop w:val="0"/>
      <w:marBottom w:val="0"/>
      <w:divBdr>
        <w:top w:val="none" w:sz="0" w:space="0" w:color="auto"/>
        <w:left w:val="none" w:sz="0" w:space="0" w:color="auto"/>
        <w:bottom w:val="none" w:sz="0" w:space="0" w:color="auto"/>
        <w:right w:val="none" w:sz="0" w:space="0" w:color="auto"/>
      </w:divBdr>
    </w:div>
    <w:div w:id="80613008">
      <w:bodyDiv w:val="1"/>
      <w:marLeft w:val="0"/>
      <w:marRight w:val="0"/>
      <w:marTop w:val="0"/>
      <w:marBottom w:val="0"/>
      <w:divBdr>
        <w:top w:val="none" w:sz="0" w:space="0" w:color="auto"/>
        <w:left w:val="none" w:sz="0" w:space="0" w:color="auto"/>
        <w:bottom w:val="none" w:sz="0" w:space="0" w:color="auto"/>
        <w:right w:val="none" w:sz="0" w:space="0" w:color="auto"/>
      </w:divBdr>
    </w:div>
    <w:div w:id="82722200">
      <w:bodyDiv w:val="1"/>
      <w:marLeft w:val="0"/>
      <w:marRight w:val="0"/>
      <w:marTop w:val="0"/>
      <w:marBottom w:val="0"/>
      <w:divBdr>
        <w:top w:val="none" w:sz="0" w:space="0" w:color="auto"/>
        <w:left w:val="none" w:sz="0" w:space="0" w:color="auto"/>
        <w:bottom w:val="none" w:sz="0" w:space="0" w:color="auto"/>
        <w:right w:val="none" w:sz="0" w:space="0" w:color="auto"/>
      </w:divBdr>
    </w:div>
    <w:div w:id="83649876">
      <w:bodyDiv w:val="1"/>
      <w:marLeft w:val="0"/>
      <w:marRight w:val="0"/>
      <w:marTop w:val="0"/>
      <w:marBottom w:val="0"/>
      <w:divBdr>
        <w:top w:val="none" w:sz="0" w:space="0" w:color="auto"/>
        <w:left w:val="none" w:sz="0" w:space="0" w:color="auto"/>
        <w:bottom w:val="none" w:sz="0" w:space="0" w:color="auto"/>
        <w:right w:val="none" w:sz="0" w:space="0" w:color="auto"/>
      </w:divBdr>
    </w:div>
    <w:div w:id="83917104">
      <w:bodyDiv w:val="1"/>
      <w:marLeft w:val="0"/>
      <w:marRight w:val="0"/>
      <w:marTop w:val="0"/>
      <w:marBottom w:val="0"/>
      <w:divBdr>
        <w:top w:val="none" w:sz="0" w:space="0" w:color="auto"/>
        <w:left w:val="none" w:sz="0" w:space="0" w:color="auto"/>
        <w:bottom w:val="none" w:sz="0" w:space="0" w:color="auto"/>
        <w:right w:val="none" w:sz="0" w:space="0" w:color="auto"/>
      </w:divBdr>
    </w:div>
    <w:div w:id="84766252">
      <w:bodyDiv w:val="1"/>
      <w:marLeft w:val="0"/>
      <w:marRight w:val="0"/>
      <w:marTop w:val="0"/>
      <w:marBottom w:val="0"/>
      <w:divBdr>
        <w:top w:val="none" w:sz="0" w:space="0" w:color="auto"/>
        <w:left w:val="none" w:sz="0" w:space="0" w:color="auto"/>
        <w:bottom w:val="none" w:sz="0" w:space="0" w:color="auto"/>
        <w:right w:val="none" w:sz="0" w:space="0" w:color="auto"/>
      </w:divBdr>
    </w:div>
    <w:div w:id="85883597">
      <w:bodyDiv w:val="1"/>
      <w:marLeft w:val="0"/>
      <w:marRight w:val="0"/>
      <w:marTop w:val="0"/>
      <w:marBottom w:val="0"/>
      <w:divBdr>
        <w:top w:val="none" w:sz="0" w:space="0" w:color="auto"/>
        <w:left w:val="none" w:sz="0" w:space="0" w:color="auto"/>
        <w:bottom w:val="none" w:sz="0" w:space="0" w:color="auto"/>
        <w:right w:val="none" w:sz="0" w:space="0" w:color="auto"/>
      </w:divBdr>
    </w:div>
    <w:div w:id="86197376">
      <w:bodyDiv w:val="1"/>
      <w:marLeft w:val="0"/>
      <w:marRight w:val="0"/>
      <w:marTop w:val="0"/>
      <w:marBottom w:val="0"/>
      <w:divBdr>
        <w:top w:val="none" w:sz="0" w:space="0" w:color="auto"/>
        <w:left w:val="none" w:sz="0" w:space="0" w:color="auto"/>
        <w:bottom w:val="none" w:sz="0" w:space="0" w:color="auto"/>
        <w:right w:val="none" w:sz="0" w:space="0" w:color="auto"/>
      </w:divBdr>
    </w:div>
    <w:div w:id="88234086">
      <w:bodyDiv w:val="1"/>
      <w:marLeft w:val="0"/>
      <w:marRight w:val="0"/>
      <w:marTop w:val="0"/>
      <w:marBottom w:val="0"/>
      <w:divBdr>
        <w:top w:val="none" w:sz="0" w:space="0" w:color="auto"/>
        <w:left w:val="none" w:sz="0" w:space="0" w:color="auto"/>
        <w:bottom w:val="none" w:sz="0" w:space="0" w:color="auto"/>
        <w:right w:val="none" w:sz="0" w:space="0" w:color="auto"/>
      </w:divBdr>
    </w:div>
    <w:div w:id="93136067">
      <w:bodyDiv w:val="1"/>
      <w:marLeft w:val="0"/>
      <w:marRight w:val="0"/>
      <w:marTop w:val="0"/>
      <w:marBottom w:val="0"/>
      <w:divBdr>
        <w:top w:val="none" w:sz="0" w:space="0" w:color="auto"/>
        <w:left w:val="none" w:sz="0" w:space="0" w:color="auto"/>
        <w:bottom w:val="none" w:sz="0" w:space="0" w:color="auto"/>
        <w:right w:val="none" w:sz="0" w:space="0" w:color="auto"/>
      </w:divBdr>
    </w:div>
    <w:div w:id="95641370">
      <w:bodyDiv w:val="1"/>
      <w:marLeft w:val="0"/>
      <w:marRight w:val="0"/>
      <w:marTop w:val="0"/>
      <w:marBottom w:val="0"/>
      <w:divBdr>
        <w:top w:val="none" w:sz="0" w:space="0" w:color="auto"/>
        <w:left w:val="none" w:sz="0" w:space="0" w:color="auto"/>
        <w:bottom w:val="none" w:sz="0" w:space="0" w:color="auto"/>
        <w:right w:val="none" w:sz="0" w:space="0" w:color="auto"/>
      </w:divBdr>
    </w:div>
    <w:div w:id="96876522">
      <w:bodyDiv w:val="1"/>
      <w:marLeft w:val="0"/>
      <w:marRight w:val="0"/>
      <w:marTop w:val="0"/>
      <w:marBottom w:val="0"/>
      <w:divBdr>
        <w:top w:val="none" w:sz="0" w:space="0" w:color="auto"/>
        <w:left w:val="none" w:sz="0" w:space="0" w:color="auto"/>
        <w:bottom w:val="none" w:sz="0" w:space="0" w:color="auto"/>
        <w:right w:val="none" w:sz="0" w:space="0" w:color="auto"/>
      </w:divBdr>
    </w:div>
    <w:div w:id="97454330">
      <w:bodyDiv w:val="1"/>
      <w:marLeft w:val="0"/>
      <w:marRight w:val="0"/>
      <w:marTop w:val="0"/>
      <w:marBottom w:val="0"/>
      <w:divBdr>
        <w:top w:val="none" w:sz="0" w:space="0" w:color="auto"/>
        <w:left w:val="none" w:sz="0" w:space="0" w:color="auto"/>
        <w:bottom w:val="none" w:sz="0" w:space="0" w:color="auto"/>
        <w:right w:val="none" w:sz="0" w:space="0" w:color="auto"/>
      </w:divBdr>
    </w:div>
    <w:div w:id="97604347">
      <w:bodyDiv w:val="1"/>
      <w:marLeft w:val="0"/>
      <w:marRight w:val="0"/>
      <w:marTop w:val="0"/>
      <w:marBottom w:val="0"/>
      <w:divBdr>
        <w:top w:val="none" w:sz="0" w:space="0" w:color="auto"/>
        <w:left w:val="none" w:sz="0" w:space="0" w:color="auto"/>
        <w:bottom w:val="none" w:sz="0" w:space="0" w:color="auto"/>
        <w:right w:val="none" w:sz="0" w:space="0" w:color="auto"/>
      </w:divBdr>
    </w:div>
    <w:div w:id="97915991">
      <w:bodyDiv w:val="1"/>
      <w:marLeft w:val="0"/>
      <w:marRight w:val="0"/>
      <w:marTop w:val="0"/>
      <w:marBottom w:val="0"/>
      <w:divBdr>
        <w:top w:val="none" w:sz="0" w:space="0" w:color="auto"/>
        <w:left w:val="none" w:sz="0" w:space="0" w:color="auto"/>
        <w:bottom w:val="none" w:sz="0" w:space="0" w:color="auto"/>
        <w:right w:val="none" w:sz="0" w:space="0" w:color="auto"/>
      </w:divBdr>
    </w:div>
    <w:div w:id="100077109">
      <w:bodyDiv w:val="1"/>
      <w:marLeft w:val="0"/>
      <w:marRight w:val="0"/>
      <w:marTop w:val="0"/>
      <w:marBottom w:val="0"/>
      <w:divBdr>
        <w:top w:val="none" w:sz="0" w:space="0" w:color="auto"/>
        <w:left w:val="none" w:sz="0" w:space="0" w:color="auto"/>
        <w:bottom w:val="none" w:sz="0" w:space="0" w:color="auto"/>
        <w:right w:val="none" w:sz="0" w:space="0" w:color="auto"/>
      </w:divBdr>
    </w:div>
    <w:div w:id="100420914">
      <w:bodyDiv w:val="1"/>
      <w:marLeft w:val="0"/>
      <w:marRight w:val="0"/>
      <w:marTop w:val="0"/>
      <w:marBottom w:val="0"/>
      <w:divBdr>
        <w:top w:val="none" w:sz="0" w:space="0" w:color="auto"/>
        <w:left w:val="none" w:sz="0" w:space="0" w:color="auto"/>
        <w:bottom w:val="none" w:sz="0" w:space="0" w:color="auto"/>
        <w:right w:val="none" w:sz="0" w:space="0" w:color="auto"/>
      </w:divBdr>
    </w:div>
    <w:div w:id="100495784">
      <w:bodyDiv w:val="1"/>
      <w:marLeft w:val="0"/>
      <w:marRight w:val="0"/>
      <w:marTop w:val="0"/>
      <w:marBottom w:val="0"/>
      <w:divBdr>
        <w:top w:val="none" w:sz="0" w:space="0" w:color="auto"/>
        <w:left w:val="none" w:sz="0" w:space="0" w:color="auto"/>
        <w:bottom w:val="none" w:sz="0" w:space="0" w:color="auto"/>
        <w:right w:val="none" w:sz="0" w:space="0" w:color="auto"/>
      </w:divBdr>
    </w:div>
    <w:div w:id="103112489">
      <w:bodyDiv w:val="1"/>
      <w:marLeft w:val="0"/>
      <w:marRight w:val="0"/>
      <w:marTop w:val="0"/>
      <w:marBottom w:val="0"/>
      <w:divBdr>
        <w:top w:val="none" w:sz="0" w:space="0" w:color="auto"/>
        <w:left w:val="none" w:sz="0" w:space="0" w:color="auto"/>
        <w:bottom w:val="none" w:sz="0" w:space="0" w:color="auto"/>
        <w:right w:val="none" w:sz="0" w:space="0" w:color="auto"/>
      </w:divBdr>
    </w:div>
    <w:div w:id="104157283">
      <w:bodyDiv w:val="1"/>
      <w:marLeft w:val="0"/>
      <w:marRight w:val="0"/>
      <w:marTop w:val="0"/>
      <w:marBottom w:val="0"/>
      <w:divBdr>
        <w:top w:val="none" w:sz="0" w:space="0" w:color="auto"/>
        <w:left w:val="none" w:sz="0" w:space="0" w:color="auto"/>
        <w:bottom w:val="none" w:sz="0" w:space="0" w:color="auto"/>
        <w:right w:val="none" w:sz="0" w:space="0" w:color="auto"/>
      </w:divBdr>
    </w:div>
    <w:div w:id="110175800">
      <w:bodyDiv w:val="1"/>
      <w:marLeft w:val="0"/>
      <w:marRight w:val="0"/>
      <w:marTop w:val="0"/>
      <w:marBottom w:val="0"/>
      <w:divBdr>
        <w:top w:val="none" w:sz="0" w:space="0" w:color="auto"/>
        <w:left w:val="none" w:sz="0" w:space="0" w:color="auto"/>
        <w:bottom w:val="none" w:sz="0" w:space="0" w:color="auto"/>
        <w:right w:val="none" w:sz="0" w:space="0" w:color="auto"/>
      </w:divBdr>
    </w:div>
    <w:div w:id="110243911">
      <w:bodyDiv w:val="1"/>
      <w:marLeft w:val="0"/>
      <w:marRight w:val="0"/>
      <w:marTop w:val="0"/>
      <w:marBottom w:val="0"/>
      <w:divBdr>
        <w:top w:val="none" w:sz="0" w:space="0" w:color="auto"/>
        <w:left w:val="none" w:sz="0" w:space="0" w:color="auto"/>
        <w:bottom w:val="none" w:sz="0" w:space="0" w:color="auto"/>
        <w:right w:val="none" w:sz="0" w:space="0" w:color="auto"/>
      </w:divBdr>
    </w:div>
    <w:div w:id="111288080">
      <w:bodyDiv w:val="1"/>
      <w:marLeft w:val="0"/>
      <w:marRight w:val="0"/>
      <w:marTop w:val="0"/>
      <w:marBottom w:val="0"/>
      <w:divBdr>
        <w:top w:val="none" w:sz="0" w:space="0" w:color="auto"/>
        <w:left w:val="none" w:sz="0" w:space="0" w:color="auto"/>
        <w:bottom w:val="none" w:sz="0" w:space="0" w:color="auto"/>
        <w:right w:val="none" w:sz="0" w:space="0" w:color="auto"/>
      </w:divBdr>
    </w:div>
    <w:div w:id="111291767">
      <w:bodyDiv w:val="1"/>
      <w:marLeft w:val="0"/>
      <w:marRight w:val="0"/>
      <w:marTop w:val="0"/>
      <w:marBottom w:val="0"/>
      <w:divBdr>
        <w:top w:val="none" w:sz="0" w:space="0" w:color="auto"/>
        <w:left w:val="none" w:sz="0" w:space="0" w:color="auto"/>
        <w:bottom w:val="none" w:sz="0" w:space="0" w:color="auto"/>
        <w:right w:val="none" w:sz="0" w:space="0" w:color="auto"/>
      </w:divBdr>
    </w:div>
    <w:div w:id="111367182">
      <w:bodyDiv w:val="1"/>
      <w:marLeft w:val="0"/>
      <w:marRight w:val="0"/>
      <w:marTop w:val="0"/>
      <w:marBottom w:val="0"/>
      <w:divBdr>
        <w:top w:val="none" w:sz="0" w:space="0" w:color="auto"/>
        <w:left w:val="none" w:sz="0" w:space="0" w:color="auto"/>
        <w:bottom w:val="none" w:sz="0" w:space="0" w:color="auto"/>
        <w:right w:val="none" w:sz="0" w:space="0" w:color="auto"/>
      </w:divBdr>
    </w:div>
    <w:div w:id="112092657">
      <w:bodyDiv w:val="1"/>
      <w:marLeft w:val="0"/>
      <w:marRight w:val="0"/>
      <w:marTop w:val="0"/>
      <w:marBottom w:val="0"/>
      <w:divBdr>
        <w:top w:val="none" w:sz="0" w:space="0" w:color="auto"/>
        <w:left w:val="none" w:sz="0" w:space="0" w:color="auto"/>
        <w:bottom w:val="none" w:sz="0" w:space="0" w:color="auto"/>
        <w:right w:val="none" w:sz="0" w:space="0" w:color="auto"/>
      </w:divBdr>
    </w:div>
    <w:div w:id="112360449">
      <w:bodyDiv w:val="1"/>
      <w:marLeft w:val="0"/>
      <w:marRight w:val="0"/>
      <w:marTop w:val="0"/>
      <w:marBottom w:val="0"/>
      <w:divBdr>
        <w:top w:val="none" w:sz="0" w:space="0" w:color="auto"/>
        <w:left w:val="none" w:sz="0" w:space="0" w:color="auto"/>
        <w:bottom w:val="none" w:sz="0" w:space="0" w:color="auto"/>
        <w:right w:val="none" w:sz="0" w:space="0" w:color="auto"/>
      </w:divBdr>
    </w:div>
    <w:div w:id="113136530">
      <w:bodyDiv w:val="1"/>
      <w:marLeft w:val="0"/>
      <w:marRight w:val="0"/>
      <w:marTop w:val="0"/>
      <w:marBottom w:val="0"/>
      <w:divBdr>
        <w:top w:val="none" w:sz="0" w:space="0" w:color="auto"/>
        <w:left w:val="none" w:sz="0" w:space="0" w:color="auto"/>
        <w:bottom w:val="none" w:sz="0" w:space="0" w:color="auto"/>
        <w:right w:val="none" w:sz="0" w:space="0" w:color="auto"/>
      </w:divBdr>
    </w:div>
    <w:div w:id="115880680">
      <w:bodyDiv w:val="1"/>
      <w:marLeft w:val="0"/>
      <w:marRight w:val="0"/>
      <w:marTop w:val="0"/>
      <w:marBottom w:val="0"/>
      <w:divBdr>
        <w:top w:val="none" w:sz="0" w:space="0" w:color="auto"/>
        <w:left w:val="none" w:sz="0" w:space="0" w:color="auto"/>
        <w:bottom w:val="none" w:sz="0" w:space="0" w:color="auto"/>
        <w:right w:val="none" w:sz="0" w:space="0" w:color="auto"/>
      </w:divBdr>
    </w:div>
    <w:div w:id="116031065">
      <w:bodyDiv w:val="1"/>
      <w:marLeft w:val="0"/>
      <w:marRight w:val="0"/>
      <w:marTop w:val="0"/>
      <w:marBottom w:val="0"/>
      <w:divBdr>
        <w:top w:val="none" w:sz="0" w:space="0" w:color="auto"/>
        <w:left w:val="none" w:sz="0" w:space="0" w:color="auto"/>
        <w:bottom w:val="none" w:sz="0" w:space="0" w:color="auto"/>
        <w:right w:val="none" w:sz="0" w:space="0" w:color="auto"/>
      </w:divBdr>
    </w:div>
    <w:div w:id="116343306">
      <w:bodyDiv w:val="1"/>
      <w:marLeft w:val="0"/>
      <w:marRight w:val="0"/>
      <w:marTop w:val="0"/>
      <w:marBottom w:val="0"/>
      <w:divBdr>
        <w:top w:val="none" w:sz="0" w:space="0" w:color="auto"/>
        <w:left w:val="none" w:sz="0" w:space="0" w:color="auto"/>
        <w:bottom w:val="none" w:sz="0" w:space="0" w:color="auto"/>
        <w:right w:val="none" w:sz="0" w:space="0" w:color="auto"/>
      </w:divBdr>
    </w:div>
    <w:div w:id="118110755">
      <w:bodyDiv w:val="1"/>
      <w:marLeft w:val="0"/>
      <w:marRight w:val="0"/>
      <w:marTop w:val="0"/>
      <w:marBottom w:val="0"/>
      <w:divBdr>
        <w:top w:val="none" w:sz="0" w:space="0" w:color="auto"/>
        <w:left w:val="none" w:sz="0" w:space="0" w:color="auto"/>
        <w:bottom w:val="none" w:sz="0" w:space="0" w:color="auto"/>
        <w:right w:val="none" w:sz="0" w:space="0" w:color="auto"/>
      </w:divBdr>
    </w:div>
    <w:div w:id="118649066">
      <w:bodyDiv w:val="1"/>
      <w:marLeft w:val="0"/>
      <w:marRight w:val="0"/>
      <w:marTop w:val="0"/>
      <w:marBottom w:val="0"/>
      <w:divBdr>
        <w:top w:val="none" w:sz="0" w:space="0" w:color="auto"/>
        <w:left w:val="none" w:sz="0" w:space="0" w:color="auto"/>
        <w:bottom w:val="none" w:sz="0" w:space="0" w:color="auto"/>
        <w:right w:val="none" w:sz="0" w:space="0" w:color="auto"/>
      </w:divBdr>
    </w:div>
    <w:div w:id="119955063">
      <w:bodyDiv w:val="1"/>
      <w:marLeft w:val="0"/>
      <w:marRight w:val="0"/>
      <w:marTop w:val="0"/>
      <w:marBottom w:val="0"/>
      <w:divBdr>
        <w:top w:val="none" w:sz="0" w:space="0" w:color="auto"/>
        <w:left w:val="none" w:sz="0" w:space="0" w:color="auto"/>
        <w:bottom w:val="none" w:sz="0" w:space="0" w:color="auto"/>
        <w:right w:val="none" w:sz="0" w:space="0" w:color="auto"/>
      </w:divBdr>
    </w:div>
    <w:div w:id="122233633">
      <w:bodyDiv w:val="1"/>
      <w:marLeft w:val="0"/>
      <w:marRight w:val="0"/>
      <w:marTop w:val="0"/>
      <w:marBottom w:val="0"/>
      <w:divBdr>
        <w:top w:val="none" w:sz="0" w:space="0" w:color="auto"/>
        <w:left w:val="none" w:sz="0" w:space="0" w:color="auto"/>
        <w:bottom w:val="none" w:sz="0" w:space="0" w:color="auto"/>
        <w:right w:val="none" w:sz="0" w:space="0" w:color="auto"/>
      </w:divBdr>
    </w:div>
    <w:div w:id="122696490">
      <w:bodyDiv w:val="1"/>
      <w:marLeft w:val="0"/>
      <w:marRight w:val="0"/>
      <w:marTop w:val="0"/>
      <w:marBottom w:val="0"/>
      <w:divBdr>
        <w:top w:val="none" w:sz="0" w:space="0" w:color="auto"/>
        <w:left w:val="none" w:sz="0" w:space="0" w:color="auto"/>
        <w:bottom w:val="none" w:sz="0" w:space="0" w:color="auto"/>
        <w:right w:val="none" w:sz="0" w:space="0" w:color="auto"/>
      </w:divBdr>
    </w:div>
    <w:div w:id="124005723">
      <w:bodyDiv w:val="1"/>
      <w:marLeft w:val="0"/>
      <w:marRight w:val="0"/>
      <w:marTop w:val="0"/>
      <w:marBottom w:val="0"/>
      <w:divBdr>
        <w:top w:val="none" w:sz="0" w:space="0" w:color="auto"/>
        <w:left w:val="none" w:sz="0" w:space="0" w:color="auto"/>
        <w:bottom w:val="none" w:sz="0" w:space="0" w:color="auto"/>
        <w:right w:val="none" w:sz="0" w:space="0" w:color="auto"/>
      </w:divBdr>
    </w:div>
    <w:div w:id="124013198">
      <w:bodyDiv w:val="1"/>
      <w:marLeft w:val="0"/>
      <w:marRight w:val="0"/>
      <w:marTop w:val="0"/>
      <w:marBottom w:val="0"/>
      <w:divBdr>
        <w:top w:val="none" w:sz="0" w:space="0" w:color="auto"/>
        <w:left w:val="none" w:sz="0" w:space="0" w:color="auto"/>
        <w:bottom w:val="none" w:sz="0" w:space="0" w:color="auto"/>
        <w:right w:val="none" w:sz="0" w:space="0" w:color="auto"/>
      </w:divBdr>
    </w:div>
    <w:div w:id="125052588">
      <w:bodyDiv w:val="1"/>
      <w:marLeft w:val="0"/>
      <w:marRight w:val="0"/>
      <w:marTop w:val="0"/>
      <w:marBottom w:val="0"/>
      <w:divBdr>
        <w:top w:val="none" w:sz="0" w:space="0" w:color="auto"/>
        <w:left w:val="none" w:sz="0" w:space="0" w:color="auto"/>
        <w:bottom w:val="none" w:sz="0" w:space="0" w:color="auto"/>
        <w:right w:val="none" w:sz="0" w:space="0" w:color="auto"/>
      </w:divBdr>
    </w:div>
    <w:div w:id="126704007">
      <w:bodyDiv w:val="1"/>
      <w:marLeft w:val="0"/>
      <w:marRight w:val="0"/>
      <w:marTop w:val="0"/>
      <w:marBottom w:val="0"/>
      <w:divBdr>
        <w:top w:val="none" w:sz="0" w:space="0" w:color="auto"/>
        <w:left w:val="none" w:sz="0" w:space="0" w:color="auto"/>
        <w:bottom w:val="none" w:sz="0" w:space="0" w:color="auto"/>
        <w:right w:val="none" w:sz="0" w:space="0" w:color="auto"/>
      </w:divBdr>
    </w:div>
    <w:div w:id="128015361">
      <w:bodyDiv w:val="1"/>
      <w:marLeft w:val="0"/>
      <w:marRight w:val="0"/>
      <w:marTop w:val="0"/>
      <w:marBottom w:val="0"/>
      <w:divBdr>
        <w:top w:val="none" w:sz="0" w:space="0" w:color="auto"/>
        <w:left w:val="none" w:sz="0" w:space="0" w:color="auto"/>
        <w:bottom w:val="none" w:sz="0" w:space="0" w:color="auto"/>
        <w:right w:val="none" w:sz="0" w:space="0" w:color="auto"/>
      </w:divBdr>
    </w:div>
    <w:div w:id="130363754">
      <w:bodyDiv w:val="1"/>
      <w:marLeft w:val="0"/>
      <w:marRight w:val="0"/>
      <w:marTop w:val="0"/>
      <w:marBottom w:val="0"/>
      <w:divBdr>
        <w:top w:val="none" w:sz="0" w:space="0" w:color="auto"/>
        <w:left w:val="none" w:sz="0" w:space="0" w:color="auto"/>
        <w:bottom w:val="none" w:sz="0" w:space="0" w:color="auto"/>
        <w:right w:val="none" w:sz="0" w:space="0" w:color="auto"/>
      </w:divBdr>
    </w:div>
    <w:div w:id="130488515">
      <w:bodyDiv w:val="1"/>
      <w:marLeft w:val="0"/>
      <w:marRight w:val="0"/>
      <w:marTop w:val="0"/>
      <w:marBottom w:val="0"/>
      <w:divBdr>
        <w:top w:val="none" w:sz="0" w:space="0" w:color="auto"/>
        <w:left w:val="none" w:sz="0" w:space="0" w:color="auto"/>
        <w:bottom w:val="none" w:sz="0" w:space="0" w:color="auto"/>
        <w:right w:val="none" w:sz="0" w:space="0" w:color="auto"/>
      </w:divBdr>
    </w:div>
    <w:div w:id="130488727">
      <w:bodyDiv w:val="1"/>
      <w:marLeft w:val="0"/>
      <w:marRight w:val="0"/>
      <w:marTop w:val="0"/>
      <w:marBottom w:val="0"/>
      <w:divBdr>
        <w:top w:val="none" w:sz="0" w:space="0" w:color="auto"/>
        <w:left w:val="none" w:sz="0" w:space="0" w:color="auto"/>
        <w:bottom w:val="none" w:sz="0" w:space="0" w:color="auto"/>
        <w:right w:val="none" w:sz="0" w:space="0" w:color="auto"/>
      </w:divBdr>
    </w:div>
    <w:div w:id="131097766">
      <w:bodyDiv w:val="1"/>
      <w:marLeft w:val="0"/>
      <w:marRight w:val="0"/>
      <w:marTop w:val="0"/>
      <w:marBottom w:val="0"/>
      <w:divBdr>
        <w:top w:val="none" w:sz="0" w:space="0" w:color="auto"/>
        <w:left w:val="none" w:sz="0" w:space="0" w:color="auto"/>
        <w:bottom w:val="none" w:sz="0" w:space="0" w:color="auto"/>
        <w:right w:val="none" w:sz="0" w:space="0" w:color="auto"/>
      </w:divBdr>
    </w:div>
    <w:div w:id="131405759">
      <w:bodyDiv w:val="1"/>
      <w:marLeft w:val="0"/>
      <w:marRight w:val="0"/>
      <w:marTop w:val="0"/>
      <w:marBottom w:val="0"/>
      <w:divBdr>
        <w:top w:val="none" w:sz="0" w:space="0" w:color="auto"/>
        <w:left w:val="none" w:sz="0" w:space="0" w:color="auto"/>
        <w:bottom w:val="none" w:sz="0" w:space="0" w:color="auto"/>
        <w:right w:val="none" w:sz="0" w:space="0" w:color="auto"/>
      </w:divBdr>
    </w:div>
    <w:div w:id="131867470">
      <w:bodyDiv w:val="1"/>
      <w:marLeft w:val="0"/>
      <w:marRight w:val="0"/>
      <w:marTop w:val="0"/>
      <w:marBottom w:val="0"/>
      <w:divBdr>
        <w:top w:val="none" w:sz="0" w:space="0" w:color="auto"/>
        <w:left w:val="none" w:sz="0" w:space="0" w:color="auto"/>
        <w:bottom w:val="none" w:sz="0" w:space="0" w:color="auto"/>
        <w:right w:val="none" w:sz="0" w:space="0" w:color="auto"/>
      </w:divBdr>
    </w:div>
    <w:div w:id="133958121">
      <w:bodyDiv w:val="1"/>
      <w:marLeft w:val="0"/>
      <w:marRight w:val="0"/>
      <w:marTop w:val="0"/>
      <w:marBottom w:val="0"/>
      <w:divBdr>
        <w:top w:val="none" w:sz="0" w:space="0" w:color="auto"/>
        <w:left w:val="none" w:sz="0" w:space="0" w:color="auto"/>
        <w:bottom w:val="none" w:sz="0" w:space="0" w:color="auto"/>
        <w:right w:val="none" w:sz="0" w:space="0" w:color="auto"/>
      </w:divBdr>
    </w:div>
    <w:div w:id="134108639">
      <w:bodyDiv w:val="1"/>
      <w:marLeft w:val="0"/>
      <w:marRight w:val="0"/>
      <w:marTop w:val="0"/>
      <w:marBottom w:val="0"/>
      <w:divBdr>
        <w:top w:val="none" w:sz="0" w:space="0" w:color="auto"/>
        <w:left w:val="none" w:sz="0" w:space="0" w:color="auto"/>
        <w:bottom w:val="none" w:sz="0" w:space="0" w:color="auto"/>
        <w:right w:val="none" w:sz="0" w:space="0" w:color="auto"/>
      </w:divBdr>
    </w:div>
    <w:div w:id="134840224">
      <w:bodyDiv w:val="1"/>
      <w:marLeft w:val="0"/>
      <w:marRight w:val="0"/>
      <w:marTop w:val="0"/>
      <w:marBottom w:val="0"/>
      <w:divBdr>
        <w:top w:val="none" w:sz="0" w:space="0" w:color="auto"/>
        <w:left w:val="none" w:sz="0" w:space="0" w:color="auto"/>
        <w:bottom w:val="none" w:sz="0" w:space="0" w:color="auto"/>
        <w:right w:val="none" w:sz="0" w:space="0" w:color="auto"/>
      </w:divBdr>
    </w:div>
    <w:div w:id="136188781">
      <w:bodyDiv w:val="1"/>
      <w:marLeft w:val="0"/>
      <w:marRight w:val="0"/>
      <w:marTop w:val="0"/>
      <w:marBottom w:val="0"/>
      <w:divBdr>
        <w:top w:val="none" w:sz="0" w:space="0" w:color="auto"/>
        <w:left w:val="none" w:sz="0" w:space="0" w:color="auto"/>
        <w:bottom w:val="none" w:sz="0" w:space="0" w:color="auto"/>
        <w:right w:val="none" w:sz="0" w:space="0" w:color="auto"/>
      </w:divBdr>
    </w:div>
    <w:div w:id="137453128">
      <w:bodyDiv w:val="1"/>
      <w:marLeft w:val="0"/>
      <w:marRight w:val="0"/>
      <w:marTop w:val="0"/>
      <w:marBottom w:val="0"/>
      <w:divBdr>
        <w:top w:val="none" w:sz="0" w:space="0" w:color="auto"/>
        <w:left w:val="none" w:sz="0" w:space="0" w:color="auto"/>
        <w:bottom w:val="none" w:sz="0" w:space="0" w:color="auto"/>
        <w:right w:val="none" w:sz="0" w:space="0" w:color="auto"/>
      </w:divBdr>
    </w:div>
    <w:div w:id="138427645">
      <w:bodyDiv w:val="1"/>
      <w:marLeft w:val="0"/>
      <w:marRight w:val="0"/>
      <w:marTop w:val="0"/>
      <w:marBottom w:val="0"/>
      <w:divBdr>
        <w:top w:val="none" w:sz="0" w:space="0" w:color="auto"/>
        <w:left w:val="none" w:sz="0" w:space="0" w:color="auto"/>
        <w:bottom w:val="none" w:sz="0" w:space="0" w:color="auto"/>
        <w:right w:val="none" w:sz="0" w:space="0" w:color="auto"/>
      </w:divBdr>
    </w:div>
    <w:div w:id="139808633">
      <w:bodyDiv w:val="1"/>
      <w:marLeft w:val="0"/>
      <w:marRight w:val="0"/>
      <w:marTop w:val="0"/>
      <w:marBottom w:val="0"/>
      <w:divBdr>
        <w:top w:val="none" w:sz="0" w:space="0" w:color="auto"/>
        <w:left w:val="none" w:sz="0" w:space="0" w:color="auto"/>
        <w:bottom w:val="none" w:sz="0" w:space="0" w:color="auto"/>
        <w:right w:val="none" w:sz="0" w:space="0" w:color="auto"/>
      </w:divBdr>
    </w:div>
    <w:div w:id="140847495">
      <w:bodyDiv w:val="1"/>
      <w:marLeft w:val="0"/>
      <w:marRight w:val="0"/>
      <w:marTop w:val="0"/>
      <w:marBottom w:val="0"/>
      <w:divBdr>
        <w:top w:val="none" w:sz="0" w:space="0" w:color="auto"/>
        <w:left w:val="none" w:sz="0" w:space="0" w:color="auto"/>
        <w:bottom w:val="none" w:sz="0" w:space="0" w:color="auto"/>
        <w:right w:val="none" w:sz="0" w:space="0" w:color="auto"/>
      </w:divBdr>
    </w:div>
    <w:div w:id="142506617">
      <w:bodyDiv w:val="1"/>
      <w:marLeft w:val="0"/>
      <w:marRight w:val="0"/>
      <w:marTop w:val="0"/>
      <w:marBottom w:val="0"/>
      <w:divBdr>
        <w:top w:val="none" w:sz="0" w:space="0" w:color="auto"/>
        <w:left w:val="none" w:sz="0" w:space="0" w:color="auto"/>
        <w:bottom w:val="none" w:sz="0" w:space="0" w:color="auto"/>
        <w:right w:val="none" w:sz="0" w:space="0" w:color="auto"/>
      </w:divBdr>
    </w:div>
    <w:div w:id="142549151">
      <w:bodyDiv w:val="1"/>
      <w:marLeft w:val="0"/>
      <w:marRight w:val="0"/>
      <w:marTop w:val="0"/>
      <w:marBottom w:val="0"/>
      <w:divBdr>
        <w:top w:val="none" w:sz="0" w:space="0" w:color="auto"/>
        <w:left w:val="none" w:sz="0" w:space="0" w:color="auto"/>
        <w:bottom w:val="none" w:sz="0" w:space="0" w:color="auto"/>
        <w:right w:val="none" w:sz="0" w:space="0" w:color="auto"/>
      </w:divBdr>
    </w:div>
    <w:div w:id="143552982">
      <w:bodyDiv w:val="1"/>
      <w:marLeft w:val="0"/>
      <w:marRight w:val="0"/>
      <w:marTop w:val="0"/>
      <w:marBottom w:val="0"/>
      <w:divBdr>
        <w:top w:val="none" w:sz="0" w:space="0" w:color="auto"/>
        <w:left w:val="none" w:sz="0" w:space="0" w:color="auto"/>
        <w:bottom w:val="none" w:sz="0" w:space="0" w:color="auto"/>
        <w:right w:val="none" w:sz="0" w:space="0" w:color="auto"/>
      </w:divBdr>
    </w:div>
    <w:div w:id="144703653">
      <w:bodyDiv w:val="1"/>
      <w:marLeft w:val="0"/>
      <w:marRight w:val="0"/>
      <w:marTop w:val="0"/>
      <w:marBottom w:val="0"/>
      <w:divBdr>
        <w:top w:val="none" w:sz="0" w:space="0" w:color="auto"/>
        <w:left w:val="none" w:sz="0" w:space="0" w:color="auto"/>
        <w:bottom w:val="none" w:sz="0" w:space="0" w:color="auto"/>
        <w:right w:val="none" w:sz="0" w:space="0" w:color="auto"/>
      </w:divBdr>
    </w:div>
    <w:div w:id="146017720">
      <w:bodyDiv w:val="1"/>
      <w:marLeft w:val="0"/>
      <w:marRight w:val="0"/>
      <w:marTop w:val="0"/>
      <w:marBottom w:val="0"/>
      <w:divBdr>
        <w:top w:val="none" w:sz="0" w:space="0" w:color="auto"/>
        <w:left w:val="none" w:sz="0" w:space="0" w:color="auto"/>
        <w:bottom w:val="none" w:sz="0" w:space="0" w:color="auto"/>
        <w:right w:val="none" w:sz="0" w:space="0" w:color="auto"/>
      </w:divBdr>
    </w:div>
    <w:div w:id="147941053">
      <w:bodyDiv w:val="1"/>
      <w:marLeft w:val="0"/>
      <w:marRight w:val="0"/>
      <w:marTop w:val="0"/>
      <w:marBottom w:val="0"/>
      <w:divBdr>
        <w:top w:val="none" w:sz="0" w:space="0" w:color="auto"/>
        <w:left w:val="none" w:sz="0" w:space="0" w:color="auto"/>
        <w:bottom w:val="none" w:sz="0" w:space="0" w:color="auto"/>
        <w:right w:val="none" w:sz="0" w:space="0" w:color="auto"/>
      </w:divBdr>
    </w:div>
    <w:div w:id="148641721">
      <w:bodyDiv w:val="1"/>
      <w:marLeft w:val="0"/>
      <w:marRight w:val="0"/>
      <w:marTop w:val="0"/>
      <w:marBottom w:val="0"/>
      <w:divBdr>
        <w:top w:val="none" w:sz="0" w:space="0" w:color="auto"/>
        <w:left w:val="none" w:sz="0" w:space="0" w:color="auto"/>
        <w:bottom w:val="none" w:sz="0" w:space="0" w:color="auto"/>
        <w:right w:val="none" w:sz="0" w:space="0" w:color="auto"/>
      </w:divBdr>
    </w:div>
    <w:div w:id="150174222">
      <w:bodyDiv w:val="1"/>
      <w:marLeft w:val="0"/>
      <w:marRight w:val="0"/>
      <w:marTop w:val="0"/>
      <w:marBottom w:val="0"/>
      <w:divBdr>
        <w:top w:val="none" w:sz="0" w:space="0" w:color="auto"/>
        <w:left w:val="none" w:sz="0" w:space="0" w:color="auto"/>
        <w:bottom w:val="none" w:sz="0" w:space="0" w:color="auto"/>
        <w:right w:val="none" w:sz="0" w:space="0" w:color="auto"/>
      </w:divBdr>
    </w:div>
    <w:div w:id="151724122">
      <w:bodyDiv w:val="1"/>
      <w:marLeft w:val="0"/>
      <w:marRight w:val="0"/>
      <w:marTop w:val="0"/>
      <w:marBottom w:val="0"/>
      <w:divBdr>
        <w:top w:val="none" w:sz="0" w:space="0" w:color="auto"/>
        <w:left w:val="none" w:sz="0" w:space="0" w:color="auto"/>
        <w:bottom w:val="none" w:sz="0" w:space="0" w:color="auto"/>
        <w:right w:val="none" w:sz="0" w:space="0" w:color="auto"/>
      </w:divBdr>
    </w:div>
    <w:div w:id="153224549">
      <w:bodyDiv w:val="1"/>
      <w:marLeft w:val="0"/>
      <w:marRight w:val="0"/>
      <w:marTop w:val="0"/>
      <w:marBottom w:val="0"/>
      <w:divBdr>
        <w:top w:val="none" w:sz="0" w:space="0" w:color="auto"/>
        <w:left w:val="none" w:sz="0" w:space="0" w:color="auto"/>
        <w:bottom w:val="none" w:sz="0" w:space="0" w:color="auto"/>
        <w:right w:val="none" w:sz="0" w:space="0" w:color="auto"/>
      </w:divBdr>
    </w:div>
    <w:div w:id="153692451">
      <w:bodyDiv w:val="1"/>
      <w:marLeft w:val="0"/>
      <w:marRight w:val="0"/>
      <w:marTop w:val="0"/>
      <w:marBottom w:val="0"/>
      <w:divBdr>
        <w:top w:val="none" w:sz="0" w:space="0" w:color="auto"/>
        <w:left w:val="none" w:sz="0" w:space="0" w:color="auto"/>
        <w:bottom w:val="none" w:sz="0" w:space="0" w:color="auto"/>
        <w:right w:val="none" w:sz="0" w:space="0" w:color="auto"/>
      </w:divBdr>
    </w:div>
    <w:div w:id="153766385">
      <w:bodyDiv w:val="1"/>
      <w:marLeft w:val="0"/>
      <w:marRight w:val="0"/>
      <w:marTop w:val="0"/>
      <w:marBottom w:val="0"/>
      <w:divBdr>
        <w:top w:val="none" w:sz="0" w:space="0" w:color="auto"/>
        <w:left w:val="none" w:sz="0" w:space="0" w:color="auto"/>
        <w:bottom w:val="none" w:sz="0" w:space="0" w:color="auto"/>
        <w:right w:val="none" w:sz="0" w:space="0" w:color="auto"/>
      </w:divBdr>
    </w:div>
    <w:div w:id="153836584">
      <w:bodyDiv w:val="1"/>
      <w:marLeft w:val="0"/>
      <w:marRight w:val="0"/>
      <w:marTop w:val="0"/>
      <w:marBottom w:val="0"/>
      <w:divBdr>
        <w:top w:val="none" w:sz="0" w:space="0" w:color="auto"/>
        <w:left w:val="none" w:sz="0" w:space="0" w:color="auto"/>
        <w:bottom w:val="none" w:sz="0" w:space="0" w:color="auto"/>
        <w:right w:val="none" w:sz="0" w:space="0" w:color="auto"/>
      </w:divBdr>
    </w:div>
    <w:div w:id="154147696">
      <w:bodyDiv w:val="1"/>
      <w:marLeft w:val="0"/>
      <w:marRight w:val="0"/>
      <w:marTop w:val="0"/>
      <w:marBottom w:val="0"/>
      <w:divBdr>
        <w:top w:val="none" w:sz="0" w:space="0" w:color="auto"/>
        <w:left w:val="none" w:sz="0" w:space="0" w:color="auto"/>
        <w:bottom w:val="none" w:sz="0" w:space="0" w:color="auto"/>
        <w:right w:val="none" w:sz="0" w:space="0" w:color="auto"/>
      </w:divBdr>
    </w:div>
    <w:div w:id="155345255">
      <w:bodyDiv w:val="1"/>
      <w:marLeft w:val="0"/>
      <w:marRight w:val="0"/>
      <w:marTop w:val="0"/>
      <w:marBottom w:val="0"/>
      <w:divBdr>
        <w:top w:val="none" w:sz="0" w:space="0" w:color="auto"/>
        <w:left w:val="none" w:sz="0" w:space="0" w:color="auto"/>
        <w:bottom w:val="none" w:sz="0" w:space="0" w:color="auto"/>
        <w:right w:val="none" w:sz="0" w:space="0" w:color="auto"/>
      </w:divBdr>
    </w:div>
    <w:div w:id="157966380">
      <w:bodyDiv w:val="1"/>
      <w:marLeft w:val="0"/>
      <w:marRight w:val="0"/>
      <w:marTop w:val="0"/>
      <w:marBottom w:val="0"/>
      <w:divBdr>
        <w:top w:val="none" w:sz="0" w:space="0" w:color="auto"/>
        <w:left w:val="none" w:sz="0" w:space="0" w:color="auto"/>
        <w:bottom w:val="none" w:sz="0" w:space="0" w:color="auto"/>
        <w:right w:val="none" w:sz="0" w:space="0" w:color="auto"/>
      </w:divBdr>
    </w:div>
    <w:div w:id="158082062">
      <w:bodyDiv w:val="1"/>
      <w:marLeft w:val="0"/>
      <w:marRight w:val="0"/>
      <w:marTop w:val="0"/>
      <w:marBottom w:val="0"/>
      <w:divBdr>
        <w:top w:val="none" w:sz="0" w:space="0" w:color="auto"/>
        <w:left w:val="none" w:sz="0" w:space="0" w:color="auto"/>
        <w:bottom w:val="none" w:sz="0" w:space="0" w:color="auto"/>
        <w:right w:val="none" w:sz="0" w:space="0" w:color="auto"/>
      </w:divBdr>
    </w:div>
    <w:div w:id="159274588">
      <w:bodyDiv w:val="1"/>
      <w:marLeft w:val="0"/>
      <w:marRight w:val="0"/>
      <w:marTop w:val="0"/>
      <w:marBottom w:val="0"/>
      <w:divBdr>
        <w:top w:val="none" w:sz="0" w:space="0" w:color="auto"/>
        <w:left w:val="none" w:sz="0" w:space="0" w:color="auto"/>
        <w:bottom w:val="none" w:sz="0" w:space="0" w:color="auto"/>
        <w:right w:val="none" w:sz="0" w:space="0" w:color="auto"/>
      </w:divBdr>
    </w:div>
    <w:div w:id="159930393">
      <w:bodyDiv w:val="1"/>
      <w:marLeft w:val="0"/>
      <w:marRight w:val="0"/>
      <w:marTop w:val="0"/>
      <w:marBottom w:val="0"/>
      <w:divBdr>
        <w:top w:val="none" w:sz="0" w:space="0" w:color="auto"/>
        <w:left w:val="none" w:sz="0" w:space="0" w:color="auto"/>
        <w:bottom w:val="none" w:sz="0" w:space="0" w:color="auto"/>
        <w:right w:val="none" w:sz="0" w:space="0" w:color="auto"/>
      </w:divBdr>
    </w:div>
    <w:div w:id="161168117">
      <w:bodyDiv w:val="1"/>
      <w:marLeft w:val="0"/>
      <w:marRight w:val="0"/>
      <w:marTop w:val="0"/>
      <w:marBottom w:val="0"/>
      <w:divBdr>
        <w:top w:val="none" w:sz="0" w:space="0" w:color="auto"/>
        <w:left w:val="none" w:sz="0" w:space="0" w:color="auto"/>
        <w:bottom w:val="none" w:sz="0" w:space="0" w:color="auto"/>
        <w:right w:val="none" w:sz="0" w:space="0" w:color="auto"/>
      </w:divBdr>
    </w:div>
    <w:div w:id="161548065">
      <w:bodyDiv w:val="1"/>
      <w:marLeft w:val="0"/>
      <w:marRight w:val="0"/>
      <w:marTop w:val="0"/>
      <w:marBottom w:val="0"/>
      <w:divBdr>
        <w:top w:val="none" w:sz="0" w:space="0" w:color="auto"/>
        <w:left w:val="none" w:sz="0" w:space="0" w:color="auto"/>
        <w:bottom w:val="none" w:sz="0" w:space="0" w:color="auto"/>
        <w:right w:val="none" w:sz="0" w:space="0" w:color="auto"/>
      </w:divBdr>
    </w:div>
    <w:div w:id="162933085">
      <w:bodyDiv w:val="1"/>
      <w:marLeft w:val="0"/>
      <w:marRight w:val="0"/>
      <w:marTop w:val="0"/>
      <w:marBottom w:val="0"/>
      <w:divBdr>
        <w:top w:val="none" w:sz="0" w:space="0" w:color="auto"/>
        <w:left w:val="none" w:sz="0" w:space="0" w:color="auto"/>
        <w:bottom w:val="none" w:sz="0" w:space="0" w:color="auto"/>
        <w:right w:val="none" w:sz="0" w:space="0" w:color="auto"/>
      </w:divBdr>
    </w:div>
    <w:div w:id="165219076">
      <w:bodyDiv w:val="1"/>
      <w:marLeft w:val="0"/>
      <w:marRight w:val="0"/>
      <w:marTop w:val="0"/>
      <w:marBottom w:val="0"/>
      <w:divBdr>
        <w:top w:val="none" w:sz="0" w:space="0" w:color="auto"/>
        <w:left w:val="none" w:sz="0" w:space="0" w:color="auto"/>
        <w:bottom w:val="none" w:sz="0" w:space="0" w:color="auto"/>
        <w:right w:val="none" w:sz="0" w:space="0" w:color="auto"/>
      </w:divBdr>
    </w:div>
    <w:div w:id="170340995">
      <w:bodyDiv w:val="1"/>
      <w:marLeft w:val="0"/>
      <w:marRight w:val="0"/>
      <w:marTop w:val="0"/>
      <w:marBottom w:val="0"/>
      <w:divBdr>
        <w:top w:val="none" w:sz="0" w:space="0" w:color="auto"/>
        <w:left w:val="none" w:sz="0" w:space="0" w:color="auto"/>
        <w:bottom w:val="none" w:sz="0" w:space="0" w:color="auto"/>
        <w:right w:val="none" w:sz="0" w:space="0" w:color="auto"/>
      </w:divBdr>
    </w:div>
    <w:div w:id="172452310">
      <w:bodyDiv w:val="1"/>
      <w:marLeft w:val="0"/>
      <w:marRight w:val="0"/>
      <w:marTop w:val="0"/>
      <w:marBottom w:val="0"/>
      <w:divBdr>
        <w:top w:val="none" w:sz="0" w:space="0" w:color="auto"/>
        <w:left w:val="none" w:sz="0" w:space="0" w:color="auto"/>
        <w:bottom w:val="none" w:sz="0" w:space="0" w:color="auto"/>
        <w:right w:val="none" w:sz="0" w:space="0" w:color="auto"/>
      </w:divBdr>
    </w:div>
    <w:div w:id="173154017">
      <w:bodyDiv w:val="1"/>
      <w:marLeft w:val="0"/>
      <w:marRight w:val="0"/>
      <w:marTop w:val="0"/>
      <w:marBottom w:val="0"/>
      <w:divBdr>
        <w:top w:val="none" w:sz="0" w:space="0" w:color="auto"/>
        <w:left w:val="none" w:sz="0" w:space="0" w:color="auto"/>
        <w:bottom w:val="none" w:sz="0" w:space="0" w:color="auto"/>
        <w:right w:val="none" w:sz="0" w:space="0" w:color="auto"/>
      </w:divBdr>
    </w:div>
    <w:div w:id="173767039">
      <w:bodyDiv w:val="1"/>
      <w:marLeft w:val="0"/>
      <w:marRight w:val="0"/>
      <w:marTop w:val="0"/>
      <w:marBottom w:val="0"/>
      <w:divBdr>
        <w:top w:val="none" w:sz="0" w:space="0" w:color="auto"/>
        <w:left w:val="none" w:sz="0" w:space="0" w:color="auto"/>
        <w:bottom w:val="none" w:sz="0" w:space="0" w:color="auto"/>
        <w:right w:val="none" w:sz="0" w:space="0" w:color="auto"/>
      </w:divBdr>
    </w:div>
    <w:div w:id="174420768">
      <w:bodyDiv w:val="1"/>
      <w:marLeft w:val="0"/>
      <w:marRight w:val="0"/>
      <w:marTop w:val="0"/>
      <w:marBottom w:val="0"/>
      <w:divBdr>
        <w:top w:val="none" w:sz="0" w:space="0" w:color="auto"/>
        <w:left w:val="none" w:sz="0" w:space="0" w:color="auto"/>
        <w:bottom w:val="none" w:sz="0" w:space="0" w:color="auto"/>
        <w:right w:val="none" w:sz="0" w:space="0" w:color="auto"/>
      </w:divBdr>
    </w:div>
    <w:div w:id="175536289">
      <w:bodyDiv w:val="1"/>
      <w:marLeft w:val="0"/>
      <w:marRight w:val="0"/>
      <w:marTop w:val="0"/>
      <w:marBottom w:val="0"/>
      <w:divBdr>
        <w:top w:val="none" w:sz="0" w:space="0" w:color="auto"/>
        <w:left w:val="none" w:sz="0" w:space="0" w:color="auto"/>
        <w:bottom w:val="none" w:sz="0" w:space="0" w:color="auto"/>
        <w:right w:val="none" w:sz="0" w:space="0" w:color="auto"/>
      </w:divBdr>
    </w:div>
    <w:div w:id="176045435">
      <w:bodyDiv w:val="1"/>
      <w:marLeft w:val="0"/>
      <w:marRight w:val="0"/>
      <w:marTop w:val="0"/>
      <w:marBottom w:val="0"/>
      <w:divBdr>
        <w:top w:val="none" w:sz="0" w:space="0" w:color="auto"/>
        <w:left w:val="none" w:sz="0" w:space="0" w:color="auto"/>
        <w:bottom w:val="none" w:sz="0" w:space="0" w:color="auto"/>
        <w:right w:val="none" w:sz="0" w:space="0" w:color="auto"/>
      </w:divBdr>
    </w:div>
    <w:div w:id="176968038">
      <w:bodyDiv w:val="1"/>
      <w:marLeft w:val="0"/>
      <w:marRight w:val="0"/>
      <w:marTop w:val="0"/>
      <w:marBottom w:val="0"/>
      <w:divBdr>
        <w:top w:val="none" w:sz="0" w:space="0" w:color="auto"/>
        <w:left w:val="none" w:sz="0" w:space="0" w:color="auto"/>
        <w:bottom w:val="none" w:sz="0" w:space="0" w:color="auto"/>
        <w:right w:val="none" w:sz="0" w:space="0" w:color="auto"/>
      </w:divBdr>
    </w:div>
    <w:div w:id="177279599">
      <w:bodyDiv w:val="1"/>
      <w:marLeft w:val="0"/>
      <w:marRight w:val="0"/>
      <w:marTop w:val="0"/>
      <w:marBottom w:val="0"/>
      <w:divBdr>
        <w:top w:val="none" w:sz="0" w:space="0" w:color="auto"/>
        <w:left w:val="none" w:sz="0" w:space="0" w:color="auto"/>
        <w:bottom w:val="none" w:sz="0" w:space="0" w:color="auto"/>
        <w:right w:val="none" w:sz="0" w:space="0" w:color="auto"/>
      </w:divBdr>
    </w:div>
    <w:div w:id="177936521">
      <w:bodyDiv w:val="1"/>
      <w:marLeft w:val="0"/>
      <w:marRight w:val="0"/>
      <w:marTop w:val="0"/>
      <w:marBottom w:val="0"/>
      <w:divBdr>
        <w:top w:val="none" w:sz="0" w:space="0" w:color="auto"/>
        <w:left w:val="none" w:sz="0" w:space="0" w:color="auto"/>
        <w:bottom w:val="none" w:sz="0" w:space="0" w:color="auto"/>
        <w:right w:val="none" w:sz="0" w:space="0" w:color="auto"/>
      </w:divBdr>
    </w:div>
    <w:div w:id="178324850">
      <w:bodyDiv w:val="1"/>
      <w:marLeft w:val="0"/>
      <w:marRight w:val="0"/>
      <w:marTop w:val="0"/>
      <w:marBottom w:val="0"/>
      <w:divBdr>
        <w:top w:val="none" w:sz="0" w:space="0" w:color="auto"/>
        <w:left w:val="none" w:sz="0" w:space="0" w:color="auto"/>
        <w:bottom w:val="none" w:sz="0" w:space="0" w:color="auto"/>
        <w:right w:val="none" w:sz="0" w:space="0" w:color="auto"/>
      </w:divBdr>
    </w:div>
    <w:div w:id="180095739">
      <w:bodyDiv w:val="1"/>
      <w:marLeft w:val="0"/>
      <w:marRight w:val="0"/>
      <w:marTop w:val="0"/>
      <w:marBottom w:val="0"/>
      <w:divBdr>
        <w:top w:val="none" w:sz="0" w:space="0" w:color="auto"/>
        <w:left w:val="none" w:sz="0" w:space="0" w:color="auto"/>
        <w:bottom w:val="none" w:sz="0" w:space="0" w:color="auto"/>
        <w:right w:val="none" w:sz="0" w:space="0" w:color="auto"/>
      </w:divBdr>
    </w:div>
    <w:div w:id="181745252">
      <w:bodyDiv w:val="1"/>
      <w:marLeft w:val="0"/>
      <w:marRight w:val="0"/>
      <w:marTop w:val="0"/>
      <w:marBottom w:val="0"/>
      <w:divBdr>
        <w:top w:val="none" w:sz="0" w:space="0" w:color="auto"/>
        <w:left w:val="none" w:sz="0" w:space="0" w:color="auto"/>
        <w:bottom w:val="none" w:sz="0" w:space="0" w:color="auto"/>
        <w:right w:val="none" w:sz="0" w:space="0" w:color="auto"/>
      </w:divBdr>
    </w:div>
    <w:div w:id="181818880">
      <w:bodyDiv w:val="1"/>
      <w:marLeft w:val="0"/>
      <w:marRight w:val="0"/>
      <w:marTop w:val="0"/>
      <w:marBottom w:val="0"/>
      <w:divBdr>
        <w:top w:val="none" w:sz="0" w:space="0" w:color="auto"/>
        <w:left w:val="none" w:sz="0" w:space="0" w:color="auto"/>
        <w:bottom w:val="none" w:sz="0" w:space="0" w:color="auto"/>
        <w:right w:val="none" w:sz="0" w:space="0" w:color="auto"/>
      </w:divBdr>
    </w:div>
    <w:div w:id="183980814">
      <w:bodyDiv w:val="1"/>
      <w:marLeft w:val="0"/>
      <w:marRight w:val="0"/>
      <w:marTop w:val="0"/>
      <w:marBottom w:val="0"/>
      <w:divBdr>
        <w:top w:val="none" w:sz="0" w:space="0" w:color="auto"/>
        <w:left w:val="none" w:sz="0" w:space="0" w:color="auto"/>
        <w:bottom w:val="none" w:sz="0" w:space="0" w:color="auto"/>
        <w:right w:val="none" w:sz="0" w:space="0" w:color="auto"/>
      </w:divBdr>
    </w:div>
    <w:div w:id="186412888">
      <w:bodyDiv w:val="1"/>
      <w:marLeft w:val="0"/>
      <w:marRight w:val="0"/>
      <w:marTop w:val="0"/>
      <w:marBottom w:val="0"/>
      <w:divBdr>
        <w:top w:val="none" w:sz="0" w:space="0" w:color="auto"/>
        <w:left w:val="none" w:sz="0" w:space="0" w:color="auto"/>
        <w:bottom w:val="none" w:sz="0" w:space="0" w:color="auto"/>
        <w:right w:val="none" w:sz="0" w:space="0" w:color="auto"/>
      </w:divBdr>
    </w:div>
    <w:div w:id="188571836">
      <w:bodyDiv w:val="1"/>
      <w:marLeft w:val="0"/>
      <w:marRight w:val="0"/>
      <w:marTop w:val="0"/>
      <w:marBottom w:val="0"/>
      <w:divBdr>
        <w:top w:val="none" w:sz="0" w:space="0" w:color="auto"/>
        <w:left w:val="none" w:sz="0" w:space="0" w:color="auto"/>
        <w:bottom w:val="none" w:sz="0" w:space="0" w:color="auto"/>
        <w:right w:val="none" w:sz="0" w:space="0" w:color="auto"/>
      </w:divBdr>
    </w:div>
    <w:div w:id="190264524">
      <w:bodyDiv w:val="1"/>
      <w:marLeft w:val="0"/>
      <w:marRight w:val="0"/>
      <w:marTop w:val="0"/>
      <w:marBottom w:val="0"/>
      <w:divBdr>
        <w:top w:val="none" w:sz="0" w:space="0" w:color="auto"/>
        <w:left w:val="none" w:sz="0" w:space="0" w:color="auto"/>
        <w:bottom w:val="none" w:sz="0" w:space="0" w:color="auto"/>
        <w:right w:val="none" w:sz="0" w:space="0" w:color="auto"/>
      </w:divBdr>
    </w:div>
    <w:div w:id="190724376">
      <w:bodyDiv w:val="1"/>
      <w:marLeft w:val="0"/>
      <w:marRight w:val="0"/>
      <w:marTop w:val="0"/>
      <w:marBottom w:val="0"/>
      <w:divBdr>
        <w:top w:val="none" w:sz="0" w:space="0" w:color="auto"/>
        <w:left w:val="none" w:sz="0" w:space="0" w:color="auto"/>
        <w:bottom w:val="none" w:sz="0" w:space="0" w:color="auto"/>
        <w:right w:val="none" w:sz="0" w:space="0" w:color="auto"/>
      </w:divBdr>
    </w:div>
    <w:div w:id="190993473">
      <w:bodyDiv w:val="1"/>
      <w:marLeft w:val="0"/>
      <w:marRight w:val="0"/>
      <w:marTop w:val="0"/>
      <w:marBottom w:val="0"/>
      <w:divBdr>
        <w:top w:val="none" w:sz="0" w:space="0" w:color="auto"/>
        <w:left w:val="none" w:sz="0" w:space="0" w:color="auto"/>
        <w:bottom w:val="none" w:sz="0" w:space="0" w:color="auto"/>
        <w:right w:val="none" w:sz="0" w:space="0" w:color="auto"/>
      </w:divBdr>
    </w:div>
    <w:div w:id="191381455">
      <w:bodyDiv w:val="1"/>
      <w:marLeft w:val="0"/>
      <w:marRight w:val="0"/>
      <w:marTop w:val="0"/>
      <w:marBottom w:val="0"/>
      <w:divBdr>
        <w:top w:val="none" w:sz="0" w:space="0" w:color="auto"/>
        <w:left w:val="none" w:sz="0" w:space="0" w:color="auto"/>
        <w:bottom w:val="none" w:sz="0" w:space="0" w:color="auto"/>
        <w:right w:val="none" w:sz="0" w:space="0" w:color="auto"/>
      </w:divBdr>
    </w:div>
    <w:div w:id="191656002">
      <w:bodyDiv w:val="1"/>
      <w:marLeft w:val="0"/>
      <w:marRight w:val="0"/>
      <w:marTop w:val="0"/>
      <w:marBottom w:val="0"/>
      <w:divBdr>
        <w:top w:val="none" w:sz="0" w:space="0" w:color="auto"/>
        <w:left w:val="none" w:sz="0" w:space="0" w:color="auto"/>
        <w:bottom w:val="none" w:sz="0" w:space="0" w:color="auto"/>
        <w:right w:val="none" w:sz="0" w:space="0" w:color="auto"/>
      </w:divBdr>
    </w:div>
    <w:div w:id="192309003">
      <w:bodyDiv w:val="1"/>
      <w:marLeft w:val="0"/>
      <w:marRight w:val="0"/>
      <w:marTop w:val="0"/>
      <w:marBottom w:val="0"/>
      <w:divBdr>
        <w:top w:val="none" w:sz="0" w:space="0" w:color="auto"/>
        <w:left w:val="none" w:sz="0" w:space="0" w:color="auto"/>
        <w:bottom w:val="none" w:sz="0" w:space="0" w:color="auto"/>
        <w:right w:val="none" w:sz="0" w:space="0" w:color="auto"/>
      </w:divBdr>
    </w:div>
    <w:div w:id="192614748">
      <w:bodyDiv w:val="1"/>
      <w:marLeft w:val="0"/>
      <w:marRight w:val="0"/>
      <w:marTop w:val="0"/>
      <w:marBottom w:val="0"/>
      <w:divBdr>
        <w:top w:val="none" w:sz="0" w:space="0" w:color="auto"/>
        <w:left w:val="none" w:sz="0" w:space="0" w:color="auto"/>
        <w:bottom w:val="none" w:sz="0" w:space="0" w:color="auto"/>
        <w:right w:val="none" w:sz="0" w:space="0" w:color="auto"/>
      </w:divBdr>
    </w:div>
    <w:div w:id="192882366">
      <w:bodyDiv w:val="1"/>
      <w:marLeft w:val="0"/>
      <w:marRight w:val="0"/>
      <w:marTop w:val="0"/>
      <w:marBottom w:val="0"/>
      <w:divBdr>
        <w:top w:val="none" w:sz="0" w:space="0" w:color="auto"/>
        <w:left w:val="none" w:sz="0" w:space="0" w:color="auto"/>
        <w:bottom w:val="none" w:sz="0" w:space="0" w:color="auto"/>
        <w:right w:val="none" w:sz="0" w:space="0" w:color="auto"/>
      </w:divBdr>
    </w:div>
    <w:div w:id="192961028">
      <w:bodyDiv w:val="1"/>
      <w:marLeft w:val="0"/>
      <w:marRight w:val="0"/>
      <w:marTop w:val="0"/>
      <w:marBottom w:val="0"/>
      <w:divBdr>
        <w:top w:val="none" w:sz="0" w:space="0" w:color="auto"/>
        <w:left w:val="none" w:sz="0" w:space="0" w:color="auto"/>
        <w:bottom w:val="none" w:sz="0" w:space="0" w:color="auto"/>
        <w:right w:val="none" w:sz="0" w:space="0" w:color="auto"/>
      </w:divBdr>
    </w:div>
    <w:div w:id="193690498">
      <w:bodyDiv w:val="1"/>
      <w:marLeft w:val="0"/>
      <w:marRight w:val="0"/>
      <w:marTop w:val="0"/>
      <w:marBottom w:val="0"/>
      <w:divBdr>
        <w:top w:val="none" w:sz="0" w:space="0" w:color="auto"/>
        <w:left w:val="none" w:sz="0" w:space="0" w:color="auto"/>
        <w:bottom w:val="none" w:sz="0" w:space="0" w:color="auto"/>
        <w:right w:val="none" w:sz="0" w:space="0" w:color="auto"/>
      </w:divBdr>
    </w:div>
    <w:div w:id="195389497">
      <w:bodyDiv w:val="1"/>
      <w:marLeft w:val="0"/>
      <w:marRight w:val="0"/>
      <w:marTop w:val="0"/>
      <w:marBottom w:val="0"/>
      <w:divBdr>
        <w:top w:val="none" w:sz="0" w:space="0" w:color="auto"/>
        <w:left w:val="none" w:sz="0" w:space="0" w:color="auto"/>
        <w:bottom w:val="none" w:sz="0" w:space="0" w:color="auto"/>
        <w:right w:val="none" w:sz="0" w:space="0" w:color="auto"/>
      </w:divBdr>
    </w:div>
    <w:div w:id="197207573">
      <w:bodyDiv w:val="1"/>
      <w:marLeft w:val="0"/>
      <w:marRight w:val="0"/>
      <w:marTop w:val="0"/>
      <w:marBottom w:val="0"/>
      <w:divBdr>
        <w:top w:val="none" w:sz="0" w:space="0" w:color="auto"/>
        <w:left w:val="none" w:sz="0" w:space="0" w:color="auto"/>
        <w:bottom w:val="none" w:sz="0" w:space="0" w:color="auto"/>
        <w:right w:val="none" w:sz="0" w:space="0" w:color="auto"/>
      </w:divBdr>
    </w:div>
    <w:div w:id="197351425">
      <w:bodyDiv w:val="1"/>
      <w:marLeft w:val="0"/>
      <w:marRight w:val="0"/>
      <w:marTop w:val="0"/>
      <w:marBottom w:val="0"/>
      <w:divBdr>
        <w:top w:val="none" w:sz="0" w:space="0" w:color="auto"/>
        <w:left w:val="none" w:sz="0" w:space="0" w:color="auto"/>
        <w:bottom w:val="none" w:sz="0" w:space="0" w:color="auto"/>
        <w:right w:val="none" w:sz="0" w:space="0" w:color="auto"/>
      </w:divBdr>
    </w:div>
    <w:div w:id="197746447">
      <w:bodyDiv w:val="1"/>
      <w:marLeft w:val="0"/>
      <w:marRight w:val="0"/>
      <w:marTop w:val="0"/>
      <w:marBottom w:val="0"/>
      <w:divBdr>
        <w:top w:val="none" w:sz="0" w:space="0" w:color="auto"/>
        <w:left w:val="none" w:sz="0" w:space="0" w:color="auto"/>
        <w:bottom w:val="none" w:sz="0" w:space="0" w:color="auto"/>
        <w:right w:val="none" w:sz="0" w:space="0" w:color="auto"/>
      </w:divBdr>
    </w:div>
    <w:div w:id="198400309">
      <w:bodyDiv w:val="1"/>
      <w:marLeft w:val="0"/>
      <w:marRight w:val="0"/>
      <w:marTop w:val="0"/>
      <w:marBottom w:val="0"/>
      <w:divBdr>
        <w:top w:val="none" w:sz="0" w:space="0" w:color="auto"/>
        <w:left w:val="none" w:sz="0" w:space="0" w:color="auto"/>
        <w:bottom w:val="none" w:sz="0" w:space="0" w:color="auto"/>
        <w:right w:val="none" w:sz="0" w:space="0" w:color="auto"/>
      </w:divBdr>
    </w:div>
    <w:div w:id="198933221">
      <w:bodyDiv w:val="1"/>
      <w:marLeft w:val="0"/>
      <w:marRight w:val="0"/>
      <w:marTop w:val="0"/>
      <w:marBottom w:val="0"/>
      <w:divBdr>
        <w:top w:val="none" w:sz="0" w:space="0" w:color="auto"/>
        <w:left w:val="none" w:sz="0" w:space="0" w:color="auto"/>
        <w:bottom w:val="none" w:sz="0" w:space="0" w:color="auto"/>
        <w:right w:val="none" w:sz="0" w:space="0" w:color="auto"/>
      </w:divBdr>
    </w:div>
    <w:div w:id="200476974">
      <w:bodyDiv w:val="1"/>
      <w:marLeft w:val="0"/>
      <w:marRight w:val="0"/>
      <w:marTop w:val="0"/>
      <w:marBottom w:val="0"/>
      <w:divBdr>
        <w:top w:val="none" w:sz="0" w:space="0" w:color="auto"/>
        <w:left w:val="none" w:sz="0" w:space="0" w:color="auto"/>
        <w:bottom w:val="none" w:sz="0" w:space="0" w:color="auto"/>
        <w:right w:val="none" w:sz="0" w:space="0" w:color="auto"/>
      </w:divBdr>
    </w:div>
    <w:div w:id="204608364">
      <w:bodyDiv w:val="1"/>
      <w:marLeft w:val="0"/>
      <w:marRight w:val="0"/>
      <w:marTop w:val="0"/>
      <w:marBottom w:val="0"/>
      <w:divBdr>
        <w:top w:val="none" w:sz="0" w:space="0" w:color="auto"/>
        <w:left w:val="none" w:sz="0" w:space="0" w:color="auto"/>
        <w:bottom w:val="none" w:sz="0" w:space="0" w:color="auto"/>
        <w:right w:val="none" w:sz="0" w:space="0" w:color="auto"/>
      </w:divBdr>
    </w:div>
    <w:div w:id="206067598">
      <w:bodyDiv w:val="1"/>
      <w:marLeft w:val="0"/>
      <w:marRight w:val="0"/>
      <w:marTop w:val="0"/>
      <w:marBottom w:val="0"/>
      <w:divBdr>
        <w:top w:val="none" w:sz="0" w:space="0" w:color="auto"/>
        <w:left w:val="none" w:sz="0" w:space="0" w:color="auto"/>
        <w:bottom w:val="none" w:sz="0" w:space="0" w:color="auto"/>
        <w:right w:val="none" w:sz="0" w:space="0" w:color="auto"/>
      </w:divBdr>
    </w:div>
    <w:div w:id="206111758">
      <w:bodyDiv w:val="1"/>
      <w:marLeft w:val="0"/>
      <w:marRight w:val="0"/>
      <w:marTop w:val="0"/>
      <w:marBottom w:val="0"/>
      <w:divBdr>
        <w:top w:val="none" w:sz="0" w:space="0" w:color="auto"/>
        <w:left w:val="none" w:sz="0" w:space="0" w:color="auto"/>
        <w:bottom w:val="none" w:sz="0" w:space="0" w:color="auto"/>
        <w:right w:val="none" w:sz="0" w:space="0" w:color="auto"/>
      </w:divBdr>
    </w:div>
    <w:div w:id="207110680">
      <w:bodyDiv w:val="1"/>
      <w:marLeft w:val="0"/>
      <w:marRight w:val="0"/>
      <w:marTop w:val="0"/>
      <w:marBottom w:val="0"/>
      <w:divBdr>
        <w:top w:val="none" w:sz="0" w:space="0" w:color="auto"/>
        <w:left w:val="none" w:sz="0" w:space="0" w:color="auto"/>
        <w:bottom w:val="none" w:sz="0" w:space="0" w:color="auto"/>
        <w:right w:val="none" w:sz="0" w:space="0" w:color="auto"/>
      </w:divBdr>
    </w:div>
    <w:div w:id="209659985">
      <w:bodyDiv w:val="1"/>
      <w:marLeft w:val="0"/>
      <w:marRight w:val="0"/>
      <w:marTop w:val="0"/>
      <w:marBottom w:val="0"/>
      <w:divBdr>
        <w:top w:val="none" w:sz="0" w:space="0" w:color="auto"/>
        <w:left w:val="none" w:sz="0" w:space="0" w:color="auto"/>
        <w:bottom w:val="none" w:sz="0" w:space="0" w:color="auto"/>
        <w:right w:val="none" w:sz="0" w:space="0" w:color="auto"/>
      </w:divBdr>
    </w:div>
    <w:div w:id="209999641">
      <w:bodyDiv w:val="1"/>
      <w:marLeft w:val="0"/>
      <w:marRight w:val="0"/>
      <w:marTop w:val="0"/>
      <w:marBottom w:val="0"/>
      <w:divBdr>
        <w:top w:val="none" w:sz="0" w:space="0" w:color="auto"/>
        <w:left w:val="none" w:sz="0" w:space="0" w:color="auto"/>
        <w:bottom w:val="none" w:sz="0" w:space="0" w:color="auto"/>
        <w:right w:val="none" w:sz="0" w:space="0" w:color="auto"/>
      </w:divBdr>
    </w:div>
    <w:div w:id="210265054">
      <w:bodyDiv w:val="1"/>
      <w:marLeft w:val="0"/>
      <w:marRight w:val="0"/>
      <w:marTop w:val="0"/>
      <w:marBottom w:val="0"/>
      <w:divBdr>
        <w:top w:val="none" w:sz="0" w:space="0" w:color="auto"/>
        <w:left w:val="none" w:sz="0" w:space="0" w:color="auto"/>
        <w:bottom w:val="none" w:sz="0" w:space="0" w:color="auto"/>
        <w:right w:val="none" w:sz="0" w:space="0" w:color="auto"/>
      </w:divBdr>
    </w:div>
    <w:div w:id="210306029">
      <w:bodyDiv w:val="1"/>
      <w:marLeft w:val="0"/>
      <w:marRight w:val="0"/>
      <w:marTop w:val="0"/>
      <w:marBottom w:val="0"/>
      <w:divBdr>
        <w:top w:val="none" w:sz="0" w:space="0" w:color="auto"/>
        <w:left w:val="none" w:sz="0" w:space="0" w:color="auto"/>
        <w:bottom w:val="none" w:sz="0" w:space="0" w:color="auto"/>
        <w:right w:val="none" w:sz="0" w:space="0" w:color="auto"/>
      </w:divBdr>
    </w:div>
    <w:div w:id="210575749">
      <w:bodyDiv w:val="1"/>
      <w:marLeft w:val="0"/>
      <w:marRight w:val="0"/>
      <w:marTop w:val="0"/>
      <w:marBottom w:val="0"/>
      <w:divBdr>
        <w:top w:val="none" w:sz="0" w:space="0" w:color="auto"/>
        <w:left w:val="none" w:sz="0" w:space="0" w:color="auto"/>
        <w:bottom w:val="none" w:sz="0" w:space="0" w:color="auto"/>
        <w:right w:val="none" w:sz="0" w:space="0" w:color="auto"/>
      </w:divBdr>
    </w:div>
    <w:div w:id="211037638">
      <w:bodyDiv w:val="1"/>
      <w:marLeft w:val="0"/>
      <w:marRight w:val="0"/>
      <w:marTop w:val="0"/>
      <w:marBottom w:val="0"/>
      <w:divBdr>
        <w:top w:val="none" w:sz="0" w:space="0" w:color="auto"/>
        <w:left w:val="none" w:sz="0" w:space="0" w:color="auto"/>
        <w:bottom w:val="none" w:sz="0" w:space="0" w:color="auto"/>
        <w:right w:val="none" w:sz="0" w:space="0" w:color="auto"/>
      </w:divBdr>
    </w:div>
    <w:div w:id="211770732">
      <w:bodyDiv w:val="1"/>
      <w:marLeft w:val="0"/>
      <w:marRight w:val="0"/>
      <w:marTop w:val="0"/>
      <w:marBottom w:val="0"/>
      <w:divBdr>
        <w:top w:val="none" w:sz="0" w:space="0" w:color="auto"/>
        <w:left w:val="none" w:sz="0" w:space="0" w:color="auto"/>
        <w:bottom w:val="none" w:sz="0" w:space="0" w:color="auto"/>
        <w:right w:val="none" w:sz="0" w:space="0" w:color="auto"/>
      </w:divBdr>
    </w:div>
    <w:div w:id="212084231">
      <w:bodyDiv w:val="1"/>
      <w:marLeft w:val="0"/>
      <w:marRight w:val="0"/>
      <w:marTop w:val="0"/>
      <w:marBottom w:val="0"/>
      <w:divBdr>
        <w:top w:val="none" w:sz="0" w:space="0" w:color="auto"/>
        <w:left w:val="none" w:sz="0" w:space="0" w:color="auto"/>
        <w:bottom w:val="none" w:sz="0" w:space="0" w:color="auto"/>
        <w:right w:val="none" w:sz="0" w:space="0" w:color="auto"/>
      </w:divBdr>
    </w:div>
    <w:div w:id="213082119">
      <w:bodyDiv w:val="1"/>
      <w:marLeft w:val="0"/>
      <w:marRight w:val="0"/>
      <w:marTop w:val="0"/>
      <w:marBottom w:val="0"/>
      <w:divBdr>
        <w:top w:val="none" w:sz="0" w:space="0" w:color="auto"/>
        <w:left w:val="none" w:sz="0" w:space="0" w:color="auto"/>
        <w:bottom w:val="none" w:sz="0" w:space="0" w:color="auto"/>
        <w:right w:val="none" w:sz="0" w:space="0" w:color="auto"/>
      </w:divBdr>
    </w:div>
    <w:div w:id="214007567">
      <w:bodyDiv w:val="1"/>
      <w:marLeft w:val="0"/>
      <w:marRight w:val="0"/>
      <w:marTop w:val="0"/>
      <w:marBottom w:val="0"/>
      <w:divBdr>
        <w:top w:val="none" w:sz="0" w:space="0" w:color="auto"/>
        <w:left w:val="none" w:sz="0" w:space="0" w:color="auto"/>
        <w:bottom w:val="none" w:sz="0" w:space="0" w:color="auto"/>
        <w:right w:val="none" w:sz="0" w:space="0" w:color="auto"/>
      </w:divBdr>
    </w:div>
    <w:div w:id="214242117">
      <w:bodyDiv w:val="1"/>
      <w:marLeft w:val="0"/>
      <w:marRight w:val="0"/>
      <w:marTop w:val="0"/>
      <w:marBottom w:val="0"/>
      <w:divBdr>
        <w:top w:val="none" w:sz="0" w:space="0" w:color="auto"/>
        <w:left w:val="none" w:sz="0" w:space="0" w:color="auto"/>
        <w:bottom w:val="none" w:sz="0" w:space="0" w:color="auto"/>
        <w:right w:val="none" w:sz="0" w:space="0" w:color="auto"/>
      </w:divBdr>
    </w:div>
    <w:div w:id="214514388">
      <w:bodyDiv w:val="1"/>
      <w:marLeft w:val="0"/>
      <w:marRight w:val="0"/>
      <w:marTop w:val="0"/>
      <w:marBottom w:val="0"/>
      <w:divBdr>
        <w:top w:val="none" w:sz="0" w:space="0" w:color="auto"/>
        <w:left w:val="none" w:sz="0" w:space="0" w:color="auto"/>
        <w:bottom w:val="none" w:sz="0" w:space="0" w:color="auto"/>
        <w:right w:val="none" w:sz="0" w:space="0" w:color="auto"/>
      </w:divBdr>
    </w:div>
    <w:div w:id="216164198">
      <w:bodyDiv w:val="1"/>
      <w:marLeft w:val="0"/>
      <w:marRight w:val="0"/>
      <w:marTop w:val="0"/>
      <w:marBottom w:val="0"/>
      <w:divBdr>
        <w:top w:val="none" w:sz="0" w:space="0" w:color="auto"/>
        <w:left w:val="none" w:sz="0" w:space="0" w:color="auto"/>
        <w:bottom w:val="none" w:sz="0" w:space="0" w:color="auto"/>
        <w:right w:val="none" w:sz="0" w:space="0" w:color="auto"/>
      </w:divBdr>
    </w:div>
    <w:div w:id="217909562">
      <w:bodyDiv w:val="1"/>
      <w:marLeft w:val="0"/>
      <w:marRight w:val="0"/>
      <w:marTop w:val="0"/>
      <w:marBottom w:val="0"/>
      <w:divBdr>
        <w:top w:val="none" w:sz="0" w:space="0" w:color="auto"/>
        <w:left w:val="none" w:sz="0" w:space="0" w:color="auto"/>
        <w:bottom w:val="none" w:sz="0" w:space="0" w:color="auto"/>
        <w:right w:val="none" w:sz="0" w:space="0" w:color="auto"/>
      </w:divBdr>
    </w:div>
    <w:div w:id="217978084">
      <w:bodyDiv w:val="1"/>
      <w:marLeft w:val="0"/>
      <w:marRight w:val="0"/>
      <w:marTop w:val="0"/>
      <w:marBottom w:val="0"/>
      <w:divBdr>
        <w:top w:val="none" w:sz="0" w:space="0" w:color="auto"/>
        <w:left w:val="none" w:sz="0" w:space="0" w:color="auto"/>
        <w:bottom w:val="none" w:sz="0" w:space="0" w:color="auto"/>
        <w:right w:val="none" w:sz="0" w:space="0" w:color="auto"/>
      </w:divBdr>
    </w:div>
    <w:div w:id="219438236">
      <w:bodyDiv w:val="1"/>
      <w:marLeft w:val="0"/>
      <w:marRight w:val="0"/>
      <w:marTop w:val="0"/>
      <w:marBottom w:val="0"/>
      <w:divBdr>
        <w:top w:val="none" w:sz="0" w:space="0" w:color="auto"/>
        <w:left w:val="none" w:sz="0" w:space="0" w:color="auto"/>
        <w:bottom w:val="none" w:sz="0" w:space="0" w:color="auto"/>
        <w:right w:val="none" w:sz="0" w:space="0" w:color="auto"/>
      </w:divBdr>
    </w:div>
    <w:div w:id="221984458">
      <w:bodyDiv w:val="1"/>
      <w:marLeft w:val="0"/>
      <w:marRight w:val="0"/>
      <w:marTop w:val="0"/>
      <w:marBottom w:val="0"/>
      <w:divBdr>
        <w:top w:val="none" w:sz="0" w:space="0" w:color="auto"/>
        <w:left w:val="none" w:sz="0" w:space="0" w:color="auto"/>
        <w:bottom w:val="none" w:sz="0" w:space="0" w:color="auto"/>
        <w:right w:val="none" w:sz="0" w:space="0" w:color="auto"/>
      </w:divBdr>
    </w:div>
    <w:div w:id="222451320">
      <w:bodyDiv w:val="1"/>
      <w:marLeft w:val="0"/>
      <w:marRight w:val="0"/>
      <w:marTop w:val="0"/>
      <w:marBottom w:val="0"/>
      <w:divBdr>
        <w:top w:val="none" w:sz="0" w:space="0" w:color="auto"/>
        <w:left w:val="none" w:sz="0" w:space="0" w:color="auto"/>
        <w:bottom w:val="none" w:sz="0" w:space="0" w:color="auto"/>
        <w:right w:val="none" w:sz="0" w:space="0" w:color="auto"/>
      </w:divBdr>
    </w:div>
    <w:div w:id="224992785">
      <w:bodyDiv w:val="1"/>
      <w:marLeft w:val="0"/>
      <w:marRight w:val="0"/>
      <w:marTop w:val="0"/>
      <w:marBottom w:val="0"/>
      <w:divBdr>
        <w:top w:val="none" w:sz="0" w:space="0" w:color="auto"/>
        <w:left w:val="none" w:sz="0" w:space="0" w:color="auto"/>
        <w:bottom w:val="none" w:sz="0" w:space="0" w:color="auto"/>
        <w:right w:val="none" w:sz="0" w:space="0" w:color="auto"/>
      </w:divBdr>
    </w:div>
    <w:div w:id="226041417">
      <w:bodyDiv w:val="1"/>
      <w:marLeft w:val="0"/>
      <w:marRight w:val="0"/>
      <w:marTop w:val="0"/>
      <w:marBottom w:val="0"/>
      <w:divBdr>
        <w:top w:val="none" w:sz="0" w:space="0" w:color="auto"/>
        <w:left w:val="none" w:sz="0" w:space="0" w:color="auto"/>
        <w:bottom w:val="none" w:sz="0" w:space="0" w:color="auto"/>
        <w:right w:val="none" w:sz="0" w:space="0" w:color="auto"/>
      </w:divBdr>
    </w:div>
    <w:div w:id="226183963">
      <w:bodyDiv w:val="1"/>
      <w:marLeft w:val="0"/>
      <w:marRight w:val="0"/>
      <w:marTop w:val="0"/>
      <w:marBottom w:val="0"/>
      <w:divBdr>
        <w:top w:val="none" w:sz="0" w:space="0" w:color="auto"/>
        <w:left w:val="none" w:sz="0" w:space="0" w:color="auto"/>
        <w:bottom w:val="none" w:sz="0" w:space="0" w:color="auto"/>
        <w:right w:val="none" w:sz="0" w:space="0" w:color="auto"/>
      </w:divBdr>
    </w:div>
    <w:div w:id="226838245">
      <w:bodyDiv w:val="1"/>
      <w:marLeft w:val="0"/>
      <w:marRight w:val="0"/>
      <w:marTop w:val="0"/>
      <w:marBottom w:val="0"/>
      <w:divBdr>
        <w:top w:val="none" w:sz="0" w:space="0" w:color="auto"/>
        <w:left w:val="none" w:sz="0" w:space="0" w:color="auto"/>
        <w:bottom w:val="none" w:sz="0" w:space="0" w:color="auto"/>
        <w:right w:val="none" w:sz="0" w:space="0" w:color="auto"/>
      </w:divBdr>
    </w:div>
    <w:div w:id="228393462">
      <w:bodyDiv w:val="1"/>
      <w:marLeft w:val="0"/>
      <w:marRight w:val="0"/>
      <w:marTop w:val="0"/>
      <w:marBottom w:val="0"/>
      <w:divBdr>
        <w:top w:val="none" w:sz="0" w:space="0" w:color="auto"/>
        <w:left w:val="none" w:sz="0" w:space="0" w:color="auto"/>
        <w:bottom w:val="none" w:sz="0" w:space="0" w:color="auto"/>
        <w:right w:val="none" w:sz="0" w:space="0" w:color="auto"/>
      </w:divBdr>
    </w:div>
    <w:div w:id="228731427">
      <w:bodyDiv w:val="1"/>
      <w:marLeft w:val="0"/>
      <w:marRight w:val="0"/>
      <w:marTop w:val="0"/>
      <w:marBottom w:val="0"/>
      <w:divBdr>
        <w:top w:val="none" w:sz="0" w:space="0" w:color="auto"/>
        <w:left w:val="none" w:sz="0" w:space="0" w:color="auto"/>
        <w:bottom w:val="none" w:sz="0" w:space="0" w:color="auto"/>
        <w:right w:val="none" w:sz="0" w:space="0" w:color="auto"/>
      </w:divBdr>
    </w:div>
    <w:div w:id="229121045">
      <w:bodyDiv w:val="1"/>
      <w:marLeft w:val="0"/>
      <w:marRight w:val="0"/>
      <w:marTop w:val="0"/>
      <w:marBottom w:val="0"/>
      <w:divBdr>
        <w:top w:val="none" w:sz="0" w:space="0" w:color="auto"/>
        <w:left w:val="none" w:sz="0" w:space="0" w:color="auto"/>
        <w:bottom w:val="none" w:sz="0" w:space="0" w:color="auto"/>
        <w:right w:val="none" w:sz="0" w:space="0" w:color="auto"/>
      </w:divBdr>
    </w:div>
    <w:div w:id="229342447">
      <w:bodyDiv w:val="1"/>
      <w:marLeft w:val="0"/>
      <w:marRight w:val="0"/>
      <w:marTop w:val="0"/>
      <w:marBottom w:val="0"/>
      <w:divBdr>
        <w:top w:val="none" w:sz="0" w:space="0" w:color="auto"/>
        <w:left w:val="none" w:sz="0" w:space="0" w:color="auto"/>
        <w:bottom w:val="none" w:sz="0" w:space="0" w:color="auto"/>
        <w:right w:val="none" w:sz="0" w:space="0" w:color="auto"/>
      </w:divBdr>
    </w:div>
    <w:div w:id="229392983">
      <w:bodyDiv w:val="1"/>
      <w:marLeft w:val="0"/>
      <w:marRight w:val="0"/>
      <w:marTop w:val="0"/>
      <w:marBottom w:val="0"/>
      <w:divBdr>
        <w:top w:val="none" w:sz="0" w:space="0" w:color="auto"/>
        <w:left w:val="none" w:sz="0" w:space="0" w:color="auto"/>
        <w:bottom w:val="none" w:sz="0" w:space="0" w:color="auto"/>
        <w:right w:val="none" w:sz="0" w:space="0" w:color="auto"/>
      </w:divBdr>
    </w:div>
    <w:div w:id="230702052">
      <w:bodyDiv w:val="1"/>
      <w:marLeft w:val="0"/>
      <w:marRight w:val="0"/>
      <w:marTop w:val="0"/>
      <w:marBottom w:val="0"/>
      <w:divBdr>
        <w:top w:val="none" w:sz="0" w:space="0" w:color="auto"/>
        <w:left w:val="none" w:sz="0" w:space="0" w:color="auto"/>
        <w:bottom w:val="none" w:sz="0" w:space="0" w:color="auto"/>
        <w:right w:val="none" w:sz="0" w:space="0" w:color="auto"/>
      </w:divBdr>
    </w:div>
    <w:div w:id="232354265">
      <w:bodyDiv w:val="1"/>
      <w:marLeft w:val="0"/>
      <w:marRight w:val="0"/>
      <w:marTop w:val="0"/>
      <w:marBottom w:val="0"/>
      <w:divBdr>
        <w:top w:val="none" w:sz="0" w:space="0" w:color="auto"/>
        <w:left w:val="none" w:sz="0" w:space="0" w:color="auto"/>
        <w:bottom w:val="none" w:sz="0" w:space="0" w:color="auto"/>
        <w:right w:val="none" w:sz="0" w:space="0" w:color="auto"/>
      </w:divBdr>
    </w:div>
    <w:div w:id="232858732">
      <w:bodyDiv w:val="1"/>
      <w:marLeft w:val="0"/>
      <w:marRight w:val="0"/>
      <w:marTop w:val="0"/>
      <w:marBottom w:val="0"/>
      <w:divBdr>
        <w:top w:val="none" w:sz="0" w:space="0" w:color="auto"/>
        <w:left w:val="none" w:sz="0" w:space="0" w:color="auto"/>
        <w:bottom w:val="none" w:sz="0" w:space="0" w:color="auto"/>
        <w:right w:val="none" w:sz="0" w:space="0" w:color="auto"/>
      </w:divBdr>
    </w:div>
    <w:div w:id="233515621">
      <w:bodyDiv w:val="1"/>
      <w:marLeft w:val="0"/>
      <w:marRight w:val="0"/>
      <w:marTop w:val="0"/>
      <w:marBottom w:val="0"/>
      <w:divBdr>
        <w:top w:val="none" w:sz="0" w:space="0" w:color="auto"/>
        <w:left w:val="none" w:sz="0" w:space="0" w:color="auto"/>
        <w:bottom w:val="none" w:sz="0" w:space="0" w:color="auto"/>
        <w:right w:val="none" w:sz="0" w:space="0" w:color="auto"/>
      </w:divBdr>
    </w:div>
    <w:div w:id="233786160">
      <w:bodyDiv w:val="1"/>
      <w:marLeft w:val="0"/>
      <w:marRight w:val="0"/>
      <w:marTop w:val="0"/>
      <w:marBottom w:val="0"/>
      <w:divBdr>
        <w:top w:val="none" w:sz="0" w:space="0" w:color="auto"/>
        <w:left w:val="none" w:sz="0" w:space="0" w:color="auto"/>
        <w:bottom w:val="none" w:sz="0" w:space="0" w:color="auto"/>
        <w:right w:val="none" w:sz="0" w:space="0" w:color="auto"/>
      </w:divBdr>
    </w:div>
    <w:div w:id="233977376">
      <w:bodyDiv w:val="1"/>
      <w:marLeft w:val="0"/>
      <w:marRight w:val="0"/>
      <w:marTop w:val="0"/>
      <w:marBottom w:val="0"/>
      <w:divBdr>
        <w:top w:val="none" w:sz="0" w:space="0" w:color="auto"/>
        <w:left w:val="none" w:sz="0" w:space="0" w:color="auto"/>
        <w:bottom w:val="none" w:sz="0" w:space="0" w:color="auto"/>
        <w:right w:val="none" w:sz="0" w:space="0" w:color="auto"/>
      </w:divBdr>
    </w:div>
    <w:div w:id="234165583">
      <w:bodyDiv w:val="1"/>
      <w:marLeft w:val="0"/>
      <w:marRight w:val="0"/>
      <w:marTop w:val="0"/>
      <w:marBottom w:val="0"/>
      <w:divBdr>
        <w:top w:val="none" w:sz="0" w:space="0" w:color="auto"/>
        <w:left w:val="none" w:sz="0" w:space="0" w:color="auto"/>
        <w:bottom w:val="none" w:sz="0" w:space="0" w:color="auto"/>
        <w:right w:val="none" w:sz="0" w:space="0" w:color="auto"/>
      </w:divBdr>
    </w:div>
    <w:div w:id="239411125">
      <w:bodyDiv w:val="1"/>
      <w:marLeft w:val="0"/>
      <w:marRight w:val="0"/>
      <w:marTop w:val="0"/>
      <w:marBottom w:val="0"/>
      <w:divBdr>
        <w:top w:val="none" w:sz="0" w:space="0" w:color="auto"/>
        <w:left w:val="none" w:sz="0" w:space="0" w:color="auto"/>
        <w:bottom w:val="none" w:sz="0" w:space="0" w:color="auto"/>
        <w:right w:val="none" w:sz="0" w:space="0" w:color="auto"/>
      </w:divBdr>
    </w:div>
    <w:div w:id="239679202">
      <w:bodyDiv w:val="1"/>
      <w:marLeft w:val="0"/>
      <w:marRight w:val="0"/>
      <w:marTop w:val="0"/>
      <w:marBottom w:val="0"/>
      <w:divBdr>
        <w:top w:val="none" w:sz="0" w:space="0" w:color="auto"/>
        <w:left w:val="none" w:sz="0" w:space="0" w:color="auto"/>
        <w:bottom w:val="none" w:sz="0" w:space="0" w:color="auto"/>
        <w:right w:val="none" w:sz="0" w:space="0" w:color="auto"/>
      </w:divBdr>
    </w:div>
    <w:div w:id="239877484">
      <w:bodyDiv w:val="1"/>
      <w:marLeft w:val="0"/>
      <w:marRight w:val="0"/>
      <w:marTop w:val="0"/>
      <w:marBottom w:val="0"/>
      <w:divBdr>
        <w:top w:val="none" w:sz="0" w:space="0" w:color="auto"/>
        <w:left w:val="none" w:sz="0" w:space="0" w:color="auto"/>
        <w:bottom w:val="none" w:sz="0" w:space="0" w:color="auto"/>
        <w:right w:val="none" w:sz="0" w:space="0" w:color="auto"/>
      </w:divBdr>
    </w:div>
    <w:div w:id="241718811">
      <w:bodyDiv w:val="1"/>
      <w:marLeft w:val="0"/>
      <w:marRight w:val="0"/>
      <w:marTop w:val="0"/>
      <w:marBottom w:val="0"/>
      <w:divBdr>
        <w:top w:val="none" w:sz="0" w:space="0" w:color="auto"/>
        <w:left w:val="none" w:sz="0" w:space="0" w:color="auto"/>
        <w:bottom w:val="none" w:sz="0" w:space="0" w:color="auto"/>
        <w:right w:val="none" w:sz="0" w:space="0" w:color="auto"/>
      </w:divBdr>
    </w:div>
    <w:div w:id="243225380">
      <w:bodyDiv w:val="1"/>
      <w:marLeft w:val="0"/>
      <w:marRight w:val="0"/>
      <w:marTop w:val="0"/>
      <w:marBottom w:val="0"/>
      <w:divBdr>
        <w:top w:val="none" w:sz="0" w:space="0" w:color="auto"/>
        <w:left w:val="none" w:sz="0" w:space="0" w:color="auto"/>
        <w:bottom w:val="none" w:sz="0" w:space="0" w:color="auto"/>
        <w:right w:val="none" w:sz="0" w:space="0" w:color="auto"/>
      </w:divBdr>
    </w:div>
    <w:div w:id="243342659">
      <w:bodyDiv w:val="1"/>
      <w:marLeft w:val="0"/>
      <w:marRight w:val="0"/>
      <w:marTop w:val="0"/>
      <w:marBottom w:val="0"/>
      <w:divBdr>
        <w:top w:val="none" w:sz="0" w:space="0" w:color="auto"/>
        <w:left w:val="none" w:sz="0" w:space="0" w:color="auto"/>
        <w:bottom w:val="none" w:sz="0" w:space="0" w:color="auto"/>
        <w:right w:val="none" w:sz="0" w:space="0" w:color="auto"/>
      </w:divBdr>
    </w:div>
    <w:div w:id="243801171">
      <w:bodyDiv w:val="1"/>
      <w:marLeft w:val="0"/>
      <w:marRight w:val="0"/>
      <w:marTop w:val="0"/>
      <w:marBottom w:val="0"/>
      <w:divBdr>
        <w:top w:val="none" w:sz="0" w:space="0" w:color="auto"/>
        <w:left w:val="none" w:sz="0" w:space="0" w:color="auto"/>
        <w:bottom w:val="none" w:sz="0" w:space="0" w:color="auto"/>
        <w:right w:val="none" w:sz="0" w:space="0" w:color="auto"/>
      </w:divBdr>
    </w:div>
    <w:div w:id="245000512">
      <w:bodyDiv w:val="1"/>
      <w:marLeft w:val="0"/>
      <w:marRight w:val="0"/>
      <w:marTop w:val="0"/>
      <w:marBottom w:val="0"/>
      <w:divBdr>
        <w:top w:val="none" w:sz="0" w:space="0" w:color="auto"/>
        <w:left w:val="none" w:sz="0" w:space="0" w:color="auto"/>
        <w:bottom w:val="none" w:sz="0" w:space="0" w:color="auto"/>
        <w:right w:val="none" w:sz="0" w:space="0" w:color="auto"/>
      </w:divBdr>
    </w:div>
    <w:div w:id="245115967">
      <w:bodyDiv w:val="1"/>
      <w:marLeft w:val="0"/>
      <w:marRight w:val="0"/>
      <w:marTop w:val="0"/>
      <w:marBottom w:val="0"/>
      <w:divBdr>
        <w:top w:val="none" w:sz="0" w:space="0" w:color="auto"/>
        <w:left w:val="none" w:sz="0" w:space="0" w:color="auto"/>
        <w:bottom w:val="none" w:sz="0" w:space="0" w:color="auto"/>
        <w:right w:val="none" w:sz="0" w:space="0" w:color="auto"/>
      </w:divBdr>
    </w:div>
    <w:div w:id="245963588">
      <w:bodyDiv w:val="1"/>
      <w:marLeft w:val="0"/>
      <w:marRight w:val="0"/>
      <w:marTop w:val="0"/>
      <w:marBottom w:val="0"/>
      <w:divBdr>
        <w:top w:val="none" w:sz="0" w:space="0" w:color="auto"/>
        <w:left w:val="none" w:sz="0" w:space="0" w:color="auto"/>
        <w:bottom w:val="none" w:sz="0" w:space="0" w:color="auto"/>
        <w:right w:val="none" w:sz="0" w:space="0" w:color="auto"/>
      </w:divBdr>
    </w:div>
    <w:div w:id="245963682">
      <w:bodyDiv w:val="1"/>
      <w:marLeft w:val="0"/>
      <w:marRight w:val="0"/>
      <w:marTop w:val="0"/>
      <w:marBottom w:val="0"/>
      <w:divBdr>
        <w:top w:val="none" w:sz="0" w:space="0" w:color="auto"/>
        <w:left w:val="none" w:sz="0" w:space="0" w:color="auto"/>
        <w:bottom w:val="none" w:sz="0" w:space="0" w:color="auto"/>
        <w:right w:val="none" w:sz="0" w:space="0" w:color="auto"/>
      </w:divBdr>
    </w:div>
    <w:div w:id="246768178">
      <w:bodyDiv w:val="1"/>
      <w:marLeft w:val="0"/>
      <w:marRight w:val="0"/>
      <w:marTop w:val="0"/>
      <w:marBottom w:val="0"/>
      <w:divBdr>
        <w:top w:val="none" w:sz="0" w:space="0" w:color="auto"/>
        <w:left w:val="none" w:sz="0" w:space="0" w:color="auto"/>
        <w:bottom w:val="none" w:sz="0" w:space="0" w:color="auto"/>
        <w:right w:val="none" w:sz="0" w:space="0" w:color="auto"/>
      </w:divBdr>
    </w:div>
    <w:div w:id="247470821">
      <w:bodyDiv w:val="1"/>
      <w:marLeft w:val="0"/>
      <w:marRight w:val="0"/>
      <w:marTop w:val="0"/>
      <w:marBottom w:val="0"/>
      <w:divBdr>
        <w:top w:val="none" w:sz="0" w:space="0" w:color="auto"/>
        <w:left w:val="none" w:sz="0" w:space="0" w:color="auto"/>
        <w:bottom w:val="none" w:sz="0" w:space="0" w:color="auto"/>
        <w:right w:val="none" w:sz="0" w:space="0" w:color="auto"/>
      </w:divBdr>
    </w:div>
    <w:div w:id="248003391">
      <w:bodyDiv w:val="1"/>
      <w:marLeft w:val="0"/>
      <w:marRight w:val="0"/>
      <w:marTop w:val="0"/>
      <w:marBottom w:val="0"/>
      <w:divBdr>
        <w:top w:val="none" w:sz="0" w:space="0" w:color="auto"/>
        <w:left w:val="none" w:sz="0" w:space="0" w:color="auto"/>
        <w:bottom w:val="none" w:sz="0" w:space="0" w:color="auto"/>
        <w:right w:val="none" w:sz="0" w:space="0" w:color="auto"/>
      </w:divBdr>
    </w:div>
    <w:div w:id="248346806">
      <w:bodyDiv w:val="1"/>
      <w:marLeft w:val="0"/>
      <w:marRight w:val="0"/>
      <w:marTop w:val="0"/>
      <w:marBottom w:val="0"/>
      <w:divBdr>
        <w:top w:val="none" w:sz="0" w:space="0" w:color="auto"/>
        <w:left w:val="none" w:sz="0" w:space="0" w:color="auto"/>
        <w:bottom w:val="none" w:sz="0" w:space="0" w:color="auto"/>
        <w:right w:val="none" w:sz="0" w:space="0" w:color="auto"/>
      </w:divBdr>
    </w:div>
    <w:div w:id="250816737">
      <w:bodyDiv w:val="1"/>
      <w:marLeft w:val="0"/>
      <w:marRight w:val="0"/>
      <w:marTop w:val="0"/>
      <w:marBottom w:val="0"/>
      <w:divBdr>
        <w:top w:val="none" w:sz="0" w:space="0" w:color="auto"/>
        <w:left w:val="none" w:sz="0" w:space="0" w:color="auto"/>
        <w:bottom w:val="none" w:sz="0" w:space="0" w:color="auto"/>
        <w:right w:val="none" w:sz="0" w:space="0" w:color="auto"/>
      </w:divBdr>
    </w:div>
    <w:div w:id="254754359">
      <w:bodyDiv w:val="1"/>
      <w:marLeft w:val="0"/>
      <w:marRight w:val="0"/>
      <w:marTop w:val="0"/>
      <w:marBottom w:val="0"/>
      <w:divBdr>
        <w:top w:val="none" w:sz="0" w:space="0" w:color="auto"/>
        <w:left w:val="none" w:sz="0" w:space="0" w:color="auto"/>
        <w:bottom w:val="none" w:sz="0" w:space="0" w:color="auto"/>
        <w:right w:val="none" w:sz="0" w:space="0" w:color="auto"/>
      </w:divBdr>
    </w:div>
    <w:div w:id="255092399">
      <w:bodyDiv w:val="1"/>
      <w:marLeft w:val="0"/>
      <w:marRight w:val="0"/>
      <w:marTop w:val="0"/>
      <w:marBottom w:val="0"/>
      <w:divBdr>
        <w:top w:val="none" w:sz="0" w:space="0" w:color="auto"/>
        <w:left w:val="none" w:sz="0" w:space="0" w:color="auto"/>
        <w:bottom w:val="none" w:sz="0" w:space="0" w:color="auto"/>
        <w:right w:val="none" w:sz="0" w:space="0" w:color="auto"/>
      </w:divBdr>
    </w:div>
    <w:div w:id="255096033">
      <w:bodyDiv w:val="1"/>
      <w:marLeft w:val="0"/>
      <w:marRight w:val="0"/>
      <w:marTop w:val="0"/>
      <w:marBottom w:val="0"/>
      <w:divBdr>
        <w:top w:val="none" w:sz="0" w:space="0" w:color="auto"/>
        <w:left w:val="none" w:sz="0" w:space="0" w:color="auto"/>
        <w:bottom w:val="none" w:sz="0" w:space="0" w:color="auto"/>
        <w:right w:val="none" w:sz="0" w:space="0" w:color="auto"/>
      </w:divBdr>
    </w:div>
    <w:div w:id="255722010">
      <w:bodyDiv w:val="1"/>
      <w:marLeft w:val="0"/>
      <w:marRight w:val="0"/>
      <w:marTop w:val="0"/>
      <w:marBottom w:val="0"/>
      <w:divBdr>
        <w:top w:val="none" w:sz="0" w:space="0" w:color="auto"/>
        <w:left w:val="none" w:sz="0" w:space="0" w:color="auto"/>
        <w:bottom w:val="none" w:sz="0" w:space="0" w:color="auto"/>
        <w:right w:val="none" w:sz="0" w:space="0" w:color="auto"/>
      </w:divBdr>
    </w:div>
    <w:div w:id="255867446">
      <w:bodyDiv w:val="1"/>
      <w:marLeft w:val="0"/>
      <w:marRight w:val="0"/>
      <w:marTop w:val="0"/>
      <w:marBottom w:val="0"/>
      <w:divBdr>
        <w:top w:val="none" w:sz="0" w:space="0" w:color="auto"/>
        <w:left w:val="none" w:sz="0" w:space="0" w:color="auto"/>
        <w:bottom w:val="none" w:sz="0" w:space="0" w:color="auto"/>
        <w:right w:val="none" w:sz="0" w:space="0" w:color="auto"/>
      </w:divBdr>
    </w:div>
    <w:div w:id="256914036">
      <w:bodyDiv w:val="1"/>
      <w:marLeft w:val="0"/>
      <w:marRight w:val="0"/>
      <w:marTop w:val="0"/>
      <w:marBottom w:val="0"/>
      <w:divBdr>
        <w:top w:val="none" w:sz="0" w:space="0" w:color="auto"/>
        <w:left w:val="none" w:sz="0" w:space="0" w:color="auto"/>
        <w:bottom w:val="none" w:sz="0" w:space="0" w:color="auto"/>
        <w:right w:val="none" w:sz="0" w:space="0" w:color="auto"/>
      </w:divBdr>
    </w:div>
    <w:div w:id="257452124">
      <w:bodyDiv w:val="1"/>
      <w:marLeft w:val="0"/>
      <w:marRight w:val="0"/>
      <w:marTop w:val="0"/>
      <w:marBottom w:val="0"/>
      <w:divBdr>
        <w:top w:val="none" w:sz="0" w:space="0" w:color="auto"/>
        <w:left w:val="none" w:sz="0" w:space="0" w:color="auto"/>
        <w:bottom w:val="none" w:sz="0" w:space="0" w:color="auto"/>
        <w:right w:val="none" w:sz="0" w:space="0" w:color="auto"/>
      </w:divBdr>
    </w:div>
    <w:div w:id="258025476">
      <w:bodyDiv w:val="1"/>
      <w:marLeft w:val="0"/>
      <w:marRight w:val="0"/>
      <w:marTop w:val="0"/>
      <w:marBottom w:val="0"/>
      <w:divBdr>
        <w:top w:val="none" w:sz="0" w:space="0" w:color="auto"/>
        <w:left w:val="none" w:sz="0" w:space="0" w:color="auto"/>
        <w:bottom w:val="none" w:sz="0" w:space="0" w:color="auto"/>
        <w:right w:val="none" w:sz="0" w:space="0" w:color="auto"/>
      </w:divBdr>
    </w:div>
    <w:div w:id="261761731">
      <w:bodyDiv w:val="1"/>
      <w:marLeft w:val="0"/>
      <w:marRight w:val="0"/>
      <w:marTop w:val="0"/>
      <w:marBottom w:val="0"/>
      <w:divBdr>
        <w:top w:val="none" w:sz="0" w:space="0" w:color="auto"/>
        <w:left w:val="none" w:sz="0" w:space="0" w:color="auto"/>
        <w:bottom w:val="none" w:sz="0" w:space="0" w:color="auto"/>
        <w:right w:val="none" w:sz="0" w:space="0" w:color="auto"/>
      </w:divBdr>
    </w:div>
    <w:div w:id="262692055">
      <w:bodyDiv w:val="1"/>
      <w:marLeft w:val="0"/>
      <w:marRight w:val="0"/>
      <w:marTop w:val="0"/>
      <w:marBottom w:val="0"/>
      <w:divBdr>
        <w:top w:val="none" w:sz="0" w:space="0" w:color="auto"/>
        <w:left w:val="none" w:sz="0" w:space="0" w:color="auto"/>
        <w:bottom w:val="none" w:sz="0" w:space="0" w:color="auto"/>
        <w:right w:val="none" w:sz="0" w:space="0" w:color="auto"/>
      </w:divBdr>
    </w:div>
    <w:div w:id="264768415">
      <w:bodyDiv w:val="1"/>
      <w:marLeft w:val="0"/>
      <w:marRight w:val="0"/>
      <w:marTop w:val="0"/>
      <w:marBottom w:val="0"/>
      <w:divBdr>
        <w:top w:val="none" w:sz="0" w:space="0" w:color="auto"/>
        <w:left w:val="none" w:sz="0" w:space="0" w:color="auto"/>
        <w:bottom w:val="none" w:sz="0" w:space="0" w:color="auto"/>
        <w:right w:val="none" w:sz="0" w:space="0" w:color="auto"/>
      </w:divBdr>
    </w:div>
    <w:div w:id="264775809">
      <w:bodyDiv w:val="1"/>
      <w:marLeft w:val="0"/>
      <w:marRight w:val="0"/>
      <w:marTop w:val="0"/>
      <w:marBottom w:val="0"/>
      <w:divBdr>
        <w:top w:val="none" w:sz="0" w:space="0" w:color="auto"/>
        <w:left w:val="none" w:sz="0" w:space="0" w:color="auto"/>
        <w:bottom w:val="none" w:sz="0" w:space="0" w:color="auto"/>
        <w:right w:val="none" w:sz="0" w:space="0" w:color="auto"/>
      </w:divBdr>
    </w:div>
    <w:div w:id="264776717">
      <w:bodyDiv w:val="1"/>
      <w:marLeft w:val="0"/>
      <w:marRight w:val="0"/>
      <w:marTop w:val="0"/>
      <w:marBottom w:val="0"/>
      <w:divBdr>
        <w:top w:val="none" w:sz="0" w:space="0" w:color="auto"/>
        <w:left w:val="none" w:sz="0" w:space="0" w:color="auto"/>
        <w:bottom w:val="none" w:sz="0" w:space="0" w:color="auto"/>
        <w:right w:val="none" w:sz="0" w:space="0" w:color="auto"/>
      </w:divBdr>
    </w:div>
    <w:div w:id="265430789">
      <w:bodyDiv w:val="1"/>
      <w:marLeft w:val="0"/>
      <w:marRight w:val="0"/>
      <w:marTop w:val="0"/>
      <w:marBottom w:val="0"/>
      <w:divBdr>
        <w:top w:val="none" w:sz="0" w:space="0" w:color="auto"/>
        <w:left w:val="none" w:sz="0" w:space="0" w:color="auto"/>
        <w:bottom w:val="none" w:sz="0" w:space="0" w:color="auto"/>
        <w:right w:val="none" w:sz="0" w:space="0" w:color="auto"/>
      </w:divBdr>
    </w:div>
    <w:div w:id="266814105">
      <w:bodyDiv w:val="1"/>
      <w:marLeft w:val="0"/>
      <w:marRight w:val="0"/>
      <w:marTop w:val="0"/>
      <w:marBottom w:val="0"/>
      <w:divBdr>
        <w:top w:val="none" w:sz="0" w:space="0" w:color="auto"/>
        <w:left w:val="none" w:sz="0" w:space="0" w:color="auto"/>
        <w:bottom w:val="none" w:sz="0" w:space="0" w:color="auto"/>
        <w:right w:val="none" w:sz="0" w:space="0" w:color="auto"/>
      </w:divBdr>
    </w:div>
    <w:div w:id="267351307">
      <w:bodyDiv w:val="1"/>
      <w:marLeft w:val="0"/>
      <w:marRight w:val="0"/>
      <w:marTop w:val="0"/>
      <w:marBottom w:val="0"/>
      <w:divBdr>
        <w:top w:val="none" w:sz="0" w:space="0" w:color="auto"/>
        <w:left w:val="none" w:sz="0" w:space="0" w:color="auto"/>
        <w:bottom w:val="none" w:sz="0" w:space="0" w:color="auto"/>
        <w:right w:val="none" w:sz="0" w:space="0" w:color="auto"/>
      </w:divBdr>
    </w:div>
    <w:div w:id="267585871">
      <w:bodyDiv w:val="1"/>
      <w:marLeft w:val="0"/>
      <w:marRight w:val="0"/>
      <w:marTop w:val="0"/>
      <w:marBottom w:val="0"/>
      <w:divBdr>
        <w:top w:val="none" w:sz="0" w:space="0" w:color="auto"/>
        <w:left w:val="none" w:sz="0" w:space="0" w:color="auto"/>
        <w:bottom w:val="none" w:sz="0" w:space="0" w:color="auto"/>
        <w:right w:val="none" w:sz="0" w:space="0" w:color="auto"/>
      </w:divBdr>
    </w:div>
    <w:div w:id="269974248">
      <w:bodyDiv w:val="1"/>
      <w:marLeft w:val="0"/>
      <w:marRight w:val="0"/>
      <w:marTop w:val="0"/>
      <w:marBottom w:val="0"/>
      <w:divBdr>
        <w:top w:val="none" w:sz="0" w:space="0" w:color="auto"/>
        <w:left w:val="none" w:sz="0" w:space="0" w:color="auto"/>
        <w:bottom w:val="none" w:sz="0" w:space="0" w:color="auto"/>
        <w:right w:val="none" w:sz="0" w:space="0" w:color="auto"/>
      </w:divBdr>
    </w:div>
    <w:div w:id="270164854">
      <w:bodyDiv w:val="1"/>
      <w:marLeft w:val="0"/>
      <w:marRight w:val="0"/>
      <w:marTop w:val="0"/>
      <w:marBottom w:val="0"/>
      <w:divBdr>
        <w:top w:val="none" w:sz="0" w:space="0" w:color="auto"/>
        <w:left w:val="none" w:sz="0" w:space="0" w:color="auto"/>
        <w:bottom w:val="none" w:sz="0" w:space="0" w:color="auto"/>
        <w:right w:val="none" w:sz="0" w:space="0" w:color="auto"/>
      </w:divBdr>
    </w:div>
    <w:div w:id="272369704">
      <w:bodyDiv w:val="1"/>
      <w:marLeft w:val="0"/>
      <w:marRight w:val="0"/>
      <w:marTop w:val="0"/>
      <w:marBottom w:val="0"/>
      <w:divBdr>
        <w:top w:val="none" w:sz="0" w:space="0" w:color="auto"/>
        <w:left w:val="none" w:sz="0" w:space="0" w:color="auto"/>
        <w:bottom w:val="none" w:sz="0" w:space="0" w:color="auto"/>
        <w:right w:val="none" w:sz="0" w:space="0" w:color="auto"/>
      </w:divBdr>
    </w:div>
    <w:div w:id="273440442">
      <w:bodyDiv w:val="1"/>
      <w:marLeft w:val="0"/>
      <w:marRight w:val="0"/>
      <w:marTop w:val="0"/>
      <w:marBottom w:val="0"/>
      <w:divBdr>
        <w:top w:val="none" w:sz="0" w:space="0" w:color="auto"/>
        <w:left w:val="none" w:sz="0" w:space="0" w:color="auto"/>
        <w:bottom w:val="none" w:sz="0" w:space="0" w:color="auto"/>
        <w:right w:val="none" w:sz="0" w:space="0" w:color="auto"/>
      </w:divBdr>
    </w:div>
    <w:div w:id="274678338">
      <w:bodyDiv w:val="1"/>
      <w:marLeft w:val="0"/>
      <w:marRight w:val="0"/>
      <w:marTop w:val="0"/>
      <w:marBottom w:val="0"/>
      <w:divBdr>
        <w:top w:val="none" w:sz="0" w:space="0" w:color="auto"/>
        <w:left w:val="none" w:sz="0" w:space="0" w:color="auto"/>
        <w:bottom w:val="none" w:sz="0" w:space="0" w:color="auto"/>
        <w:right w:val="none" w:sz="0" w:space="0" w:color="auto"/>
      </w:divBdr>
    </w:div>
    <w:div w:id="276644445">
      <w:bodyDiv w:val="1"/>
      <w:marLeft w:val="0"/>
      <w:marRight w:val="0"/>
      <w:marTop w:val="0"/>
      <w:marBottom w:val="0"/>
      <w:divBdr>
        <w:top w:val="none" w:sz="0" w:space="0" w:color="auto"/>
        <w:left w:val="none" w:sz="0" w:space="0" w:color="auto"/>
        <w:bottom w:val="none" w:sz="0" w:space="0" w:color="auto"/>
        <w:right w:val="none" w:sz="0" w:space="0" w:color="auto"/>
      </w:divBdr>
    </w:div>
    <w:div w:id="278069811">
      <w:bodyDiv w:val="1"/>
      <w:marLeft w:val="0"/>
      <w:marRight w:val="0"/>
      <w:marTop w:val="0"/>
      <w:marBottom w:val="0"/>
      <w:divBdr>
        <w:top w:val="none" w:sz="0" w:space="0" w:color="auto"/>
        <w:left w:val="none" w:sz="0" w:space="0" w:color="auto"/>
        <w:bottom w:val="none" w:sz="0" w:space="0" w:color="auto"/>
        <w:right w:val="none" w:sz="0" w:space="0" w:color="auto"/>
      </w:divBdr>
    </w:div>
    <w:div w:id="282342848">
      <w:bodyDiv w:val="1"/>
      <w:marLeft w:val="0"/>
      <w:marRight w:val="0"/>
      <w:marTop w:val="0"/>
      <w:marBottom w:val="0"/>
      <w:divBdr>
        <w:top w:val="none" w:sz="0" w:space="0" w:color="auto"/>
        <w:left w:val="none" w:sz="0" w:space="0" w:color="auto"/>
        <w:bottom w:val="none" w:sz="0" w:space="0" w:color="auto"/>
        <w:right w:val="none" w:sz="0" w:space="0" w:color="auto"/>
      </w:divBdr>
    </w:div>
    <w:div w:id="283924868">
      <w:bodyDiv w:val="1"/>
      <w:marLeft w:val="0"/>
      <w:marRight w:val="0"/>
      <w:marTop w:val="0"/>
      <w:marBottom w:val="0"/>
      <w:divBdr>
        <w:top w:val="none" w:sz="0" w:space="0" w:color="auto"/>
        <w:left w:val="none" w:sz="0" w:space="0" w:color="auto"/>
        <w:bottom w:val="none" w:sz="0" w:space="0" w:color="auto"/>
        <w:right w:val="none" w:sz="0" w:space="0" w:color="auto"/>
      </w:divBdr>
    </w:div>
    <w:div w:id="284318006">
      <w:bodyDiv w:val="1"/>
      <w:marLeft w:val="0"/>
      <w:marRight w:val="0"/>
      <w:marTop w:val="0"/>
      <w:marBottom w:val="0"/>
      <w:divBdr>
        <w:top w:val="none" w:sz="0" w:space="0" w:color="auto"/>
        <w:left w:val="none" w:sz="0" w:space="0" w:color="auto"/>
        <w:bottom w:val="none" w:sz="0" w:space="0" w:color="auto"/>
        <w:right w:val="none" w:sz="0" w:space="0" w:color="auto"/>
      </w:divBdr>
    </w:div>
    <w:div w:id="286787998">
      <w:bodyDiv w:val="1"/>
      <w:marLeft w:val="0"/>
      <w:marRight w:val="0"/>
      <w:marTop w:val="0"/>
      <w:marBottom w:val="0"/>
      <w:divBdr>
        <w:top w:val="none" w:sz="0" w:space="0" w:color="auto"/>
        <w:left w:val="none" w:sz="0" w:space="0" w:color="auto"/>
        <w:bottom w:val="none" w:sz="0" w:space="0" w:color="auto"/>
        <w:right w:val="none" w:sz="0" w:space="0" w:color="auto"/>
      </w:divBdr>
    </w:div>
    <w:div w:id="287048445">
      <w:bodyDiv w:val="1"/>
      <w:marLeft w:val="0"/>
      <w:marRight w:val="0"/>
      <w:marTop w:val="0"/>
      <w:marBottom w:val="0"/>
      <w:divBdr>
        <w:top w:val="none" w:sz="0" w:space="0" w:color="auto"/>
        <w:left w:val="none" w:sz="0" w:space="0" w:color="auto"/>
        <w:bottom w:val="none" w:sz="0" w:space="0" w:color="auto"/>
        <w:right w:val="none" w:sz="0" w:space="0" w:color="auto"/>
      </w:divBdr>
    </w:div>
    <w:div w:id="287200011">
      <w:bodyDiv w:val="1"/>
      <w:marLeft w:val="0"/>
      <w:marRight w:val="0"/>
      <w:marTop w:val="0"/>
      <w:marBottom w:val="0"/>
      <w:divBdr>
        <w:top w:val="none" w:sz="0" w:space="0" w:color="auto"/>
        <w:left w:val="none" w:sz="0" w:space="0" w:color="auto"/>
        <w:bottom w:val="none" w:sz="0" w:space="0" w:color="auto"/>
        <w:right w:val="none" w:sz="0" w:space="0" w:color="auto"/>
      </w:divBdr>
    </w:div>
    <w:div w:id="288049104">
      <w:bodyDiv w:val="1"/>
      <w:marLeft w:val="0"/>
      <w:marRight w:val="0"/>
      <w:marTop w:val="0"/>
      <w:marBottom w:val="0"/>
      <w:divBdr>
        <w:top w:val="none" w:sz="0" w:space="0" w:color="auto"/>
        <w:left w:val="none" w:sz="0" w:space="0" w:color="auto"/>
        <w:bottom w:val="none" w:sz="0" w:space="0" w:color="auto"/>
        <w:right w:val="none" w:sz="0" w:space="0" w:color="auto"/>
      </w:divBdr>
    </w:div>
    <w:div w:id="288903736">
      <w:bodyDiv w:val="1"/>
      <w:marLeft w:val="0"/>
      <w:marRight w:val="0"/>
      <w:marTop w:val="0"/>
      <w:marBottom w:val="0"/>
      <w:divBdr>
        <w:top w:val="none" w:sz="0" w:space="0" w:color="auto"/>
        <w:left w:val="none" w:sz="0" w:space="0" w:color="auto"/>
        <w:bottom w:val="none" w:sz="0" w:space="0" w:color="auto"/>
        <w:right w:val="none" w:sz="0" w:space="0" w:color="auto"/>
      </w:divBdr>
    </w:div>
    <w:div w:id="290399365">
      <w:bodyDiv w:val="1"/>
      <w:marLeft w:val="0"/>
      <w:marRight w:val="0"/>
      <w:marTop w:val="0"/>
      <w:marBottom w:val="0"/>
      <w:divBdr>
        <w:top w:val="none" w:sz="0" w:space="0" w:color="auto"/>
        <w:left w:val="none" w:sz="0" w:space="0" w:color="auto"/>
        <w:bottom w:val="none" w:sz="0" w:space="0" w:color="auto"/>
        <w:right w:val="none" w:sz="0" w:space="0" w:color="auto"/>
      </w:divBdr>
    </w:div>
    <w:div w:id="290523977">
      <w:bodyDiv w:val="1"/>
      <w:marLeft w:val="0"/>
      <w:marRight w:val="0"/>
      <w:marTop w:val="0"/>
      <w:marBottom w:val="0"/>
      <w:divBdr>
        <w:top w:val="none" w:sz="0" w:space="0" w:color="auto"/>
        <w:left w:val="none" w:sz="0" w:space="0" w:color="auto"/>
        <w:bottom w:val="none" w:sz="0" w:space="0" w:color="auto"/>
        <w:right w:val="none" w:sz="0" w:space="0" w:color="auto"/>
      </w:divBdr>
    </w:div>
    <w:div w:id="291208042">
      <w:bodyDiv w:val="1"/>
      <w:marLeft w:val="0"/>
      <w:marRight w:val="0"/>
      <w:marTop w:val="0"/>
      <w:marBottom w:val="0"/>
      <w:divBdr>
        <w:top w:val="none" w:sz="0" w:space="0" w:color="auto"/>
        <w:left w:val="none" w:sz="0" w:space="0" w:color="auto"/>
        <w:bottom w:val="none" w:sz="0" w:space="0" w:color="auto"/>
        <w:right w:val="none" w:sz="0" w:space="0" w:color="auto"/>
      </w:divBdr>
    </w:div>
    <w:div w:id="292560258">
      <w:bodyDiv w:val="1"/>
      <w:marLeft w:val="0"/>
      <w:marRight w:val="0"/>
      <w:marTop w:val="0"/>
      <w:marBottom w:val="0"/>
      <w:divBdr>
        <w:top w:val="none" w:sz="0" w:space="0" w:color="auto"/>
        <w:left w:val="none" w:sz="0" w:space="0" w:color="auto"/>
        <w:bottom w:val="none" w:sz="0" w:space="0" w:color="auto"/>
        <w:right w:val="none" w:sz="0" w:space="0" w:color="auto"/>
      </w:divBdr>
    </w:div>
    <w:div w:id="293561669">
      <w:bodyDiv w:val="1"/>
      <w:marLeft w:val="0"/>
      <w:marRight w:val="0"/>
      <w:marTop w:val="0"/>
      <w:marBottom w:val="0"/>
      <w:divBdr>
        <w:top w:val="none" w:sz="0" w:space="0" w:color="auto"/>
        <w:left w:val="none" w:sz="0" w:space="0" w:color="auto"/>
        <w:bottom w:val="none" w:sz="0" w:space="0" w:color="auto"/>
        <w:right w:val="none" w:sz="0" w:space="0" w:color="auto"/>
      </w:divBdr>
    </w:div>
    <w:div w:id="293872335">
      <w:bodyDiv w:val="1"/>
      <w:marLeft w:val="0"/>
      <w:marRight w:val="0"/>
      <w:marTop w:val="0"/>
      <w:marBottom w:val="0"/>
      <w:divBdr>
        <w:top w:val="none" w:sz="0" w:space="0" w:color="auto"/>
        <w:left w:val="none" w:sz="0" w:space="0" w:color="auto"/>
        <w:bottom w:val="none" w:sz="0" w:space="0" w:color="auto"/>
        <w:right w:val="none" w:sz="0" w:space="0" w:color="auto"/>
      </w:divBdr>
    </w:div>
    <w:div w:id="294723114">
      <w:bodyDiv w:val="1"/>
      <w:marLeft w:val="0"/>
      <w:marRight w:val="0"/>
      <w:marTop w:val="0"/>
      <w:marBottom w:val="0"/>
      <w:divBdr>
        <w:top w:val="none" w:sz="0" w:space="0" w:color="auto"/>
        <w:left w:val="none" w:sz="0" w:space="0" w:color="auto"/>
        <w:bottom w:val="none" w:sz="0" w:space="0" w:color="auto"/>
        <w:right w:val="none" w:sz="0" w:space="0" w:color="auto"/>
      </w:divBdr>
      <w:divsChild>
        <w:div w:id="1962496136">
          <w:marLeft w:val="446"/>
          <w:marRight w:val="0"/>
          <w:marTop w:val="0"/>
          <w:marBottom w:val="0"/>
          <w:divBdr>
            <w:top w:val="none" w:sz="0" w:space="0" w:color="auto"/>
            <w:left w:val="none" w:sz="0" w:space="0" w:color="auto"/>
            <w:bottom w:val="none" w:sz="0" w:space="0" w:color="auto"/>
            <w:right w:val="none" w:sz="0" w:space="0" w:color="auto"/>
          </w:divBdr>
        </w:div>
      </w:divsChild>
    </w:div>
    <w:div w:id="299580936">
      <w:bodyDiv w:val="1"/>
      <w:marLeft w:val="0"/>
      <w:marRight w:val="0"/>
      <w:marTop w:val="0"/>
      <w:marBottom w:val="0"/>
      <w:divBdr>
        <w:top w:val="none" w:sz="0" w:space="0" w:color="auto"/>
        <w:left w:val="none" w:sz="0" w:space="0" w:color="auto"/>
        <w:bottom w:val="none" w:sz="0" w:space="0" w:color="auto"/>
        <w:right w:val="none" w:sz="0" w:space="0" w:color="auto"/>
      </w:divBdr>
    </w:div>
    <w:div w:id="300962977">
      <w:bodyDiv w:val="1"/>
      <w:marLeft w:val="0"/>
      <w:marRight w:val="0"/>
      <w:marTop w:val="0"/>
      <w:marBottom w:val="0"/>
      <w:divBdr>
        <w:top w:val="none" w:sz="0" w:space="0" w:color="auto"/>
        <w:left w:val="none" w:sz="0" w:space="0" w:color="auto"/>
        <w:bottom w:val="none" w:sz="0" w:space="0" w:color="auto"/>
        <w:right w:val="none" w:sz="0" w:space="0" w:color="auto"/>
      </w:divBdr>
      <w:divsChild>
        <w:div w:id="996349194">
          <w:marLeft w:val="0"/>
          <w:marRight w:val="0"/>
          <w:marTop w:val="0"/>
          <w:marBottom w:val="0"/>
          <w:divBdr>
            <w:top w:val="none" w:sz="0" w:space="0" w:color="auto"/>
            <w:left w:val="none" w:sz="0" w:space="0" w:color="auto"/>
            <w:bottom w:val="none" w:sz="0" w:space="0" w:color="auto"/>
            <w:right w:val="none" w:sz="0" w:space="0" w:color="auto"/>
          </w:divBdr>
        </w:div>
        <w:div w:id="995567003">
          <w:marLeft w:val="0"/>
          <w:marRight w:val="0"/>
          <w:marTop w:val="0"/>
          <w:marBottom w:val="0"/>
          <w:divBdr>
            <w:top w:val="none" w:sz="0" w:space="0" w:color="auto"/>
            <w:left w:val="none" w:sz="0" w:space="0" w:color="auto"/>
            <w:bottom w:val="none" w:sz="0" w:space="0" w:color="auto"/>
            <w:right w:val="none" w:sz="0" w:space="0" w:color="auto"/>
          </w:divBdr>
        </w:div>
        <w:div w:id="1063217586">
          <w:marLeft w:val="0"/>
          <w:marRight w:val="0"/>
          <w:marTop w:val="0"/>
          <w:marBottom w:val="0"/>
          <w:divBdr>
            <w:top w:val="none" w:sz="0" w:space="0" w:color="auto"/>
            <w:left w:val="none" w:sz="0" w:space="0" w:color="auto"/>
            <w:bottom w:val="none" w:sz="0" w:space="0" w:color="auto"/>
            <w:right w:val="none" w:sz="0" w:space="0" w:color="auto"/>
          </w:divBdr>
        </w:div>
        <w:div w:id="1935165910">
          <w:marLeft w:val="0"/>
          <w:marRight w:val="0"/>
          <w:marTop w:val="0"/>
          <w:marBottom w:val="0"/>
          <w:divBdr>
            <w:top w:val="none" w:sz="0" w:space="0" w:color="auto"/>
            <w:left w:val="none" w:sz="0" w:space="0" w:color="auto"/>
            <w:bottom w:val="none" w:sz="0" w:space="0" w:color="auto"/>
            <w:right w:val="none" w:sz="0" w:space="0" w:color="auto"/>
          </w:divBdr>
        </w:div>
        <w:div w:id="650408682">
          <w:marLeft w:val="0"/>
          <w:marRight w:val="0"/>
          <w:marTop w:val="0"/>
          <w:marBottom w:val="0"/>
          <w:divBdr>
            <w:top w:val="none" w:sz="0" w:space="0" w:color="auto"/>
            <w:left w:val="none" w:sz="0" w:space="0" w:color="auto"/>
            <w:bottom w:val="none" w:sz="0" w:space="0" w:color="auto"/>
            <w:right w:val="none" w:sz="0" w:space="0" w:color="auto"/>
          </w:divBdr>
        </w:div>
        <w:div w:id="645671517">
          <w:marLeft w:val="0"/>
          <w:marRight w:val="0"/>
          <w:marTop w:val="0"/>
          <w:marBottom w:val="0"/>
          <w:divBdr>
            <w:top w:val="none" w:sz="0" w:space="0" w:color="auto"/>
            <w:left w:val="none" w:sz="0" w:space="0" w:color="auto"/>
            <w:bottom w:val="none" w:sz="0" w:space="0" w:color="auto"/>
            <w:right w:val="none" w:sz="0" w:space="0" w:color="auto"/>
          </w:divBdr>
        </w:div>
        <w:div w:id="1167600451">
          <w:marLeft w:val="0"/>
          <w:marRight w:val="0"/>
          <w:marTop w:val="0"/>
          <w:marBottom w:val="0"/>
          <w:divBdr>
            <w:top w:val="none" w:sz="0" w:space="0" w:color="auto"/>
            <w:left w:val="none" w:sz="0" w:space="0" w:color="auto"/>
            <w:bottom w:val="none" w:sz="0" w:space="0" w:color="auto"/>
            <w:right w:val="none" w:sz="0" w:space="0" w:color="auto"/>
          </w:divBdr>
        </w:div>
        <w:div w:id="1285115375">
          <w:marLeft w:val="0"/>
          <w:marRight w:val="0"/>
          <w:marTop w:val="0"/>
          <w:marBottom w:val="0"/>
          <w:divBdr>
            <w:top w:val="none" w:sz="0" w:space="0" w:color="auto"/>
            <w:left w:val="none" w:sz="0" w:space="0" w:color="auto"/>
            <w:bottom w:val="none" w:sz="0" w:space="0" w:color="auto"/>
            <w:right w:val="none" w:sz="0" w:space="0" w:color="auto"/>
          </w:divBdr>
        </w:div>
        <w:div w:id="1894149554">
          <w:marLeft w:val="0"/>
          <w:marRight w:val="0"/>
          <w:marTop w:val="0"/>
          <w:marBottom w:val="0"/>
          <w:divBdr>
            <w:top w:val="none" w:sz="0" w:space="0" w:color="auto"/>
            <w:left w:val="none" w:sz="0" w:space="0" w:color="auto"/>
            <w:bottom w:val="none" w:sz="0" w:space="0" w:color="auto"/>
            <w:right w:val="none" w:sz="0" w:space="0" w:color="auto"/>
          </w:divBdr>
        </w:div>
        <w:div w:id="2063751418">
          <w:marLeft w:val="0"/>
          <w:marRight w:val="0"/>
          <w:marTop w:val="0"/>
          <w:marBottom w:val="0"/>
          <w:divBdr>
            <w:top w:val="none" w:sz="0" w:space="0" w:color="auto"/>
            <w:left w:val="none" w:sz="0" w:space="0" w:color="auto"/>
            <w:bottom w:val="none" w:sz="0" w:space="0" w:color="auto"/>
            <w:right w:val="none" w:sz="0" w:space="0" w:color="auto"/>
          </w:divBdr>
        </w:div>
      </w:divsChild>
    </w:div>
    <w:div w:id="304162519">
      <w:bodyDiv w:val="1"/>
      <w:marLeft w:val="0"/>
      <w:marRight w:val="0"/>
      <w:marTop w:val="0"/>
      <w:marBottom w:val="0"/>
      <w:divBdr>
        <w:top w:val="none" w:sz="0" w:space="0" w:color="auto"/>
        <w:left w:val="none" w:sz="0" w:space="0" w:color="auto"/>
        <w:bottom w:val="none" w:sz="0" w:space="0" w:color="auto"/>
        <w:right w:val="none" w:sz="0" w:space="0" w:color="auto"/>
      </w:divBdr>
    </w:div>
    <w:div w:id="304698862">
      <w:bodyDiv w:val="1"/>
      <w:marLeft w:val="0"/>
      <w:marRight w:val="0"/>
      <w:marTop w:val="0"/>
      <w:marBottom w:val="0"/>
      <w:divBdr>
        <w:top w:val="none" w:sz="0" w:space="0" w:color="auto"/>
        <w:left w:val="none" w:sz="0" w:space="0" w:color="auto"/>
        <w:bottom w:val="none" w:sz="0" w:space="0" w:color="auto"/>
        <w:right w:val="none" w:sz="0" w:space="0" w:color="auto"/>
      </w:divBdr>
    </w:div>
    <w:div w:id="308826169">
      <w:bodyDiv w:val="1"/>
      <w:marLeft w:val="0"/>
      <w:marRight w:val="0"/>
      <w:marTop w:val="0"/>
      <w:marBottom w:val="0"/>
      <w:divBdr>
        <w:top w:val="none" w:sz="0" w:space="0" w:color="auto"/>
        <w:left w:val="none" w:sz="0" w:space="0" w:color="auto"/>
        <w:bottom w:val="none" w:sz="0" w:space="0" w:color="auto"/>
        <w:right w:val="none" w:sz="0" w:space="0" w:color="auto"/>
      </w:divBdr>
    </w:div>
    <w:div w:id="312295100">
      <w:bodyDiv w:val="1"/>
      <w:marLeft w:val="0"/>
      <w:marRight w:val="0"/>
      <w:marTop w:val="0"/>
      <w:marBottom w:val="0"/>
      <w:divBdr>
        <w:top w:val="none" w:sz="0" w:space="0" w:color="auto"/>
        <w:left w:val="none" w:sz="0" w:space="0" w:color="auto"/>
        <w:bottom w:val="none" w:sz="0" w:space="0" w:color="auto"/>
        <w:right w:val="none" w:sz="0" w:space="0" w:color="auto"/>
      </w:divBdr>
    </w:div>
    <w:div w:id="313878138">
      <w:bodyDiv w:val="1"/>
      <w:marLeft w:val="0"/>
      <w:marRight w:val="0"/>
      <w:marTop w:val="0"/>
      <w:marBottom w:val="0"/>
      <w:divBdr>
        <w:top w:val="none" w:sz="0" w:space="0" w:color="auto"/>
        <w:left w:val="none" w:sz="0" w:space="0" w:color="auto"/>
        <w:bottom w:val="none" w:sz="0" w:space="0" w:color="auto"/>
        <w:right w:val="none" w:sz="0" w:space="0" w:color="auto"/>
      </w:divBdr>
    </w:div>
    <w:div w:id="315036563">
      <w:bodyDiv w:val="1"/>
      <w:marLeft w:val="0"/>
      <w:marRight w:val="0"/>
      <w:marTop w:val="0"/>
      <w:marBottom w:val="0"/>
      <w:divBdr>
        <w:top w:val="none" w:sz="0" w:space="0" w:color="auto"/>
        <w:left w:val="none" w:sz="0" w:space="0" w:color="auto"/>
        <w:bottom w:val="none" w:sz="0" w:space="0" w:color="auto"/>
        <w:right w:val="none" w:sz="0" w:space="0" w:color="auto"/>
      </w:divBdr>
    </w:div>
    <w:div w:id="316501428">
      <w:bodyDiv w:val="1"/>
      <w:marLeft w:val="0"/>
      <w:marRight w:val="0"/>
      <w:marTop w:val="0"/>
      <w:marBottom w:val="0"/>
      <w:divBdr>
        <w:top w:val="none" w:sz="0" w:space="0" w:color="auto"/>
        <w:left w:val="none" w:sz="0" w:space="0" w:color="auto"/>
        <w:bottom w:val="none" w:sz="0" w:space="0" w:color="auto"/>
        <w:right w:val="none" w:sz="0" w:space="0" w:color="auto"/>
      </w:divBdr>
    </w:div>
    <w:div w:id="319816298">
      <w:bodyDiv w:val="1"/>
      <w:marLeft w:val="0"/>
      <w:marRight w:val="0"/>
      <w:marTop w:val="0"/>
      <w:marBottom w:val="0"/>
      <w:divBdr>
        <w:top w:val="none" w:sz="0" w:space="0" w:color="auto"/>
        <w:left w:val="none" w:sz="0" w:space="0" w:color="auto"/>
        <w:bottom w:val="none" w:sz="0" w:space="0" w:color="auto"/>
        <w:right w:val="none" w:sz="0" w:space="0" w:color="auto"/>
      </w:divBdr>
    </w:div>
    <w:div w:id="322051872">
      <w:bodyDiv w:val="1"/>
      <w:marLeft w:val="0"/>
      <w:marRight w:val="0"/>
      <w:marTop w:val="0"/>
      <w:marBottom w:val="0"/>
      <w:divBdr>
        <w:top w:val="none" w:sz="0" w:space="0" w:color="auto"/>
        <w:left w:val="none" w:sz="0" w:space="0" w:color="auto"/>
        <w:bottom w:val="none" w:sz="0" w:space="0" w:color="auto"/>
        <w:right w:val="none" w:sz="0" w:space="0" w:color="auto"/>
      </w:divBdr>
    </w:div>
    <w:div w:id="324207483">
      <w:bodyDiv w:val="1"/>
      <w:marLeft w:val="0"/>
      <w:marRight w:val="0"/>
      <w:marTop w:val="0"/>
      <w:marBottom w:val="0"/>
      <w:divBdr>
        <w:top w:val="none" w:sz="0" w:space="0" w:color="auto"/>
        <w:left w:val="none" w:sz="0" w:space="0" w:color="auto"/>
        <w:bottom w:val="none" w:sz="0" w:space="0" w:color="auto"/>
        <w:right w:val="none" w:sz="0" w:space="0" w:color="auto"/>
      </w:divBdr>
    </w:div>
    <w:div w:id="326444374">
      <w:bodyDiv w:val="1"/>
      <w:marLeft w:val="0"/>
      <w:marRight w:val="0"/>
      <w:marTop w:val="0"/>
      <w:marBottom w:val="0"/>
      <w:divBdr>
        <w:top w:val="none" w:sz="0" w:space="0" w:color="auto"/>
        <w:left w:val="none" w:sz="0" w:space="0" w:color="auto"/>
        <w:bottom w:val="none" w:sz="0" w:space="0" w:color="auto"/>
        <w:right w:val="none" w:sz="0" w:space="0" w:color="auto"/>
      </w:divBdr>
    </w:div>
    <w:div w:id="328945481">
      <w:bodyDiv w:val="1"/>
      <w:marLeft w:val="0"/>
      <w:marRight w:val="0"/>
      <w:marTop w:val="0"/>
      <w:marBottom w:val="0"/>
      <w:divBdr>
        <w:top w:val="none" w:sz="0" w:space="0" w:color="auto"/>
        <w:left w:val="none" w:sz="0" w:space="0" w:color="auto"/>
        <w:bottom w:val="none" w:sz="0" w:space="0" w:color="auto"/>
        <w:right w:val="none" w:sz="0" w:space="0" w:color="auto"/>
      </w:divBdr>
    </w:div>
    <w:div w:id="332151730">
      <w:bodyDiv w:val="1"/>
      <w:marLeft w:val="0"/>
      <w:marRight w:val="0"/>
      <w:marTop w:val="0"/>
      <w:marBottom w:val="0"/>
      <w:divBdr>
        <w:top w:val="none" w:sz="0" w:space="0" w:color="auto"/>
        <w:left w:val="none" w:sz="0" w:space="0" w:color="auto"/>
        <w:bottom w:val="none" w:sz="0" w:space="0" w:color="auto"/>
        <w:right w:val="none" w:sz="0" w:space="0" w:color="auto"/>
      </w:divBdr>
    </w:div>
    <w:div w:id="332270366">
      <w:bodyDiv w:val="1"/>
      <w:marLeft w:val="0"/>
      <w:marRight w:val="0"/>
      <w:marTop w:val="0"/>
      <w:marBottom w:val="0"/>
      <w:divBdr>
        <w:top w:val="none" w:sz="0" w:space="0" w:color="auto"/>
        <w:left w:val="none" w:sz="0" w:space="0" w:color="auto"/>
        <w:bottom w:val="none" w:sz="0" w:space="0" w:color="auto"/>
        <w:right w:val="none" w:sz="0" w:space="0" w:color="auto"/>
      </w:divBdr>
    </w:div>
    <w:div w:id="332924191">
      <w:bodyDiv w:val="1"/>
      <w:marLeft w:val="0"/>
      <w:marRight w:val="0"/>
      <w:marTop w:val="0"/>
      <w:marBottom w:val="0"/>
      <w:divBdr>
        <w:top w:val="none" w:sz="0" w:space="0" w:color="auto"/>
        <w:left w:val="none" w:sz="0" w:space="0" w:color="auto"/>
        <w:bottom w:val="none" w:sz="0" w:space="0" w:color="auto"/>
        <w:right w:val="none" w:sz="0" w:space="0" w:color="auto"/>
      </w:divBdr>
    </w:div>
    <w:div w:id="333067742">
      <w:bodyDiv w:val="1"/>
      <w:marLeft w:val="0"/>
      <w:marRight w:val="0"/>
      <w:marTop w:val="0"/>
      <w:marBottom w:val="0"/>
      <w:divBdr>
        <w:top w:val="none" w:sz="0" w:space="0" w:color="auto"/>
        <w:left w:val="none" w:sz="0" w:space="0" w:color="auto"/>
        <w:bottom w:val="none" w:sz="0" w:space="0" w:color="auto"/>
        <w:right w:val="none" w:sz="0" w:space="0" w:color="auto"/>
      </w:divBdr>
    </w:div>
    <w:div w:id="333999277">
      <w:bodyDiv w:val="1"/>
      <w:marLeft w:val="0"/>
      <w:marRight w:val="0"/>
      <w:marTop w:val="0"/>
      <w:marBottom w:val="0"/>
      <w:divBdr>
        <w:top w:val="none" w:sz="0" w:space="0" w:color="auto"/>
        <w:left w:val="none" w:sz="0" w:space="0" w:color="auto"/>
        <w:bottom w:val="none" w:sz="0" w:space="0" w:color="auto"/>
        <w:right w:val="none" w:sz="0" w:space="0" w:color="auto"/>
      </w:divBdr>
    </w:div>
    <w:div w:id="336465885">
      <w:bodyDiv w:val="1"/>
      <w:marLeft w:val="0"/>
      <w:marRight w:val="0"/>
      <w:marTop w:val="0"/>
      <w:marBottom w:val="0"/>
      <w:divBdr>
        <w:top w:val="none" w:sz="0" w:space="0" w:color="auto"/>
        <w:left w:val="none" w:sz="0" w:space="0" w:color="auto"/>
        <w:bottom w:val="none" w:sz="0" w:space="0" w:color="auto"/>
        <w:right w:val="none" w:sz="0" w:space="0" w:color="auto"/>
      </w:divBdr>
    </w:div>
    <w:div w:id="337394581">
      <w:bodyDiv w:val="1"/>
      <w:marLeft w:val="0"/>
      <w:marRight w:val="0"/>
      <w:marTop w:val="0"/>
      <w:marBottom w:val="0"/>
      <w:divBdr>
        <w:top w:val="none" w:sz="0" w:space="0" w:color="auto"/>
        <w:left w:val="none" w:sz="0" w:space="0" w:color="auto"/>
        <w:bottom w:val="none" w:sz="0" w:space="0" w:color="auto"/>
        <w:right w:val="none" w:sz="0" w:space="0" w:color="auto"/>
      </w:divBdr>
    </w:div>
    <w:div w:id="337658510">
      <w:bodyDiv w:val="1"/>
      <w:marLeft w:val="0"/>
      <w:marRight w:val="0"/>
      <w:marTop w:val="0"/>
      <w:marBottom w:val="0"/>
      <w:divBdr>
        <w:top w:val="none" w:sz="0" w:space="0" w:color="auto"/>
        <w:left w:val="none" w:sz="0" w:space="0" w:color="auto"/>
        <w:bottom w:val="none" w:sz="0" w:space="0" w:color="auto"/>
        <w:right w:val="none" w:sz="0" w:space="0" w:color="auto"/>
      </w:divBdr>
    </w:div>
    <w:div w:id="338194880">
      <w:bodyDiv w:val="1"/>
      <w:marLeft w:val="0"/>
      <w:marRight w:val="0"/>
      <w:marTop w:val="0"/>
      <w:marBottom w:val="0"/>
      <w:divBdr>
        <w:top w:val="none" w:sz="0" w:space="0" w:color="auto"/>
        <w:left w:val="none" w:sz="0" w:space="0" w:color="auto"/>
        <w:bottom w:val="none" w:sz="0" w:space="0" w:color="auto"/>
        <w:right w:val="none" w:sz="0" w:space="0" w:color="auto"/>
      </w:divBdr>
    </w:div>
    <w:div w:id="339627830">
      <w:bodyDiv w:val="1"/>
      <w:marLeft w:val="0"/>
      <w:marRight w:val="0"/>
      <w:marTop w:val="0"/>
      <w:marBottom w:val="0"/>
      <w:divBdr>
        <w:top w:val="none" w:sz="0" w:space="0" w:color="auto"/>
        <w:left w:val="none" w:sz="0" w:space="0" w:color="auto"/>
        <w:bottom w:val="none" w:sz="0" w:space="0" w:color="auto"/>
        <w:right w:val="none" w:sz="0" w:space="0" w:color="auto"/>
      </w:divBdr>
    </w:div>
    <w:div w:id="339816105">
      <w:bodyDiv w:val="1"/>
      <w:marLeft w:val="0"/>
      <w:marRight w:val="0"/>
      <w:marTop w:val="0"/>
      <w:marBottom w:val="0"/>
      <w:divBdr>
        <w:top w:val="none" w:sz="0" w:space="0" w:color="auto"/>
        <w:left w:val="none" w:sz="0" w:space="0" w:color="auto"/>
        <w:bottom w:val="none" w:sz="0" w:space="0" w:color="auto"/>
        <w:right w:val="none" w:sz="0" w:space="0" w:color="auto"/>
      </w:divBdr>
    </w:div>
    <w:div w:id="341399205">
      <w:bodyDiv w:val="1"/>
      <w:marLeft w:val="0"/>
      <w:marRight w:val="0"/>
      <w:marTop w:val="0"/>
      <w:marBottom w:val="0"/>
      <w:divBdr>
        <w:top w:val="none" w:sz="0" w:space="0" w:color="auto"/>
        <w:left w:val="none" w:sz="0" w:space="0" w:color="auto"/>
        <w:bottom w:val="none" w:sz="0" w:space="0" w:color="auto"/>
        <w:right w:val="none" w:sz="0" w:space="0" w:color="auto"/>
      </w:divBdr>
    </w:div>
    <w:div w:id="341469636">
      <w:bodyDiv w:val="1"/>
      <w:marLeft w:val="0"/>
      <w:marRight w:val="0"/>
      <w:marTop w:val="0"/>
      <w:marBottom w:val="0"/>
      <w:divBdr>
        <w:top w:val="none" w:sz="0" w:space="0" w:color="auto"/>
        <w:left w:val="none" w:sz="0" w:space="0" w:color="auto"/>
        <w:bottom w:val="none" w:sz="0" w:space="0" w:color="auto"/>
        <w:right w:val="none" w:sz="0" w:space="0" w:color="auto"/>
      </w:divBdr>
    </w:div>
    <w:div w:id="343023312">
      <w:bodyDiv w:val="1"/>
      <w:marLeft w:val="0"/>
      <w:marRight w:val="0"/>
      <w:marTop w:val="0"/>
      <w:marBottom w:val="0"/>
      <w:divBdr>
        <w:top w:val="none" w:sz="0" w:space="0" w:color="auto"/>
        <w:left w:val="none" w:sz="0" w:space="0" w:color="auto"/>
        <w:bottom w:val="none" w:sz="0" w:space="0" w:color="auto"/>
        <w:right w:val="none" w:sz="0" w:space="0" w:color="auto"/>
      </w:divBdr>
    </w:div>
    <w:div w:id="343827496">
      <w:bodyDiv w:val="1"/>
      <w:marLeft w:val="0"/>
      <w:marRight w:val="0"/>
      <w:marTop w:val="0"/>
      <w:marBottom w:val="0"/>
      <w:divBdr>
        <w:top w:val="none" w:sz="0" w:space="0" w:color="auto"/>
        <w:left w:val="none" w:sz="0" w:space="0" w:color="auto"/>
        <w:bottom w:val="none" w:sz="0" w:space="0" w:color="auto"/>
        <w:right w:val="none" w:sz="0" w:space="0" w:color="auto"/>
      </w:divBdr>
    </w:div>
    <w:div w:id="346833510">
      <w:bodyDiv w:val="1"/>
      <w:marLeft w:val="0"/>
      <w:marRight w:val="0"/>
      <w:marTop w:val="0"/>
      <w:marBottom w:val="0"/>
      <w:divBdr>
        <w:top w:val="none" w:sz="0" w:space="0" w:color="auto"/>
        <w:left w:val="none" w:sz="0" w:space="0" w:color="auto"/>
        <w:bottom w:val="none" w:sz="0" w:space="0" w:color="auto"/>
        <w:right w:val="none" w:sz="0" w:space="0" w:color="auto"/>
      </w:divBdr>
    </w:div>
    <w:div w:id="347871255">
      <w:bodyDiv w:val="1"/>
      <w:marLeft w:val="0"/>
      <w:marRight w:val="0"/>
      <w:marTop w:val="0"/>
      <w:marBottom w:val="0"/>
      <w:divBdr>
        <w:top w:val="none" w:sz="0" w:space="0" w:color="auto"/>
        <w:left w:val="none" w:sz="0" w:space="0" w:color="auto"/>
        <w:bottom w:val="none" w:sz="0" w:space="0" w:color="auto"/>
        <w:right w:val="none" w:sz="0" w:space="0" w:color="auto"/>
      </w:divBdr>
    </w:div>
    <w:div w:id="348609515">
      <w:bodyDiv w:val="1"/>
      <w:marLeft w:val="0"/>
      <w:marRight w:val="0"/>
      <w:marTop w:val="0"/>
      <w:marBottom w:val="0"/>
      <w:divBdr>
        <w:top w:val="none" w:sz="0" w:space="0" w:color="auto"/>
        <w:left w:val="none" w:sz="0" w:space="0" w:color="auto"/>
        <w:bottom w:val="none" w:sz="0" w:space="0" w:color="auto"/>
        <w:right w:val="none" w:sz="0" w:space="0" w:color="auto"/>
      </w:divBdr>
    </w:div>
    <w:div w:id="349910839">
      <w:bodyDiv w:val="1"/>
      <w:marLeft w:val="0"/>
      <w:marRight w:val="0"/>
      <w:marTop w:val="0"/>
      <w:marBottom w:val="0"/>
      <w:divBdr>
        <w:top w:val="none" w:sz="0" w:space="0" w:color="auto"/>
        <w:left w:val="none" w:sz="0" w:space="0" w:color="auto"/>
        <w:bottom w:val="none" w:sz="0" w:space="0" w:color="auto"/>
        <w:right w:val="none" w:sz="0" w:space="0" w:color="auto"/>
      </w:divBdr>
    </w:div>
    <w:div w:id="351148776">
      <w:bodyDiv w:val="1"/>
      <w:marLeft w:val="0"/>
      <w:marRight w:val="0"/>
      <w:marTop w:val="0"/>
      <w:marBottom w:val="0"/>
      <w:divBdr>
        <w:top w:val="none" w:sz="0" w:space="0" w:color="auto"/>
        <w:left w:val="none" w:sz="0" w:space="0" w:color="auto"/>
        <w:bottom w:val="none" w:sz="0" w:space="0" w:color="auto"/>
        <w:right w:val="none" w:sz="0" w:space="0" w:color="auto"/>
      </w:divBdr>
    </w:div>
    <w:div w:id="352726282">
      <w:bodyDiv w:val="1"/>
      <w:marLeft w:val="0"/>
      <w:marRight w:val="0"/>
      <w:marTop w:val="0"/>
      <w:marBottom w:val="0"/>
      <w:divBdr>
        <w:top w:val="none" w:sz="0" w:space="0" w:color="auto"/>
        <w:left w:val="none" w:sz="0" w:space="0" w:color="auto"/>
        <w:bottom w:val="none" w:sz="0" w:space="0" w:color="auto"/>
        <w:right w:val="none" w:sz="0" w:space="0" w:color="auto"/>
      </w:divBdr>
    </w:div>
    <w:div w:id="356007114">
      <w:bodyDiv w:val="1"/>
      <w:marLeft w:val="0"/>
      <w:marRight w:val="0"/>
      <w:marTop w:val="0"/>
      <w:marBottom w:val="0"/>
      <w:divBdr>
        <w:top w:val="none" w:sz="0" w:space="0" w:color="auto"/>
        <w:left w:val="none" w:sz="0" w:space="0" w:color="auto"/>
        <w:bottom w:val="none" w:sz="0" w:space="0" w:color="auto"/>
        <w:right w:val="none" w:sz="0" w:space="0" w:color="auto"/>
      </w:divBdr>
    </w:div>
    <w:div w:id="356348549">
      <w:bodyDiv w:val="1"/>
      <w:marLeft w:val="0"/>
      <w:marRight w:val="0"/>
      <w:marTop w:val="0"/>
      <w:marBottom w:val="0"/>
      <w:divBdr>
        <w:top w:val="none" w:sz="0" w:space="0" w:color="auto"/>
        <w:left w:val="none" w:sz="0" w:space="0" w:color="auto"/>
        <w:bottom w:val="none" w:sz="0" w:space="0" w:color="auto"/>
        <w:right w:val="none" w:sz="0" w:space="0" w:color="auto"/>
      </w:divBdr>
    </w:div>
    <w:div w:id="358091697">
      <w:bodyDiv w:val="1"/>
      <w:marLeft w:val="0"/>
      <w:marRight w:val="0"/>
      <w:marTop w:val="0"/>
      <w:marBottom w:val="0"/>
      <w:divBdr>
        <w:top w:val="none" w:sz="0" w:space="0" w:color="auto"/>
        <w:left w:val="none" w:sz="0" w:space="0" w:color="auto"/>
        <w:bottom w:val="none" w:sz="0" w:space="0" w:color="auto"/>
        <w:right w:val="none" w:sz="0" w:space="0" w:color="auto"/>
      </w:divBdr>
    </w:div>
    <w:div w:id="358776292">
      <w:bodyDiv w:val="1"/>
      <w:marLeft w:val="0"/>
      <w:marRight w:val="0"/>
      <w:marTop w:val="0"/>
      <w:marBottom w:val="0"/>
      <w:divBdr>
        <w:top w:val="none" w:sz="0" w:space="0" w:color="auto"/>
        <w:left w:val="none" w:sz="0" w:space="0" w:color="auto"/>
        <w:bottom w:val="none" w:sz="0" w:space="0" w:color="auto"/>
        <w:right w:val="none" w:sz="0" w:space="0" w:color="auto"/>
      </w:divBdr>
    </w:div>
    <w:div w:id="360741110">
      <w:bodyDiv w:val="1"/>
      <w:marLeft w:val="0"/>
      <w:marRight w:val="0"/>
      <w:marTop w:val="0"/>
      <w:marBottom w:val="0"/>
      <w:divBdr>
        <w:top w:val="none" w:sz="0" w:space="0" w:color="auto"/>
        <w:left w:val="none" w:sz="0" w:space="0" w:color="auto"/>
        <w:bottom w:val="none" w:sz="0" w:space="0" w:color="auto"/>
        <w:right w:val="none" w:sz="0" w:space="0" w:color="auto"/>
      </w:divBdr>
    </w:div>
    <w:div w:id="361397474">
      <w:bodyDiv w:val="1"/>
      <w:marLeft w:val="0"/>
      <w:marRight w:val="0"/>
      <w:marTop w:val="0"/>
      <w:marBottom w:val="0"/>
      <w:divBdr>
        <w:top w:val="none" w:sz="0" w:space="0" w:color="auto"/>
        <w:left w:val="none" w:sz="0" w:space="0" w:color="auto"/>
        <w:bottom w:val="none" w:sz="0" w:space="0" w:color="auto"/>
        <w:right w:val="none" w:sz="0" w:space="0" w:color="auto"/>
      </w:divBdr>
    </w:div>
    <w:div w:id="363559178">
      <w:bodyDiv w:val="1"/>
      <w:marLeft w:val="0"/>
      <w:marRight w:val="0"/>
      <w:marTop w:val="0"/>
      <w:marBottom w:val="0"/>
      <w:divBdr>
        <w:top w:val="none" w:sz="0" w:space="0" w:color="auto"/>
        <w:left w:val="none" w:sz="0" w:space="0" w:color="auto"/>
        <w:bottom w:val="none" w:sz="0" w:space="0" w:color="auto"/>
        <w:right w:val="none" w:sz="0" w:space="0" w:color="auto"/>
      </w:divBdr>
    </w:div>
    <w:div w:id="365371356">
      <w:bodyDiv w:val="1"/>
      <w:marLeft w:val="0"/>
      <w:marRight w:val="0"/>
      <w:marTop w:val="0"/>
      <w:marBottom w:val="0"/>
      <w:divBdr>
        <w:top w:val="none" w:sz="0" w:space="0" w:color="auto"/>
        <w:left w:val="none" w:sz="0" w:space="0" w:color="auto"/>
        <w:bottom w:val="none" w:sz="0" w:space="0" w:color="auto"/>
        <w:right w:val="none" w:sz="0" w:space="0" w:color="auto"/>
      </w:divBdr>
    </w:div>
    <w:div w:id="369652832">
      <w:bodyDiv w:val="1"/>
      <w:marLeft w:val="0"/>
      <w:marRight w:val="0"/>
      <w:marTop w:val="0"/>
      <w:marBottom w:val="0"/>
      <w:divBdr>
        <w:top w:val="none" w:sz="0" w:space="0" w:color="auto"/>
        <w:left w:val="none" w:sz="0" w:space="0" w:color="auto"/>
        <w:bottom w:val="none" w:sz="0" w:space="0" w:color="auto"/>
        <w:right w:val="none" w:sz="0" w:space="0" w:color="auto"/>
      </w:divBdr>
    </w:div>
    <w:div w:id="369837513">
      <w:bodyDiv w:val="1"/>
      <w:marLeft w:val="0"/>
      <w:marRight w:val="0"/>
      <w:marTop w:val="0"/>
      <w:marBottom w:val="0"/>
      <w:divBdr>
        <w:top w:val="none" w:sz="0" w:space="0" w:color="auto"/>
        <w:left w:val="none" w:sz="0" w:space="0" w:color="auto"/>
        <w:bottom w:val="none" w:sz="0" w:space="0" w:color="auto"/>
        <w:right w:val="none" w:sz="0" w:space="0" w:color="auto"/>
      </w:divBdr>
    </w:div>
    <w:div w:id="370082089">
      <w:bodyDiv w:val="1"/>
      <w:marLeft w:val="0"/>
      <w:marRight w:val="0"/>
      <w:marTop w:val="0"/>
      <w:marBottom w:val="0"/>
      <w:divBdr>
        <w:top w:val="none" w:sz="0" w:space="0" w:color="auto"/>
        <w:left w:val="none" w:sz="0" w:space="0" w:color="auto"/>
        <w:bottom w:val="none" w:sz="0" w:space="0" w:color="auto"/>
        <w:right w:val="none" w:sz="0" w:space="0" w:color="auto"/>
      </w:divBdr>
    </w:div>
    <w:div w:id="372198954">
      <w:bodyDiv w:val="1"/>
      <w:marLeft w:val="0"/>
      <w:marRight w:val="0"/>
      <w:marTop w:val="0"/>
      <w:marBottom w:val="0"/>
      <w:divBdr>
        <w:top w:val="none" w:sz="0" w:space="0" w:color="auto"/>
        <w:left w:val="none" w:sz="0" w:space="0" w:color="auto"/>
        <w:bottom w:val="none" w:sz="0" w:space="0" w:color="auto"/>
        <w:right w:val="none" w:sz="0" w:space="0" w:color="auto"/>
      </w:divBdr>
    </w:div>
    <w:div w:id="372770289">
      <w:bodyDiv w:val="1"/>
      <w:marLeft w:val="0"/>
      <w:marRight w:val="0"/>
      <w:marTop w:val="0"/>
      <w:marBottom w:val="0"/>
      <w:divBdr>
        <w:top w:val="none" w:sz="0" w:space="0" w:color="auto"/>
        <w:left w:val="none" w:sz="0" w:space="0" w:color="auto"/>
        <w:bottom w:val="none" w:sz="0" w:space="0" w:color="auto"/>
        <w:right w:val="none" w:sz="0" w:space="0" w:color="auto"/>
      </w:divBdr>
    </w:div>
    <w:div w:id="373314803">
      <w:bodyDiv w:val="1"/>
      <w:marLeft w:val="0"/>
      <w:marRight w:val="0"/>
      <w:marTop w:val="0"/>
      <w:marBottom w:val="0"/>
      <w:divBdr>
        <w:top w:val="none" w:sz="0" w:space="0" w:color="auto"/>
        <w:left w:val="none" w:sz="0" w:space="0" w:color="auto"/>
        <w:bottom w:val="none" w:sz="0" w:space="0" w:color="auto"/>
        <w:right w:val="none" w:sz="0" w:space="0" w:color="auto"/>
      </w:divBdr>
    </w:div>
    <w:div w:id="374501460">
      <w:bodyDiv w:val="1"/>
      <w:marLeft w:val="0"/>
      <w:marRight w:val="0"/>
      <w:marTop w:val="0"/>
      <w:marBottom w:val="0"/>
      <w:divBdr>
        <w:top w:val="none" w:sz="0" w:space="0" w:color="auto"/>
        <w:left w:val="none" w:sz="0" w:space="0" w:color="auto"/>
        <w:bottom w:val="none" w:sz="0" w:space="0" w:color="auto"/>
        <w:right w:val="none" w:sz="0" w:space="0" w:color="auto"/>
      </w:divBdr>
    </w:div>
    <w:div w:id="375351007">
      <w:bodyDiv w:val="1"/>
      <w:marLeft w:val="0"/>
      <w:marRight w:val="0"/>
      <w:marTop w:val="0"/>
      <w:marBottom w:val="0"/>
      <w:divBdr>
        <w:top w:val="none" w:sz="0" w:space="0" w:color="auto"/>
        <w:left w:val="none" w:sz="0" w:space="0" w:color="auto"/>
        <w:bottom w:val="none" w:sz="0" w:space="0" w:color="auto"/>
        <w:right w:val="none" w:sz="0" w:space="0" w:color="auto"/>
      </w:divBdr>
    </w:div>
    <w:div w:id="376927856">
      <w:bodyDiv w:val="1"/>
      <w:marLeft w:val="0"/>
      <w:marRight w:val="0"/>
      <w:marTop w:val="0"/>
      <w:marBottom w:val="0"/>
      <w:divBdr>
        <w:top w:val="none" w:sz="0" w:space="0" w:color="auto"/>
        <w:left w:val="none" w:sz="0" w:space="0" w:color="auto"/>
        <w:bottom w:val="none" w:sz="0" w:space="0" w:color="auto"/>
        <w:right w:val="none" w:sz="0" w:space="0" w:color="auto"/>
      </w:divBdr>
    </w:div>
    <w:div w:id="376975670">
      <w:bodyDiv w:val="1"/>
      <w:marLeft w:val="0"/>
      <w:marRight w:val="0"/>
      <w:marTop w:val="0"/>
      <w:marBottom w:val="0"/>
      <w:divBdr>
        <w:top w:val="none" w:sz="0" w:space="0" w:color="auto"/>
        <w:left w:val="none" w:sz="0" w:space="0" w:color="auto"/>
        <w:bottom w:val="none" w:sz="0" w:space="0" w:color="auto"/>
        <w:right w:val="none" w:sz="0" w:space="0" w:color="auto"/>
      </w:divBdr>
    </w:div>
    <w:div w:id="377632521">
      <w:bodyDiv w:val="1"/>
      <w:marLeft w:val="0"/>
      <w:marRight w:val="0"/>
      <w:marTop w:val="0"/>
      <w:marBottom w:val="0"/>
      <w:divBdr>
        <w:top w:val="none" w:sz="0" w:space="0" w:color="auto"/>
        <w:left w:val="none" w:sz="0" w:space="0" w:color="auto"/>
        <w:bottom w:val="none" w:sz="0" w:space="0" w:color="auto"/>
        <w:right w:val="none" w:sz="0" w:space="0" w:color="auto"/>
      </w:divBdr>
    </w:div>
    <w:div w:id="378212557">
      <w:bodyDiv w:val="1"/>
      <w:marLeft w:val="0"/>
      <w:marRight w:val="0"/>
      <w:marTop w:val="0"/>
      <w:marBottom w:val="0"/>
      <w:divBdr>
        <w:top w:val="none" w:sz="0" w:space="0" w:color="auto"/>
        <w:left w:val="none" w:sz="0" w:space="0" w:color="auto"/>
        <w:bottom w:val="none" w:sz="0" w:space="0" w:color="auto"/>
        <w:right w:val="none" w:sz="0" w:space="0" w:color="auto"/>
      </w:divBdr>
    </w:div>
    <w:div w:id="379675967">
      <w:bodyDiv w:val="1"/>
      <w:marLeft w:val="0"/>
      <w:marRight w:val="0"/>
      <w:marTop w:val="0"/>
      <w:marBottom w:val="0"/>
      <w:divBdr>
        <w:top w:val="none" w:sz="0" w:space="0" w:color="auto"/>
        <w:left w:val="none" w:sz="0" w:space="0" w:color="auto"/>
        <w:bottom w:val="none" w:sz="0" w:space="0" w:color="auto"/>
        <w:right w:val="none" w:sz="0" w:space="0" w:color="auto"/>
      </w:divBdr>
    </w:div>
    <w:div w:id="380059619">
      <w:bodyDiv w:val="1"/>
      <w:marLeft w:val="0"/>
      <w:marRight w:val="0"/>
      <w:marTop w:val="0"/>
      <w:marBottom w:val="0"/>
      <w:divBdr>
        <w:top w:val="none" w:sz="0" w:space="0" w:color="auto"/>
        <w:left w:val="none" w:sz="0" w:space="0" w:color="auto"/>
        <w:bottom w:val="none" w:sz="0" w:space="0" w:color="auto"/>
        <w:right w:val="none" w:sz="0" w:space="0" w:color="auto"/>
      </w:divBdr>
    </w:div>
    <w:div w:id="381103828">
      <w:bodyDiv w:val="1"/>
      <w:marLeft w:val="0"/>
      <w:marRight w:val="0"/>
      <w:marTop w:val="0"/>
      <w:marBottom w:val="0"/>
      <w:divBdr>
        <w:top w:val="none" w:sz="0" w:space="0" w:color="auto"/>
        <w:left w:val="none" w:sz="0" w:space="0" w:color="auto"/>
        <w:bottom w:val="none" w:sz="0" w:space="0" w:color="auto"/>
        <w:right w:val="none" w:sz="0" w:space="0" w:color="auto"/>
      </w:divBdr>
    </w:div>
    <w:div w:id="384716946">
      <w:bodyDiv w:val="1"/>
      <w:marLeft w:val="0"/>
      <w:marRight w:val="0"/>
      <w:marTop w:val="0"/>
      <w:marBottom w:val="0"/>
      <w:divBdr>
        <w:top w:val="none" w:sz="0" w:space="0" w:color="auto"/>
        <w:left w:val="none" w:sz="0" w:space="0" w:color="auto"/>
        <w:bottom w:val="none" w:sz="0" w:space="0" w:color="auto"/>
        <w:right w:val="none" w:sz="0" w:space="0" w:color="auto"/>
      </w:divBdr>
    </w:div>
    <w:div w:id="386532192">
      <w:bodyDiv w:val="1"/>
      <w:marLeft w:val="0"/>
      <w:marRight w:val="0"/>
      <w:marTop w:val="0"/>
      <w:marBottom w:val="0"/>
      <w:divBdr>
        <w:top w:val="none" w:sz="0" w:space="0" w:color="auto"/>
        <w:left w:val="none" w:sz="0" w:space="0" w:color="auto"/>
        <w:bottom w:val="none" w:sz="0" w:space="0" w:color="auto"/>
        <w:right w:val="none" w:sz="0" w:space="0" w:color="auto"/>
      </w:divBdr>
    </w:div>
    <w:div w:id="387920247">
      <w:bodyDiv w:val="1"/>
      <w:marLeft w:val="0"/>
      <w:marRight w:val="0"/>
      <w:marTop w:val="0"/>
      <w:marBottom w:val="0"/>
      <w:divBdr>
        <w:top w:val="none" w:sz="0" w:space="0" w:color="auto"/>
        <w:left w:val="none" w:sz="0" w:space="0" w:color="auto"/>
        <w:bottom w:val="none" w:sz="0" w:space="0" w:color="auto"/>
        <w:right w:val="none" w:sz="0" w:space="0" w:color="auto"/>
      </w:divBdr>
    </w:div>
    <w:div w:id="389113568">
      <w:bodyDiv w:val="1"/>
      <w:marLeft w:val="0"/>
      <w:marRight w:val="0"/>
      <w:marTop w:val="0"/>
      <w:marBottom w:val="0"/>
      <w:divBdr>
        <w:top w:val="none" w:sz="0" w:space="0" w:color="auto"/>
        <w:left w:val="none" w:sz="0" w:space="0" w:color="auto"/>
        <w:bottom w:val="none" w:sz="0" w:space="0" w:color="auto"/>
        <w:right w:val="none" w:sz="0" w:space="0" w:color="auto"/>
      </w:divBdr>
    </w:div>
    <w:div w:id="389885999">
      <w:bodyDiv w:val="1"/>
      <w:marLeft w:val="0"/>
      <w:marRight w:val="0"/>
      <w:marTop w:val="0"/>
      <w:marBottom w:val="0"/>
      <w:divBdr>
        <w:top w:val="none" w:sz="0" w:space="0" w:color="auto"/>
        <w:left w:val="none" w:sz="0" w:space="0" w:color="auto"/>
        <w:bottom w:val="none" w:sz="0" w:space="0" w:color="auto"/>
        <w:right w:val="none" w:sz="0" w:space="0" w:color="auto"/>
      </w:divBdr>
    </w:div>
    <w:div w:id="390229207">
      <w:bodyDiv w:val="1"/>
      <w:marLeft w:val="0"/>
      <w:marRight w:val="0"/>
      <w:marTop w:val="0"/>
      <w:marBottom w:val="0"/>
      <w:divBdr>
        <w:top w:val="none" w:sz="0" w:space="0" w:color="auto"/>
        <w:left w:val="none" w:sz="0" w:space="0" w:color="auto"/>
        <w:bottom w:val="none" w:sz="0" w:space="0" w:color="auto"/>
        <w:right w:val="none" w:sz="0" w:space="0" w:color="auto"/>
      </w:divBdr>
    </w:div>
    <w:div w:id="391319003">
      <w:bodyDiv w:val="1"/>
      <w:marLeft w:val="0"/>
      <w:marRight w:val="0"/>
      <w:marTop w:val="0"/>
      <w:marBottom w:val="0"/>
      <w:divBdr>
        <w:top w:val="none" w:sz="0" w:space="0" w:color="auto"/>
        <w:left w:val="none" w:sz="0" w:space="0" w:color="auto"/>
        <w:bottom w:val="none" w:sz="0" w:space="0" w:color="auto"/>
        <w:right w:val="none" w:sz="0" w:space="0" w:color="auto"/>
      </w:divBdr>
    </w:div>
    <w:div w:id="395250269">
      <w:bodyDiv w:val="1"/>
      <w:marLeft w:val="0"/>
      <w:marRight w:val="0"/>
      <w:marTop w:val="0"/>
      <w:marBottom w:val="0"/>
      <w:divBdr>
        <w:top w:val="none" w:sz="0" w:space="0" w:color="auto"/>
        <w:left w:val="none" w:sz="0" w:space="0" w:color="auto"/>
        <w:bottom w:val="none" w:sz="0" w:space="0" w:color="auto"/>
        <w:right w:val="none" w:sz="0" w:space="0" w:color="auto"/>
      </w:divBdr>
    </w:div>
    <w:div w:id="398283338">
      <w:bodyDiv w:val="1"/>
      <w:marLeft w:val="0"/>
      <w:marRight w:val="0"/>
      <w:marTop w:val="0"/>
      <w:marBottom w:val="0"/>
      <w:divBdr>
        <w:top w:val="none" w:sz="0" w:space="0" w:color="auto"/>
        <w:left w:val="none" w:sz="0" w:space="0" w:color="auto"/>
        <w:bottom w:val="none" w:sz="0" w:space="0" w:color="auto"/>
        <w:right w:val="none" w:sz="0" w:space="0" w:color="auto"/>
      </w:divBdr>
    </w:div>
    <w:div w:id="398598117">
      <w:bodyDiv w:val="1"/>
      <w:marLeft w:val="0"/>
      <w:marRight w:val="0"/>
      <w:marTop w:val="0"/>
      <w:marBottom w:val="0"/>
      <w:divBdr>
        <w:top w:val="none" w:sz="0" w:space="0" w:color="auto"/>
        <w:left w:val="none" w:sz="0" w:space="0" w:color="auto"/>
        <w:bottom w:val="none" w:sz="0" w:space="0" w:color="auto"/>
        <w:right w:val="none" w:sz="0" w:space="0" w:color="auto"/>
      </w:divBdr>
    </w:div>
    <w:div w:id="398794730">
      <w:bodyDiv w:val="1"/>
      <w:marLeft w:val="0"/>
      <w:marRight w:val="0"/>
      <w:marTop w:val="0"/>
      <w:marBottom w:val="0"/>
      <w:divBdr>
        <w:top w:val="none" w:sz="0" w:space="0" w:color="auto"/>
        <w:left w:val="none" w:sz="0" w:space="0" w:color="auto"/>
        <w:bottom w:val="none" w:sz="0" w:space="0" w:color="auto"/>
        <w:right w:val="none" w:sz="0" w:space="0" w:color="auto"/>
      </w:divBdr>
    </w:div>
    <w:div w:id="401371273">
      <w:bodyDiv w:val="1"/>
      <w:marLeft w:val="0"/>
      <w:marRight w:val="0"/>
      <w:marTop w:val="0"/>
      <w:marBottom w:val="0"/>
      <w:divBdr>
        <w:top w:val="none" w:sz="0" w:space="0" w:color="auto"/>
        <w:left w:val="none" w:sz="0" w:space="0" w:color="auto"/>
        <w:bottom w:val="none" w:sz="0" w:space="0" w:color="auto"/>
        <w:right w:val="none" w:sz="0" w:space="0" w:color="auto"/>
      </w:divBdr>
    </w:div>
    <w:div w:id="402021254">
      <w:bodyDiv w:val="1"/>
      <w:marLeft w:val="0"/>
      <w:marRight w:val="0"/>
      <w:marTop w:val="0"/>
      <w:marBottom w:val="0"/>
      <w:divBdr>
        <w:top w:val="none" w:sz="0" w:space="0" w:color="auto"/>
        <w:left w:val="none" w:sz="0" w:space="0" w:color="auto"/>
        <w:bottom w:val="none" w:sz="0" w:space="0" w:color="auto"/>
        <w:right w:val="none" w:sz="0" w:space="0" w:color="auto"/>
      </w:divBdr>
    </w:div>
    <w:div w:id="402875941">
      <w:bodyDiv w:val="1"/>
      <w:marLeft w:val="0"/>
      <w:marRight w:val="0"/>
      <w:marTop w:val="0"/>
      <w:marBottom w:val="0"/>
      <w:divBdr>
        <w:top w:val="none" w:sz="0" w:space="0" w:color="auto"/>
        <w:left w:val="none" w:sz="0" w:space="0" w:color="auto"/>
        <w:bottom w:val="none" w:sz="0" w:space="0" w:color="auto"/>
        <w:right w:val="none" w:sz="0" w:space="0" w:color="auto"/>
      </w:divBdr>
    </w:div>
    <w:div w:id="403182489">
      <w:bodyDiv w:val="1"/>
      <w:marLeft w:val="0"/>
      <w:marRight w:val="0"/>
      <w:marTop w:val="0"/>
      <w:marBottom w:val="0"/>
      <w:divBdr>
        <w:top w:val="none" w:sz="0" w:space="0" w:color="auto"/>
        <w:left w:val="none" w:sz="0" w:space="0" w:color="auto"/>
        <w:bottom w:val="none" w:sz="0" w:space="0" w:color="auto"/>
        <w:right w:val="none" w:sz="0" w:space="0" w:color="auto"/>
      </w:divBdr>
    </w:div>
    <w:div w:id="405608705">
      <w:bodyDiv w:val="1"/>
      <w:marLeft w:val="0"/>
      <w:marRight w:val="0"/>
      <w:marTop w:val="0"/>
      <w:marBottom w:val="0"/>
      <w:divBdr>
        <w:top w:val="none" w:sz="0" w:space="0" w:color="auto"/>
        <w:left w:val="none" w:sz="0" w:space="0" w:color="auto"/>
        <w:bottom w:val="none" w:sz="0" w:space="0" w:color="auto"/>
        <w:right w:val="none" w:sz="0" w:space="0" w:color="auto"/>
      </w:divBdr>
    </w:div>
    <w:div w:id="405613143">
      <w:bodyDiv w:val="1"/>
      <w:marLeft w:val="0"/>
      <w:marRight w:val="0"/>
      <w:marTop w:val="0"/>
      <w:marBottom w:val="0"/>
      <w:divBdr>
        <w:top w:val="none" w:sz="0" w:space="0" w:color="auto"/>
        <w:left w:val="none" w:sz="0" w:space="0" w:color="auto"/>
        <w:bottom w:val="none" w:sz="0" w:space="0" w:color="auto"/>
        <w:right w:val="none" w:sz="0" w:space="0" w:color="auto"/>
      </w:divBdr>
    </w:div>
    <w:div w:id="407772073">
      <w:bodyDiv w:val="1"/>
      <w:marLeft w:val="0"/>
      <w:marRight w:val="0"/>
      <w:marTop w:val="0"/>
      <w:marBottom w:val="0"/>
      <w:divBdr>
        <w:top w:val="none" w:sz="0" w:space="0" w:color="auto"/>
        <w:left w:val="none" w:sz="0" w:space="0" w:color="auto"/>
        <w:bottom w:val="none" w:sz="0" w:space="0" w:color="auto"/>
        <w:right w:val="none" w:sz="0" w:space="0" w:color="auto"/>
      </w:divBdr>
    </w:div>
    <w:div w:id="407923365">
      <w:bodyDiv w:val="1"/>
      <w:marLeft w:val="0"/>
      <w:marRight w:val="0"/>
      <w:marTop w:val="0"/>
      <w:marBottom w:val="0"/>
      <w:divBdr>
        <w:top w:val="none" w:sz="0" w:space="0" w:color="auto"/>
        <w:left w:val="none" w:sz="0" w:space="0" w:color="auto"/>
        <w:bottom w:val="none" w:sz="0" w:space="0" w:color="auto"/>
        <w:right w:val="none" w:sz="0" w:space="0" w:color="auto"/>
      </w:divBdr>
    </w:div>
    <w:div w:id="408236238">
      <w:bodyDiv w:val="1"/>
      <w:marLeft w:val="0"/>
      <w:marRight w:val="0"/>
      <w:marTop w:val="0"/>
      <w:marBottom w:val="0"/>
      <w:divBdr>
        <w:top w:val="none" w:sz="0" w:space="0" w:color="auto"/>
        <w:left w:val="none" w:sz="0" w:space="0" w:color="auto"/>
        <w:bottom w:val="none" w:sz="0" w:space="0" w:color="auto"/>
        <w:right w:val="none" w:sz="0" w:space="0" w:color="auto"/>
      </w:divBdr>
    </w:div>
    <w:div w:id="408236627">
      <w:bodyDiv w:val="1"/>
      <w:marLeft w:val="0"/>
      <w:marRight w:val="0"/>
      <w:marTop w:val="0"/>
      <w:marBottom w:val="0"/>
      <w:divBdr>
        <w:top w:val="none" w:sz="0" w:space="0" w:color="auto"/>
        <w:left w:val="none" w:sz="0" w:space="0" w:color="auto"/>
        <w:bottom w:val="none" w:sz="0" w:space="0" w:color="auto"/>
        <w:right w:val="none" w:sz="0" w:space="0" w:color="auto"/>
      </w:divBdr>
    </w:div>
    <w:div w:id="409081138">
      <w:bodyDiv w:val="1"/>
      <w:marLeft w:val="0"/>
      <w:marRight w:val="0"/>
      <w:marTop w:val="0"/>
      <w:marBottom w:val="0"/>
      <w:divBdr>
        <w:top w:val="none" w:sz="0" w:space="0" w:color="auto"/>
        <w:left w:val="none" w:sz="0" w:space="0" w:color="auto"/>
        <w:bottom w:val="none" w:sz="0" w:space="0" w:color="auto"/>
        <w:right w:val="none" w:sz="0" w:space="0" w:color="auto"/>
      </w:divBdr>
    </w:div>
    <w:div w:id="409355458">
      <w:bodyDiv w:val="1"/>
      <w:marLeft w:val="0"/>
      <w:marRight w:val="0"/>
      <w:marTop w:val="0"/>
      <w:marBottom w:val="0"/>
      <w:divBdr>
        <w:top w:val="none" w:sz="0" w:space="0" w:color="auto"/>
        <w:left w:val="none" w:sz="0" w:space="0" w:color="auto"/>
        <w:bottom w:val="none" w:sz="0" w:space="0" w:color="auto"/>
        <w:right w:val="none" w:sz="0" w:space="0" w:color="auto"/>
      </w:divBdr>
    </w:div>
    <w:div w:id="412632265">
      <w:bodyDiv w:val="1"/>
      <w:marLeft w:val="0"/>
      <w:marRight w:val="0"/>
      <w:marTop w:val="0"/>
      <w:marBottom w:val="0"/>
      <w:divBdr>
        <w:top w:val="none" w:sz="0" w:space="0" w:color="auto"/>
        <w:left w:val="none" w:sz="0" w:space="0" w:color="auto"/>
        <w:bottom w:val="none" w:sz="0" w:space="0" w:color="auto"/>
        <w:right w:val="none" w:sz="0" w:space="0" w:color="auto"/>
      </w:divBdr>
    </w:div>
    <w:div w:id="416824091">
      <w:bodyDiv w:val="1"/>
      <w:marLeft w:val="0"/>
      <w:marRight w:val="0"/>
      <w:marTop w:val="0"/>
      <w:marBottom w:val="0"/>
      <w:divBdr>
        <w:top w:val="none" w:sz="0" w:space="0" w:color="auto"/>
        <w:left w:val="none" w:sz="0" w:space="0" w:color="auto"/>
        <w:bottom w:val="none" w:sz="0" w:space="0" w:color="auto"/>
        <w:right w:val="none" w:sz="0" w:space="0" w:color="auto"/>
      </w:divBdr>
    </w:div>
    <w:div w:id="417823727">
      <w:bodyDiv w:val="1"/>
      <w:marLeft w:val="0"/>
      <w:marRight w:val="0"/>
      <w:marTop w:val="0"/>
      <w:marBottom w:val="0"/>
      <w:divBdr>
        <w:top w:val="none" w:sz="0" w:space="0" w:color="auto"/>
        <w:left w:val="none" w:sz="0" w:space="0" w:color="auto"/>
        <w:bottom w:val="none" w:sz="0" w:space="0" w:color="auto"/>
        <w:right w:val="none" w:sz="0" w:space="0" w:color="auto"/>
      </w:divBdr>
    </w:div>
    <w:div w:id="417872299">
      <w:bodyDiv w:val="1"/>
      <w:marLeft w:val="0"/>
      <w:marRight w:val="0"/>
      <w:marTop w:val="0"/>
      <w:marBottom w:val="0"/>
      <w:divBdr>
        <w:top w:val="none" w:sz="0" w:space="0" w:color="auto"/>
        <w:left w:val="none" w:sz="0" w:space="0" w:color="auto"/>
        <w:bottom w:val="none" w:sz="0" w:space="0" w:color="auto"/>
        <w:right w:val="none" w:sz="0" w:space="0" w:color="auto"/>
      </w:divBdr>
    </w:div>
    <w:div w:id="420613519">
      <w:bodyDiv w:val="1"/>
      <w:marLeft w:val="0"/>
      <w:marRight w:val="0"/>
      <w:marTop w:val="0"/>
      <w:marBottom w:val="0"/>
      <w:divBdr>
        <w:top w:val="none" w:sz="0" w:space="0" w:color="auto"/>
        <w:left w:val="none" w:sz="0" w:space="0" w:color="auto"/>
        <w:bottom w:val="none" w:sz="0" w:space="0" w:color="auto"/>
        <w:right w:val="none" w:sz="0" w:space="0" w:color="auto"/>
      </w:divBdr>
    </w:div>
    <w:div w:id="421224255">
      <w:bodyDiv w:val="1"/>
      <w:marLeft w:val="0"/>
      <w:marRight w:val="0"/>
      <w:marTop w:val="0"/>
      <w:marBottom w:val="0"/>
      <w:divBdr>
        <w:top w:val="none" w:sz="0" w:space="0" w:color="auto"/>
        <w:left w:val="none" w:sz="0" w:space="0" w:color="auto"/>
        <w:bottom w:val="none" w:sz="0" w:space="0" w:color="auto"/>
        <w:right w:val="none" w:sz="0" w:space="0" w:color="auto"/>
      </w:divBdr>
    </w:div>
    <w:div w:id="422069647">
      <w:bodyDiv w:val="1"/>
      <w:marLeft w:val="0"/>
      <w:marRight w:val="0"/>
      <w:marTop w:val="0"/>
      <w:marBottom w:val="0"/>
      <w:divBdr>
        <w:top w:val="none" w:sz="0" w:space="0" w:color="auto"/>
        <w:left w:val="none" w:sz="0" w:space="0" w:color="auto"/>
        <w:bottom w:val="none" w:sz="0" w:space="0" w:color="auto"/>
        <w:right w:val="none" w:sz="0" w:space="0" w:color="auto"/>
      </w:divBdr>
    </w:div>
    <w:div w:id="423889841">
      <w:bodyDiv w:val="1"/>
      <w:marLeft w:val="0"/>
      <w:marRight w:val="0"/>
      <w:marTop w:val="0"/>
      <w:marBottom w:val="0"/>
      <w:divBdr>
        <w:top w:val="none" w:sz="0" w:space="0" w:color="auto"/>
        <w:left w:val="none" w:sz="0" w:space="0" w:color="auto"/>
        <w:bottom w:val="none" w:sz="0" w:space="0" w:color="auto"/>
        <w:right w:val="none" w:sz="0" w:space="0" w:color="auto"/>
      </w:divBdr>
    </w:div>
    <w:div w:id="424228284">
      <w:bodyDiv w:val="1"/>
      <w:marLeft w:val="0"/>
      <w:marRight w:val="0"/>
      <w:marTop w:val="0"/>
      <w:marBottom w:val="0"/>
      <w:divBdr>
        <w:top w:val="none" w:sz="0" w:space="0" w:color="auto"/>
        <w:left w:val="none" w:sz="0" w:space="0" w:color="auto"/>
        <w:bottom w:val="none" w:sz="0" w:space="0" w:color="auto"/>
        <w:right w:val="none" w:sz="0" w:space="0" w:color="auto"/>
      </w:divBdr>
    </w:div>
    <w:div w:id="424959392">
      <w:bodyDiv w:val="1"/>
      <w:marLeft w:val="0"/>
      <w:marRight w:val="0"/>
      <w:marTop w:val="0"/>
      <w:marBottom w:val="0"/>
      <w:divBdr>
        <w:top w:val="none" w:sz="0" w:space="0" w:color="auto"/>
        <w:left w:val="none" w:sz="0" w:space="0" w:color="auto"/>
        <w:bottom w:val="none" w:sz="0" w:space="0" w:color="auto"/>
        <w:right w:val="none" w:sz="0" w:space="0" w:color="auto"/>
      </w:divBdr>
    </w:div>
    <w:div w:id="425275946">
      <w:bodyDiv w:val="1"/>
      <w:marLeft w:val="0"/>
      <w:marRight w:val="0"/>
      <w:marTop w:val="0"/>
      <w:marBottom w:val="0"/>
      <w:divBdr>
        <w:top w:val="none" w:sz="0" w:space="0" w:color="auto"/>
        <w:left w:val="none" w:sz="0" w:space="0" w:color="auto"/>
        <w:bottom w:val="none" w:sz="0" w:space="0" w:color="auto"/>
        <w:right w:val="none" w:sz="0" w:space="0" w:color="auto"/>
      </w:divBdr>
    </w:div>
    <w:div w:id="425351264">
      <w:bodyDiv w:val="1"/>
      <w:marLeft w:val="0"/>
      <w:marRight w:val="0"/>
      <w:marTop w:val="0"/>
      <w:marBottom w:val="0"/>
      <w:divBdr>
        <w:top w:val="none" w:sz="0" w:space="0" w:color="auto"/>
        <w:left w:val="none" w:sz="0" w:space="0" w:color="auto"/>
        <w:bottom w:val="none" w:sz="0" w:space="0" w:color="auto"/>
        <w:right w:val="none" w:sz="0" w:space="0" w:color="auto"/>
      </w:divBdr>
    </w:div>
    <w:div w:id="426194807">
      <w:bodyDiv w:val="1"/>
      <w:marLeft w:val="0"/>
      <w:marRight w:val="0"/>
      <w:marTop w:val="0"/>
      <w:marBottom w:val="0"/>
      <w:divBdr>
        <w:top w:val="none" w:sz="0" w:space="0" w:color="auto"/>
        <w:left w:val="none" w:sz="0" w:space="0" w:color="auto"/>
        <w:bottom w:val="none" w:sz="0" w:space="0" w:color="auto"/>
        <w:right w:val="none" w:sz="0" w:space="0" w:color="auto"/>
      </w:divBdr>
    </w:div>
    <w:div w:id="426925743">
      <w:bodyDiv w:val="1"/>
      <w:marLeft w:val="0"/>
      <w:marRight w:val="0"/>
      <w:marTop w:val="0"/>
      <w:marBottom w:val="0"/>
      <w:divBdr>
        <w:top w:val="none" w:sz="0" w:space="0" w:color="auto"/>
        <w:left w:val="none" w:sz="0" w:space="0" w:color="auto"/>
        <w:bottom w:val="none" w:sz="0" w:space="0" w:color="auto"/>
        <w:right w:val="none" w:sz="0" w:space="0" w:color="auto"/>
      </w:divBdr>
    </w:div>
    <w:div w:id="427509587">
      <w:bodyDiv w:val="1"/>
      <w:marLeft w:val="0"/>
      <w:marRight w:val="0"/>
      <w:marTop w:val="0"/>
      <w:marBottom w:val="0"/>
      <w:divBdr>
        <w:top w:val="none" w:sz="0" w:space="0" w:color="auto"/>
        <w:left w:val="none" w:sz="0" w:space="0" w:color="auto"/>
        <w:bottom w:val="none" w:sz="0" w:space="0" w:color="auto"/>
        <w:right w:val="none" w:sz="0" w:space="0" w:color="auto"/>
      </w:divBdr>
    </w:div>
    <w:div w:id="427890544">
      <w:bodyDiv w:val="1"/>
      <w:marLeft w:val="0"/>
      <w:marRight w:val="0"/>
      <w:marTop w:val="0"/>
      <w:marBottom w:val="0"/>
      <w:divBdr>
        <w:top w:val="none" w:sz="0" w:space="0" w:color="auto"/>
        <w:left w:val="none" w:sz="0" w:space="0" w:color="auto"/>
        <w:bottom w:val="none" w:sz="0" w:space="0" w:color="auto"/>
        <w:right w:val="none" w:sz="0" w:space="0" w:color="auto"/>
      </w:divBdr>
    </w:div>
    <w:div w:id="428820520">
      <w:bodyDiv w:val="1"/>
      <w:marLeft w:val="0"/>
      <w:marRight w:val="0"/>
      <w:marTop w:val="0"/>
      <w:marBottom w:val="0"/>
      <w:divBdr>
        <w:top w:val="none" w:sz="0" w:space="0" w:color="auto"/>
        <w:left w:val="none" w:sz="0" w:space="0" w:color="auto"/>
        <w:bottom w:val="none" w:sz="0" w:space="0" w:color="auto"/>
        <w:right w:val="none" w:sz="0" w:space="0" w:color="auto"/>
      </w:divBdr>
    </w:div>
    <w:div w:id="434137734">
      <w:bodyDiv w:val="1"/>
      <w:marLeft w:val="0"/>
      <w:marRight w:val="0"/>
      <w:marTop w:val="0"/>
      <w:marBottom w:val="0"/>
      <w:divBdr>
        <w:top w:val="none" w:sz="0" w:space="0" w:color="auto"/>
        <w:left w:val="none" w:sz="0" w:space="0" w:color="auto"/>
        <w:bottom w:val="none" w:sz="0" w:space="0" w:color="auto"/>
        <w:right w:val="none" w:sz="0" w:space="0" w:color="auto"/>
      </w:divBdr>
    </w:div>
    <w:div w:id="435949827">
      <w:bodyDiv w:val="1"/>
      <w:marLeft w:val="0"/>
      <w:marRight w:val="0"/>
      <w:marTop w:val="0"/>
      <w:marBottom w:val="0"/>
      <w:divBdr>
        <w:top w:val="none" w:sz="0" w:space="0" w:color="auto"/>
        <w:left w:val="none" w:sz="0" w:space="0" w:color="auto"/>
        <w:bottom w:val="none" w:sz="0" w:space="0" w:color="auto"/>
        <w:right w:val="none" w:sz="0" w:space="0" w:color="auto"/>
      </w:divBdr>
    </w:div>
    <w:div w:id="436215836">
      <w:bodyDiv w:val="1"/>
      <w:marLeft w:val="0"/>
      <w:marRight w:val="0"/>
      <w:marTop w:val="0"/>
      <w:marBottom w:val="0"/>
      <w:divBdr>
        <w:top w:val="none" w:sz="0" w:space="0" w:color="auto"/>
        <w:left w:val="none" w:sz="0" w:space="0" w:color="auto"/>
        <w:bottom w:val="none" w:sz="0" w:space="0" w:color="auto"/>
        <w:right w:val="none" w:sz="0" w:space="0" w:color="auto"/>
      </w:divBdr>
    </w:div>
    <w:div w:id="436683334">
      <w:bodyDiv w:val="1"/>
      <w:marLeft w:val="0"/>
      <w:marRight w:val="0"/>
      <w:marTop w:val="0"/>
      <w:marBottom w:val="0"/>
      <w:divBdr>
        <w:top w:val="none" w:sz="0" w:space="0" w:color="auto"/>
        <w:left w:val="none" w:sz="0" w:space="0" w:color="auto"/>
        <w:bottom w:val="none" w:sz="0" w:space="0" w:color="auto"/>
        <w:right w:val="none" w:sz="0" w:space="0" w:color="auto"/>
      </w:divBdr>
    </w:div>
    <w:div w:id="436951985">
      <w:bodyDiv w:val="1"/>
      <w:marLeft w:val="0"/>
      <w:marRight w:val="0"/>
      <w:marTop w:val="0"/>
      <w:marBottom w:val="0"/>
      <w:divBdr>
        <w:top w:val="none" w:sz="0" w:space="0" w:color="auto"/>
        <w:left w:val="none" w:sz="0" w:space="0" w:color="auto"/>
        <w:bottom w:val="none" w:sz="0" w:space="0" w:color="auto"/>
        <w:right w:val="none" w:sz="0" w:space="0" w:color="auto"/>
      </w:divBdr>
    </w:div>
    <w:div w:id="438843359">
      <w:bodyDiv w:val="1"/>
      <w:marLeft w:val="0"/>
      <w:marRight w:val="0"/>
      <w:marTop w:val="0"/>
      <w:marBottom w:val="0"/>
      <w:divBdr>
        <w:top w:val="none" w:sz="0" w:space="0" w:color="auto"/>
        <w:left w:val="none" w:sz="0" w:space="0" w:color="auto"/>
        <w:bottom w:val="none" w:sz="0" w:space="0" w:color="auto"/>
        <w:right w:val="none" w:sz="0" w:space="0" w:color="auto"/>
      </w:divBdr>
    </w:div>
    <w:div w:id="439106888">
      <w:bodyDiv w:val="1"/>
      <w:marLeft w:val="0"/>
      <w:marRight w:val="0"/>
      <w:marTop w:val="0"/>
      <w:marBottom w:val="0"/>
      <w:divBdr>
        <w:top w:val="none" w:sz="0" w:space="0" w:color="auto"/>
        <w:left w:val="none" w:sz="0" w:space="0" w:color="auto"/>
        <w:bottom w:val="none" w:sz="0" w:space="0" w:color="auto"/>
        <w:right w:val="none" w:sz="0" w:space="0" w:color="auto"/>
      </w:divBdr>
    </w:div>
    <w:div w:id="440997695">
      <w:bodyDiv w:val="1"/>
      <w:marLeft w:val="0"/>
      <w:marRight w:val="0"/>
      <w:marTop w:val="0"/>
      <w:marBottom w:val="0"/>
      <w:divBdr>
        <w:top w:val="none" w:sz="0" w:space="0" w:color="auto"/>
        <w:left w:val="none" w:sz="0" w:space="0" w:color="auto"/>
        <w:bottom w:val="none" w:sz="0" w:space="0" w:color="auto"/>
        <w:right w:val="none" w:sz="0" w:space="0" w:color="auto"/>
      </w:divBdr>
    </w:div>
    <w:div w:id="441077555">
      <w:bodyDiv w:val="1"/>
      <w:marLeft w:val="0"/>
      <w:marRight w:val="0"/>
      <w:marTop w:val="0"/>
      <w:marBottom w:val="0"/>
      <w:divBdr>
        <w:top w:val="none" w:sz="0" w:space="0" w:color="auto"/>
        <w:left w:val="none" w:sz="0" w:space="0" w:color="auto"/>
        <w:bottom w:val="none" w:sz="0" w:space="0" w:color="auto"/>
        <w:right w:val="none" w:sz="0" w:space="0" w:color="auto"/>
      </w:divBdr>
    </w:div>
    <w:div w:id="441533672">
      <w:bodyDiv w:val="1"/>
      <w:marLeft w:val="0"/>
      <w:marRight w:val="0"/>
      <w:marTop w:val="0"/>
      <w:marBottom w:val="0"/>
      <w:divBdr>
        <w:top w:val="none" w:sz="0" w:space="0" w:color="auto"/>
        <w:left w:val="none" w:sz="0" w:space="0" w:color="auto"/>
        <w:bottom w:val="none" w:sz="0" w:space="0" w:color="auto"/>
        <w:right w:val="none" w:sz="0" w:space="0" w:color="auto"/>
      </w:divBdr>
    </w:div>
    <w:div w:id="441926687">
      <w:bodyDiv w:val="1"/>
      <w:marLeft w:val="0"/>
      <w:marRight w:val="0"/>
      <w:marTop w:val="0"/>
      <w:marBottom w:val="0"/>
      <w:divBdr>
        <w:top w:val="none" w:sz="0" w:space="0" w:color="auto"/>
        <w:left w:val="none" w:sz="0" w:space="0" w:color="auto"/>
        <w:bottom w:val="none" w:sz="0" w:space="0" w:color="auto"/>
        <w:right w:val="none" w:sz="0" w:space="0" w:color="auto"/>
      </w:divBdr>
    </w:div>
    <w:div w:id="441926798">
      <w:bodyDiv w:val="1"/>
      <w:marLeft w:val="0"/>
      <w:marRight w:val="0"/>
      <w:marTop w:val="0"/>
      <w:marBottom w:val="0"/>
      <w:divBdr>
        <w:top w:val="none" w:sz="0" w:space="0" w:color="auto"/>
        <w:left w:val="none" w:sz="0" w:space="0" w:color="auto"/>
        <w:bottom w:val="none" w:sz="0" w:space="0" w:color="auto"/>
        <w:right w:val="none" w:sz="0" w:space="0" w:color="auto"/>
      </w:divBdr>
    </w:div>
    <w:div w:id="443041165">
      <w:bodyDiv w:val="1"/>
      <w:marLeft w:val="0"/>
      <w:marRight w:val="0"/>
      <w:marTop w:val="0"/>
      <w:marBottom w:val="0"/>
      <w:divBdr>
        <w:top w:val="none" w:sz="0" w:space="0" w:color="auto"/>
        <w:left w:val="none" w:sz="0" w:space="0" w:color="auto"/>
        <w:bottom w:val="none" w:sz="0" w:space="0" w:color="auto"/>
        <w:right w:val="none" w:sz="0" w:space="0" w:color="auto"/>
      </w:divBdr>
    </w:div>
    <w:div w:id="443885831">
      <w:bodyDiv w:val="1"/>
      <w:marLeft w:val="0"/>
      <w:marRight w:val="0"/>
      <w:marTop w:val="0"/>
      <w:marBottom w:val="0"/>
      <w:divBdr>
        <w:top w:val="none" w:sz="0" w:space="0" w:color="auto"/>
        <w:left w:val="none" w:sz="0" w:space="0" w:color="auto"/>
        <w:bottom w:val="none" w:sz="0" w:space="0" w:color="auto"/>
        <w:right w:val="none" w:sz="0" w:space="0" w:color="auto"/>
      </w:divBdr>
    </w:div>
    <w:div w:id="445541069">
      <w:bodyDiv w:val="1"/>
      <w:marLeft w:val="0"/>
      <w:marRight w:val="0"/>
      <w:marTop w:val="0"/>
      <w:marBottom w:val="0"/>
      <w:divBdr>
        <w:top w:val="none" w:sz="0" w:space="0" w:color="auto"/>
        <w:left w:val="none" w:sz="0" w:space="0" w:color="auto"/>
        <w:bottom w:val="none" w:sz="0" w:space="0" w:color="auto"/>
        <w:right w:val="none" w:sz="0" w:space="0" w:color="auto"/>
      </w:divBdr>
    </w:div>
    <w:div w:id="446243912">
      <w:bodyDiv w:val="1"/>
      <w:marLeft w:val="0"/>
      <w:marRight w:val="0"/>
      <w:marTop w:val="0"/>
      <w:marBottom w:val="0"/>
      <w:divBdr>
        <w:top w:val="none" w:sz="0" w:space="0" w:color="auto"/>
        <w:left w:val="none" w:sz="0" w:space="0" w:color="auto"/>
        <w:bottom w:val="none" w:sz="0" w:space="0" w:color="auto"/>
        <w:right w:val="none" w:sz="0" w:space="0" w:color="auto"/>
      </w:divBdr>
    </w:div>
    <w:div w:id="446431352">
      <w:bodyDiv w:val="1"/>
      <w:marLeft w:val="0"/>
      <w:marRight w:val="0"/>
      <w:marTop w:val="0"/>
      <w:marBottom w:val="0"/>
      <w:divBdr>
        <w:top w:val="none" w:sz="0" w:space="0" w:color="auto"/>
        <w:left w:val="none" w:sz="0" w:space="0" w:color="auto"/>
        <w:bottom w:val="none" w:sz="0" w:space="0" w:color="auto"/>
        <w:right w:val="none" w:sz="0" w:space="0" w:color="auto"/>
      </w:divBdr>
    </w:div>
    <w:div w:id="446580593">
      <w:bodyDiv w:val="1"/>
      <w:marLeft w:val="0"/>
      <w:marRight w:val="0"/>
      <w:marTop w:val="0"/>
      <w:marBottom w:val="0"/>
      <w:divBdr>
        <w:top w:val="none" w:sz="0" w:space="0" w:color="auto"/>
        <w:left w:val="none" w:sz="0" w:space="0" w:color="auto"/>
        <w:bottom w:val="none" w:sz="0" w:space="0" w:color="auto"/>
        <w:right w:val="none" w:sz="0" w:space="0" w:color="auto"/>
      </w:divBdr>
    </w:div>
    <w:div w:id="448934622">
      <w:bodyDiv w:val="1"/>
      <w:marLeft w:val="0"/>
      <w:marRight w:val="0"/>
      <w:marTop w:val="0"/>
      <w:marBottom w:val="0"/>
      <w:divBdr>
        <w:top w:val="none" w:sz="0" w:space="0" w:color="auto"/>
        <w:left w:val="none" w:sz="0" w:space="0" w:color="auto"/>
        <w:bottom w:val="none" w:sz="0" w:space="0" w:color="auto"/>
        <w:right w:val="none" w:sz="0" w:space="0" w:color="auto"/>
      </w:divBdr>
    </w:div>
    <w:div w:id="449478083">
      <w:bodyDiv w:val="1"/>
      <w:marLeft w:val="0"/>
      <w:marRight w:val="0"/>
      <w:marTop w:val="0"/>
      <w:marBottom w:val="0"/>
      <w:divBdr>
        <w:top w:val="none" w:sz="0" w:space="0" w:color="auto"/>
        <w:left w:val="none" w:sz="0" w:space="0" w:color="auto"/>
        <w:bottom w:val="none" w:sz="0" w:space="0" w:color="auto"/>
        <w:right w:val="none" w:sz="0" w:space="0" w:color="auto"/>
      </w:divBdr>
    </w:div>
    <w:div w:id="452599218">
      <w:bodyDiv w:val="1"/>
      <w:marLeft w:val="0"/>
      <w:marRight w:val="0"/>
      <w:marTop w:val="0"/>
      <w:marBottom w:val="0"/>
      <w:divBdr>
        <w:top w:val="none" w:sz="0" w:space="0" w:color="auto"/>
        <w:left w:val="none" w:sz="0" w:space="0" w:color="auto"/>
        <w:bottom w:val="none" w:sz="0" w:space="0" w:color="auto"/>
        <w:right w:val="none" w:sz="0" w:space="0" w:color="auto"/>
      </w:divBdr>
    </w:div>
    <w:div w:id="453407732">
      <w:bodyDiv w:val="1"/>
      <w:marLeft w:val="0"/>
      <w:marRight w:val="0"/>
      <w:marTop w:val="0"/>
      <w:marBottom w:val="0"/>
      <w:divBdr>
        <w:top w:val="none" w:sz="0" w:space="0" w:color="auto"/>
        <w:left w:val="none" w:sz="0" w:space="0" w:color="auto"/>
        <w:bottom w:val="none" w:sz="0" w:space="0" w:color="auto"/>
        <w:right w:val="none" w:sz="0" w:space="0" w:color="auto"/>
      </w:divBdr>
    </w:div>
    <w:div w:id="454760776">
      <w:bodyDiv w:val="1"/>
      <w:marLeft w:val="0"/>
      <w:marRight w:val="0"/>
      <w:marTop w:val="0"/>
      <w:marBottom w:val="0"/>
      <w:divBdr>
        <w:top w:val="none" w:sz="0" w:space="0" w:color="auto"/>
        <w:left w:val="none" w:sz="0" w:space="0" w:color="auto"/>
        <w:bottom w:val="none" w:sz="0" w:space="0" w:color="auto"/>
        <w:right w:val="none" w:sz="0" w:space="0" w:color="auto"/>
      </w:divBdr>
      <w:divsChild>
        <w:div w:id="2078475622">
          <w:marLeft w:val="446"/>
          <w:marRight w:val="0"/>
          <w:marTop w:val="0"/>
          <w:marBottom w:val="0"/>
          <w:divBdr>
            <w:top w:val="none" w:sz="0" w:space="0" w:color="auto"/>
            <w:left w:val="none" w:sz="0" w:space="0" w:color="auto"/>
            <w:bottom w:val="none" w:sz="0" w:space="0" w:color="auto"/>
            <w:right w:val="none" w:sz="0" w:space="0" w:color="auto"/>
          </w:divBdr>
        </w:div>
      </w:divsChild>
    </w:div>
    <w:div w:id="456679622">
      <w:bodyDiv w:val="1"/>
      <w:marLeft w:val="0"/>
      <w:marRight w:val="0"/>
      <w:marTop w:val="0"/>
      <w:marBottom w:val="0"/>
      <w:divBdr>
        <w:top w:val="none" w:sz="0" w:space="0" w:color="auto"/>
        <w:left w:val="none" w:sz="0" w:space="0" w:color="auto"/>
        <w:bottom w:val="none" w:sz="0" w:space="0" w:color="auto"/>
        <w:right w:val="none" w:sz="0" w:space="0" w:color="auto"/>
      </w:divBdr>
    </w:div>
    <w:div w:id="458299574">
      <w:bodyDiv w:val="1"/>
      <w:marLeft w:val="0"/>
      <w:marRight w:val="0"/>
      <w:marTop w:val="0"/>
      <w:marBottom w:val="0"/>
      <w:divBdr>
        <w:top w:val="none" w:sz="0" w:space="0" w:color="auto"/>
        <w:left w:val="none" w:sz="0" w:space="0" w:color="auto"/>
        <w:bottom w:val="none" w:sz="0" w:space="0" w:color="auto"/>
        <w:right w:val="none" w:sz="0" w:space="0" w:color="auto"/>
      </w:divBdr>
    </w:div>
    <w:div w:id="458455410">
      <w:bodyDiv w:val="1"/>
      <w:marLeft w:val="0"/>
      <w:marRight w:val="0"/>
      <w:marTop w:val="0"/>
      <w:marBottom w:val="0"/>
      <w:divBdr>
        <w:top w:val="none" w:sz="0" w:space="0" w:color="auto"/>
        <w:left w:val="none" w:sz="0" w:space="0" w:color="auto"/>
        <w:bottom w:val="none" w:sz="0" w:space="0" w:color="auto"/>
        <w:right w:val="none" w:sz="0" w:space="0" w:color="auto"/>
      </w:divBdr>
    </w:div>
    <w:div w:id="458568716">
      <w:bodyDiv w:val="1"/>
      <w:marLeft w:val="0"/>
      <w:marRight w:val="0"/>
      <w:marTop w:val="0"/>
      <w:marBottom w:val="0"/>
      <w:divBdr>
        <w:top w:val="none" w:sz="0" w:space="0" w:color="auto"/>
        <w:left w:val="none" w:sz="0" w:space="0" w:color="auto"/>
        <w:bottom w:val="none" w:sz="0" w:space="0" w:color="auto"/>
        <w:right w:val="none" w:sz="0" w:space="0" w:color="auto"/>
      </w:divBdr>
    </w:div>
    <w:div w:id="460076364">
      <w:bodyDiv w:val="1"/>
      <w:marLeft w:val="0"/>
      <w:marRight w:val="0"/>
      <w:marTop w:val="0"/>
      <w:marBottom w:val="0"/>
      <w:divBdr>
        <w:top w:val="none" w:sz="0" w:space="0" w:color="auto"/>
        <w:left w:val="none" w:sz="0" w:space="0" w:color="auto"/>
        <w:bottom w:val="none" w:sz="0" w:space="0" w:color="auto"/>
        <w:right w:val="none" w:sz="0" w:space="0" w:color="auto"/>
      </w:divBdr>
    </w:div>
    <w:div w:id="460348388">
      <w:bodyDiv w:val="1"/>
      <w:marLeft w:val="0"/>
      <w:marRight w:val="0"/>
      <w:marTop w:val="0"/>
      <w:marBottom w:val="0"/>
      <w:divBdr>
        <w:top w:val="none" w:sz="0" w:space="0" w:color="auto"/>
        <w:left w:val="none" w:sz="0" w:space="0" w:color="auto"/>
        <w:bottom w:val="none" w:sz="0" w:space="0" w:color="auto"/>
        <w:right w:val="none" w:sz="0" w:space="0" w:color="auto"/>
      </w:divBdr>
    </w:div>
    <w:div w:id="462894214">
      <w:bodyDiv w:val="1"/>
      <w:marLeft w:val="0"/>
      <w:marRight w:val="0"/>
      <w:marTop w:val="0"/>
      <w:marBottom w:val="0"/>
      <w:divBdr>
        <w:top w:val="none" w:sz="0" w:space="0" w:color="auto"/>
        <w:left w:val="none" w:sz="0" w:space="0" w:color="auto"/>
        <w:bottom w:val="none" w:sz="0" w:space="0" w:color="auto"/>
        <w:right w:val="none" w:sz="0" w:space="0" w:color="auto"/>
      </w:divBdr>
    </w:div>
    <w:div w:id="463814182">
      <w:bodyDiv w:val="1"/>
      <w:marLeft w:val="0"/>
      <w:marRight w:val="0"/>
      <w:marTop w:val="0"/>
      <w:marBottom w:val="0"/>
      <w:divBdr>
        <w:top w:val="none" w:sz="0" w:space="0" w:color="auto"/>
        <w:left w:val="none" w:sz="0" w:space="0" w:color="auto"/>
        <w:bottom w:val="none" w:sz="0" w:space="0" w:color="auto"/>
        <w:right w:val="none" w:sz="0" w:space="0" w:color="auto"/>
      </w:divBdr>
    </w:div>
    <w:div w:id="464005013">
      <w:bodyDiv w:val="1"/>
      <w:marLeft w:val="0"/>
      <w:marRight w:val="0"/>
      <w:marTop w:val="0"/>
      <w:marBottom w:val="0"/>
      <w:divBdr>
        <w:top w:val="none" w:sz="0" w:space="0" w:color="auto"/>
        <w:left w:val="none" w:sz="0" w:space="0" w:color="auto"/>
        <w:bottom w:val="none" w:sz="0" w:space="0" w:color="auto"/>
        <w:right w:val="none" w:sz="0" w:space="0" w:color="auto"/>
      </w:divBdr>
    </w:div>
    <w:div w:id="464271874">
      <w:bodyDiv w:val="1"/>
      <w:marLeft w:val="0"/>
      <w:marRight w:val="0"/>
      <w:marTop w:val="0"/>
      <w:marBottom w:val="0"/>
      <w:divBdr>
        <w:top w:val="none" w:sz="0" w:space="0" w:color="auto"/>
        <w:left w:val="none" w:sz="0" w:space="0" w:color="auto"/>
        <w:bottom w:val="none" w:sz="0" w:space="0" w:color="auto"/>
        <w:right w:val="none" w:sz="0" w:space="0" w:color="auto"/>
      </w:divBdr>
    </w:div>
    <w:div w:id="464471589">
      <w:bodyDiv w:val="1"/>
      <w:marLeft w:val="0"/>
      <w:marRight w:val="0"/>
      <w:marTop w:val="0"/>
      <w:marBottom w:val="0"/>
      <w:divBdr>
        <w:top w:val="none" w:sz="0" w:space="0" w:color="auto"/>
        <w:left w:val="none" w:sz="0" w:space="0" w:color="auto"/>
        <w:bottom w:val="none" w:sz="0" w:space="0" w:color="auto"/>
        <w:right w:val="none" w:sz="0" w:space="0" w:color="auto"/>
      </w:divBdr>
    </w:div>
    <w:div w:id="465203439">
      <w:bodyDiv w:val="1"/>
      <w:marLeft w:val="0"/>
      <w:marRight w:val="0"/>
      <w:marTop w:val="0"/>
      <w:marBottom w:val="0"/>
      <w:divBdr>
        <w:top w:val="none" w:sz="0" w:space="0" w:color="auto"/>
        <w:left w:val="none" w:sz="0" w:space="0" w:color="auto"/>
        <w:bottom w:val="none" w:sz="0" w:space="0" w:color="auto"/>
        <w:right w:val="none" w:sz="0" w:space="0" w:color="auto"/>
      </w:divBdr>
    </w:div>
    <w:div w:id="468980753">
      <w:bodyDiv w:val="1"/>
      <w:marLeft w:val="0"/>
      <w:marRight w:val="0"/>
      <w:marTop w:val="0"/>
      <w:marBottom w:val="0"/>
      <w:divBdr>
        <w:top w:val="none" w:sz="0" w:space="0" w:color="auto"/>
        <w:left w:val="none" w:sz="0" w:space="0" w:color="auto"/>
        <w:bottom w:val="none" w:sz="0" w:space="0" w:color="auto"/>
        <w:right w:val="none" w:sz="0" w:space="0" w:color="auto"/>
      </w:divBdr>
    </w:div>
    <w:div w:id="469175177">
      <w:bodyDiv w:val="1"/>
      <w:marLeft w:val="0"/>
      <w:marRight w:val="0"/>
      <w:marTop w:val="0"/>
      <w:marBottom w:val="0"/>
      <w:divBdr>
        <w:top w:val="none" w:sz="0" w:space="0" w:color="auto"/>
        <w:left w:val="none" w:sz="0" w:space="0" w:color="auto"/>
        <w:bottom w:val="none" w:sz="0" w:space="0" w:color="auto"/>
        <w:right w:val="none" w:sz="0" w:space="0" w:color="auto"/>
      </w:divBdr>
    </w:div>
    <w:div w:id="471599502">
      <w:bodyDiv w:val="1"/>
      <w:marLeft w:val="0"/>
      <w:marRight w:val="0"/>
      <w:marTop w:val="0"/>
      <w:marBottom w:val="0"/>
      <w:divBdr>
        <w:top w:val="none" w:sz="0" w:space="0" w:color="auto"/>
        <w:left w:val="none" w:sz="0" w:space="0" w:color="auto"/>
        <w:bottom w:val="none" w:sz="0" w:space="0" w:color="auto"/>
        <w:right w:val="none" w:sz="0" w:space="0" w:color="auto"/>
      </w:divBdr>
    </w:div>
    <w:div w:id="472019393">
      <w:bodyDiv w:val="1"/>
      <w:marLeft w:val="0"/>
      <w:marRight w:val="0"/>
      <w:marTop w:val="0"/>
      <w:marBottom w:val="0"/>
      <w:divBdr>
        <w:top w:val="none" w:sz="0" w:space="0" w:color="auto"/>
        <w:left w:val="none" w:sz="0" w:space="0" w:color="auto"/>
        <w:bottom w:val="none" w:sz="0" w:space="0" w:color="auto"/>
        <w:right w:val="none" w:sz="0" w:space="0" w:color="auto"/>
      </w:divBdr>
    </w:div>
    <w:div w:id="472986086">
      <w:bodyDiv w:val="1"/>
      <w:marLeft w:val="0"/>
      <w:marRight w:val="0"/>
      <w:marTop w:val="0"/>
      <w:marBottom w:val="0"/>
      <w:divBdr>
        <w:top w:val="none" w:sz="0" w:space="0" w:color="auto"/>
        <w:left w:val="none" w:sz="0" w:space="0" w:color="auto"/>
        <w:bottom w:val="none" w:sz="0" w:space="0" w:color="auto"/>
        <w:right w:val="none" w:sz="0" w:space="0" w:color="auto"/>
      </w:divBdr>
    </w:div>
    <w:div w:id="473327832">
      <w:bodyDiv w:val="1"/>
      <w:marLeft w:val="0"/>
      <w:marRight w:val="0"/>
      <w:marTop w:val="0"/>
      <w:marBottom w:val="0"/>
      <w:divBdr>
        <w:top w:val="none" w:sz="0" w:space="0" w:color="auto"/>
        <w:left w:val="none" w:sz="0" w:space="0" w:color="auto"/>
        <w:bottom w:val="none" w:sz="0" w:space="0" w:color="auto"/>
        <w:right w:val="none" w:sz="0" w:space="0" w:color="auto"/>
      </w:divBdr>
    </w:div>
    <w:div w:id="473448924">
      <w:bodyDiv w:val="1"/>
      <w:marLeft w:val="0"/>
      <w:marRight w:val="0"/>
      <w:marTop w:val="0"/>
      <w:marBottom w:val="0"/>
      <w:divBdr>
        <w:top w:val="none" w:sz="0" w:space="0" w:color="auto"/>
        <w:left w:val="none" w:sz="0" w:space="0" w:color="auto"/>
        <w:bottom w:val="none" w:sz="0" w:space="0" w:color="auto"/>
        <w:right w:val="none" w:sz="0" w:space="0" w:color="auto"/>
      </w:divBdr>
    </w:div>
    <w:div w:id="473715224">
      <w:bodyDiv w:val="1"/>
      <w:marLeft w:val="0"/>
      <w:marRight w:val="0"/>
      <w:marTop w:val="0"/>
      <w:marBottom w:val="0"/>
      <w:divBdr>
        <w:top w:val="none" w:sz="0" w:space="0" w:color="auto"/>
        <w:left w:val="none" w:sz="0" w:space="0" w:color="auto"/>
        <w:bottom w:val="none" w:sz="0" w:space="0" w:color="auto"/>
        <w:right w:val="none" w:sz="0" w:space="0" w:color="auto"/>
      </w:divBdr>
    </w:div>
    <w:div w:id="473909552">
      <w:bodyDiv w:val="1"/>
      <w:marLeft w:val="0"/>
      <w:marRight w:val="0"/>
      <w:marTop w:val="0"/>
      <w:marBottom w:val="0"/>
      <w:divBdr>
        <w:top w:val="none" w:sz="0" w:space="0" w:color="auto"/>
        <w:left w:val="none" w:sz="0" w:space="0" w:color="auto"/>
        <w:bottom w:val="none" w:sz="0" w:space="0" w:color="auto"/>
        <w:right w:val="none" w:sz="0" w:space="0" w:color="auto"/>
      </w:divBdr>
    </w:div>
    <w:div w:id="474881143">
      <w:bodyDiv w:val="1"/>
      <w:marLeft w:val="0"/>
      <w:marRight w:val="0"/>
      <w:marTop w:val="0"/>
      <w:marBottom w:val="0"/>
      <w:divBdr>
        <w:top w:val="none" w:sz="0" w:space="0" w:color="auto"/>
        <w:left w:val="none" w:sz="0" w:space="0" w:color="auto"/>
        <w:bottom w:val="none" w:sz="0" w:space="0" w:color="auto"/>
        <w:right w:val="none" w:sz="0" w:space="0" w:color="auto"/>
      </w:divBdr>
    </w:div>
    <w:div w:id="478039718">
      <w:bodyDiv w:val="1"/>
      <w:marLeft w:val="0"/>
      <w:marRight w:val="0"/>
      <w:marTop w:val="0"/>
      <w:marBottom w:val="0"/>
      <w:divBdr>
        <w:top w:val="none" w:sz="0" w:space="0" w:color="auto"/>
        <w:left w:val="none" w:sz="0" w:space="0" w:color="auto"/>
        <w:bottom w:val="none" w:sz="0" w:space="0" w:color="auto"/>
        <w:right w:val="none" w:sz="0" w:space="0" w:color="auto"/>
      </w:divBdr>
    </w:div>
    <w:div w:id="479200554">
      <w:bodyDiv w:val="1"/>
      <w:marLeft w:val="0"/>
      <w:marRight w:val="0"/>
      <w:marTop w:val="0"/>
      <w:marBottom w:val="0"/>
      <w:divBdr>
        <w:top w:val="none" w:sz="0" w:space="0" w:color="auto"/>
        <w:left w:val="none" w:sz="0" w:space="0" w:color="auto"/>
        <w:bottom w:val="none" w:sz="0" w:space="0" w:color="auto"/>
        <w:right w:val="none" w:sz="0" w:space="0" w:color="auto"/>
      </w:divBdr>
    </w:div>
    <w:div w:id="481195654">
      <w:bodyDiv w:val="1"/>
      <w:marLeft w:val="0"/>
      <w:marRight w:val="0"/>
      <w:marTop w:val="0"/>
      <w:marBottom w:val="0"/>
      <w:divBdr>
        <w:top w:val="none" w:sz="0" w:space="0" w:color="auto"/>
        <w:left w:val="none" w:sz="0" w:space="0" w:color="auto"/>
        <w:bottom w:val="none" w:sz="0" w:space="0" w:color="auto"/>
        <w:right w:val="none" w:sz="0" w:space="0" w:color="auto"/>
      </w:divBdr>
    </w:div>
    <w:div w:id="482115497">
      <w:bodyDiv w:val="1"/>
      <w:marLeft w:val="0"/>
      <w:marRight w:val="0"/>
      <w:marTop w:val="0"/>
      <w:marBottom w:val="0"/>
      <w:divBdr>
        <w:top w:val="none" w:sz="0" w:space="0" w:color="auto"/>
        <w:left w:val="none" w:sz="0" w:space="0" w:color="auto"/>
        <w:bottom w:val="none" w:sz="0" w:space="0" w:color="auto"/>
        <w:right w:val="none" w:sz="0" w:space="0" w:color="auto"/>
      </w:divBdr>
    </w:div>
    <w:div w:id="482239945">
      <w:bodyDiv w:val="1"/>
      <w:marLeft w:val="0"/>
      <w:marRight w:val="0"/>
      <w:marTop w:val="0"/>
      <w:marBottom w:val="0"/>
      <w:divBdr>
        <w:top w:val="none" w:sz="0" w:space="0" w:color="auto"/>
        <w:left w:val="none" w:sz="0" w:space="0" w:color="auto"/>
        <w:bottom w:val="none" w:sz="0" w:space="0" w:color="auto"/>
        <w:right w:val="none" w:sz="0" w:space="0" w:color="auto"/>
      </w:divBdr>
    </w:div>
    <w:div w:id="482506744">
      <w:bodyDiv w:val="1"/>
      <w:marLeft w:val="0"/>
      <w:marRight w:val="0"/>
      <w:marTop w:val="0"/>
      <w:marBottom w:val="0"/>
      <w:divBdr>
        <w:top w:val="none" w:sz="0" w:space="0" w:color="auto"/>
        <w:left w:val="none" w:sz="0" w:space="0" w:color="auto"/>
        <w:bottom w:val="none" w:sz="0" w:space="0" w:color="auto"/>
        <w:right w:val="none" w:sz="0" w:space="0" w:color="auto"/>
      </w:divBdr>
    </w:div>
    <w:div w:id="483356120">
      <w:bodyDiv w:val="1"/>
      <w:marLeft w:val="0"/>
      <w:marRight w:val="0"/>
      <w:marTop w:val="0"/>
      <w:marBottom w:val="0"/>
      <w:divBdr>
        <w:top w:val="none" w:sz="0" w:space="0" w:color="auto"/>
        <w:left w:val="none" w:sz="0" w:space="0" w:color="auto"/>
        <w:bottom w:val="none" w:sz="0" w:space="0" w:color="auto"/>
        <w:right w:val="none" w:sz="0" w:space="0" w:color="auto"/>
      </w:divBdr>
    </w:div>
    <w:div w:id="484275654">
      <w:bodyDiv w:val="1"/>
      <w:marLeft w:val="0"/>
      <w:marRight w:val="0"/>
      <w:marTop w:val="0"/>
      <w:marBottom w:val="0"/>
      <w:divBdr>
        <w:top w:val="none" w:sz="0" w:space="0" w:color="auto"/>
        <w:left w:val="none" w:sz="0" w:space="0" w:color="auto"/>
        <w:bottom w:val="none" w:sz="0" w:space="0" w:color="auto"/>
        <w:right w:val="none" w:sz="0" w:space="0" w:color="auto"/>
      </w:divBdr>
    </w:div>
    <w:div w:id="484902020">
      <w:bodyDiv w:val="1"/>
      <w:marLeft w:val="0"/>
      <w:marRight w:val="0"/>
      <w:marTop w:val="0"/>
      <w:marBottom w:val="0"/>
      <w:divBdr>
        <w:top w:val="none" w:sz="0" w:space="0" w:color="auto"/>
        <w:left w:val="none" w:sz="0" w:space="0" w:color="auto"/>
        <w:bottom w:val="none" w:sz="0" w:space="0" w:color="auto"/>
        <w:right w:val="none" w:sz="0" w:space="0" w:color="auto"/>
      </w:divBdr>
    </w:div>
    <w:div w:id="485359855">
      <w:bodyDiv w:val="1"/>
      <w:marLeft w:val="0"/>
      <w:marRight w:val="0"/>
      <w:marTop w:val="0"/>
      <w:marBottom w:val="0"/>
      <w:divBdr>
        <w:top w:val="none" w:sz="0" w:space="0" w:color="auto"/>
        <w:left w:val="none" w:sz="0" w:space="0" w:color="auto"/>
        <w:bottom w:val="none" w:sz="0" w:space="0" w:color="auto"/>
        <w:right w:val="none" w:sz="0" w:space="0" w:color="auto"/>
      </w:divBdr>
    </w:div>
    <w:div w:id="490754944">
      <w:bodyDiv w:val="1"/>
      <w:marLeft w:val="0"/>
      <w:marRight w:val="0"/>
      <w:marTop w:val="0"/>
      <w:marBottom w:val="0"/>
      <w:divBdr>
        <w:top w:val="none" w:sz="0" w:space="0" w:color="auto"/>
        <w:left w:val="none" w:sz="0" w:space="0" w:color="auto"/>
        <w:bottom w:val="none" w:sz="0" w:space="0" w:color="auto"/>
        <w:right w:val="none" w:sz="0" w:space="0" w:color="auto"/>
      </w:divBdr>
    </w:div>
    <w:div w:id="491259343">
      <w:bodyDiv w:val="1"/>
      <w:marLeft w:val="0"/>
      <w:marRight w:val="0"/>
      <w:marTop w:val="0"/>
      <w:marBottom w:val="0"/>
      <w:divBdr>
        <w:top w:val="none" w:sz="0" w:space="0" w:color="auto"/>
        <w:left w:val="none" w:sz="0" w:space="0" w:color="auto"/>
        <w:bottom w:val="none" w:sz="0" w:space="0" w:color="auto"/>
        <w:right w:val="none" w:sz="0" w:space="0" w:color="auto"/>
      </w:divBdr>
    </w:div>
    <w:div w:id="492382106">
      <w:bodyDiv w:val="1"/>
      <w:marLeft w:val="0"/>
      <w:marRight w:val="0"/>
      <w:marTop w:val="0"/>
      <w:marBottom w:val="0"/>
      <w:divBdr>
        <w:top w:val="none" w:sz="0" w:space="0" w:color="auto"/>
        <w:left w:val="none" w:sz="0" w:space="0" w:color="auto"/>
        <w:bottom w:val="none" w:sz="0" w:space="0" w:color="auto"/>
        <w:right w:val="none" w:sz="0" w:space="0" w:color="auto"/>
      </w:divBdr>
    </w:div>
    <w:div w:id="493958334">
      <w:bodyDiv w:val="1"/>
      <w:marLeft w:val="0"/>
      <w:marRight w:val="0"/>
      <w:marTop w:val="0"/>
      <w:marBottom w:val="0"/>
      <w:divBdr>
        <w:top w:val="none" w:sz="0" w:space="0" w:color="auto"/>
        <w:left w:val="none" w:sz="0" w:space="0" w:color="auto"/>
        <w:bottom w:val="none" w:sz="0" w:space="0" w:color="auto"/>
        <w:right w:val="none" w:sz="0" w:space="0" w:color="auto"/>
      </w:divBdr>
    </w:div>
    <w:div w:id="497770909">
      <w:bodyDiv w:val="1"/>
      <w:marLeft w:val="0"/>
      <w:marRight w:val="0"/>
      <w:marTop w:val="0"/>
      <w:marBottom w:val="0"/>
      <w:divBdr>
        <w:top w:val="none" w:sz="0" w:space="0" w:color="auto"/>
        <w:left w:val="none" w:sz="0" w:space="0" w:color="auto"/>
        <w:bottom w:val="none" w:sz="0" w:space="0" w:color="auto"/>
        <w:right w:val="none" w:sz="0" w:space="0" w:color="auto"/>
      </w:divBdr>
    </w:div>
    <w:div w:id="498040058">
      <w:bodyDiv w:val="1"/>
      <w:marLeft w:val="0"/>
      <w:marRight w:val="0"/>
      <w:marTop w:val="0"/>
      <w:marBottom w:val="0"/>
      <w:divBdr>
        <w:top w:val="none" w:sz="0" w:space="0" w:color="auto"/>
        <w:left w:val="none" w:sz="0" w:space="0" w:color="auto"/>
        <w:bottom w:val="none" w:sz="0" w:space="0" w:color="auto"/>
        <w:right w:val="none" w:sz="0" w:space="0" w:color="auto"/>
      </w:divBdr>
    </w:div>
    <w:div w:id="498277030">
      <w:bodyDiv w:val="1"/>
      <w:marLeft w:val="0"/>
      <w:marRight w:val="0"/>
      <w:marTop w:val="0"/>
      <w:marBottom w:val="0"/>
      <w:divBdr>
        <w:top w:val="none" w:sz="0" w:space="0" w:color="auto"/>
        <w:left w:val="none" w:sz="0" w:space="0" w:color="auto"/>
        <w:bottom w:val="none" w:sz="0" w:space="0" w:color="auto"/>
        <w:right w:val="none" w:sz="0" w:space="0" w:color="auto"/>
      </w:divBdr>
    </w:div>
    <w:div w:id="499857867">
      <w:bodyDiv w:val="1"/>
      <w:marLeft w:val="0"/>
      <w:marRight w:val="0"/>
      <w:marTop w:val="0"/>
      <w:marBottom w:val="0"/>
      <w:divBdr>
        <w:top w:val="none" w:sz="0" w:space="0" w:color="auto"/>
        <w:left w:val="none" w:sz="0" w:space="0" w:color="auto"/>
        <w:bottom w:val="none" w:sz="0" w:space="0" w:color="auto"/>
        <w:right w:val="none" w:sz="0" w:space="0" w:color="auto"/>
      </w:divBdr>
    </w:div>
    <w:div w:id="500508245">
      <w:bodyDiv w:val="1"/>
      <w:marLeft w:val="0"/>
      <w:marRight w:val="0"/>
      <w:marTop w:val="0"/>
      <w:marBottom w:val="0"/>
      <w:divBdr>
        <w:top w:val="none" w:sz="0" w:space="0" w:color="auto"/>
        <w:left w:val="none" w:sz="0" w:space="0" w:color="auto"/>
        <w:bottom w:val="none" w:sz="0" w:space="0" w:color="auto"/>
        <w:right w:val="none" w:sz="0" w:space="0" w:color="auto"/>
      </w:divBdr>
    </w:div>
    <w:div w:id="500780739">
      <w:bodyDiv w:val="1"/>
      <w:marLeft w:val="0"/>
      <w:marRight w:val="0"/>
      <w:marTop w:val="0"/>
      <w:marBottom w:val="0"/>
      <w:divBdr>
        <w:top w:val="none" w:sz="0" w:space="0" w:color="auto"/>
        <w:left w:val="none" w:sz="0" w:space="0" w:color="auto"/>
        <w:bottom w:val="none" w:sz="0" w:space="0" w:color="auto"/>
        <w:right w:val="none" w:sz="0" w:space="0" w:color="auto"/>
      </w:divBdr>
    </w:div>
    <w:div w:id="501090867">
      <w:bodyDiv w:val="1"/>
      <w:marLeft w:val="0"/>
      <w:marRight w:val="0"/>
      <w:marTop w:val="0"/>
      <w:marBottom w:val="0"/>
      <w:divBdr>
        <w:top w:val="none" w:sz="0" w:space="0" w:color="auto"/>
        <w:left w:val="none" w:sz="0" w:space="0" w:color="auto"/>
        <w:bottom w:val="none" w:sz="0" w:space="0" w:color="auto"/>
        <w:right w:val="none" w:sz="0" w:space="0" w:color="auto"/>
      </w:divBdr>
    </w:div>
    <w:div w:id="502205170">
      <w:bodyDiv w:val="1"/>
      <w:marLeft w:val="0"/>
      <w:marRight w:val="0"/>
      <w:marTop w:val="0"/>
      <w:marBottom w:val="0"/>
      <w:divBdr>
        <w:top w:val="none" w:sz="0" w:space="0" w:color="auto"/>
        <w:left w:val="none" w:sz="0" w:space="0" w:color="auto"/>
        <w:bottom w:val="none" w:sz="0" w:space="0" w:color="auto"/>
        <w:right w:val="none" w:sz="0" w:space="0" w:color="auto"/>
      </w:divBdr>
    </w:div>
    <w:div w:id="502747465">
      <w:bodyDiv w:val="1"/>
      <w:marLeft w:val="0"/>
      <w:marRight w:val="0"/>
      <w:marTop w:val="0"/>
      <w:marBottom w:val="0"/>
      <w:divBdr>
        <w:top w:val="none" w:sz="0" w:space="0" w:color="auto"/>
        <w:left w:val="none" w:sz="0" w:space="0" w:color="auto"/>
        <w:bottom w:val="none" w:sz="0" w:space="0" w:color="auto"/>
        <w:right w:val="none" w:sz="0" w:space="0" w:color="auto"/>
      </w:divBdr>
    </w:div>
    <w:div w:id="505025327">
      <w:bodyDiv w:val="1"/>
      <w:marLeft w:val="0"/>
      <w:marRight w:val="0"/>
      <w:marTop w:val="0"/>
      <w:marBottom w:val="0"/>
      <w:divBdr>
        <w:top w:val="none" w:sz="0" w:space="0" w:color="auto"/>
        <w:left w:val="none" w:sz="0" w:space="0" w:color="auto"/>
        <w:bottom w:val="none" w:sz="0" w:space="0" w:color="auto"/>
        <w:right w:val="none" w:sz="0" w:space="0" w:color="auto"/>
      </w:divBdr>
    </w:div>
    <w:div w:id="505247366">
      <w:bodyDiv w:val="1"/>
      <w:marLeft w:val="0"/>
      <w:marRight w:val="0"/>
      <w:marTop w:val="0"/>
      <w:marBottom w:val="0"/>
      <w:divBdr>
        <w:top w:val="none" w:sz="0" w:space="0" w:color="auto"/>
        <w:left w:val="none" w:sz="0" w:space="0" w:color="auto"/>
        <w:bottom w:val="none" w:sz="0" w:space="0" w:color="auto"/>
        <w:right w:val="none" w:sz="0" w:space="0" w:color="auto"/>
      </w:divBdr>
    </w:div>
    <w:div w:id="506604610">
      <w:bodyDiv w:val="1"/>
      <w:marLeft w:val="0"/>
      <w:marRight w:val="0"/>
      <w:marTop w:val="0"/>
      <w:marBottom w:val="0"/>
      <w:divBdr>
        <w:top w:val="none" w:sz="0" w:space="0" w:color="auto"/>
        <w:left w:val="none" w:sz="0" w:space="0" w:color="auto"/>
        <w:bottom w:val="none" w:sz="0" w:space="0" w:color="auto"/>
        <w:right w:val="none" w:sz="0" w:space="0" w:color="auto"/>
      </w:divBdr>
    </w:div>
    <w:div w:id="507985026">
      <w:bodyDiv w:val="1"/>
      <w:marLeft w:val="0"/>
      <w:marRight w:val="0"/>
      <w:marTop w:val="0"/>
      <w:marBottom w:val="0"/>
      <w:divBdr>
        <w:top w:val="none" w:sz="0" w:space="0" w:color="auto"/>
        <w:left w:val="none" w:sz="0" w:space="0" w:color="auto"/>
        <w:bottom w:val="none" w:sz="0" w:space="0" w:color="auto"/>
        <w:right w:val="none" w:sz="0" w:space="0" w:color="auto"/>
      </w:divBdr>
    </w:div>
    <w:div w:id="508328879">
      <w:bodyDiv w:val="1"/>
      <w:marLeft w:val="0"/>
      <w:marRight w:val="0"/>
      <w:marTop w:val="0"/>
      <w:marBottom w:val="0"/>
      <w:divBdr>
        <w:top w:val="none" w:sz="0" w:space="0" w:color="auto"/>
        <w:left w:val="none" w:sz="0" w:space="0" w:color="auto"/>
        <w:bottom w:val="none" w:sz="0" w:space="0" w:color="auto"/>
        <w:right w:val="none" w:sz="0" w:space="0" w:color="auto"/>
      </w:divBdr>
    </w:div>
    <w:div w:id="509755348">
      <w:bodyDiv w:val="1"/>
      <w:marLeft w:val="0"/>
      <w:marRight w:val="0"/>
      <w:marTop w:val="0"/>
      <w:marBottom w:val="0"/>
      <w:divBdr>
        <w:top w:val="none" w:sz="0" w:space="0" w:color="auto"/>
        <w:left w:val="none" w:sz="0" w:space="0" w:color="auto"/>
        <w:bottom w:val="none" w:sz="0" w:space="0" w:color="auto"/>
        <w:right w:val="none" w:sz="0" w:space="0" w:color="auto"/>
      </w:divBdr>
    </w:div>
    <w:div w:id="510219136">
      <w:bodyDiv w:val="1"/>
      <w:marLeft w:val="0"/>
      <w:marRight w:val="0"/>
      <w:marTop w:val="0"/>
      <w:marBottom w:val="0"/>
      <w:divBdr>
        <w:top w:val="none" w:sz="0" w:space="0" w:color="auto"/>
        <w:left w:val="none" w:sz="0" w:space="0" w:color="auto"/>
        <w:bottom w:val="none" w:sz="0" w:space="0" w:color="auto"/>
        <w:right w:val="none" w:sz="0" w:space="0" w:color="auto"/>
      </w:divBdr>
    </w:div>
    <w:div w:id="514347231">
      <w:bodyDiv w:val="1"/>
      <w:marLeft w:val="0"/>
      <w:marRight w:val="0"/>
      <w:marTop w:val="0"/>
      <w:marBottom w:val="0"/>
      <w:divBdr>
        <w:top w:val="none" w:sz="0" w:space="0" w:color="auto"/>
        <w:left w:val="none" w:sz="0" w:space="0" w:color="auto"/>
        <w:bottom w:val="none" w:sz="0" w:space="0" w:color="auto"/>
        <w:right w:val="none" w:sz="0" w:space="0" w:color="auto"/>
      </w:divBdr>
    </w:div>
    <w:div w:id="516849579">
      <w:bodyDiv w:val="1"/>
      <w:marLeft w:val="0"/>
      <w:marRight w:val="0"/>
      <w:marTop w:val="0"/>
      <w:marBottom w:val="0"/>
      <w:divBdr>
        <w:top w:val="none" w:sz="0" w:space="0" w:color="auto"/>
        <w:left w:val="none" w:sz="0" w:space="0" w:color="auto"/>
        <w:bottom w:val="none" w:sz="0" w:space="0" w:color="auto"/>
        <w:right w:val="none" w:sz="0" w:space="0" w:color="auto"/>
      </w:divBdr>
    </w:div>
    <w:div w:id="517232066">
      <w:bodyDiv w:val="1"/>
      <w:marLeft w:val="0"/>
      <w:marRight w:val="0"/>
      <w:marTop w:val="0"/>
      <w:marBottom w:val="0"/>
      <w:divBdr>
        <w:top w:val="none" w:sz="0" w:space="0" w:color="auto"/>
        <w:left w:val="none" w:sz="0" w:space="0" w:color="auto"/>
        <w:bottom w:val="none" w:sz="0" w:space="0" w:color="auto"/>
        <w:right w:val="none" w:sz="0" w:space="0" w:color="auto"/>
      </w:divBdr>
    </w:div>
    <w:div w:id="517424488">
      <w:bodyDiv w:val="1"/>
      <w:marLeft w:val="0"/>
      <w:marRight w:val="0"/>
      <w:marTop w:val="0"/>
      <w:marBottom w:val="0"/>
      <w:divBdr>
        <w:top w:val="none" w:sz="0" w:space="0" w:color="auto"/>
        <w:left w:val="none" w:sz="0" w:space="0" w:color="auto"/>
        <w:bottom w:val="none" w:sz="0" w:space="0" w:color="auto"/>
        <w:right w:val="none" w:sz="0" w:space="0" w:color="auto"/>
      </w:divBdr>
    </w:div>
    <w:div w:id="517621806">
      <w:bodyDiv w:val="1"/>
      <w:marLeft w:val="0"/>
      <w:marRight w:val="0"/>
      <w:marTop w:val="0"/>
      <w:marBottom w:val="0"/>
      <w:divBdr>
        <w:top w:val="none" w:sz="0" w:space="0" w:color="auto"/>
        <w:left w:val="none" w:sz="0" w:space="0" w:color="auto"/>
        <w:bottom w:val="none" w:sz="0" w:space="0" w:color="auto"/>
        <w:right w:val="none" w:sz="0" w:space="0" w:color="auto"/>
      </w:divBdr>
    </w:div>
    <w:div w:id="518814780">
      <w:bodyDiv w:val="1"/>
      <w:marLeft w:val="0"/>
      <w:marRight w:val="0"/>
      <w:marTop w:val="0"/>
      <w:marBottom w:val="0"/>
      <w:divBdr>
        <w:top w:val="none" w:sz="0" w:space="0" w:color="auto"/>
        <w:left w:val="none" w:sz="0" w:space="0" w:color="auto"/>
        <w:bottom w:val="none" w:sz="0" w:space="0" w:color="auto"/>
        <w:right w:val="none" w:sz="0" w:space="0" w:color="auto"/>
      </w:divBdr>
    </w:div>
    <w:div w:id="519054282">
      <w:bodyDiv w:val="1"/>
      <w:marLeft w:val="0"/>
      <w:marRight w:val="0"/>
      <w:marTop w:val="0"/>
      <w:marBottom w:val="0"/>
      <w:divBdr>
        <w:top w:val="none" w:sz="0" w:space="0" w:color="auto"/>
        <w:left w:val="none" w:sz="0" w:space="0" w:color="auto"/>
        <w:bottom w:val="none" w:sz="0" w:space="0" w:color="auto"/>
        <w:right w:val="none" w:sz="0" w:space="0" w:color="auto"/>
      </w:divBdr>
    </w:div>
    <w:div w:id="520053473">
      <w:bodyDiv w:val="1"/>
      <w:marLeft w:val="0"/>
      <w:marRight w:val="0"/>
      <w:marTop w:val="0"/>
      <w:marBottom w:val="0"/>
      <w:divBdr>
        <w:top w:val="none" w:sz="0" w:space="0" w:color="auto"/>
        <w:left w:val="none" w:sz="0" w:space="0" w:color="auto"/>
        <w:bottom w:val="none" w:sz="0" w:space="0" w:color="auto"/>
        <w:right w:val="none" w:sz="0" w:space="0" w:color="auto"/>
      </w:divBdr>
    </w:div>
    <w:div w:id="522205196">
      <w:bodyDiv w:val="1"/>
      <w:marLeft w:val="0"/>
      <w:marRight w:val="0"/>
      <w:marTop w:val="0"/>
      <w:marBottom w:val="0"/>
      <w:divBdr>
        <w:top w:val="none" w:sz="0" w:space="0" w:color="auto"/>
        <w:left w:val="none" w:sz="0" w:space="0" w:color="auto"/>
        <w:bottom w:val="none" w:sz="0" w:space="0" w:color="auto"/>
        <w:right w:val="none" w:sz="0" w:space="0" w:color="auto"/>
      </w:divBdr>
    </w:div>
    <w:div w:id="523788440">
      <w:bodyDiv w:val="1"/>
      <w:marLeft w:val="0"/>
      <w:marRight w:val="0"/>
      <w:marTop w:val="0"/>
      <w:marBottom w:val="0"/>
      <w:divBdr>
        <w:top w:val="none" w:sz="0" w:space="0" w:color="auto"/>
        <w:left w:val="none" w:sz="0" w:space="0" w:color="auto"/>
        <w:bottom w:val="none" w:sz="0" w:space="0" w:color="auto"/>
        <w:right w:val="none" w:sz="0" w:space="0" w:color="auto"/>
      </w:divBdr>
    </w:div>
    <w:div w:id="524944792">
      <w:bodyDiv w:val="1"/>
      <w:marLeft w:val="0"/>
      <w:marRight w:val="0"/>
      <w:marTop w:val="0"/>
      <w:marBottom w:val="0"/>
      <w:divBdr>
        <w:top w:val="none" w:sz="0" w:space="0" w:color="auto"/>
        <w:left w:val="none" w:sz="0" w:space="0" w:color="auto"/>
        <w:bottom w:val="none" w:sz="0" w:space="0" w:color="auto"/>
        <w:right w:val="none" w:sz="0" w:space="0" w:color="auto"/>
      </w:divBdr>
    </w:div>
    <w:div w:id="525606888">
      <w:bodyDiv w:val="1"/>
      <w:marLeft w:val="0"/>
      <w:marRight w:val="0"/>
      <w:marTop w:val="0"/>
      <w:marBottom w:val="0"/>
      <w:divBdr>
        <w:top w:val="none" w:sz="0" w:space="0" w:color="auto"/>
        <w:left w:val="none" w:sz="0" w:space="0" w:color="auto"/>
        <w:bottom w:val="none" w:sz="0" w:space="0" w:color="auto"/>
        <w:right w:val="none" w:sz="0" w:space="0" w:color="auto"/>
      </w:divBdr>
    </w:div>
    <w:div w:id="525801306">
      <w:bodyDiv w:val="1"/>
      <w:marLeft w:val="0"/>
      <w:marRight w:val="0"/>
      <w:marTop w:val="0"/>
      <w:marBottom w:val="0"/>
      <w:divBdr>
        <w:top w:val="none" w:sz="0" w:space="0" w:color="auto"/>
        <w:left w:val="none" w:sz="0" w:space="0" w:color="auto"/>
        <w:bottom w:val="none" w:sz="0" w:space="0" w:color="auto"/>
        <w:right w:val="none" w:sz="0" w:space="0" w:color="auto"/>
      </w:divBdr>
    </w:div>
    <w:div w:id="528297677">
      <w:bodyDiv w:val="1"/>
      <w:marLeft w:val="0"/>
      <w:marRight w:val="0"/>
      <w:marTop w:val="0"/>
      <w:marBottom w:val="0"/>
      <w:divBdr>
        <w:top w:val="none" w:sz="0" w:space="0" w:color="auto"/>
        <w:left w:val="none" w:sz="0" w:space="0" w:color="auto"/>
        <w:bottom w:val="none" w:sz="0" w:space="0" w:color="auto"/>
        <w:right w:val="none" w:sz="0" w:space="0" w:color="auto"/>
      </w:divBdr>
    </w:div>
    <w:div w:id="529614020">
      <w:bodyDiv w:val="1"/>
      <w:marLeft w:val="0"/>
      <w:marRight w:val="0"/>
      <w:marTop w:val="0"/>
      <w:marBottom w:val="0"/>
      <w:divBdr>
        <w:top w:val="none" w:sz="0" w:space="0" w:color="auto"/>
        <w:left w:val="none" w:sz="0" w:space="0" w:color="auto"/>
        <w:bottom w:val="none" w:sz="0" w:space="0" w:color="auto"/>
        <w:right w:val="none" w:sz="0" w:space="0" w:color="auto"/>
      </w:divBdr>
    </w:div>
    <w:div w:id="530186877">
      <w:bodyDiv w:val="1"/>
      <w:marLeft w:val="0"/>
      <w:marRight w:val="0"/>
      <w:marTop w:val="0"/>
      <w:marBottom w:val="0"/>
      <w:divBdr>
        <w:top w:val="none" w:sz="0" w:space="0" w:color="auto"/>
        <w:left w:val="none" w:sz="0" w:space="0" w:color="auto"/>
        <w:bottom w:val="none" w:sz="0" w:space="0" w:color="auto"/>
        <w:right w:val="none" w:sz="0" w:space="0" w:color="auto"/>
      </w:divBdr>
    </w:div>
    <w:div w:id="531723708">
      <w:bodyDiv w:val="1"/>
      <w:marLeft w:val="0"/>
      <w:marRight w:val="0"/>
      <w:marTop w:val="0"/>
      <w:marBottom w:val="0"/>
      <w:divBdr>
        <w:top w:val="none" w:sz="0" w:space="0" w:color="auto"/>
        <w:left w:val="none" w:sz="0" w:space="0" w:color="auto"/>
        <w:bottom w:val="none" w:sz="0" w:space="0" w:color="auto"/>
        <w:right w:val="none" w:sz="0" w:space="0" w:color="auto"/>
      </w:divBdr>
    </w:div>
    <w:div w:id="534467908">
      <w:bodyDiv w:val="1"/>
      <w:marLeft w:val="0"/>
      <w:marRight w:val="0"/>
      <w:marTop w:val="0"/>
      <w:marBottom w:val="0"/>
      <w:divBdr>
        <w:top w:val="none" w:sz="0" w:space="0" w:color="auto"/>
        <w:left w:val="none" w:sz="0" w:space="0" w:color="auto"/>
        <w:bottom w:val="none" w:sz="0" w:space="0" w:color="auto"/>
        <w:right w:val="none" w:sz="0" w:space="0" w:color="auto"/>
      </w:divBdr>
      <w:divsChild>
        <w:div w:id="923956950">
          <w:marLeft w:val="446"/>
          <w:marRight w:val="0"/>
          <w:marTop w:val="0"/>
          <w:marBottom w:val="0"/>
          <w:divBdr>
            <w:top w:val="none" w:sz="0" w:space="0" w:color="auto"/>
            <w:left w:val="none" w:sz="0" w:space="0" w:color="auto"/>
            <w:bottom w:val="none" w:sz="0" w:space="0" w:color="auto"/>
            <w:right w:val="none" w:sz="0" w:space="0" w:color="auto"/>
          </w:divBdr>
        </w:div>
      </w:divsChild>
    </w:div>
    <w:div w:id="534733936">
      <w:bodyDiv w:val="1"/>
      <w:marLeft w:val="0"/>
      <w:marRight w:val="0"/>
      <w:marTop w:val="0"/>
      <w:marBottom w:val="0"/>
      <w:divBdr>
        <w:top w:val="none" w:sz="0" w:space="0" w:color="auto"/>
        <w:left w:val="none" w:sz="0" w:space="0" w:color="auto"/>
        <w:bottom w:val="none" w:sz="0" w:space="0" w:color="auto"/>
        <w:right w:val="none" w:sz="0" w:space="0" w:color="auto"/>
      </w:divBdr>
    </w:div>
    <w:div w:id="534847904">
      <w:bodyDiv w:val="1"/>
      <w:marLeft w:val="0"/>
      <w:marRight w:val="0"/>
      <w:marTop w:val="0"/>
      <w:marBottom w:val="0"/>
      <w:divBdr>
        <w:top w:val="none" w:sz="0" w:space="0" w:color="auto"/>
        <w:left w:val="none" w:sz="0" w:space="0" w:color="auto"/>
        <w:bottom w:val="none" w:sz="0" w:space="0" w:color="auto"/>
        <w:right w:val="none" w:sz="0" w:space="0" w:color="auto"/>
      </w:divBdr>
      <w:divsChild>
        <w:div w:id="374742323">
          <w:marLeft w:val="446"/>
          <w:marRight w:val="0"/>
          <w:marTop w:val="0"/>
          <w:marBottom w:val="0"/>
          <w:divBdr>
            <w:top w:val="none" w:sz="0" w:space="0" w:color="auto"/>
            <w:left w:val="none" w:sz="0" w:space="0" w:color="auto"/>
            <w:bottom w:val="none" w:sz="0" w:space="0" w:color="auto"/>
            <w:right w:val="none" w:sz="0" w:space="0" w:color="auto"/>
          </w:divBdr>
        </w:div>
        <w:div w:id="1386562312">
          <w:marLeft w:val="446"/>
          <w:marRight w:val="0"/>
          <w:marTop w:val="0"/>
          <w:marBottom w:val="0"/>
          <w:divBdr>
            <w:top w:val="none" w:sz="0" w:space="0" w:color="auto"/>
            <w:left w:val="none" w:sz="0" w:space="0" w:color="auto"/>
            <w:bottom w:val="none" w:sz="0" w:space="0" w:color="auto"/>
            <w:right w:val="none" w:sz="0" w:space="0" w:color="auto"/>
          </w:divBdr>
        </w:div>
        <w:div w:id="1629623054">
          <w:marLeft w:val="446"/>
          <w:marRight w:val="0"/>
          <w:marTop w:val="0"/>
          <w:marBottom w:val="0"/>
          <w:divBdr>
            <w:top w:val="none" w:sz="0" w:space="0" w:color="auto"/>
            <w:left w:val="none" w:sz="0" w:space="0" w:color="auto"/>
            <w:bottom w:val="none" w:sz="0" w:space="0" w:color="auto"/>
            <w:right w:val="none" w:sz="0" w:space="0" w:color="auto"/>
          </w:divBdr>
        </w:div>
        <w:div w:id="1808549045">
          <w:marLeft w:val="446"/>
          <w:marRight w:val="0"/>
          <w:marTop w:val="0"/>
          <w:marBottom w:val="0"/>
          <w:divBdr>
            <w:top w:val="none" w:sz="0" w:space="0" w:color="auto"/>
            <w:left w:val="none" w:sz="0" w:space="0" w:color="auto"/>
            <w:bottom w:val="none" w:sz="0" w:space="0" w:color="auto"/>
            <w:right w:val="none" w:sz="0" w:space="0" w:color="auto"/>
          </w:divBdr>
        </w:div>
      </w:divsChild>
    </w:div>
    <w:div w:id="535891154">
      <w:bodyDiv w:val="1"/>
      <w:marLeft w:val="0"/>
      <w:marRight w:val="0"/>
      <w:marTop w:val="0"/>
      <w:marBottom w:val="0"/>
      <w:divBdr>
        <w:top w:val="none" w:sz="0" w:space="0" w:color="auto"/>
        <w:left w:val="none" w:sz="0" w:space="0" w:color="auto"/>
        <w:bottom w:val="none" w:sz="0" w:space="0" w:color="auto"/>
        <w:right w:val="none" w:sz="0" w:space="0" w:color="auto"/>
      </w:divBdr>
    </w:div>
    <w:div w:id="536822559">
      <w:bodyDiv w:val="1"/>
      <w:marLeft w:val="0"/>
      <w:marRight w:val="0"/>
      <w:marTop w:val="0"/>
      <w:marBottom w:val="0"/>
      <w:divBdr>
        <w:top w:val="none" w:sz="0" w:space="0" w:color="auto"/>
        <w:left w:val="none" w:sz="0" w:space="0" w:color="auto"/>
        <w:bottom w:val="none" w:sz="0" w:space="0" w:color="auto"/>
        <w:right w:val="none" w:sz="0" w:space="0" w:color="auto"/>
      </w:divBdr>
    </w:div>
    <w:div w:id="537203098">
      <w:bodyDiv w:val="1"/>
      <w:marLeft w:val="0"/>
      <w:marRight w:val="0"/>
      <w:marTop w:val="0"/>
      <w:marBottom w:val="0"/>
      <w:divBdr>
        <w:top w:val="none" w:sz="0" w:space="0" w:color="auto"/>
        <w:left w:val="none" w:sz="0" w:space="0" w:color="auto"/>
        <w:bottom w:val="none" w:sz="0" w:space="0" w:color="auto"/>
        <w:right w:val="none" w:sz="0" w:space="0" w:color="auto"/>
      </w:divBdr>
    </w:div>
    <w:div w:id="537468662">
      <w:bodyDiv w:val="1"/>
      <w:marLeft w:val="0"/>
      <w:marRight w:val="0"/>
      <w:marTop w:val="0"/>
      <w:marBottom w:val="0"/>
      <w:divBdr>
        <w:top w:val="none" w:sz="0" w:space="0" w:color="auto"/>
        <w:left w:val="none" w:sz="0" w:space="0" w:color="auto"/>
        <w:bottom w:val="none" w:sz="0" w:space="0" w:color="auto"/>
        <w:right w:val="none" w:sz="0" w:space="0" w:color="auto"/>
      </w:divBdr>
      <w:divsChild>
        <w:div w:id="1289363210">
          <w:marLeft w:val="0"/>
          <w:marRight w:val="0"/>
          <w:marTop w:val="0"/>
          <w:marBottom w:val="0"/>
          <w:divBdr>
            <w:top w:val="none" w:sz="0" w:space="0" w:color="auto"/>
            <w:left w:val="none" w:sz="0" w:space="0" w:color="auto"/>
            <w:bottom w:val="none" w:sz="0" w:space="0" w:color="auto"/>
            <w:right w:val="none" w:sz="0" w:space="0" w:color="auto"/>
          </w:divBdr>
        </w:div>
        <w:div w:id="1532573479">
          <w:marLeft w:val="0"/>
          <w:marRight w:val="0"/>
          <w:marTop w:val="0"/>
          <w:marBottom w:val="0"/>
          <w:divBdr>
            <w:top w:val="none" w:sz="0" w:space="0" w:color="auto"/>
            <w:left w:val="none" w:sz="0" w:space="0" w:color="auto"/>
            <w:bottom w:val="none" w:sz="0" w:space="0" w:color="auto"/>
            <w:right w:val="none" w:sz="0" w:space="0" w:color="auto"/>
          </w:divBdr>
        </w:div>
        <w:div w:id="1716537637">
          <w:marLeft w:val="0"/>
          <w:marRight w:val="0"/>
          <w:marTop w:val="0"/>
          <w:marBottom w:val="0"/>
          <w:divBdr>
            <w:top w:val="none" w:sz="0" w:space="0" w:color="auto"/>
            <w:left w:val="none" w:sz="0" w:space="0" w:color="auto"/>
            <w:bottom w:val="none" w:sz="0" w:space="0" w:color="auto"/>
            <w:right w:val="none" w:sz="0" w:space="0" w:color="auto"/>
          </w:divBdr>
        </w:div>
      </w:divsChild>
    </w:div>
    <w:div w:id="537738347">
      <w:bodyDiv w:val="1"/>
      <w:marLeft w:val="0"/>
      <w:marRight w:val="0"/>
      <w:marTop w:val="0"/>
      <w:marBottom w:val="0"/>
      <w:divBdr>
        <w:top w:val="none" w:sz="0" w:space="0" w:color="auto"/>
        <w:left w:val="none" w:sz="0" w:space="0" w:color="auto"/>
        <w:bottom w:val="none" w:sz="0" w:space="0" w:color="auto"/>
        <w:right w:val="none" w:sz="0" w:space="0" w:color="auto"/>
      </w:divBdr>
    </w:div>
    <w:div w:id="538661061">
      <w:bodyDiv w:val="1"/>
      <w:marLeft w:val="0"/>
      <w:marRight w:val="0"/>
      <w:marTop w:val="0"/>
      <w:marBottom w:val="0"/>
      <w:divBdr>
        <w:top w:val="none" w:sz="0" w:space="0" w:color="auto"/>
        <w:left w:val="none" w:sz="0" w:space="0" w:color="auto"/>
        <w:bottom w:val="none" w:sz="0" w:space="0" w:color="auto"/>
        <w:right w:val="none" w:sz="0" w:space="0" w:color="auto"/>
      </w:divBdr>
    </w:div>
    <w:div w:id="542719894">
      <w:bodyDiv w:val="1"/>
      <w:marLeft w:val="0"/>
      <w:marRight w:val="0"/>
      <w:marTop w:val="0"/>
      <w:marBottom w:val="0"/>
      <w:divBdr>
        <w:top w:val="none" w:sz="0" w:space="0" w:color="auto"/>
        <w:left w:val="none" w:sz="0" w:space="0" w:color="auto"/>
        <w:bottom w:val="none" w:sz="0" w:space="0" w:color="auto"/>
        <w:right w:val="none" w:sz="0" w:space="0" w:color="auto"/>
      </w:divBdr>
    </w:div>
    <w:div w:id="543106207">
      <w:bodyDiv w:val="1"/>
      <w:marLeft w:val="0"/>
      <w:marRight w:val="0"/>
      <w:marTop w:val="0"/>
      <w:marBottom w:val="0"/>
      <w:divBdr>
        <w:top w:val="none" w:sz="0" w:space="0" w:color="auto"/>
        <w:left w:val="none" w:sz="0" w:space="0" w:color="auto"/>
        <w:bottom w:val="none" w:sz="0" w:space="0" w:color="auto"/>
        <w:right w:val="none" w:sz="0" w:space="0" w:color="auto"/>
      </w:divBdr>
    </w:div>
    <w:div w:id="543761022">
      <w:bodyDiv w:val="1"/>
      <w:marLeft w:val="0"/>
      <w:marRight w:val="0"/>
      <w:marTop w:val="0"/>
      <w:marBottom w:val="0"/>
      <w:divBdr>
        <w:top w:val="none" w:sz="0" w:space="0" w:color="auto"/>
        <w:left w:val="none" w:sz="0" w:space="0" w:color="auto"/>
        <w:bottom w:val="none" w:sz="0" w:space="0" w:color="auto"/>
        <w:right w:val="none" w:sz="0" w:space="0" w:color="auto"/>
      </w:divBdr>
    </w:div>
    <w:div w:id="545021615">
      <w:bodyDiv w:val="1"/>
      <w:marLeft w:val="0"/>
      <w:marRight w:val="0"/>
      <w:marTop w:val="0"/>
      <w:marBottom w:val="0"/>
      <w:divBdr>
        <w:top w:val="none" w:sz="0" w:space="0" w:color="auto"/>
        <w:left w:val="none" w:sz="0" w:space="0" w:color="auto"/>
        <w:bottom w:val="none" w:sz="0" w:space="0" w:color="auto"/>
        <w:right w:val="none" w:sz="0" w:space="0" w:color="auto"/>
      </w:divBdr>
    </w:div>
    <w:div w:id="546186765">
      <w:bodyDiv w:val="1"/>
      <w:marLeft w:val="0"/>
      <w:marRight w:val="0"/>
      <w:marTop w:val="0"/>
      <w:marBottom w:val="0"/>
      <w:divBdr>
        <w:top w:val="none" w:sz="0" w:space="0" w:color="auto"/>
        <w:left w:val="none" w:sz="0" w:space="0" w:color="auto"/>
        <w:bottom w:val="none" w:sz="0" w:space="0" w:color="auto"/>
        <w:right w:val="none" w:sz="0" w:space="0" w:color="auto"/>
      </w:divBdr>
    </w:div>
    <w:div w:id="546840250">
      <w:bodyDiv w:val="1"/>
      <w:marLeft w:val="0"/>
      <w:marRight w:val="0"/>
      <w:marTop w:val="0"/>
      <w:marBottom w:val="0"/>
      <w:divBdr>
        <w:top w:val="none" w:sz="0" w:space="0" w:color="auto"/>
        <w:left w:val="none" w:sz="0" w:space="0" w:color="auto"/>
        <w:bottom w:val="none" w:sz="0" w:space="0" w:color="auto"/>
        <w:right w:val="none" w:sz="0" w:space="0" w:color="auto"/>
      </w:divBdr>
    </w:div>
    <w:div w:id="547226893">
      <w:bodyDiv w:val="1"/>
      <w:marLeft w:val="0"/>
      <w:marRight w:val="0"/>
      <w:marTop w:val="0"/>
      <w:marBottom w:val="0"/>
      <w:divBdr>
        <w:top w:val="none" w:sz="0" w:space="0" w:color="auto"/>
        <w:left w:val="none" w:sz="0" w:space="0" w:color="auto"/>
        <w:bottom w:val="none" w:sz="0" w:space="0" w:color="auto"/>
        <w:right w:val="none" w:sz="0" w:space="0" w:color="auto"/>
      </w:divBdr>
    </w:div>
    <w:div w:id="548034271">
      <w:bodyDiv w:val="1"/>
      <w:marLeft w:val="0"/>
      <w:marRight w:val="0"/>
      <w:marTop w:val="0"/>
      <w:marBottom w:val="0"/>
      <w:divBdr>
        <w:top w:val="none" w:sz="0" w:space="0" w:color="auto"/>
        <w:left w:val="none" w:sz="0" w:space="0" w:color="auto"/>
        <w:bottom w:val="none" w:sz="0" w:space="0" w:color="auto"/>
        <w:right w:val="none" w:sz="0" w:space="0" w:color="auto"/>
      </w:divBdr>
    </w:div>
    <w:div w:id="549151514">
      <w:bodyDiv w:val="1"/>
      <w:marLeft w:val="0"/>
      <w:marRight w:val="0"/>
      <w:marTop w:val="0"/>
      <w:marBottom w:val="0"/>
      <w:divBdr>
        <w:top w:val="none" w:sz="0" w:space="0" w:color="auto"/>
        <w:left w:val="none" w:sz="0" w:space="0" w:color="auto"/>
        <w:bottom w:val="none" w:sz="0" w:space="0" w:color="auto"/>
        <w:right w:val="none" w:sz="0" w:space="0" w:color="auto"/>
      </w:divBdr>
    </w:div>
    <w:div w:id="555287546">
      <w:bodyDiv w:val="1"/>
      <w:marLeft w:val="0"/>
      <w:marRight w:val="0"/>
      <w:marTop w:val="0"/>
      <w:marBottom w:val="0"/>
      <w:divBdr>
        <w:top w:val="none" w:sz="0" w:space="0" w:color="auto"/>
        <w:left w:val="none" w:sz="0" w:space="0" w:color="auto"/>
        <w:bottom w:val="none" w:sz="0" w:space="0" w:color="auto"/>
        <w:right w:val="none" w:sz="0" w:space="0" w:color="auto"/>
      </w:divBdr>
    </w:div>
    <w:div w:id="555625120">
      <w:bodyDiv w:val="1"/>
      <w:marLeft w:val="0"/>
      <w:marRight w:val="0"/>
      <w:marTop w:val="0"/>
      <w:marBottom w:val="0"/>
      <w:divBdr>
        <w:top w:val="none" w:sz="0" w:space="0" w:color="auto"/>
        <w:left w:val="none" w:sz="0" w:space="0" w:color="auto"/>
        <w:bottom w:val="none" w:sz="0" w:space="0" w:color="auto"/>
        <w:right w:val="none" w:sz="0" w:space="0" w:color="auto"/>
      </w:divBdr>
    </w:div>
    <w:div w:id="556665135">
      <w:bodyDiv w:val="1"/>
      <w:marLeft w:val="0"/>
      <w:marRight w:val="0"/>
      <w:marTop w:val="0"/>
      <w:marBottom w:val="0"/>
      <w:divBdr>
        <w:top w:val="none" w:sz="0" w:space="0" w:color="auto"/>
        <w:left w:val="none" w:sz="0" w:space="0" w:color="auto"/>
        <w:bottom w:val="none" w:sz="0" w:space="0" w:color="auto"/>
        <w:right w:val="none" w:sz="0" w:space="0" w:color="auto"/>
      </w:divBdr>
    </w:div>
    <w:div w:id="557014172">
      <w:bodyDiv w:val="1"/>
      <w:marLeft w:val="0"/>
      <w:marRight w:val="0"/>
      <w:marTop w:val="0"/>
      <w:marBottom w:val="0"/>
      <w:divBdr>
        <w:top w:val="none" w:sz="0" w:space="0" w:color="auto"/>
        <w:left w:val="none" w:sz="0" w:space="0" w:color="auto"/>
        <w:bottom w:val="none" w:sz="0" w:space="0" w:color="auto"/>
        <w:right w:val="none" w:sz="0" w:space="0" w:color="auto"/>
      </w:divBdr>
    </w:div>
    <w:div w:id="557476258">
      <w:bodyDiv w:val="1"/>
      <w:marLeft w:val="0"/>
      <w:marRight w:val="0"/>
      <w:marTop w:val="0"/>
      <w:marBottom w:val="0"/>
      <w:divBdr>
        <w:top w:val="none" w:sz="0" w:space="0" w:color="auto"/>
        <w:left w:val="none" w:sz="0" w:space="0" w:color="auto"/>
        <w:bottom w:val="none" w:sz="0" w:space="0" w:color="auto"/>
        <w:right w:val="none" w:sz="0" w:space="0" w:color="auto"/>
      </w:divBdr>
    </w:div>
    <w:div w:id="558327572">
      <w:bodyDiv w:val="1"/>
      <w:marLeft w:val="0"/>
      <w:marRight w:val="0"/>
      <w:marTop w:val="0"/>
      <w:marBottom w:val="0"/>
      <w:divBdr>
        <w:top w:val="none" w:sz="0" w:space="0" w:color="auto"/>
        <w:left w:val="none" w:sz="0" w:space="0" w:color="auto"/>
        <w:bottom w:val="none" w:sz="0" w:space="0" w:color="auto"/>
        <w:right w:val="none" w:sz="0" w:space="0" w:color="auto"/>
      </w:divBdr>
    </w:div>
    <w:div w:id="558366878">
      <w:bodyDiv w:val="1"/>
      <w:marLeft w:val="0"/>
      <w:marRight w:val="0"/>
      <w:marTop w:val="0"/>
      <w:marBottom w:val="0"/>
      <w:divBdr>
        <w:top w:val="none" w:sz="0" w:space="0" w:color="auto"/>
        <w:left w:val="none" w:sz="0" w:space="0" w:color="auto"/>
        <w:bottom w:val="none" w:sz="0" w:space="0" w:color="auto"/>
        <w:right w:val="none" w:sz="0" w:space="0" w:color="auto"/>
      </w:divBdr>
    </w:div>
    <w:div w:id="559639305">
      <w:bodyDiv w:val="1"/>
      <w:marLeft w:val="0"/>
      <w:marRight w:val="0"/>
      <w:marTop w:val="0"/>
      <w:marBottom w:val="0"/>
      <w:divBdr>
        <w:top w:val="none" w:sz="0" w:space="0" w:color="auto"/>
        <w:left w:val="none" w:sz="0" w:space="0" w:color="auto"/>
        <w:bottom w:val="none" w:sz="0" w:space="0" w:color="auto"/>
        <w:right w:val="none" w:sz="0" w:space="0" w:color="auto"/>
      </w:divBdr>
    </w:div>
    <w:div w:id="562105472">
      <w:bodyDiv w:val="1"/>
      <w:marLeft w:val="0"/>
      <w:marRight w:val="0"/>
      <w:marTop w:val="0"/>
      <w:marBottom w:val="0"/>
      <w:divBdr>
        <w:top w:val="none" w:sz="0" w:space="0" w:color="auto"/>
        <w:left w:val="none" w:sz="0" w:space="0" w:color="auto"/>
        <w:bottom w:val="none" w:sz="0" w:space="0" w:color="auto"/>
        <w:right w:val="none" w:sz="0" w:space="0" w:color="auto"/>
      </w:divBdr>
    </w:div>
    <w:div w:id="562790365">
      <w:bodyDiv w:val="1"/>
      <w:marLeft w:val="0"/>
      <w:marRight w:val="0"/>
      <w:marTop w:val="0"/>
      <w:marBottom w:val="0"/>
      <w:divBdr>
        <w:top w:val="none" w:sz="0" w:space="0" w:color="auto"/>
        <w:left w:val="none" w:sz="0" w:space="0" w:color="auto"/>
        <w:bottom w:val="none" w:sz="0" w:space="0" w:color="auto"/>
        <w:right w:val="none" w:sz="0" w:space="0" w:color="auto"/>
      </w:divBdr>
    </w:div>
    <w:div w:id="562834073">
      <w:bodyDiv w:val="1"/>
      <w:marLeft w:val="0"/>
      <w:marRight w:val="0"/>
      <w:marTop w:val="0"/>
      <w:marBottom w:val="0"/>
      <w:divBdr>
        <w:top w:val="none" w:sz="0" w:space="0" w:color="auto"/>
        <w:left w:val="none" w:sz="0" w:space="0" w:color="auto"/>
        <w:bottom w:val="none" w:sz="0" w:space="0" w:color="auto"/>
        <w:right w:val="none" w:sz="0" w:space="0" w:color="auto"/>
      </w:divBdr>
    </w:div>
    <w:div w:id="564923374">
      <w:bodyDiv w:val="1"/>
      <w:marLeft w:val="0"/>
      <w:marRight w:val="0"/>
      <w:marTop w:val="0"/>
      <w:marBottom w:val="0"/>
      <w:divBdr>
        <w:top w:val="none" w:sz="0" w:space="0" w:color="auto"/>
        <w:left w:val="none" w:sz="0" w:space="0" w:color="auto"/>
        <w:bottom w:val="none" w:sz="0" w:space="0" w:color="auto"/>
        <w:right w:val="none" w:sz="0" w:space="0" w:color="auto"/>
      </w:divBdr>
    </w:div>
    <w:div w:id="567375148">
      <w:bodyDiv w:val="1"/>
      <w:marLeft w:val="0"/>
      <w:marRight w:val="0"/>
      <w:marTop w:val="0"/>
      <w:marBottom w:val="0"/>
      <w:divBdr>
        <w:top w:val="none" w:sz="0" w:space="0" w:color="auto"/>
        <w:left w:val="none" w:sz="0" w:space="0" w:color="auto"/>
        <w:bottom w:val="none" w:sz="0" w:space="0" w:color="auto"/>
        <w:right w:val="none" w:sz="0" w:space="0" w:color="auto"/>
      </w:divBdr>
    </w:div>
    <w:div w:id="569465229">
      <w:bodyDiv w:val="1"/>
      <w:marLeft w:val="0"/>
      <w:marRight w:val="0"/>
      <w:marTop w:val="0"/>
      <w:marBottom w:val="0"/>
      <w:divBdr>
        <w:top w:val="none" w:sz="0" w:space="0" w:color="auto"/>
        <w:left w:val="none" w:sz="0" w:space="0" w:color="auto"/>
        <w:bottom w:val="none" w:sz="0" w:space="0" w:color="auto"/>
        <w:right w:val="none" w:sz="0" w:space="0" w:color="auto"/>
      </w:divBdr>
    </w:div>
    <w:div w:id="570115756">
      <w:bodyDiv w:val="1"/>
      <w:marLeft w:val="0"/>
      <w:marRight w:val="0"/>
      <w:marTop w:val="0"/>
      <w:marBottom w:val="0"/>
      <w:divBdr>
        <w:top w:val="none" w:sz="0" w:space="0" w:color="auto"/>
        <w:left w:val="none" w:sz="0" w:space="0" w:color="auto"/>
        <w:bottom w:val="none" w:sz="0" w:space="0" w:color="auto"/>
        <w:right w:val="none" w:sz="0" w:space="0" w:color="auto"/>
      </w:divBdr>
    </w:div>
    <w:div w:id="570240116">
      <w:bodyDiv w:val="1"/>
      <w:marLeft w:val="0"/>
      <w:marRight w:val="0"/>
      <w:marTop w:val="0"/>
      <w:marBottom w:val="0"/>
      <w:divBdr>
        <w:top w:val="none" w:sz="0" w:space="0" w:color="auto"/>
        <w:left w:val="none" w:sz="0" w:space="0" w:color="auto"/>
        <w:bottom w:val="none" w:sz="0" w:space="0" w:color="auto"/>
        <w:right w:val="none" w:sz="0" w:space="0" w:color="auto"/>
      </w:divBdr>
    </w:div>
    <w:div w:id="571040952">
      <w:bodyDiv w:val="1"/>
      <w:marLeft w:val="0"/>
      <w:marRight w:val="0"/>
      <w:marTop w:val="0"/>
      <w:marBottom w:val="0"/>
      <w:divBdr>
        <w:top w:val="none" w:sz="0" w:space="0" w:color="auto"/>
        <w:left w:val="none" w:sz="0" w:space="0" w:color="auto"/>
        <w:bottom w:val="none" w:sz="0" w:space="0" w:color="auto"/>
        <w:right w:val="none" w:sz="0" w:space="0" w:color="auto"/>
      </w:divBdr>
    </w:div>
    <w:div w:id="571082950">
      <w:bodyDiv w:val="1"/>
      <w:marLeft w:val="0"/>
      <w:marRight w:val="0"/>
      <w:marTop w:val="0"/>
      <w:marBottom w:val="0"/>
      <w:divBdr>
        <w:top w:val="none" w:sz="0" w:space="0" w:color="auto"/>
        <w:left w:val="none" w:sz="0" w:space="0" w:color="auto"/>
        <w:bottom w:val="none" w:sz="0" w:space="0" w:color="auto"/>
        <w:right w:val="none" w:sz="0" w:space="0" w:color="auto"/>
      </w:divBdr>
    </w:div>
    <w:div w:id="571427051">
      <w:bodyDiv w:val="1"/>
      <w:marLeft w:val="0"/>
      <w:marRight w:val="0"/>
      <w:marTop w:val="0"/>
      <w:marBottom w:val="0"/>
      <w:divBdr>
        <w:top w:val="none" w:sz="0" w:space="0" w:color="auto"/>
        <w:left w:val="none" w:sz="0" w:space="0" w:color="auto"/>
        <w:bottom w:val="none" w:sz="0" w:space="0" w:color="auto"/>
        <w:right w:val="none" w:sz="0" w:space="0" w:color="auto"/>
      </w:divBdr>
    </w:div>
    <w:div w:id="571697659">
      <w:bodyDiv w:val="1"/>
      <w:marLeft w:val="0"/>
      <w:marRight w:val="0"/>
      <w:marTop w:val="0"/>
      <w:marBottom w:val="0"/>
      <w:divBdr>
        <w:top w:val="none" w:sz="0" w:space="0" w:color="auto"/>
        <w:left w:val="none" w:sz="0" w:space="0" w:color="auto"/>
        <w:bottom w:val="none" w:sz="0" w:space="0" w:color="auto"/>
        <w:right w:val="none" w:sz="0" w:space="0" w:color="auto"/>
      </w:divBdr>
    </w:div>
    <w:div w:id="572159633">
      <w:bodyDiv w:val="1"/>
      <w:marLeft w:val="0"/>
      <w:marRight w:val="0"/>
      <w:marTop w:val="0"/>
      <w:marBottom w:val="0"/>
      <w:divBdr>
        <w:top w:val="none" w:sz="0" w:space="0" w:color="auto"/>
        <w:left w:val="none" w:sz="0" w:space="0" w:color="auto"/>
        <w:bottom w:val="none" w:sz="0" w:space="0" w:color="auto"/>
        <w:right w:val="none" w:sz="0" w:space="0" w:color="auto"/>
      </w:divBdr>
    </w:div>
    <w:div w:id="572398498">
      <w:bodyDiv w:val="1"/>
      <w:marLeft w:val="0"/>
      <w:marRight w:val="0"/>
      <w:marTop w:val="0"/>
      <w:marBottom w:val="0"/>
      <w:divBdr>
        <w:top w:val="none" w:sz="0" w:space="0" w:color="auto"/>
        <w:left w:val="none" w:sz="0" w:space="0" w:color="auto"/>
        <w:bottom w:val="none" w:sz="0" w:space="0" w:color="auto"/>
        <w:right w:val="none" w:sz="0" w:space="0" w:color="auto"/>
      </w:divBdr>
    </w:div>
    <w:div w:id="575021833">
      <w:bodyDiv w:val="1"/>
      <w:marLeft w:val="0"/>
      <w:marRight w:val="0"/>
      <w:marTop w:val="0"/>
      <w:marBottom w:val="0"/>
      <w:divBdr>
        <w:top w:val="none" w:sz="0" w:space="0" w:color="auto"/>
        <w:left w:val="none" w:sz="0" w:space="0" w:color="auto"/>
        <w:bottom w:val="none" w:sz="0" w:space="0" w:color="auto"/>
        <w:right w:val="none" w:sz="0" w:space="0" w:color="auto"/>
      </w:divBdr>
    </w:div>
    <w:div w:id="575096881">
      <w:bodyDiv w:val="1"/>
      <w:marLeft w:val="0"/>
      <w:marRight w:val="0"/>
      <w:marTop w:val="0"/>
      <w:marBottom w:val="0"/>
      <w:divBdr>
        <w:top w:val="none" w:sz="0" w:space="0" w:color="auto"/>
        <w:left w:val="none" w:sz="0" w:space="0" w:color="auto"/>
        <w:bottom w:val="none" w:sz="0" w:space="0" w:color="auto"/>
        <w:right w:val="none" w:sz="0" w:space="0" w:color="auto"/>
      </w:divBdr>
    </w:div>
    <w:div w:id="577445216">
      <w:bodyDiv w:val="1"/>
      <w:marLeft w:val="0"/>
      <w:marRight w:val="0"/>
      <w:marTop w:val="0"/>
      <w:marBottom w:val="0"/>
      <w:divBdr>
        <w:top w:val="none" w:sz="0" w:space="0" w:color="auto"/>
        <w:left w:val="none" w:sz="0" w:space="0" w:color="auto"/>
        <w:bottom w:val="none" w:sz="0" w:space="0" w:color="auto"/>
        <w:right w:val="none" w:sz="0" w:space="0" w:color="auto"/>
      </w:divBdr>
    </w:div>
    <w:div w:id="577594535">
      <w:bodyDiv w:val="1"/>
      <w:marLeft w:val="0"/>
      <w:marRight w:val="0"/>
      <w:marTop w:val="0"/>
      <w:marBottom w:val="0"/>
      <w:divBdr>
        <w:top w:val="none" w:sz="0" w:space="0" w:color="auto"/>
        <w:left w:val="none" w:sz="0" w:space="0" w:color="auto"/>
        <w:bottom w:val="none" w:sz="0" w:space="0" w:color="auto"/>
        <w:right w:val="none" w:sz="0" w:space="0" w:color="auto"/>
      </w:divBdr>
    </w:div>
    <w:div w:id="578562175">
      <w:bodyDiv w:val="1"/>
      <w:marLeft w:val="0"/>
      <w:marRight w:val="0"/>
      <w:marTop w:val="0"/>
      <w:marBottom w:val="0"/>
      <w:divBdr>
        <w:top w:val="none" w:sz="0" w:space="0" w:color="auto"/>
        <w:left w:val="none" w:sz="0" w:space="0" w:color="auto"/>
        <w:bottom w:val="none" w:sz="0" w:space="0" w:color="auto"/>
        <w:right w:val="none" w:sz="0" w:space="0" w:color="auto"/>
      </w:divBdr>
    </w:div>
    <w:div w:id="580407494">
      <w:bodyDiv w:val="1"/>
      <w:marLeft w:val="0"/>
      <w:marRight w:val="0"/>
      <w:marTop w:val="0"/>
      <w:marBottom w:val="0"/>
      <w:divBdr>
        <w:top w:val="none" w:sz="0" w:space="0" w:color="auto"/>
        <w:left w:val="none" w:sz="0" w:space="0" w:color="auto"/>
        <w:bottom w:val="none" w:sz="0" w:space="0" w:color="auto"/>
        <w:right w:val="none" w:sz="0" w:space="0" w:color="auto"/>
      </w:divBdr>
    </w:div>
    <w:div w:id="582375330">
      <w:bodyDiv w:val="1"/>
      <w:marLeft w:val="0"/>
      <w:marRight w:val="0"/>
      <w:marTop w:val="0"/>
      <w:marBottom w:val="0"/>
      <w:divBdr>
        <w:top w:val="none" w:sz="0" w:space="0" w:color="auto"/>
        <w:left w:val="none" w:sz="0" w:space="0" w:color="auto"/>
        <w:bottom w:val="none" w:sz="0" w:space="0" w:color="auto"/>
        <w:right w:val="none" w:sz="0" w:space="0" w:color="auto"/>
      </w:divBdr>
    </w:div>
    <w:div w:id="583732239">
      <w:bodyDiv w:val="1"/>
      <w:marLeft w:val="0"/>
      <w:marRight w:val="0"/>
      <w:marTop w:val="0"/>
      <w:marBottom w:val="0"/>
      <w:divBdr>
        <w:top w:val="none" w:sz="0" w:space="0" w:color="auto"/>
        <w:left w:val="none" w:sz="0" w:space="0" w:color="auto"/>
        <w:bottom w:val="none" w:sz="0" w:space="0" w:color="auto"/>
        <w:right w:val="none" w:sz="0" w:space="0" w:color="auto"/>
      </w:divBdr>
    </w:div>
    <w:div w:id="583879725">
      <w:bodyDiv w:val="1"/>
      <w:marLeft w:val="0"/>
      <w:marRight w:val="0"/>
      <w:marTop w:val="0"/>
      <w:marBottom w:val="0"/>
      <w:divBdr>
        <w:top w:val="none" w:sz="0" w:space="0" w:color="auto"/>
        <w:left w:val="none" w:sz="0" w:space="0" w:color="auto"/>
        <w:bottom w:val="none" w:sz="0" w:space="0" w:color="auto"/>
        <w:right w:val="none" w:sz="0" w:space="0" w:color="auto"/>
      </w:divBdr>
    </w:div>
    <w:div w:id="585698175">
      <w:bodyDiv w:val="1"/>
      <w:marLeft w:val="0"/>
      <w:marRight w:val="0"/>
      <w:marTop w:val="0"/>
      <w:marBottom w:val="0"/>
      <w:divBdr>
        <w:top w:val="none" w:sz="0" w:space="0" w:color="auto"/>
        <w:left w:val="none" w:sz="0" w:space="0" w:color="auto"/>
        <w:bottom w:val="none" w:sz="0" w:space="0" w:color="auto"/>
        <w:right w:val="none" w:sz="0" w:space="0" w:color="auto"/>
      </w:divBdr>
    </w:div>
    <w:div w:id="586043045">
      <w:bodyDiv w:val="1"/>
      <w:marLeft w:val="0"/>
      <w:marRight w:val="0"/>
      <w:marTop w:val="0"/>
      <w:marBottom w:val="0"/>
      <w:divBdr>
        <w:top w:val="none" w:sz="0" w:space="0" w:color="auto"/>
        <w:left w:val="none" w:sz="0" w:space="0" w:color="auto"/>
        <w:bottom w:val="none" w:sz="0" w:space="0" w:color="auto"/>
        <w:right w:val="none" w:sz="0" w:space="0" w:color="auto"/>
      </w:divBdr>
    </w:div>
    <w:div w:id="590436379">
      <w:bodyDiv w:val="1"/>
      <w:marLeft w:val="0"/>
      <w:marRight w:val="0"/>
      <w:marTop w:val="0"/>
      <w:marBottom w:val="0"/>
      <w:divBdr>
        <w:top w:val="none" w:sz="0" w:space="0" w:color="auto"/>
        <w:left w:val="none" w:sz="0" w:space="0" w:color="auto"/>
        <w:bottom w:val="none" w:sz="0" w:space="0" w:color="auto"/>
        <w:right w:val="none" w:sz="0" w:space="0" w:color="auto"/>
      </w:divBdr>
    </w:div>
    <w:div w:id="590626740">
      <w:bodyDiv w:val="1"/>
      <w:marLeft w:val="0"/>
      <w:marRight w:val="0"/>
      <w:marTop w:val="0"/>
      <w:marBottom w:val="0"/>
      <w:divBdr>
        <w:top w:val="none" w:sz="0" w:space="0" w:color="auto"/>
        <w:left w:val="none" w:sz="0" w:space="0" w:color="auto"/>
        <w:bottom w:val="none" w:sz="0" w:space="0" w:color="auto"/>
        <w:right w:val="none" w:sz="0" w:space="0" w:color="auto"/>
      </w:divBdr>
    </w:div>
    <w:div w:id="592930370">
      <w:bodyDiv w:val="1"/>
      <w:marLeft w:val="0"/>
      <w:marRight w:val="0"/>
      <w:marTop w:val="0"/>
      <w:marBottom w:val="0"/>
      <w:divBdr>
        <w:top w:val="none" w:sz="0" w:space="0" w:color="auto"/>
        <w:left w:val="none" w:sz="0" w:space="0" w:color="auto"/>
        <w:bottom w:val="none" w:sz="0" w:space="0" w:color="auto"/>
        <w:right w:val="none" w:sz="0" w:space="0" w:color="auto"/>
      </w:divBdr>
    </w:div>
    <w:div w:id="595672393">
      <w:bodyDiv w:val="1"/>
      <w:marLeft w:val="0"/>
      <w:marRight w:val="0"/>
      <w:marTop w:val="0"/>
      <w:marBottom w:val="0"/>
      <w:divBdr>
        <w:top w:val="none" w:sz="0" w:space="0" w:color="auto"/>
        <w:left w:val="none" w:sz="0" w:space="0" w:color="auto"/>
        <w:bottom w:val="none" w:sz="0" w:space="0" w:color="auto"/>
        <w:right w:val="none" w:sz="0" w:space="0" w:color="auto"/>
      </w:divBdr>
    </w:div>
    <w:div w:id="596593961">
      <w:bodyDiv w:val="1"/>
      <w:marLeft w:val="0"/>
      <w:marRight w:val="0"/>
      <w:marTop w:val="0"/>
      <w:marBottom w:val="0"/>
      <w:divBdr>
        <w:top w:val="none" w:sz="0" w:space="0" w:color="auto"/>
        <w:left w:val="none" w:sz="0" w:space="0" w:color="auto"/>
        <w:bottom w:val="none" w:sz="0" w:space="0" w:color="auto"/>
        <w:right w:val="none" w:sz="0" w:space="0" w:color="auto"/>
      </w:divBdr>
    </w:div>
    <w:div w:id="597521959">
      <w:bodyDiv w:val="1"/>
      <w:marLeft w:val="0"/>
      <w:marRight w:val="0"/>
      <w:marTop w:val="0"/>
      <w:marBottom w:val="0"/>
      <w:divBdr>
        <w:top w:val="none" w:sz="0" w:space="0" w:color="auto"/>
        <w:left w:val="none" w:sz="0" w:space="0" w:color="auto"/>
        <w:bottom w:val="none" w:sz="0" w:space="0" w:color="auto"/>
        <w:right w:val="none" w:sz="0" w:space="0" w:color="auto"/>
      </w:divBdr>
    </w:div>
    <w:div w:id="599140970">
      <w:bodyDiv w:val="1"/>
      <w:marLeft w:val="0"/>
      <w:marRight w:val="0"/>
      <w:marTop w:val="0"/>
      <w:marBottom w:val="0"/>
      <w:divBdr>
        <w:top w:val="none" w:sz="0" w:space="0" w:color="auto"/>
        <w:left w:val="none" w:sz="0" w:space="0" w:color="auto"/>
        <w:bottom w:val="none" w:sz="0" w:space="0" w:color="auto"/>
        <w:right w:val="none" w:sz="0" w:space="0" w:color="auto"/>
      </w:divBdr>
    </w:div>
    <w:div w:id="599141299">
      <w:bodyDiv w:val="1"/>
      <w:marLeft w:val="0"/>
      <w:marRight w:val="0"/>
      <w:marTop w:val="0"/>
      <w:marBottom w:val="0"/>
      <w:divBdr>
        <w:top w:val="none" w:sz="0" w:space="0" w:color="auto"/>
        <w:left w:val="none" w:sz="0" w:space="0" w:color="auto"/>
        <w:bottom w:val="none" w:sz="0" w:space="0" w:color="auto"/>
        <w:right w:val="none" w:sz="0" w:space="0" w:color="auto"/>
      </w:divBdr>
    </w:div>
    <w:div w:id="599216251">
      <w:bodyDiv w:val="1"/>
      <w:marLeft w:val="0"/>
      <w:marRight w:val="0"/>
      <w:marTop w:val="0"/>
      <w:marBottom w:val="0"/>
      <w:divBdr>
        <w:top w:val="none" w:sz="0" w:space="0" w:color="auto"/>
        <w:left w:val="none" w:sz="0" w:space="0" w:color="auto"/>
        <w:bottom w:val="none" w:sz="0" w:space="0" w:color="auto"/>
        <w:right w:val="none" w:sz="0" w:space="0" w:color="auto"/>
      </w:divBdr>
    </w:div>
    <w:div w:id="599263595">
      <w:bodyDiv w:val="1"/>
      <w:marLeft w:val="0"/>
      <w:marRight w:val="0"/>
      <w:marTop w:val="0"/>
      <w:marBottom w:val="0"/>
      <w:divBdr>
        <w:top w:val="none" w:sz="0" w:space="0" w:color="auto"/>
        <w:left w:val="none" w:sz="0" w:space="0" w:color="auto"/>
        <w:bottom w:val="none" w:sz="0" w:space="0" w:color="auto"/>
        <w:right w:val="none" w:sz="0" w:space="0" w:color="auto"/>
      </w:divBdr>
    </w:div>
    <w:div w:id="599874129">
      <w:bodyDiv w:val="1"/>
      <w:marLeft w:val="0"/>
      <w:marRight w:val="0"/>
      <w:marTop w:val="0"/>
      <w:marBottom w:val="0"/>
      <w:divBdr>
        <w:top w:val="none" w:sz="0" w:space="0" w:color="auto"/>
        <w:left w:val="none" w:sz="0" w:space="0" w:color="auto"/>
        <w:bottom w:val="none" w:sz="0" w:space="0" w:color="auto"/>
        <w:right w:val="none" w:sz="0" w:space="0" w:color="auto"/>
      </w:divBdr>
    </w:div>
    <w:div w:id="600840789">
      <w:bodyDiv w:val="1"/>
      <w:marLeft w:val="0"/>
      <w:marRight w:val="0"/>
      <w:marTop w:val="0"/>
      <w:marBottom w:val="0"/>
      <w:divBdr>
        <w:top w:val="none" w:sz="0" w:space="0" w:color="auto"/>
        <w:left w:val="none" w:sz="0" w:space="0" w:color="auto"/>
        <w:bottom w:val="none" w:sz="0" w:space="0" w:color="auto"/>
        <w:right w:val="none" w:sz="0" w:space="0" w:color="auto"/>
      </w:divBdr>
    </w:div>
    <w:div w:id="601108939">
      <w:bodyDiv w:val="1"/>
      <w:marLeft w:val="0"/>
      <w:marRight w:val="0"/>
      <w:marTop w:val="0"/>
      <w:marBottom w:val="0"/>
      <w:divBdr>
        <w:top w:val="none" w:sz="0" w:space="0" w:color="auto"/>
        <w:left w:val="none" w:sz="0" w:space="0" w:color="auto"/>
        <w:bottom w:val="none" w:sz="0" w:space="0" w:color="auto"/>
        <w:right w:val="none" w:sz="0" w:space="0" w:color="auto"/>
      </w:divBdr>
    </w:div>
    <w:div w:id="603072278">
      <w:bodyDiv w:val="1"/>
      <w:marLeft w:val="0"/>
      <w:marRight w:val="0"/>
      <w:marTop w:val="0"/>
      <w:marBottom w:val="0"/>
      <w:divBdr>
        <w:top w:val="none" w:sz="0" w:space="0" w:color="auto"/>
        <w:left w:val="none" w:sz="0" w:space="0" w:color="auto"/>
        <w:bottom w:val="none" w:sz="0" w:space="0" w:color="auto"/>
        <w:right w:val="none" w:sz="0" w:space="0" w:color="auto"/>
      </w:divBdr>
    </w:div>
    <w:div w:id="603417290">
      <w:bodyDiv w:val="1"/>
      <w:marLeft w:val="0"/>
      <w:marRight w:val="0"/>
      <w:marTop w:val="0"/>
      <w:marBottom w:val="0"/>
      <w:divBdr>
        <w:top w:val="none" w:sz="0" w:space="0" w:color="auto"/>
        <w:left w:val="none" w:sz="0" w:space="0" w:color="auto"/>
        <w:bottom w:val="none" w:sz="0" w:space="0" w:color="auto"/>
        <w:right w:val="none" w:sz="0" w:space="0" w:color="auto"/>
      </w:divBdr>
    </w:div>
    <w:div w:id="606547822">
      <w:bodyDiv w:val="1"/>
      <w:marLeft w:val="0"/>
      <w:marRight w:val="0"/>
      <w:marTop w:val="0"/>
      <w:marBottom w:val="0"/>
      <w:divBdr>
        <w:top w:val="none" w:sz="0" w:space="0" w:color="auto"/>
        <w:left w:val="none" w:sz="0" w:space="0" w:color="auto"/>
        <w:bottom w:val="none" w:sz="0" w:space="0" w:color="auto"/>
        <w:right w:val="none" w:sz="0" w:space="0" w:color="auto"/>
      </w:divBdr>
    </w:div>
    <w:div w:id="607079484">
      <w:bodyDiv w:val="1"/>
      <w:marLeft w:val="0"/>
      <w:marRight w:val="0"/>
      <w:marTop w:val="0"/>
      <w:marBottom w:val="0"/>
      <w:divBdr>
        <w:top w:val="none" w:sz="0" w:space="0" w:color="auto"/>
        <w:left w:val="none" w:sz="0" w:space="0" w:color="auto"/>
        <w:bottom w:val="none" w:sz="0" w:space="0" w:color="auto"/>
        <w:right w:val="none" w:sz="0" w:space="0" w:color="auto"/>
      </w:divBdr>
    </w:div>
    <w:div w:id="607353648">
      <w:bodyDiv w:val="1"/>
      <w:marLeft w:val="0"/>
      <w:marRight w:val="0"/>
      <w:marTop w:val="0"/>
      <w:marBottom w:val="0"/>
      <w:divBdr>
        <w:top w:val="none" w:sz="0" w:space="0" w:color="auto"/>
        <w:left w:val="none" w:sz="0" w:space="0" w:color="auto"/>
        <w:bottom w:val="none" w:sz="0" w:space="0" w:color="auto"/>
        <w:right w:val="none" w:sz="0" w:space="0" w:color="auto"/>
      </w:divBdr>
    </w:div>
    <w:div w:id="608510129">
      <w:bodyDiv w:val="1"/>
      <w:marLeft w:val="0"/>
      <w:marRight w:val="0"/>
      <w:marTop w:val="0"/>
      <w:marBottom w:val="0"/>
      <w:divBdr>
        <w:top w:val="none" w:sz="0" w:space="0" w:color="auto"/>
        <w:left w:val="none" w:sz="0" w:space="0" w:color="auto"/>
        <w:bottom w:val="none" w:sz="0" w:space="0" w:color="auto"/>
        <w:right w:val="none" w:sz="0" w:space="0" w:color="auto"/>
      </w:divBdr>
    </w:div>
    <w:div w:id="610404271">
      <w:bodyDiv w:val="1"/>
      <w:marLeft w:val="0"/>
      <w:marRight w:val="0"/>
      <w:marTop w:val="0"/>
      <w:marBottom w:val="0"/>
      <w:divBdr>
        <w:top w:val="none" w:sz="0" w:space="0" w:color="auto"/>
        <w:left w:val="none" w:sz="0" w:space="0" w:color="auto"/>
        <w:bottom w:val="none" w:sz="0" w:space="0" w:color="auto"/>
        <w:right w:val="none" w:sz="0" w:space="0" w:color="auto"/>
      </w:divBdr>
    </w:div>
    <w:div w:id="610864750">
      <w:bodyDiv w:val="1"/>
      <w:marLeft w:val="0"/>
      <w:marRight w:val="0"/>
      <w:marTop w:val="0"/>
      <w:marBottom w:val="0"/>
      <w:divBdr>
        <w:top w:val="none" w:sz="0" w:space="0" w:color="auto"/>
        <w:left w:val="none" w:sz="0" w:space="0" w:color="auto"/>
        <w:bottom w:val="none" w:sz="0" w:space="0" w:color="auto"/>
        <w:right w:val="none" w:sz="0" w:space="0" w:color="auto"/>
      </w:divBdr>
    </w:div>
    <w:div w:id="610866099">
      <w:bodyDiv w:val="1"/>
      <w:marLeft w:val="0"/>
      <w:marRight w:val="0"/>
      <w:marTop w:val="0"/>
      <w:marBottom w:val="0"/>
      <w:divBdr>
        <w:top w:val="none" w:sz="0" w:space="0" w:color="auto"/>
        <w:left w:val="none" w:sz="0" w:space="0" w:color="auto"/>
        <w:bottom w:val="none" w:sz="0" w:space="0" w:color="auto"/>
        <w:right w:val="none" w:sz="0" w:space="0" w:color="auto"/>
      </w:divBdr>
    </w:div>
    <w:div w:id="612244902">
      <w:bodyDiv w:val="1"/>
      <w:marLeft w:val="0"/>
      <w:marRight w:val="0"/>
      <w:marTop w:val="0"/>
      <w:marBottom w:val="0"/>
      <w:divBdr>
        <w:top w:val="none" w:sz="0" w:space="0" w:color="auto"/>
        <w:left w:val="none" w:sz="0" w:space="0" w:color="auto"/>
        <w:bottom w:val="none" w:sz="0" w:space="0" w:color="auto"/>
        <w:right w:val="none" w:sz="0" w:space="0" w:color="auto"/>
      </w:divBdr>
    </w:div>
    <w:div w:id="614871890">
      <w:bodyDiv w:val="1"/>
      <w:marLeft w:val="0"/>
      <w:marRight w:val="0"/>
      <w:marTop w:val="0"/>
      <w:marBottom w:val="0"/>
      <w:divBdr>
        <w:top w:val="none" w:sz="0" w:space="0" w:color="auto"/>
        <w:left w:val="none" w:sz="0" w:space="0" w:color="auto"/>
        <w:bottom w:val="none" w:sz="0" w:space="0" w:color="auto"/>
        <w:right w:val="none" w:sz="0" w:space="0" w:color="auto"/>
      </w:divBdr>
    </w:div>
    <w:div w:id="619071456">
      <w:bodyDiv w:val="1"/>
      <w:marLeft w:val="0"/>
      <w:marRight w:val="0"/>
      <w:marTop w:val="0"/>
      <w:marBottom w:val="0"/>
      <w:divBdr>
        <w:top w:val="none" w:sz="0" w:space="0" w:color="auto"/>
        <w:left w:val="none" w:sz="0" w:space="0" w:color="auto"/>
        <w:bottom w:val="none" w:sz="0" w:space="0" w:color="auto"/>
        <w:right w:val="none" w:sz="0" w:space="0" w:color="auto"/>
      </w:divBdr>
    </w:div>
    <w:div w:id="619073103">
      <w:bodyDiv w:val="1"/>
      <w:marLeft w:val="0"/>
      <w:marRight w:val="0"/>
      <w:marTop w:val="0"/>
      <w:marBottom w:val="0"/>
      <w:divBdr>
        <w:top w:val="none" w:sz="0" w:space="0" w:color="auto"/>
        <w:left w:val="none" w:sz="0" w:space="0" w:color="auto"/>
        <w:bottom w:val="none" w:sz="0" w:space="0" w:color="auto"/>
        <w:right w:val="none" w:sz="0" w:space="0" w:color="auto"/>
      </w:divBdr>
    </w:div>
    <w:div w:id="619577492">
      <w:bodyDiv w:val="1"/>
      <w:marLeft w:val="0"/>
      <w:marRight w:val="0"/>
      <w:marTop w:val="0"/>
      <w:marBottom w:val="0"/>
      <w:divBdr>
        <w:top w:val="none" w:sz="0" w:space="0" w:color="auto"/>
        <w:left w:val="none" w:sz="0" w:space="0" w:color="auto"/>
        <w:bottom w:val="none" w:sz="0" w:space="0" w:color="auto"/>
        <w:right w:val="none" w:sz="0" w:space="0" w:color="auto"/>
      </w:divBdr>
    </w:div>
    <w:div w:id="621307805">
      <w:bodyDiv w:val="1"/>
      <w:marLeft w:val="0"/>
      <w:marRight w:val="0"/>
      <w:marTop w:val="0"/>
      <w:marBottom w:val="0"/>
      <w:divBdr>
        <w:top w:val="none" w:sz="0" w:space="0" w:color="auto"/>
        <w:left w:val="none" w:sz="0" w:space="0" w:color="auto"/>
        <w:bottom w:val="none" w:sz="0" w:space="0" w:color="auto"/>
        <w:right w:val="none" w:sz="0" w:space="0" w:color="auto"/>
      </w:divBdr>
    </w:div>
    <w:div w:id="621497828">
      <w:bodyDiv w:val="1"/>
      <w:marLeft w:val="0"/>
      <w:marRight w:val="0"/>
      <w:marTop w:val="0"/>
      <w:marBottom w:val="0"/>
      <w:divBdr>
        <w:top w:val="none" w:sz="0" w:space="0" w:color="auto"/>
        <w:left w:val="none" w:sz="0" w:space="0" w:color="auto"/>
        <w:bottom w:val="none" w:sz="0" w:space="0" w:color="auto"/>
        <w:right w:val="none" w:sz="0" w:space="0" w:color="auto"/>
      </w:divBdr>
    </w:div>
    <w:div w:id="622660513">
      <w:bodyDiv w:val="1"/>
      <w:marLeft w:val="0"/>
      <w:marRight w:val="0"/>
      <w:marTop w:val="0"/>
      <w:marBottom w:val="0"/>
      <w:divBdr>
        <w:top w:val="none" w:sz="0" w:space="0" w:color="auto"/>
        <w:left w:val="none" w:sz="0" w:space="0" w:color="auto"/>
        <w:bottom w:val="none" w:sz="0" w:space="0" w:color="auto"/>
        <w:right w:val="none" w:sz="0" w:space="0" w:color="auto"/>
      </w:divBdr>
    </w:div>
    <w:div w:id="622813094">
      <w:bodyDiv w:val="1"/>
      <w:marLeft w:val="0"/>
      <w:marRight w:val="0"/>
      <w:marTop w:val="0"/>
      <w:marBottom w:val="0"/>
      <w:divBdr>
        <w:top w:val="none" w:sz="0" w:space="0" w:color="auto"/>
        <w:left w:val="none" w:sz="0" w:space="0" w:color="auto"/>
        <w:bottom w:val="none" w:sz="0" w:space="0" w:color="auto"/>
        <w:right w:val="none" w:sz="0" w:space="0" w:color="auto"/>
      </w:divBdr>
    </w:div>
    <w:div w:id="626087177">
      <w:bodyDiv w:val="1"/>
      <w:marLeft w:val="0"/>
      <w:marRight w:val="0"/>
      <w:marTop w:val="0"/>
      <w:marBottom w:val="0"/>
      <w:divBdr>
        <w:top w:val="none" w:sz="0" w:space="0" w:color="auto"/>
        <w:left w:val="none" w:sz="0" w:space="0" w:color="auto"/>
        <w:bottom w:val="none" w:sz="0" w:space="0" w:color="auto"/>
        <w:right w:val="none" w:sz="0" w:space="0" w:color="auto"/>
      </w:divBdr>
    </w:div>
    <w:div w:id="626662238">
      <w:bodyDiv w:val="1"/>
      <w:marLeft w:val="0"/>
      <w:marRight w:val="0"/>
      <w:marTop w:val="0"/>
      <w:marBottom w:val="0"/>
      <w:divBdr>
        <w:top w:val="none" w:sz="0" w:space="0" w:color="auto"/>
        <w:left w:val="none" w:sz="0" w:space="0" w:color="auto"/>
        <w:bottom w:val="none" w:sz="0" w:space="0" w:color="auto"/>
        <w:right w:val="none" w:sz="0" w:space="0" w:color="auto"/>
      </w:divBdr>
    </w:div>
    <w:div w:id="631517787">
      <w:bodyDiv w:val="1"/>
      <w:marLeft w:val="0"/>
      <w:marRight w:val="0"/>
      <w:marTop w:val="0"/>
      <w:marBottom w:val="0"/>
      <w:divBdr>
        <w:top w:val="none" w:sz="0" w:space="0" w:color="auto"/>
        <w:left w:val="none" w:sz="0" w:space="0" w:color="auto"/>
        <w:bottom w:val="none" w:sz="0" w:space="0" w:color="auto"/>
        <w:right w:val="none" w:sz="0" w:space="0" w:color="auto"/>
      </w:divBdr>
    </w:div>
    <w:div w:id="631520216">
      <w:bodyDiv w:val="1"/>
      <w:marLeft w:val="0"/>
      <w:marRight w:val="0"/>
      <w:marTop w:val="0"/>
      <w:marBottom w:val="0"/>
      <w:divBdr>
        <w:top w:val="none" w:sz="0" w:space="0" w:color="auto"/>
        <w:left w:val="none" w:sz="0" w:space="0" w:color="auto"/>
        <w:bottom w:val="none" w:sz="0" w:space="0" w:color="auto"/>
        <w:right w:val="none" w:sz="0" w:space="0" w:color="auto"/>
      </w:divBdr>
    </w:div>
    <w:div w:id="631522917">
      <w:bodyDiv w:val="1"/>
      <w:marLeft w:val="0"/>
      <w:marRight w:val="0"/>
      <w:marTop w:val="0"/>
      <w:marBottom w:val="0"/>
      <w:divBdr>
        <w:top w:val="none" w:sz="0" w:space="0" w:color="auto"/>
        <w:left w:val="none" w:sz="0" w:space="0" w:color="auto"/>
        <w:bottom w:val="none" w:sz="0" w:space="0" w:color="auto"/>
        <w:right w:val="none" w:sz="0" w:space="0" w:color="auto"/>
      </w:divBdr>
    </w:div>
    <w:div w:id="632567555">
      <w:bodyDiv w:val="1"/>
      <w:marLeft w:val="0"/>
      <w:marRight w:val="0"/>
      <w:marTop w:val="0"/>
      <w:marBottom w:val="0"/>
      <w:divBdr>
        <w:top w:val="none" w:sz="0" w:space="0" w:color="auto"/>
        <w:left w:val="none" w:sz="0" w:space="0" w:color="auto"/>
        <w:bottom w:val="none" w:sz="0" w:space="0" w:color="auto"/>
        <w:right w:val="none" w:sz="0" w:space="0" w:color="auto"/>
      </w:divBdr>
    </w:div>
    <w:div w:id="634413288">
      <w:bodyDiv w:val="1"/>
      <w:marLeft w:val="0"/>
      <w:marRight w:val="0"/>
      <w:marTop w:val="0"/>
      <w:marBottom w:val="0"/>
      <w:divBdr>
        <w:top w:val="none" w:sz="0" w:space="0" w:color="auto"/>
        <w:left w:val="none" w:sz="0" w:space="0" w:color="auto"/>
        <w:bottom w:val="none" w:sz="0" w:space="0" w:color="auto"/>
        <w:right w:val="none" w:sz="0" w:space="0" w:color="auto"/>
      </w:divBdr>
    </w:div>
    <w:div w:id="635448967">
      <w:bodyDiv w:val="1"/>
      <w:marLeft w:val="0"/>
      <w:marRight w:val="0"/>
      <w:marTop w:val="0"/>
      <w:marBottom w:val="0"/>
      <w:divBdr>
        <w:top w:val="none" w:sz="0" w:space="0" w:color="auto"/>
        <w:left w:val="none" w:sz="0" w:space="0" w:color="auto"/>
        <w:bottom w:val="none" w:sz="0" w:space="0" w:color="auto"/>
        <w:right w:val="none" w:sz="0" w:space="0" w:color="auto"/>
      </w:divBdr>
    </w:div>
    <w:div w:id="635719234">
      <w:bodyDiv w:val="1"/>
      <w:marLeft w:val="0"/>
      <w:marRight w:val="0"/>
      <w:marTop w:val="0"/>
      <w:marBottom w:val="0"/>
      <w:divBdr>
        <w:top w:val="none" w:sz="0" w:space="0" w:color="auto"/>
        <w:left w:val="none" w:sz="0" w:space="0" w:color="auto"/>
        <w:bottom w:val="none" w:sz="0" w:space="0" w:color="auto"/>
        <w:right w:val="none" w:sz="0" w:space="0" w:color="auto"/>
      </w:divBdr>
    </w:div>
    <w:div w:id="636178642">
      <w:bodyDiv w:val="1"/>
      <w:marLeft w:val="0"/>
      <w:marRight w:val="0"/>
      <w:marTop w:val="0"/>
      <w:marBottom w:val="0"/>
      <w:divBdr>
        <w:top w:val="none" w:sz="0" w:space="0" w:color="auto"/>
        <w:left w:val="none" w:sz="0" w:space="0" w:color="auto"/>
        <w:bottom w:val="none" w:sz="0" w:space="0" w:color="auto"/>
        <w:right w:val="none" w:sz="0" w:space="0" w:color="auto"/>
      </w:divBdr>
    </w:div>
    <w:div w:id="637688902">
      <w:bodyDiv w:val="1"/>
      <w:marLeft w:val="0"/>
      <w:marRight w:val="0"/>
      <w:marTop w:val="0"/>
      <w:marBottom w:val="0"/>
      <w:divBdr>
        <w:top w:val="none" w:sz="0" w:space="0" w:color="auto"/>
        <w:left w:val="none" w:sz="0" w:space="0" w:color="auto"/>
        <w:bottom w:val="none" w:sz="0" w:space="0" w:color="auto"/>
        <w:right w:val="none" w:sz="0" w:space="0" w:color="auto"/>
      </w:divBdr>
    </w:div>
    <w:div w:id="639768728">
      <w:bodyDiv w:val="1"/>
      <w:marLeft w:val="0"/>
      <w:marRight w:val="0"/>
      <w:marTop w:val="0"/>
      <w:marBottom w:val="0"/>
      <w:divBdr>
        <w:top w:val="none" w:sz="0" w:space="0" w:color="auto"/>
        <w:left w:val="none" w:sz="0" w:space="0" w:color="auto"/>
        <w:bottom w:val="none" w:sz="0" w:space="0" w:color="auto"/>
        <w:right w:val="none" w:sz="0" w:space="0" w:color="auto"/>
      </w:divBdr>
    </w:div>
    <w:div w:id="640116343">
      <w:bodyDiv w:val="1"/>
      <w:marLeft w:val="0"/>
      <w:marRight w:val="0"/>
      <w:marTop w:val="0"/>
      <w:marBottom w:val="0"/>
      <w:divBdr>
        <w:top w:val="none" w:sz="0" w:space="0" w:color="auto"/>
        <w:left w:val="none" w:sz="0" w:space="0" w:color="auto"/>
        <w:bottom w:val="none" w:sz="0" w:space="0" w:color="auto"/>
        <w:right w:val="none" w:sz="0" w:space="0" w:color="auto"/>
      </w:divBdr>
    </w:div>
    <w:div w:id="640426016">
      <w:bodyDiv w:val="1"/>
      <w:marLeft w:val="0"/>
      <w:marRight w:val="0"/>
      <w:marTop w:val="0"/>
      <w:marBottom w:val="0"/>
      <w:divBdr>
        <w:top w:val="none" w:sz="0" w:space="0" w:color="auto"/>
        <w:left w:val="none" w:sz="0" w:space="0" w:color="auto"/>
        <w:bottom w:val="none" w:sz="0" w:space="0" w:color="auto"/>
        <w:right w:val="none" w:sz="0" w:space="0" w:color="auto"/>
      </w:divBdr>
    </w:div>
    <w:div w:id="641615663">
      <w:bodyDiv w:val="1"/>
      <w:marLeft w:val="0"/>
      <w:marRight w:val="0"/>
      <w:marTop w:val="0"/>
      <w:marBottom w:val="0"/>
      <w:divBdr>
        <w:top w:val="none" w:sz="0" w:space="0" w:color="auto"/>
        <w:left w:val="none" w:sz="0" w:space="0" w:color="auto"/>
        <w:bottom w:val="none" w:sz="0" w:space="0" w:color="auto"/>
        <w:right w:val="none" w:sz="0" w:space="0" w:color="auto"/>
      </w:divBdr>
    </w:div>
    <w:div w:id="641813152">
      <w:bodyDiv w:val="1"/>
      <w:marLeft w:val="0"/>
      <w:marRight w:val="0"/>
      <w:marTop w:val="0"/>
      <w:marBottom w:val="0"/>
      <w:divBdr>
        <w:top w:val="none" w:sz="0" w:space="0" w:color="auto"/>
        <w:left w:val="none" w:sz="0" w:space="0" w:color="auto"/>
        <w:bottom w:val="none" w:sz="0" w:space="0" w:color="auto"/>
        <w:right w:val="none" w:sz="0" w:space="0" w:color="auto"/>
      </w:divBdr>
    </w:div>
    <w:div w:id="643201584">
      <w:bodyDiv w:val="1"/>
      <w:marLeft w:val="0"/>
      <w:marRight w:val="0"/>
      <w:marTop w:val="0"/>
      <w:marBottom w:val="0"/>
      <w:divBdr>
        <w:top w:val="none" w:sz="0" w:space="0" w:color="auto"/>
        <w:left w:val="none" w:sz="0" w:space="0" w:color="auto"/>
        <w:bottom w:val="none" w:sz="0" w:space="0" w:color="auto"/>
        <w:right w:val="none" w:sz="0" w:space="0" w:color="auto"/>
      </w:divBdr>
    </w:div>
    <w:div w:id="645283528">
      <w:bodyDiv w:val="1"/>
      <w:marLeft w:val="0"/>
      <w:marRight w:val="0"/>
      <w:marTop w:val="0"/>
      <w:marBottom w:val="0"/>
      <w:divBdr>
        <w:top w:val="none" w:sz="0" w:space="0" w:color="auto"/>
        <w:left w:val="none" w:sz="0" w:space="0" w:color="auto"/>
        <w:bottom w:val="none" w:sz="0" w:space="0" w:color="auto"/>
        <w:right w:val="none" w:sz="0" w:space="0" w:color="auto"/>
      </w:divBdr>
    </w:div>
    <w:div w:id="646520328">
      <w:bodyDiv w:val="1"/>
      <w:marLeft w:val="0"/>
      <w:marRight w:val="0"/>
      <w:marTop w:val="0"/>
      <w:marBottom w:val="0"/>
      <w:divBdr>
        <w:top w:val="none" w:sz="0" w:space="0" w:color="auto"/>
        <w:left w:val="none" w:sz="0" w:space="0" w:color="auto"/>
        <w:bottom w:val="none" w:sz="0" w:space="0" w:color="auto"/>
        <w:right w:val="none" w:sz="0" w:space="0" w:color="auto"/>
      </w:divBdr>
    </w:div>
    <w:div w:id="647712359">
      <w:bodyDiv w:val="1"/>
      <w:marLeft w:val="0"/>
      <w:marRight w:val="0"/>
      <w:marTop w:val="0"/>
      <w:marBottom w:val="0"/>
      <w:divBdr>
        <w:top w:val="none" w:sz="0" w:space="0" w:color="auto"/>
        <w:left w:val="none" w:sz="0" w:space="0" w:color="auto"/>
        <w:bottom w:val="none" w:sz="0" w:space="0" w:color="auto"/>
        <w:right w:val="none" w:sz="0" w:space="0" w:color="auto"/>
      </w:divBdr>
    </w:div>
    <w:div w:id="650409717">
      <w:bodyDiv w:val="1"/>
      <w:marLeft w:val="0"/>
      <w:marRight w:val="0"/>
      <w:marTop w:val="0"/>
      <w:marBottom w:val="0"/>
      <w:divBdr>
        <w:top w:val="none" w:sz="0" w:space="0" w:color="auto"/>
        <w:left w:val="none" w:sz="0" w:space="0" w:color="auto"/>
        <w:bottom w:val="none" w:sz="0" w:space="0" w:color="auto"/>
        <w:right w:val="none" w:sz="0" w:space="0" w:color="auto"/>
      </w:divBdr>
    </w:div>
    <w:div w:id="651446587">
      <w:bodyDiv w:val="1"/>
      <w:marLeft w:val="0"/>
      <w:marRight w:val="0"/>
      <w:marTop w:val="0"/>
      <w:marBottom w:val="0"/>
      <w:divBdr>
        <w:top w:val="none" w:sz="0" w:space="0" w:color="auto"/>
        <w:left w:val="none" w:sz="0" w:space="0" w:color="auto"/>
        <w:bottom w:val="none" w:sz="0" w:space="0" w:color="auto"/>
        <w:right w:val="none" w:sz="0" w:space="0" w:color="auto"/>
      </w:divBdr>
    </w:div>
    <w:div w:id="652563156">
      <w:bodyDiv w:val="1"/>
      <w:marLeft w:val="0"/>
      <w:marRight w:val="0"/>
      <w:marTop w:val="0"/>
      <w:marBottom w:val="0"/>
      <w:divBdr>
        <w:top w:val="none" w:sz="0" w:space="0" w:color="auto"/>
        <w:left w:val="none" w:sz="0" w:space="0" w:color="auto"/>
        <w:bottom w:val="none" w:sz="0" w:space="0" w:color="auto"/>
        <w:right w:val="none" w:sz="0" w:space="0" w:color="auto"/>
      </w:divBdr>
    </w:div>
    <w:div w:id="653918769">
      <w:bodyDiv w:val="1"/>
      <w:marLeft w:val="0"/>
      <w:marRight w:val="0"/>
      <w:marTop w:val="0"/>
      <w:marBottom w:val="0"/>
      <w:divBdr>
        <w:top w:val="none" w:sz="0" w:space="0" w:color="auto"/>
        <w:left w:val="none" w:sz="0" w:space="0" w:color="auto"/>
        <w:bottom w:val="none" w:sz="0" w:space="0" w:color="auto"/>
        <w:right w:val="none" w:sz="0" w:space="0" w:color="auto"/>
      </w:divBdr>
    </w:div>
    <w:div w:id="653918859">
      <w:bodyDiv w:val="1"/>
      <w:marLeft w:val="0"/>
      <w:marRight w:val="0"/>
      <w:marTop w:val="0"/>
      <w:marBottom w:val="0"/>
      <w:divBdr>
        <w:top w:val="none" w:sz="0" w:space="0" w:color="auto"/>
        <w:left w:val="none" w:sz="0" w:space="0" w:color="auto"/>
        <w:bottom w:val="none" w:sz="0" w:space="0" w:color="auto"/>
        <w:right w:val="none" w:sz="0" w:space="0" w:color="auto"/>
      </w:divBdr>
    </w:div>
    <w:div w:id="654577561">
      <w:bodyDiv w:val="1"/>
      <w:marLeft w:val="0"/>
      <w:marRight w:val="0"/>
      <w:marTop w:val="0"/>
      <w:marBottom w:val="0"/>
      <w:divBdr>
        <w:top w:val="none" w:sz="0" w:space="0" w:color="auto"/>
        <w:left w:val="none" w:sz="0" w:space="0" w:color="auto"/>
        <w:bottom w:val="none" w:sz="0" w:space="0" w:color="auto"/>
        <w:right w:val="none" w:sz="0" w:space="0" w:color="auto"/>
      </w:divBdr>
    </w:div>
    <w:div w:id="654601268">
      <w:bodyDiv w:val="1"/>
      <w:marLeft w:val="0"/>
      <w:marRight w:val="0"/>
      <w:marTop w:val="0"/>
      <w:marBottom w:val="0"/>
      <w:divBdr>
        <w:top w:val="none" w:sz="0" w:space="0" w:color="auto"/>
        <w:left w:val="none" w:sz="0" w:space="0" w:color="auto"/>
        <w:bottom w:val="none" w:sz="0" w:space="0" w:color="auto"/>
        <w:right w:val="none" w:sz="0" w:space="0" w:color="auto"/>
      </w:divBdr>
    </w:div>
    <w:div w:id="655916121">
      <w:bodyDiv w:val="1"/>
      <w:marLeft w:val="0"/>
      <w:marRight w:val="0"/>
      <w:marTop w:val="0"/>
      <w:marBottom w:val="0"/>
      <w:divBdr>
        <w:top w:val="none" w:sz="0" w:space="0" w:color="auto"/>
        <w:left w:val="none" w:sz="0" w:space="0" w:color="auto"/>
        <w:bottom w:val="none" w:sz="0" w:space="0" w:color="auto"/>
        <w:right w:val="none" w:sz="0" w:space="0" w:color="auto"/>
      </w:divBdr>
    </w:div>
    <w:div w:id="657079778">
      <w:bodyDiv w:val="1"/>
      <w:marLeft w:val="0"/>
      <w:marRight w:val="0"/>
      <w:marTop w:val="0"/>
      <w:marBottom w:val="0"/>
      <w:divBdr>
        <w:top w:val="none" w:sz="0" w:space="0" w:color="auto"/>
        <w:left w:val="none" w:sz="0" w:space="0" w:color="auto"/>
        <w:bottom w:val="none" w:sz="0" w:space="0" w:color="auto"/>
        <w:right w:val="none" w:sz="0" w:space="0" w:color="auto"/>
      </w:divBdr>
    </w:div>
    <w:div w:id="657227092">
      <w:bodyDiv w:val="1"/>
      <w:marLeft w:val="0"/>
      <w:marRight w:val="0"/>
      <w:marTop w:val="0"/>
      <w:marBottom w:val="0"/>
      <w:divBdr>
        <w:top w:val="none" w:sz="0" w:space="0" w:color="auto"/>
        <w:left w:val="none" w:sz="0" w:space="0" w:color="auto"/>
        <w:bottom w:val="none" w:sz="0" w:space="0" w:color="auto"/>
        <w:right w:val="none" w:sz="0" w:space="0" w:color="auto"/>
      </w:divBdr>
    </w:div>
    <w:div w:id="658117049">
      <w:bodyDiv w:val="1"/>
      <w:marLeft w:val="0"/>
      <w:marRight w:val="0"/>
      <w:marTop w:val="0"/>
      <w:marBottom w:val="0"/>
      <w:divBdr>
        <w:top w:val="none" w:sz="0" w:space="0" w:color="auto"/>
        <w:left w:val="none" w:sz="0" w:space="0" w:color="auto"/>
        <w:bottom w:val="none" w:sz="0" w:space="0" w:color="auto"/>
        <w:right w:val="none" w:sz="0" w:space="0" w:color="auto"/>
      </w:divBdr>
    </w:div>
    <w:div w:id="658122435">
      <w:bodyDiv w:val="1"/>
      <w:marLeft w:val="0"/>
      <w:marRight w:val="0"/>
      <w:marTop w:val="0"/>
      <w:marBottom w:val="0"/>
      <w:divBdr>
        <w:top w:val="none" w:sz="0" w:space="0" w:color="auto"/>
        <w:left w:val="none" w:sz="0" w:space="0" w:color="auto"/>
        <w:bottom w:val="none" w:sz="0" w:space="0" w:color="auto"/>
        <w:right w:val="none" w:sz="0" w:space="0" w:color="auto"/>
      </w:divBdr>
    </w:div>
    <w:div w:id="658729454">
      <w:bodyDiv w:val="1"/>
      <w:marLeft w:val="0"/>
      <w:marRight w:val="0"/>
      <w:marTop w:val="0"/>
      <w:marBottom w:val="0"/>
      <w:divBdr>
        <w:top w:val="none" w:sz="0" w:space="0" w:color="auto"/>
        <w:left w:val="none" w:sz="0" w:space="0" w:color="auto"/>
        <w:bottom w:val="none" w:sz="0" w:space="0" w:color="auto"/>
        <w:right w:val="none" w:sz="0" w:space="0" w:color="auto"/>
      </w:divBdr>
    </w:div>
    <w:div w:id="660692722">
      <w:bodyDiv w:val="1"/>
      <w:marLeft w:val="0"/>
      <w:marRight w:val="0"/>
      <w:marTop w:val="0"/>
      <w:marBottom w:val="0"/>
      <w:divBdr>
        <w:top w:val="none" w:sz="0" w:space="0" w:color="auto"/>
        <w:left w:val="none" w:sz="0" w:space="0" w:color="auto"/>
        <w:bottom w:val="none" w:sz="0" w:space="0" w:color="auto"/>
        <w:right w:val="none" w:sz="0" w:space="0" w:color="auto"/>
      </w:divBdr>
    </w:div>
    <w:div w:id="661468086">
      <w:bodyDiv w:val="1"/>
      <w:marLeft w:val="0"/>
      <w:marRight w:val="0"/>
      <w:marTop w:val="0"/>
      <w:marBottom w:val="0"/>
      <w:divBdr>
        <w:top w:val="none" w:sz="0" w:space="0" w:color="auto"/>
        <w:left w:val="none" w:sz="0" w:space="0" w:color="auto"/>
        <w:bottom w:val="none" w:sz="0" w:space="0" w:color="auto"/>
        <w:right w:val="none" w:sz="0" w:space="0" w:color="auto"/>
      </w:divBdr>
    </w:div>
    <w:div w:id="662973818">
      <w:bodyDiv w:val="1"/>
      <w:marLeft w:val="0"/>
      <w:marRight w:val="0"/>
      <w:marTop w:val="0"/>
      <w:marBottom w:val="0"/>
      <w:divBdr>
        <w:top w:val="none" w:sz="0" w:space="0" w:color="auto"/>
        <w:left w:val="none" w:sz="0" w:space="0" w:color="auto"/>
        <w:bottom w:val="none" w:sz="0" w:space="0" w:color="auto"/>
        <w:right w:val="none" w:sz="0" w:space="0" w:color="auto"/>
      </w:divBdr>
    </w:div>
    <w:div w:id="664629808">
      <w:bodyDiv w:val="1"/>
      <w:marLeft w:val="0"/>
      <w:marRight w:val="0"/>
      <w:marTop w:val="0"/>
      <w:marBottom w:val="0"/>
      <w:divBdr>
        <w:top w:val="none" w:sz="0" w:space="0" w:color="auto"/>
        <w:left w:val="none" w:sz="0" w:space="0" w:color="auto"/>
        <w:bottom w:val="none" w:sz="0" w:space="0" w:color="auto"/>
        <w:right w:val="none" w:sz="0" w:space="0" w:color="auto"/>
      </w:divBdr>
    </w:div>
    <w:div w:id="664633133">
      <w:bodyDiv w:val="1"/>
      <w:marLeft w:val="0"/>
      <w:marRight w:val="0"/>
      <w:marTop w:val="0"/>
      <w:marBottom w:val="0"/>
      <w:divBdr>
        <w:top w:val="none" w:sz="0" w:space="0" w:color="auto"/>
        <w:left w:val="none" w:sz="0" w:space="0" w:color="auto"/>
        <w:bottom w:val="none" w:sz="0" w:space="0" w:color="auto"/>
        <w:right w:val="none" w:sz="0" w:space="0" w:color="auto"/>
      </w:divBdr>
    </w:div>
    <w:div w:id="667170903">
      <w:bodyDiv w:val="1"/>
      <w:marLeft w:val="0"/>
      <w:marRight w:val="0"/>
      <w:marTop w:val="0"/>
      <w:marBottom w:val="0"/>
      <w:divBdr>
        <w:top w:val="none" w:sz="0" w:space="0" w:color="auto"/>
        <w:left w:val="none" w:sz="0" w:space="0" w:color="auto"/>
        <w:bottom w:val="none" w:sz="0" w:space="0" w:color="auto"/>
        <w:right w:val="none" w:sz="0" w:space="0" w:color="auto"/>
      </w:divBdr>
    </w:div>
    <w:div w:id="667172768">
      <w:bodyDiv w:val="1"/>
      <w:marLeft w:val="0"/>
      <w:marRight w:val="0"/>
      <w:marTop w:val="0"/>
      <w:marBottom w:val="0"/>
      <w:divBdr>
        <w:top w:val="none" w:sz="0" w:space="0" w:color="auto"/>
        <w:left w:val="none" w:sz="0" w:space="0" w:color="auto"/>
        <w:bottom w:val="none" w:sz="0" w:space="0" w:color="auto"/>
        <w:right w:val="none" w:sz="0" w:space="0" w:color="auto"/>
      </w:divBdr>
    </w:div>
    <w:div w:id="667561947">
      <w:bodyDiv w:val="1"/>
      <w:marLeft w:val="0"/>
      <w:marRight w:val="0"/>
      <w:marTop w:val="0"/>
      <w:marBottom w:val="0"/>
      <w:divBdr>
        <w:top w:val="none" w:sz="0" w:space="0" w:color="auto"/>
        <w:left w:val="none" w:sz="0" w:space="0" w:color="auto"/>
        <w:bottom w:val="none" w:sz="0" w:space="0" w:color="auto"/>
        <w:right w:val="none" w:sz="0" w:space="0" w:color="auto"/>
      </w:divBdr>
    </w:div>
    <w:div w:id="669917820">
      <w:bodyDiv w:val="1"/>
      <w:marLeft w:val="0"/>
      <w:marRight w:val="0"/>
      <w:marTop w:val="0"/>
      <w:marBottom w:val="0"/>
      <w:divBdr>
        <w:top w:val="none" w:sz="0" w:space="0" w:color="auto"/>
        <w:left w:val="none" w:sz="0" w:space="0" w:color="auto"/>
        <w:bottom w:val="none" w:sz="0" w:space="0" w:color="auto"/>
        <w:right w:val="none" w:sz="0" w:space="0" w:color="auto"/>
      </w:divBdr>
    </w:div>
    <w:div w:id="671373317">
      <w:bodyDiv w:val="1"/>
      <w:marLeft w:val="0"/>
      <w:marRight w:val="0"/>
      <w:marTop w:val="0"/>
      <w:marBottom w:val="0"/>
      <w:divBdr>
        <w:top w:val="none" w:sz="0" w:space="0" w:color="auto"/>
        <w:left w:val="none" w:sz="0" w:space="0" w:color="auto"/>
        <w:bottom w:val="none" w:sz="0" w:space="0" w:color="auto"/>
        <w:right w:val="none" w:sz="0" w:space="0" w:color="auto"/>
      </w:divBdr>
    </w:div>
    <w:div w:id="672222827">
      <w:bodyDiv w:val="1"/>
      <w:marLeft w:val="0"/>
      <w:marRight w:val="0"/>
      <w:marTop w:val="0"/>
      <w:marBottom w:val="0"/>
      <w:divBdr>
        <w:top w:val="none" w:sz="0" w:space="0" w:color="auto"/>
        <w:left w:val="none" w:sz="0" w:space="0" w:color="auto"/>
        <w:bottom w:val="none" w:sz="0" w:space="0" w:color="auto"/>
        <w:right w:val="none" w:sz="0" w:space="0" w:color="auto"/>
      </w:divBdr>
    </w:div>
    <w:div w:id="672340467">
      <w:bodyDiv w:val="1"/>
      <w:marLeft w:val="0"/>
      <w:marRight w:val="0"/>
      <w:marTop w:val="0"/>
      <w:marBottom w:val="0"/>
      <w:divBdr>
        <w:top w:val="none" w:sz="0" w:space="0" w:color="auto"/>
        <w:left w:val="none" w:sz="0" w:space="0" w:color="auto"/>
        <w:bottom w:val="none" w:sz="0" w:space="0" w:color="auto"/>
        <w:right w:val="none" w:sz="0" w:space="0" w:color="auto"/>
      </w:divBdr>
    </w:div>
    <w:div w:id="672608077">
      <w:bodyDiv w:val="1"/>
      <w:marLeft w:val="0"/>
      <w:marRight w:val="0"/>
      <w:marTop w:val="0"/>
      <w:marBottom w:val="0"/>
      <w:divBdr>
        <w:top w:val="none" w:sz="0" w:space="0" w:color="auto"/>
        <w:left w:val="none" w:sz="0" w:space="0" w:color="auto"/>
        <w:bottom w:val="none" w:sz="0" w:space="0" w:color="auto"/>
        <w:right w:val="none" w:sz="0" w:space="0" w:color="auto"/>
      </w:divBdr>
    </w:div>
    <w:div w:id="672682572">
      <w:bodyDiv w:val="1"/>
      <w:marLeft w:val="0"/>
      <w:marRight w:val="0"/>
      <w:marTop w:val="0"/>
      <w:marBottom w:val="0"/>
      <w:divBdr>
        <w:top w:val="none" w:sz="0" w:space="0" w:color="auto"/>
        <w:left w:val="none" w:sz="0" w:space="0" w:color="auto"/>
        <w:bottom w:val="none" w:sz="0" w:space="0" w:color="auto"/>
        <w:right w:val="none" w:sz="0" w:space="0" w:color="auto"/>
      </w:divBdr>
    </w:div>
    <w:div w:id="674112648">
      <w:bodyDiv w:val="1"/>
      <w:marLeft w:val="0"/>
      <w:marRight w:val="0"/>
      <w:marTop w:val="0"/>
      <w:marBottom w:val="0"/>
      <w:divBdr>
        <w:top w:val="none" w:sz="0" w:space="0" w:color="auto"/>
        <w:left w:val="none" w:sz="0" w:space="0" w:color="auto"/>
        <w:bottom w:val="none" w:sz="0" w:space="0" w:color="auto"/>
        <w:right w:val="none" w:sz="0" w:space="0" w:color="auto"/>
      </w:divBdr>
    </w:div>
    <w:div w:id="675109700">
      <w:bodyDiv w:val="1"/>
      <w:marLeft w:val="0"/>
      <w:marRight w:val="0"/>
      <w:marTop w:val="0"/>
      <w:marBottom w:val="0"/>
      <w:divBdr>
        <w:top w:val="none" w:sz="0" w:space="0" w:color="auto"/>
        <w:left w:val="none" w:sz="0" w:space="0" w:color="auto"/>
        <w:bottom w:val="none" w:sz="0" w:space="0" w:color="auto"/>
        <w:right w:val="none" w:sz="0" w:space="0" w:color="auto"/>
      </w:divBdr>
    </w:div>
    <w:div w:id="677585939">
      <w:bodyDiv w:val="1"/>
      <w:marLeft w:val="0"/>
      <w:marRight w:val="0"/>
      <w:marTop w:val="0"/>
      <w:marBottom w:val="0"/>
      <w:divBdr>
        <w:top w:val="none" w:sz="0" w:space="0" w:color="auto"/>
        <w:left w:val="none" w:sz="0" w:space="0" w:color="auto"/>
        <w:bottom w:val="none" w:sz="0" w:space="0" w:color="auto"/>
        <w:right w:val="none" w:sz="0" w:space="0" w:color="auto"/>
      </w:divBdr>
    </w:div>
    <w:div w:id="677658028">
      <w:bodyDiv w:val="1"/>
      <w:marLeft w:val="0"/>
      <w:marRight w:val="0"/>
      <w:marTop w:val="0"/>
      <w:marBottom w:val="0"/>
      <w:divBdr>
        <w:top w:val="none" w:sz="0" w:space="0" w:color="auto"/>
        <w:left w:val="none" w:sz="0" w:space="0" w:color="auto"/>
        <w:bottom w:val="none" w:sz="0" w:space="0" w:color="auto"/>
        <w:right w:val="none" w:sz="0" w:space="0" w:color="auto"/>
      </w:divBdr>
    </w:div>
    <w:div w:id="680353264">
      <w:bodyDiv w:val="1"/>
      <w:marLeft w:val="0"/>
      <w:marRight w:val="0"/>
      <w:marTop w:val="0"/>
      <w:marBottom w:val="0"/>
      <w:divBdr>
        <w:top w:val="none" w:sz="0" w:space="0" w:color="auto"/>
        <w:left w:val="none" w:sz="0" w:space="0" w:color="auto"/>
        <w:bottom w:val="none" w:sz="0" w:space="0" w:color="auto"/>
        <w:right w:val="none" w:sz="0" w:space="0" w:color="auto"/>
      </w:divBdr>
    </w:div>
    <w:div w:id="680661996">
      <w:bodyDiv w:val="1"/>
      <w:marLeft w:val="0"/>
      <w:marRight w:val="0"/>
      <w:marTop w:val="0"/>
      <w:marBottom w:val="0"/>
      <w:divBdr>
        <w:top w:val="none" w:sz="0" w:space="0" w:color="auto"/>
        <w:left w:val="none" w:sz="0" w:space="0" w:color="auto"/>
        <w:bottom w:val="none" w:sz="0" w:space="0" w:color="auto"/>
        <w:right w:val="none" w:sz="0" w:space="0" w:color="auto"/>
      </w:divBdr>
    </w:div>
    <w:div w:id="681519334">
      <w:bodyDiv w:val="1"/>
      <w:marLeft w:val="0"/>
      <w:marRight w:val="0"/>
      <w:marTop w:val="0"/>
      <w:marBottom w:val="0"/>
      <w:divBdr>
        <w:top w:val="none" w:sz="0" w:space="0" w:color="auto"/>
        <w:left w:val="none" w:sz="0" w:space="0" w:color="auto"/>
        <w:bottom w:val="none" w:sz="0" w:space="0" w:color="auto"/>
        <w:right w:val="none" w:sz="0" w:space="0" w:color="auto"/>
      </w:divBdr>
    </w:div>
    <w:div w:id="681857816">
      <w:bodyDiv w:val="1"/>
      <w:marLeft w:val="0"/>
      <w:marRight w:val="0"/>
      <w:marTop w:val="0"/>
      <w:marBottom w:val="0"/>
      <w:divBdr>
        <w:top w:val="none" w:sz="0" w:space="0" w:color="auto"/>
        <w:left w:val="none" w:sz="0" w:space="0" w:color="auto"/>
        <w:bottom w:val="none" w:sz="0" w:space="0" w:color="auto"/>
        <w:right w:val="none" w:sz="0" w:space="0" w:color="auto"/>
      </w:divBdr>
    </w:div>
    <w:div w:id="682438343">
      <w:bodyDiv w:val="1"/>
      <w:marLeft w:val="0"/>
      <w:marRight w:val="0"/>
      <w:marTop w:val="0"/>
      <w:marBottom w:val="0"/>
      <w:divBdr>
        <w:top w:val="none" w:sz="0" w:space="0" w:color="auto"/>
        <w:left w:val="none" w:sz="0" w:space="0" w:color="auto"/>
        <w:bottom w:val="none" w:sz="0" w:space="0" w:color="auto"/>
        <w:right w:val="none" w:sz="0" w:space="0" w:color="auto"/>
      </w:divBdr>
    </w:div>
    <w:div w:id="684214469">
      <w:bodyDiv w:val="1"/>
      <w:marLeft w:val="0"/>
      <w:marRight w:val="0"/>
      <w:marTop w:val="0"/>
      <w:marBottom w:val="0"/>
      <w:divBdr>
        <w:top w:val="none" w:sz="0" w:space="0" w:color="auto"/>
        <w:left w:val="none" w:sz="0" w:space="0" w:color="auto"/>
        <w:bottom w:val="none" w:sz="0" w:space="0" w:color="auto"/>
        <w:right w:val="none" w:sz="0" w:space="0" w:color="auto"/>
      </w:divBdr>
    </w:div>
    <w:div w:id="684403635">
      <w:bodyDiv w:val="1"/>
      <w:marLeft w:val="0"/>
      <w:marRight w:val="0"/>
      <w:marTop w:val="0"/>
      <w:marBottom w:val="0"/>
      <w:divBdr>
        <w:top w:val="none" w:sz="0" w:space="0" w:color="auto"/>
        <w:left w:val="none" w:sz="0" w:space="0" w:color="auto"/>
        <w:bottom w:val="none" w:sz="0" w:space="0" w:color="auto"/>
        <w:right w:val="none" w:sz="0" w:space="0" w:color="auto"/>
      </w:divBdr>
    </w:div>
    <w:div w:id="686641839">
      <w:bodyDiv w:val="1"/>
      <w:marLeft w:val="0"/>
      <w:marRight w:val="0"/>
      <w:marTop w:val="0"/>
      <w:marBottom w:val="0"/>
      <w:divBdr>
        <w:top w:val="none" w:sz="0" w:space="0" w:color="auto"/>
        <w:left w:val="none" w:sz="0" w:space="0" w:color="auto"/>
        <w:bottom w:val="none" w:sz="0" w:space="0" w:color="auto"/>
        <w:right w:val="none" w:sz="0" w:space="0" w:color="auto"/>
      </w:divBdr>
    </w:div>
    <w:div w:id="686834250">
      <w:bodyDiv w:val="1"/>
      <w:marLeft w:val="0"/>
      <w:marRight w:val="0"/>
      <w:marTop w:val="0"/>
      <w:marBottom w:val="0"/>
      <w:divBdr>
        <w:top w:val="none" w:sz="0" w:space="0" w:color="auto"/>
        <w:left w:val="none" w:sz="0" w:space="0" w:color="auto"/>
        <w:bottom w:val="none" w:sz="0" w:space="0" w:color="auto"/>
        <w:right w:val="none" w:sz="0" w:space="0" w:color="auto"/>
      </w:divBdr>
    </w:div>
    <w:div w:id="686910935">
      <w:bodyDiv w:val="1"/>
      <w:marLeft w:val="0"/>
      <w:marRight w:val="0"/>
      <w:marTop w:val="0"/>
      <w:marBottom w:val="0"/>
      <w:divBdr>
        <w:top w:val="none" w:sz="0" w:space="0" w:color="auto"/>
        <w:left w:val="none" w:sz="0" w:space="0" w:color="auto"/>
        <w:bottom w:val="none" w:sz="0" w:space="0" w:color="auto"/>
        <w:right w:val="none" w:sz="0" w:space="0" w:color="auto"/>
      </w:divBdr>
    </w:div>
    <w:div w:id="688219209">
      <w:bodyDiv w:val="1"/>
      <w:marLeft w:val="0"/>
      <w:marRight w:val="0"/>
      <w:marTop w:val="0"/>
      <w:marBottom w:val="0"/>
      <w:divBdr>
        <w:top w:val="none" w:sz="0" w:space="0" w:color="auto"/>
        <w:left w:val="none" w:sz="0" w:space="0" w:color="auto"/>
        <w:bottom w:val="none" w:sz="0" w:space="0" w:color="auto"/>
        <w:right w:val="none" w:sz="0" w:space="0" w:color="auto"/>
      </w:divBdr>
    </w:div>
    <w:div w:id="688529882">
      <w:bodyDiv w:val="1"/>
      <w:marLeft w:val="0"/>
      <w:marRight w:val="0"/>
      <w:marTop w:val="0"/>
      <w:marBottom w:val="0"/>
      <w:divBdr>
        <w:top w:val="none" w:sz="0" w:space="0" w:color="auto"/>
        <w:left w:val="none" w:sz="0" w:space="0" w:color="auto"/>
        <w:bottom w:val="none" w:sz="0" w:space="0" w:color="auto"/>
        <w:right w:val="none" w:sz="0" w:space="0" w:color="auto"/>
      </w:divBdr>
    </w:div>
    <w:div w:id="688676435">
      <w:bodyDiv w:val="1"/>
      <w:marLeft w:val="0"/>
      <w:marRight w:val="0"/>
      <w:marTop w:val="0"/>
      <w:marBottom w:val="0"/>
      <w:divBdr>
        <w:top w:val="none" w:sz="0" w:space="0" w:color="auto"/>
        <w:left w:val="none" w:sz="0" w:space="0" w:color="auto"/>
        <w:bottom w:val="none" w:sz="0" w:space="0" w:color="auto"/>
        <w:right w:val="none" w:sz="0" w:space="0" w:color="auto"/>
      </w:divBdr>
    </w:div>
    <w:div w:id="688987903">
      <w:bodyDiv w:val="1"/>
      <w:marLeft w:val="0"/>
      <w:marRight w:val="0"/>
      <w:marTop w:val="0"/>
      <w:marBottom w:val="0"/>
      <w:divBdr>
        <w:top w:val="none" w:sz="0" w:space="0" w:color="auto"/>
        <w:left w:val="none" w:sz="0" w:space="0" w:color="auto"/>
        <w:bottom w:val="none" w:sz="0" w:space="0" w:color="auto"/>
        <w:right w:val="none" w:sz="0" w:space="0" w:color="auto"/>
      </w:divBdr>
    </w:div>
    <w:div w:id="690035270">
      <w:bodyDiv w:val="1"/>
      <w:marLeft w:val="0"/>
      <w:marRight w:val="0"/>
      <w:marTop w:val="0"/>
      <w:marBottom w:val="0"/>
      <w:divBdr>
        <w:top w:val="none" w:sz="0" w:space="0" w:color="auto"/>
        <w:left w:val="none" w:sz="0" w:space="0" w:color="auto"/>
        <w:bottom w:val="none" w:sz="0" w:space="0" w:color="auto"/>
        <w:right w:val="none" w:sz="0" w:space="0" w:color="auto"/>
      </w:divBdr>
    </w:div>
    <w:div w:id="691610872">
      <w:bodyDiv w:val="1"/>
      <w:marLeft w:val="0"/>
      <w:marRight w:val="0"/>
      <w:marTop w:val="0"/>
      <w:marBottom w:val="0"/>
      <w:divBdr>
        <w:top w:val="none" w:sz="0" w:space="0" w:color="auto"/>
        <w:left w:val="none" w:sz="0" w:space="0" w:color="auto"/>
        <w:bottom w:val="none" w:sz="0" w:space="0" w:color="auto"/>
        <w:right w:val="none" w:sz="0" w:space="0" w:color="auto"/>
      </w:divBdr>
    </w:div>
    <w:div w:id="694235861">
      <w:bodyDiv w:val="1"/>
      <w:marLeft w:val="0"/>
      <w:marRight w:val="0"/>
      <w:marTop w:val="0"/>
      <w:marBottom w:val="0"/>
      <w:divBdr>
        <w:top w:val="none" w:sz="0" w:space="0" w:color="auto"/>
        <w:left w:val="none" w:sz="0" w:space="0" w:color="auto"/>
        <w:bottom w:val="none" w:sz="0" w:space="0" w:color="auto"/>
        <w:right w:val="none" w:sz="0" w:space="0" w:color="auto"/>
      </w:divBdr>
    </w:div>
    <w:div w:id="694621819">
      <w:bodyDiv w:val="1"/>
      <w:marLeft w:val="0"/>
      <w:marRight w:val="0"/>
      <w:marTop w:val="0"/>
      <w:marBottom w:val="0"/>
      <w:divBdr>
        <w:top w:val="none" w:sz="0" w:space="0" w:color="auto"/>
        <w:left w:val="none" w:sz="0" w:space="0" w:color="auto"/>
        <w:bottom w:val="none" w:sz="0" w:space="0" w:color="auto"/>
        <w:right w:val="none" w:sz="0" w:space="0" w:color="auto"/>
      </w:divBdr>
    </w:div>
    <w:div w:id="696005475">
      <w:bodyDiv w:val="1"/>
      <w:marLeft w:val="0"/>
      <w:marRight w:val="0"/>
      <w:marTop w:val="0"/>
      <w:marBottom w:val="0"/>
      <w:divBdr>
        <w:top w:val="none" w:sz="0" w:space="0" w:color="auto"/>
        <w:left w:val="none" w:sz="0" w:space="0" w:color="auto"/>
        <w:bottom w:val="none" w:sz="0" w:space="0" w:color="auto"/>
        <w:right w:val="none" w:sz="0" w:space="0" w:color="auto"/>
      </w:divBdr>
    </w:div>
    <w:div w:id="696154636">
      <w:bodyDiv w:val="1"/>
      <w:marLeft w:val="0"/>
      <w:marRight w:val="0"/>
      <w:marTop w:val="0"/>
      <w:marBottom w:val="0"/>
      <w:divBdr>
        <w:top w:val="none" w:sz="0" w:space="0" w:color="auto"/>
        <w:left w:val="none" w:sz="0" w:space="0" w:color="auto"/>
        <w:bottom w:val="none" w:sz="0" w:space="0" w:color="auto"/>
        <w:right w:val="none" w:sz="0" w:space="0" w:color="auto"/>
      </w:divBdr>
    </w:div>
    <w:div w:id="699941861">
      <w:bodyDiv w:val="1"/>
      <w:marLeft w:val="0"/>
      <w:marRight w:val="0"/>
      <w:marTop w:val="0"/>
      <w:marBottom w:val="0"/>
      <w:divBdr>
        <w:top w:val="none" w:sz="0" w:space="0" w:color="auto"/>
        <w:left w:val="none" w:sz="0" w:space="0" w:color="auto"/>
        <w:bottom w:val="none" w:sz="0" w:space="0" w:color="auto"/>
        <w:right w:val="none" w:sz="0" w:space="0" w:color="auto"/>
      </w:divBdr>
    </w:div>
    <w:div w:id="700205501">
      <w:bodyDiv w:val="1"/>
      <w:marLeft w:val="0"/>
      <w:marRight w:val="0"/>
      <w:marTop w:val="0"/>
      <w:marBottom w:val="0"/>
      <w:divBdr>
        <w:top w:val="none" w:sz="0" w:space="0" w:color="auto"/>
        <w:left w:val="none" w:sz="0" w:space="0" w:color="auto"/>
        <w:bottom w:val="none" w:sz="0" w:space="0" w:color="auto"/>
        <w:right w:val="none" w:sz="0" w:space="0" w:color="auto"/>
      </w:divBdr>
    </w:div>
    <w:div w:id="700741630">
      <w:bodyDiv w:val="1"/>
      <w:marLeft w:val="0"/>
      <w:marRight w:val="0"/>
      <w:marTop w:val="0"/>
      <w:marBottom w:val="0"/>
      <w:divBdr>
        <w:top w:val="none" w:sz="0" w:space="0" w:color="auto"/>
        <w:left w:val="none" w:sz="0" w:space="0" w:color="auto"/>
        <w:bottom w:val="none" w:sz="0" w:space="0" w:color="auto"/>
        <w:right w:val="none" w:sz="0" w:space="0" w:color="auto"/>
      </w:divBdr>
    </w:div>
    <w:div w:id="701829238">
      <w:bodyDiv w:val="1"/>
      <w:marLeft w:val="0"/>
      <w:marRight w:val="0"/>
      <w:marTop w:val="0"/>
      <w:marBottom w:val="0"/>
      <w:divBdr>
        <w:top w:val="none" w:sz="0" w:space="0" w:color="auto"/>
        <w:left w:val="none" w:sz="0" w:space="0" w:color="auto"/>
        <w:bottom w:val="none" w:sz="0" w:space="0" w:color="auto"/>
        <w:right w:val="none" w:sz="0" w:space="0" w:color="auto"/>
      </w:divBdr>
    </w:div>
    <w:div w:id="702824091">
      <w:bodyDiv w:val="1"/>
      <w:marLeft w:val="0"/>
      <w:marRight w:val="0"/>
      <w:marTop w:val="0"/>
      <w:marBottom w:val="0"/>
      <w:divBdr>
        <w:top w:val="none" w:sz="0" w:space="0" w:color="auto"/>
        <w:left w:val="none" w:sz="0" w:space="0" w:color="auto"/>
        <w:bottom w:val="none" w:sz="0" w:space="0" w:color="auto"/>
        <w:right w:val="none" w:sz="0" w:space="0" w:color="auto"/>
      </w:divBdr>
    </w:div>
    <w:div w:id="703284917">
      <w:bodyDiv w:val="1"/>
      <w:marLeft w:val="0"/>
      <w:marRight w:val="0"/>
      <w:marTop w:val="0"/>
      <w:marBottom w:val="0"/>
      <w:divBdr>
        <w:top w:val="none" w:sz="0" w:space="0" w:color="auto"/>
        <w:left w:val="none" w:sz="0" w:space="0" w:color="auto"/>
        <w:bottom w:val="none" w:sz="0" w:space="0" w:color="auto"/>
        <w:right w:val="none" w:sz="0" w:space="0" w:color="auto"/>
      </w:divBdr>
    </w:div>
    <w:div w:id="703483425">
      <w:bodyDiv w:val="1"/>
      <w:marLeft w:val="0"/>
      <w:marRight w:val="0"/>
      <w:marTop w:val="0"/>
      <w:marBottom w:val="0"/>
      <w:divBdr>
        <w:top w:val="none" w:sz="0" w:space="0" w:color="auto"/>
        <w:left w:val="none" w:sz="0" w:space="0" w:color="auto"/>
        <w:bottom w:val="none" w:sz="0" w:space="0" w:color="auto"/>
        <w:right w:val="none" w:sz="0" w:space="0" w:color="auto"/>
      </w:divBdr>
    </w:div>
    <w:div w:id="703797828">
      <w:bodyDiv w:val="1"/>
      <w:marLeft w:val="0"/>
      <w:marRight w:val="0"/>
      <w:marTop w:val="0"/>
      <w:marBottom w:val="0"/>
      <w:divBdr>
        <w:top w:val="none" w:sz="0" w:space="0" w:color="auto"/>
        <w:left w:val="none" w:sz="0" w:space="0" w:color="auto"/>
        <w:bottom w:val="none" w:sz="0" w:space="0" w:color="auto"/>
        <w:right w:val="none" w:sz="0" w:space="0" w:color="auto"/>
      </w:divBdr>
    </w:div>
    <w:div w:id="705181811">
      <w:bodyDiv w:val="1"/>
      <w:marLeft w:val="0"/>
      <w:marRight w:val="0"/>
      <w:marTop w:val="0"/>
      <w:marBottom w:val="0"/>
      <w:divBdr>
        <w:top w:val="none" w:sz="0" w:space="0" w:color="auto"/>
        <w:left w:val="none" w:sz="0" w:space="0" w:color="auto"/>
        <w:bottom w:val="none" w:sz="0" w:space="0" w:color="auto"/>
        <w:right w:val="none" w:sz="0" w:space="0" w:color="auto"/>
      </w:divBdr>
    </w:div>
    <w:div w:id="706488368">
      <w:bodyDiv w:val="1"/>
      <w:marLeft w:val="0"/>
      <w:marRight w:val="0"/>
      <w:marTop w:val="0"/>
      <w:marBottom w:val="0"/>
      <w:divBdr>
        <w:top w:val="none" w:sz="0" w:space="0" w:color="auto"/>
        <w:left w:val="none" w:sz="0" w:space="0" w:color="auto"/>
        <w:bottom w:val="none" w:sz="0" w:space="0" w:color="auto"/>
        <w:right w:val="none" w:sz="0" w:space="0" w:color="auto"/>
      </w:divBdr>
    </w:div>
    <w:div w:id="706836101">
      <w:bodyDiv w:val="1"/>
      <w:marLeft w:val="0"/>
      <w:marRight w:val="0"/>
      <w:marTop w:val="0"/>
      <w:marBottom w:val="0"/>
      <w:divBdr>
        <w:top w:val="none" w:sz="0" w:space="0" w:color="auto"/>
        <w:left w:val="none" w:sz="0" w:space="0" w:color="auto"/>
        <w:bottom w:val="none" w:sz="0" w:space="0" w:color="auto"/>
        <w:right w:val="none" w:sz="0" w:space="0" w:color="auto"/>
      </w:divBdr>
    </w:div>
    <w:div w:id="707684731">
      <w:bodyDiv w:val="1"/>
      <w:marLeft w:val="0"/>
      <w:marRight w:val="0"/>
      <w:marTop w:val="0"/>
      <w:marBottom w:val="0"/>
      <w:divBdr>
        <w:top w:val="none" w:sz="0" w:space="0" w:color="auto"/>
        <w:left w:val="none" w:sz="0" w:space="0" w:color="auto"/>
        <w:bottom w:val="none" w:sz="0" w:space="0" w:color="auto"/>
        <w:right w:val="none" w:sz="0" w:space="0" w:color="auto"/>
      </w:divBdr>
    </w:div>
    <w:div w:id="708452452">
      <w:bodyDiv w:val="1"/>
      <w:marLeft w:val="0"/>
      <w:marRight w:val="0"/>
      <w:marTop w:val="0"/>
      <w:marBottom w:val="0"/>
      <w:divBdr>
        <w:top w:val="none" w:sz="0" w:space="0" w:color="auto"/>
        <w:left w:val="none" w:sz="0" w:space="0" w:color="auto"/>
        <w:bottom w:val="none" w:sz="0" w:space="0" w:color="auto"/>
        <w:right w:val="none" w:sz="0" w:space="0" w:color="auto"/>
      </w:divBdr>
    </w:div>
    <w:div w:id="709304817">
      <w:bodyDiv w:val="1"/>
      <w:marLeft w:val="0"/>
      <w:marRight w:val="0"/>
      <w:marTop w:val="0"/>
      <w:marBottom w:val="0"/>
      <w:divBdr>
        <w:top w:val="none" w:sz="0" w:space="0" w:color="auto"/>
        <w:left w:val="none" w:sz="0" w:space="0" w:color="auto"/>
        <w:bottom w:val="none" w:sz="0" w:space="0" w:color="auto"/>
        <w:right w:val="none" w:sz="0" w:space="0" w:color="auto"/>
      </w:divBdr>
    </w:div>
    <w:div w:id="719943791">
      <w:bodyDiv w:val="1"/>
      <w:marLeft w:val="0"/>
      <w:marRight w:val="0"/>
      <w:marTop w:val="0"/>
      <w:marBottom w:val="0"/>
      <w:divBdr>
        <w:top w:val="none" w:sz="0" w:space="0" w:color="auto"/>
        <w:left w:val="none" w:sz="0" w:space="0" w:color="auto"/>
        <w:bottom w:val="none" w:sz="0" w:space="0" w:color="auto"/>
        <w:right w:val="none" w:sz="0" w:space="0" w:color="auto"/>
      </w:divBdr>
    </w:div>
    <w:div w:id="721372745">
      <w:bodyDiv w:val="1"/>
      <w:marLeft w:val="0"/>
      <w:marRight w:val="0"/>
      <w:marTop w:val="0"/>
      <w:marBottom w:val="0"/>
      <w:divBdr>
        <w:top w:val="none" w:sz="0" w:space="0" w:color="auto"/>
        <w:left w:val="none" w:sz="0" w:space="0" w:color="auto"/>
        <w:bottom w:val="none" w:sz="0" w:space="0" w:color="auto"/>
        <w:right w:val="none" w:sz="0" w:space="0" w:color="auto"/>
      </w:divBdr>
    </w:div>
    <w:div w:id="723019879">
      <w:bodyDiv w:val="1"/>
      <w:marLeft w:val="0"/>
      <w:marRight w:val="0"/>
      <w:marTop w:val="0"/>
      <w:marBottom w:val="0"/>
      <w:divBdr>
        <w:top w:val="none" w:sz="0" w:space="0" w:color="auto"/>
        <w:left w:val="none" w:sz="0" w:space="0" w:color="auto"/>
        <w:bottom w:val="none" w:sz="0" w:space="0" w:color="auto"/>
        <w:right w:val="none" w:sz="0" w:space="0" w:color="auto"/>
      </w:divBdr>
    </w:div>
    <w:div w:id="724522693">
      <w:bodyDiv w:val="1"/>
      <w:marLeft w:val="0"/>
      <w:marRight w:val="0"/>
      <w:marTop w:val="0"/>
      <w:marBottom w:val="0"/>
      <w:divBdr>
        <w:top w:val="none" w:sz="0" w:space="0" w:color="auto"/>
        <w:left w:val="none" w:sz="0" w:space="0" w:color="auto"/>
        <w:bottom w:val="none" w:sz="0" w:space="0" w:color="auto"/>
        <w:right w:val="none" w:sz="0" w:space="0" w:color="auto"/>
      </w:divBdr>
    </w:div>
    <w:div w:id="725638976">
      <w:bodyDiv w:val="1"/>
      <w:marLeft w:val="0"/>
      <w:marRight w:val="0"/>
      <w:marTop w:val="0"/>
      <w:marBottom w:val="0"/>
      <w:divBdr>
        <w:top w:val="none" w:sz="0" w:space="0" w:color="auto"/>
        <w:left w:val="none" w:sz="0" w:space="0" w:color="auto"/>
        <w:bottom w:val="none" w:sz="0" w:space="0" w:color="auto"/>
        <w:right w:val="none" w:sz="0" w:space="0" w:color="auto"/>
      </w:divBdr>
    </w:div>
    <w:div w:id="726340951">
      <w:bodyDiv w:val="1"/>
      <w:marLeft w:val="0"/>
      <w:marRight w:val="0"/>
      <w:marTop w:val="0"/>
      <w:marBottom w:val="0"/>
      <w:divBdr>
        <w:top w:val="none" w:sz="0" w:space="0" w:color="auto"/>
        <w:left w:val="none" w:sz="0" w:space="0" w:color="auto"/>
        <w:bottom w:val="none" w:sz="0" w:space="0" w:color="auto"/>
        <w:right w:val="none" w:sz="0" w:space="0" w:color="auto"/>
      </w:divBdr>
    </w:div>
    <w:div w:id="727800891">
      <w:bodyDiv w:val="1"/>
      <w:marLeft w:val="0"/>
      <w:marRight w:val="0"/>
      <w:marTop w:val="0"/>
      <w:marBottom w:val="0"/>
      <w:divBdr>
        <w:top w:val="none" w:sz="0" w:space="0" w:color="auto"/>
        <w:left w:val="none" w:sz="0" w:space="0" w:color="auto"/>
        <w:bottom w:val="none" w:sz="0" w:space="0" w:color="auto"/>
        <w:right w:val="none" w:sz="0" w:space="0" w:color="auto"/>
      </w:divBdr>
    </w:div>
    <w:div w:id="730687969">
      <w:bodyDiv w:val="1"/>
      <w:marLeft w:val="0"/>
      <w:marRight w:val="0"/>
      <w:marTop w:val="0"/>
      <w:marBottom w:val="0"/>
      <w:divBdr>
        <w:top w:val="none" w:sz="0" w:space="0" w:color="auto"/>
        <w:left w:val="none" w:sz="0" w:space="0" w:color="auto"/>
        <w:bottom w:val="none" w:sz="0" w:space="0" w:color="auto"/>
        <w:right w:val="none" w:sz="0" w:space="0" w:color="auto"/>
      </w:divBdr>
    </w:div>
    <w:div w:id="733167347">
      <w:bodyDiv w:val="1"/>
      <w:marLeft w:val="0"/>
      <w:marRight w:val="0"/>
      <w:marTop w:val="0"/>
      <w:marBottom w:val="0"/>
      <w:divBdr>
        <w:top w:val="none" w:sz="0" w:space="0" w:color="auto"/>
        <w:left w:val="none" w:sz="0" w:space="0" w:color="auto"/>
        <w:bottom w:val="none" w:sz="0" w:space="0" w:color="auto"/>
        <w:right w:val="none" w:sz="0" w:space="0" w:color="auto"/>
      </w:divBdr>
    </w:div>
    <w:div w:id="733552359">
      <w:bodyDiv w:val="1"/>
      <w:marLeft w:val="0"/>
      <w:marRight w:val="0"/>
      <w:marTop w:val="0"/>
      <w:marBottom w:val="0"/>
      <w:divBdr>
        <w:top w:val="none" w:sz="0" w:space="0" w:color="auto"/>
        <w:left w:val="none" w:sz="0" w:space="0" w:color="auto"/>
        <w:bottom w:val="none" w:sz="0" w:space="0" w:color="auto"/>
        <w:right w:val="none" w:sz="0" w:space="0" w:color="auto"/>
      </w:divBdr>
    </w:div>
    <w:div w:id="735784781">
      <w:bodyDiv w:val="1"/>
      <w:marLeft w:val="0"/>
      <w:marRight w:val="0"/>
      <w:marTop w:val="0"/>
      <w:marBottom w:val="0"/>
      <w:divBdr>
        <w:top w:val="none" w:sz="0" w:space="0" w:color="auto"/>
        <w:left w:val="none" w:sz="0" w:space="0" w:color="auto"/>
        <w:bottom w:val="none" w:sz="0" w:space="0" w:color="auto"/>
        <w:right w:val="none" w:sz="0" w:space="0" w:color="auto"/>
      </w:divBdr>
    </w:div>
    <w:div w:id="737289454">
      <w:bodyDiv w:val="1"/>
      <w:marLeft w:val="0"/>
      <w:marRight w:val="0"/>
      <w:marTop w:val="0"/>
      <w:marBottom w:val="0"/>
      <w:divBdr>
        <w:top w:val="none" w:sz="0" w:space="0" w:color="auto"/>
        <w:left w:val="none" w:sz="0" w:space="0" w:color="auto"/>
        <w:bottom w:val="none" w:sz="0" w:space="0" w:color="auto"/>
        <w:right w:val="none" w:sz="0" w:space="0" w:color="auto"/>
      </w:divBdr>
    </w:div>
    <w:div w:id="737750178">
      <w:bodyDiv w:val="1"/>
      <w:marLeft w:val="0"/>
      <w:marRight w:val="0"/>
      <w:marTop w:val="0"/>
      <w:marBottom w:val="0"/>
      <w:divBdr>
        <w:top w:val="none" w:sz="0" w:space="0" w:color="auto"/>
        <w:left w:val="none" w:sz="0" w:space="0" w:color="auto"/>
        <w:bottom w:val="none" w:sz="0" w:space="0" w:color="auto"/>
        <w:right w:val="none" w:sz="0" w:space="0" w:color="auto"/>
      </w:divBdr>
    </w:div>
    <w:div w:id="738089058">
      <w:bodyDiv w:val="1"/>
      <w:marLeft w:val="0"/>
      <w:marRight w:val="0"/>
      <w:marTop w:val="0"/>
      <w:marBottom w:val="0"/>
      <w:divBdr>
        <w:top w:val="none" w:sz="0" w:space="0" w:color="auto"/>
        <w:left w:val="none" w:sz="0" w:space="0" w:color="auto"/>
        <w:bottom w:val="none" w:sz="0" w:space="0" w:color="auto"/>
        <w:right w:val="none" w:sz="0" w:space="0" w:color="auto"/>
      </w:divBdr>
    </w:div>
    <w:div w:id="738097335">
      <w:bodyDiv w:val="1"/>
      <w:marLeft w:val="0"/>
      <w:marRight w:val="0"/>
      <w:marTop w:val="0"/>
      <w:marBottom w:val="0"/>
      <w:divBdr>
        <w:top w:val="none" w:sz="0" w:space="0" w:color="auto"/>
        <w:left w:val="none" w:sz="0" w:space="0" w:color="auto"/>
        <w:bottom w:val="none" w:sz="0" w:space="0" w:color="auto"/>
        <w:right w:val="none" w:sz="0" w:space="0" w:color="auto"/>
      </w:divBdr>
    </w:div>
    <w:div w:id="738207888">
      <w:bodyDiv w:val="1"/>
      <w:marLeft w:val="0"/>
      <w:marRight w:val="0"/>
      <w:marTop w:val="0"/>
      <w:marBottom w:val="0"/>
      <w:divBdr>
        <w:top w:val="none" w:sz="0" w:space="0" w:color="auto"/>
        <w:left w:val="none" w:sz="0" w:space="0" w:color="auto"/>
        <w:bottom w:val="none" w:sz="0" w:space="0" w:color="auto"/>
        <w:right w:val="none" w:sz="0" w:space="0" w:color="auto"/>
      </w:divBdr>
    </w:div>
    <w:div w:id="738284000">
      <w:bodyDiv w:val="1"/>
      <w:marLeft w:val="0"/>
      <w:marRight w:val="0"/>
      <w:marTop w:val="0"/>
      <w:marBottom w:val="0"/>
      <w:divBdr>
        <w:top w:val="none" w:sz="0" w:space="0" w:color="auto"/>
        <w:left w:val="none" w:sz="0" w:space="0" w:color="auto"/>
        <w:bottom w:val="none" w:sz="0" w:space="0" w:color="auto"/>
        <w:right w:val="none" w:sz="0" w:space="0" w:color="auto"/>
      </w:divBdr>
    </w:div>
    <w:div w:id="738481642">
      <w:bodyDiv w:val="1"/>
      <w:marLeft w:val="0"/>
      <w:marRight w:val="0"/>
      <w:marTop w:val="0"/>
      <w:marBottom w:val="0"/>
      <w:divBdr>
        <w:top w:val="none" w:sz="0" w:space="0" w:color="auto"/>
        <w:left w:val="none" w:sz="0" w:space="0" w:color="auto"/>
        <w:bottom w:val="none" w:sz="0" w:space="0" w:color="auto"/>
        <w:right w:val="none" w:sz="0" w:space="0" w:color="auto"/>
      </w:divBdr>
    </w:div>
    <w:div w:id="739672055">
      <w:bodyDiv w:val="1"/>
      <w:marLeft w:val="0"/>
      <w:marRight w:val="0"/>
      <w:marTop w:val="0"/>
      <w:marBottom w:val="0"/>
      <w:divBdr>
        <w:top w:val="none" w:sz="0" w:space="0" w:color="auto"/>
        <w:left w:val="none" w:sz="0" w:space="0" w:color="auto"/>
        <w:bottom w:val="none" w:sz="0" w:space="0" w:color="auto"/>
        <w:right w:val="none" w:sz="0" w:space="0" w:color="auto"/>
      </w:divBdr>
    </w:div>
    <w:div w:id="743069145">
      <w:bodyDiv w:val="1"/>
      <w:marLeft w:val="0"/>
      <w:marRight w:val="0"/>
      <w:marTop w:val="0"/>
      <w:marBottom w:val="0"/>
      <w:divBdr>
        <w:top w:val="none" w:sz="0" w:space="0" w:color="auto"/>
        <w:left w:val="none" w:sz="0" w:space="0" w:color="auto"/>
        <w:bottom w:val="none" w:sz="0" w:space="0" w:color="auto"/>
        <w:right w:val="none" w:sz="0" w:space="0" w:color="auto"/>
      </w:divBdr>
    </w:div>
    <w:div w:id="743069276">
      <w:bodyDiv w:val="1"/>
      <w:marLeft w:val="0"/>
      <w:marRight w:val="0"/>
      <w:marTop w:val="0"/>
      <w:marBottom w:val="0"/>
      <w:divBdr>
        <w:top w:val="none" w:sz="0" w:space="0" w:color="auto"/>
        <w:left w:val="none" w:sz="0" w:space="0" w:color="auto"/>
        <w:bottom w:val="none" w:sz="0" w:space="0" w:color="auto"/>
        <w:right w:val="none" w:sz="0" w:space="0" w:color="auto"/>
      </w:divBdr>
    </w:div>
    <w:div w:id="743992258">
      <w:bodyDiv w:val="1"/>
      <w:marLeft w:val="0"/>
      <w:marRight w:val="0"/>
      <w:marTop w:val="0"/>
      <w:marBottom w:val="0"/>
      <w:divBdr>
        <w:top w:val="none" w:sz="0" w:space="0" w:color="auto"/>
        <w:left w:val="none" w:sz="0" w:space="0" w:color="auto"/>
        <w:bottom w:val="none" w:sz="0" w:space="0" w:color="auto"/>
        <w:right w:val="none" w:sz="0" w:space="0" w:color="auto"/>
      </w:divBdr>
    </w:div>
    <w:div w:id="749961060">
      <w:bodyDiv w:val="1"/>
      <w:marLeft w:val="0"/>
      <w:marRight w:val="0"/>
      <w:marTop w:val="0"/>
      <w:marBottom w:val="0"/>
      <w:divBdr>
        <w:top w:val="none" w:sz="0" w:space="0" w:color="auto"/>
        <w:left w:val="none" w:sz="0" w:space="0" w:color="auto"/>
        <w:bottom w:val="none" w:sz="0" w:space="0" w:color="auto"/>
        <w:right w:val="none" w:sz="0" w:space="0" w:color="auto"/>
      </w:divBdr>
    </w:div>
    <w:div w:id="750464517">
      <w:bodyDiv w:val="1"/>
      <w:marLeft w:val="0"/>
      <w:marRight w:val="0"/>
      <w:marTop w:val="0"/>
      <w:marBottom w:val="0"/>
      <w:divBdr>
        <w:top w:val="none" w:sz="0" w:space="0" w:color="auto"/>
        <w:left w:val="none" w:sz="0" w:space="0" w:color="auto"/>
        <w:bottom w:val="none" w:sz="0" w:space="0" w:color="auto"/>
        <w:right w:val="none" w:sz="0" w:space="0" w:color="auto"/>
      </w:divBdr>
    </w:div>
    <w:div w:id="750810043">
      <w:bodyDiv w:val="1"/>
      <w:marLeft w:val="0"/>
      <w:marRight w:val="0"/>
      <w:marTop w:val="0"/>
      <w:marBottom w:val="0"/>
      <w:divBdr>
        <w:top w:val="none" w:sz="0" w:space="0" w:color="auto"/>
        <w:left w:val="none" w:sz="0" w:space="0" w:color="auto"/>
        <w:bottom w:val="none" w:sz="0" w:space="0" w:color="auto"/>
        <w:right w:val="none" w:sz="0" w:space="0" w:color="auto"/>
      </w:divBdr>
    </w:div>
    <w:div w:id="751851557">
      <w:bodyDiv w:val="1"/>
      <w:marLeft w:val="0"/>
      <w:marRight w:val="0"/>
      <w:marTop w:val="0"/>
      <w:marBottom w:val="0"/>
      <w:divBdr>
        <w:top w:val="none" w:sz="0" w:space="0" w:color="auto"/>
        <w:left w:val="none" w:sz="0" w:space="0" w:color="auto"/>
        <w:bottom w:val="none" w:sz="0" w:space="0" w:color="auto"/>
        <w:right w:val="none" w:sz="0" w:space="0" w:color="auto"/>
      </w:divBdr>
    </w:div>
    <w:div w:id="753553103">
      <w:bodyDiv w:val="1"/>
      <w:marLeft w:val="0"/>
      <w:marRight w:val="0"/>
      <w:marTop w:val="0"/>
      <w:marBottom w:val="0"/>
      <w:divBdr>
        <w:top w:val="none" w:sz="0" w:space="0" w:color="auto"/>
        <w:left w:val="none" w:sz="0" w:space="0" w:color="auto"/>
        <w:bottom w:val="none" w:sz="0" w:space="0" w:color="auto"/>
        <w:right w:val="none" w:sz="0" w:space="0" w:color="auto"/>
      </w:divBdr>
    </w:div>
    <w:div w:id="754014939">
      <w:bodyDiv w:val="1"/>
      <w:marLeft w:val="0"/>
      <w:marRight w:val="0"/>
      <w:marTop w:val="0"/>
      <w:marBottom w:val="0"/>
      <w:divBdr>
        <w:top w:val="none" w:sz="0" w:space="0" w:color="auto"/>
        <w:left w:val="none" w:sz="0" w:space="0" w:color="auto"/>
        <w:bottom w:val="none" w:sz="0" w:space="0" w:color="auto"/>
        <w:right w:val="none" w:sz="0" w:space="0" w:color="auto"/>
      </w:divBdr>
    </w:div>
    <w:div w:id="756173412">
      <w:bodyDiv w:val="1"/>
      <w:marLeft w:val="0"/>
      <w:marRight w:val="0"/>
      <w:marTop w:val="0"/>
      <w:marBottom w:val="0"/>
      <w:divBdr>
        <w:top w:val="none" w:sz="0" w:space="0" w:color="auto"/>
        <w:left w:val="none" w:sz="0" w:space="0" w:color="auto"/>
        <w:bottom w:val="none" w:sz="0" w:space="0" w:color="auto"/>
        <w:right w:val="none" w:sz="0" w:space="0" w:color="auto"/>
      </w:divBdr>
    </w:div>
    <w:div w:id="756903570">
      <w:bodyDiv w:val="1"/>
      <w:marLeft w:val="0"/>
      <w:marRight w:val="0"/>
      <w:marTop w:val="0"/>
      <w:marBottom w:val="0"/>
      <w:divBdr>
        <w:top w:val="none" w:sz="0" w:space="0" w:color="auto"/>
        <w:left w:val="none" w:sz="0" w:space="0" w:color="auto"/>
        <w:bottom w:val="none" w:sz="0" w:space="0" w:color="auto"/>
        <w:right w:val="none" w:sz="0" w:space="0" w:color="auto"/>
      </w:divBdr>
    </w:div>
    <w:div w:id="757139057">
      <w:bodyDiv w:val="1"/>
      <w:marLeft w:val="0"/>
      <w:marRight w:val="0"/>
      <w:marTop w:val="0"/>
      <w:marBottom w:val="0"/>
      <w:divBdr>
        <w:top w:val="none" w:sz="0" w:space="0" w:color="auto"/>
        <w:left w:val="none" w:sz="0" w:space="0" w:color="auto"/>
        <w:bottom w:val="none" w:sz="0" w:space="0" w:color="auto"/>
        <w:right w:val="none" w:sz="0" w:space="0" w:color="auto"/>
      </w:divBdr>
    </w:div>
    <w:div w:id="758258109">
      <w:bodyDiv w:val="1"/>
      <w:marLeft w:val="0"/>
      <w:marRight w:val="0"/>
      <w:marTop w:val="0"/>
      <w:marBottom w:val="0"/>
      <w:divBdr>
        <w:top w:val="none" w:sz="0" w:space="0" w:color="auto"/>
        <w:left w:val="none" w:sz="0" w:space="0" w:color="auto"/>
        <w:bottom w:val="none" w:sz="0" w:space="0" w:color="auto"/>
        <w:right w:val="none" w:sz="0" w:space="0" w:color="auto"/>
      </w:divBdr>
    </w:div>
    <w:div w:id="758673558">
      <w:bodyDiv w:val="1"/>
      <w:marLeft w:val="0"/>
      <w:marRight w:val="0"/>
      <w:marTop w:val="0"/>
      <w:marBottom w:val="0"/>
      <w:divBdr>
        <w:top w:val="none" w:sz="0" w:space="0" w:color="auto"/>
        <w:left w:val="none" w:sz="0" w:space="0" w:color="auto"/>
        <w:bottom w:val="none" w:sz="0" w:space="0" w:color="auto"/>
        <w:right w:val="none" w:sz="0" w:space="0" w:color="auto"/>
      </w:divBdr>
    </w:div>
    <w:div w:id="760950801">
      <w:bodyDiv w:val="1"/>
      <w:marLeft w:val="0"/>
      <w:marRight w:val="0"/>
      <w:marTop w:val="0"/>
      <w:marBottom w:val="0"/>
      <w:divBdr>
        <w:top w:val="none" w:sz="0" w:space="0" w:color="auto"/>
        <w:left w:val="none" w:sz="0" w:space="0" w:color="auto"/>
        <w:bottom w:val="none" w:sz="0" w:space="0" w:color="auto"/>
        <w:right w:val="none" w:sz="0" w:space="0" w:color="auto"/>
      </w:divBdr>
    </w:div>
    <w:div w:id="763304473">
      <w:bodyDiv w:val="1"/>
      <w:marLeft w:val="0"/>
      <w:marRight w:val="0"/>
      <w:marTop w:val="0"/>
      <w:marBottom w:val="0"/>
      <w:divBdr>
        <w:top w:val="none" w:sz="0" w:space="0" w:color="auto"/>
        <w:left w:val="none" w:sz="0" w:space="0" w:color="auto"/>
        <w:bottom w:val="none" w:sz="0" w:space="0" w:color="auto"/>
        <w:right w:val="none" w:sz="0" w:space="0" w:color="auto"/>
      </w:divBdr>
    </w:div>
    <w:div w:id="763654130">
      <w:bodyDiv w:val="1"/>
      <w:marLeft w:val="0"/>
      <w:marRight w:val="0"/>
      <w:marTop w:val="0"/>
      <w:marBottom w:val="0"/>
      <w:divBdr>
        <w:top w:val="none" w:sz="0" w:space="0" w:color="auto"/>
        <w:left w:val="none" w:sz="0" w:space="0" w:color="auto"/>
        <w:bottom w:val="none" w:sz="0" w:space="0" w:color="auto"/>
        <w:right w:val="none" w:sz="0" w:space="0" w:color="auto"/>
      </w:divBdr>
    </w:div>
    <w:div w:id="764501476">
      <w:bodyDiv w:val="1"/>
      <w:marLeft w:val="0"/>
      <w:marRight w:val="0"/>
      <w:marTop w:val="0"/>
      <w:marBottom w:val="0"/>
      <w:divBdr>
        <w:top w:val="none" w:sz="0" w:space="0" w:color="auto"/>
        <w:left w:val="none" w:sz="0" w:space="0" w:color="auto"/>
        <w:bottom w:val="none" w:sz="0" w:space="0" w:color="auto"/>
        <w:right w:val="none" w:sz="0" w:space="0" w:color="auto"/>
      </w:divBdr>
    </w:div>
    <w:div w:id="765420050">
      <w:bodyDiv w:val="1"/>
      <w:marLeft w:val="0"/>
      <w:marRight w:val="0"/>
      <w:marTop w:val="0"/>
      <w:marBottom w:val="0"/>
      <w:divBdr>
        <w:top w:val="none" w:sz="0" w:space="0" w:color="auto"/>
        <w:left w:val="none" w:sz="0" w:space="0" w:color="auto"/>
        <w:bottom w:val="none" w:sz="0" w:space="0" w:color="auto"/>
        <w:right w:val="none" w:sz="0" w:space="0" w:color="auto"/>
      </w:divBdr>
    </w:div>
    <w:div w:id="767043863">
      <w:bodyDiv w:val="1"/>
      <w:marLeft w:val="0"/>
      <w:marRight w:val="0"/>
      <w:marTop w:val="0"/>
      <w:marBottom w:val="0"/>
      <w:divBdr>
        <w:top w:val="none" w:sz="0" w:space="0" w:color="auto"/>
        <w:left w:val="none" w:sz="0" w:space="0" w:color="auto"/>
        <w:bottom w:val="none" w:sz="0" w:space="0" w:color="auto"/>
        <w:right w:val="none" w:sz="0" w:space="0" w:color="auto"/>
      </w:divBdr>
    </w:div>
    <w:div w:id="768431000">
      <w:bodyDiv w:val="1"/>
      <w:marLeft w:val="0"/>
      <w:marRight w:val="0"/>
      <w:marTop w:val="0"/>
      <w:marBottom w:val="0"/>
      <w:divBdr>
        <w:top w:val="none" w:sz="0" w:space="0" w:color="auto"/>
        <w:left w:val="none" w:sz="0" w:space="0" w:color="auto"/>
        <w:bottom w:val="none" w:sz="0" w:space="0" w:color="auto"/>
        <w:right w:val="none" w:sz="0" w:space="0" w:color="auto"/>
      </w:divBdr>
    </w:div>
    <w:div w:id="769273948">
      <w:bodyDiv w:val="1"/>
      <w:marLeft w:val="0"/>
      <w:marRight w:val="0"/>
      <w:marTop w:val="0"/>
      <w:marBottom w:val="0"/>
      <w:divBdr>
        <w:top w:val="none" w:sz="0" w:space="0" w:color="auto"/>
        <w:left w:val="none" w:sz="0" w:space="0" w:color="auto"/>
        <w:bottom w:val="none" w:sz="0" w:space="0" w:color="auto"/>
        <w:right w:val="none" w:sz="0" w:space="0" w:color="auto"/>
      </w:divBdr>
    </w:div>
    <w:div w:id="771125255">
      <w:bodyDiv w:val="1"/>
      <w:marLeft w:val="0"/>
      <w:marRight w:val="0"/>
      <w:marTop w:val="0"/>
      <w:marBottom w:val="0"/>
      <w:divBdr>
        <w:top w:val="none" w:sz="0" w:space="0" w:color="auto"/>
        <w:left w:val="none" w:sz="0" w:space="0" w:color="auto"/>
        <w:bottom w:val="none" w:sz="0" w:space="0" w:color="auto"/>
        <w:right w:val="none" w:sz="0" w:space="0" w:color="auto"/>
      </w:divBdr>
    </w:div>
    <w:div w:id="771321471">
      <w:bodyDiv w:val="1"/>
      <w:marLeft w:val="0"/>
      <w:marRight w:val="0"/>
      <w:marTop w:val="0"/>
      <w:marBottom w:val="0"/>
      <w:divBdr>
        <w:top w:val="none" w:sz="0" w:space="0" w:color="auto"/>
        <w:left w:val="none" w:sz="0" w:space="0" w:color="auto"/>
        <w:bottom w:val="none" w:sz="0" w:space="0" w:color="auto"/>
        <w:right w:val="none" w:sz="0" w:space="0" w:color="auto"/>
      </w:divBdr>
    </w:div>
    <w:div w:id="772015285">
      <w:bodyDiv w:val="1"/>
      <w:marLeft w:val="0"/>
      <w:marRight w:val="0"/>
      <w:marTop w:val="0"/>
      <w:marBottom w:val="0"/>
      <w:divBdr>
        <w:top w:val="none" w:sz="0" w:space="0" w:color="auto"/>
        <w:left w:val="none" w:sz="0" w:space="0" w:color="auto"/>
        <w:bottom w:val="none" w:sz="0" w:space="0" w:color="auto"/>
        <w:right w:val="none" w:sz="0" w:space="0" w:color="auto"/>
      </w:divBdr>
    </w:div>
    <w:div w:id="772432377">
      <w:bodyDiv w:val="1"/>
      <w:marLeft w:val="0"/>
      <w:marRight w:val="0"/>
      <w:marTop w:val="0"/>
      <w:marBottom w:val="0"/>
      <w:divBdr>
        <w:top w:val="none" w:sz="0" w:space="0" w:color="auto"/>
        <w:left w:val="none" w:sz="0" w:space="0" w:color="auto"/>
        <w:bottom w:val="none" w:sz="0" w:space="0" w:color="auto"/>
        <w:right w:val="none" w:sz="0" w:space="0" w:color="auto"/>
      </w:divBdr>
    </w:div>
    <w:div w:id="772477839">
      <w:bodyDiv w:val="1"/>
      <w:marLeft w:val="0"/>
      <w:marRight w:val="0"/>
      <w:marTop w:val="0"/>
      <w:marBottom w:val="0"/>
      <w:divBdr>
        <w:top w:val="none" w:sz="0" w:space="0" w:color="auto"/>
        <w:left w:val="none" w:sz="0" w:space="0" w:color="auto"/>
        <w:bottom w:val="none" w:sz="0" w:space="0" w:color="auto"/>
        <w:right w:val="none" w:sz="0" w:space="0" w:color="auto"/>
      </w:divBdr>
    </w:div>
    <w:div w:id="774178018">
      <w:bodyDiv w:val="1"/>
      <w:marLeft w:val="0"/>
      <w:marRight w:val="0"/>
      <w:marTop w:val="0"/>
      <w:marBottom w:val="0"/>
      <w:divBdr>
        <w:top w:val="none" w:sz="0" w:space="0" w:color="auto"/>
        <w:left w:val="none" w:sz="0" w:space="0" w:color="auto"/>
        <w:bottom w:val="none" w:sz="0" w:space="0" w:color="auto"/>
        <w:right w:val="none" w:sz="0" w:space="0" w:color="auto"/>
      </w:divBdr>
    </w:div>
    <w:div w:id="775827045">
      <w:bodyDiv w:val="1"/>
      <w:marLeft w:val="0"/>
      <w:marRight w:val="0"/>
      <w:marTop w:val="0"/>
      <w:marBottom w:val="0"/>
      <w:divBdr>
        <w:top w:val="none" w:sz="0" w:space="0" w:color="auto"/>
        <w:left w:val="none" w:sz="0" w:space="0" w:color="auto"/>
        <w:bottom w:val="none" w:sz="0" w:space="0" w:color="auto"/>
        <w:right w:val="none" w:sz="0" w:space="0" w:color="auto"/>
      </w:divBdr>
    </w:div>
    <w:div w:id="777524610">
      <w:bodyDiv w:val="1"/>
      <w:marLeft w:val="0"/>
      <w:marRight w:val="0"/>
      <w:marTop w:val="0"/>
      <w:marBottom w:val="0"/>
      <w:divBdr>
        <w:top w:val="none" w:sz="0" w:space="0" w:color="auto"/>
        <w:left w:val="none" w:sz="0" w:space="0" w:color="auto"/>
        <w:bottom w:val="none" w:sz="0" w:space="0" w:color="auto"/>
        <w:right w:val="none" w:sz="0" w:space="0" w:color="auto"/>
      </w:divBdr>
    </w:div>
    <w:div w:id="778835473">
      <w:bodyDiv w:val="1"/>
      <w:marLeft w:val="0"/>
      <w:marRight w:val="0"/>
      <w:marTop w:val="0"/>
      <w:marBottom w:val="0"/>
      <w:divBdr>
        <w:top w:val="none" w:sz="0" w:space="0" w:color="auto"/>
        <w:left w:val="none" w:sz="0" w:space="0" w:color="auto"/>
        <w:bottom w:val="none" w:sz="0" w:space="0" w:color="auto"/>
        <w:right w:val="none" w:sz="0" w:space="0" w:color="auto"/>
      </w:divBdr>
    </w:div>
    <w:div w:id="780222945">
      <w:bodyDiv w:val="1"/>
      <w:marLeft w:val="0"/>
      <w:marRight w:val="0"/>
      <w:marTop w:val="0"/>
      <w:marBottom w:val="0"/>
      <w:divBdr>
        <w:top w:val="none" w:sz="0" w:space="0" w:color="auto"/>
        <w:left w:val="none" w:sz="0" w:space="0" w:color="auto"/>
        <w:bottom w:val="none" w:sz="0" w:space="0" w:color="auto"/>
        <w:right w:val="none" w:sz="0" w:space="0" w:color="auto"/>
      </w:divBdr>
    </w:div>
    <w:div w:id="780801724">
      <w:bodyDiv w:val="1"/>
      <w:marLeft w:val="0"/>
      <w:marRight w:val="0"/>
      <w:marTop w:val="0"/>
      <w:marBottom w:val="0"/>
      <w:divBdr>
        <w:top w:val="none" w:sz="0" w:space="0" w:color="auto"/>
        <w:left w:val="none" w:sz="0" w:space="0" w:color="auto"/>
        <w:bottom w:val="none" w:sz="0" w:space="0" w:color="auto"/>
        <w:right w:val="none" w:sz="0" w:space="0" w:color="auto"/>
      </w:divBdr>
    </w:div>
    <w:div w:id="782041689">
      <w:bodyDiv w:val="1"/>
      <w:marLeft w:val="0"/>
      <w:marRight w:val="0"/>
      <w:marTop w:val="0"/>
      <w:marBottom w:val="0"/>
      <w:divBdr>
        <w:top w:val="none" w:sz="0" w:space="0" w:color="auto"/>
        <w:left w:val="none" w:sz="0" w:space="0" w:color="auto"/>
        <w:bottom w:val="none" w:sz="0" w:space="0" w:color="auto"/>
        <w:right w:val="none" w:sz="0" w:space="0" w:color="auto"/>
      </w:divBdr>
    </w:div>
    <w:div w:id="782964143">
      <w:bodyDiv w:val="1"/>
      <w:marLeft w:val="0"/>
      <w:marRight w:val="0"/>
      <w:marTop w:val="0"/>
      <w:marBottom w:val="0"/>
      <w:divBdr>
        <w:top w:val="none" w:sz="0" w:space="0" w:color="auto"/>
        <w:left w:val="none" w:sz="0" w:space="0" w:color="auto"/>
        <w:bottom w:val="none" w:sz="0" w:space="0" w:color="auto"/>
        <w:right w:val="none" w:sz="0" w:space="0" w:color="auto"/>
      </w:divBdr>
    </w:div>
    <w:div w:id="784469963">
      <w:bodyDiv w:val="1"/>
      <w:marLeft w:val="0"/>
      <w:marRight w:val="0"/>
      <w:marTop w:val="0"/>
      <w:marBottom w:val="0"/>
      <w:divBdr>
        <w:top w:val="none" w:sz="0" w:space="0" w:color="auto"/>
        <w:left w:val="none" w:sz="0" w:space="0" w:color="auto"/>
        <w:bottom w:val="none" w:sz="0" w:space="0" w:color="auto"/>
        <w:right w:val="none" w:sz="0" w:space="0" w:color="auto"/>
      </w:divBdr>
    </w:div>
    <w:div w:id="784621959">
      <w:bodyDiv w:val="1"/>
      <w:marLeft w:val="0"/>
      <w:marRight w:val="0"/>
      <w:marTop w:val="0"/>
      <w:marBottom w:val="0"/>
      <w:divBdr>
        <w:top w:val="none" w:sz="0" w:space="0" w:color="auto"/>
        <w:left w:val="none" w:sz="0" w:space="0" w:color="auto"/>
        <w:bottom w:val="none" w:sz="0" w:space="0" w:color="auto"/>
        <w:right w:val="none" w:sz="0" w:space="0" w:color="auto"/>
      </w:divBdr>
    </w:div>
    <w:div w:id="787312007">
      <w:bodyDiv w:val="1"/>
      <w:marLeft w:val="0"/>
      <w:marRight w:val="0"/>
      <w:marTop w:val="0"/>
      <w:marBottom w:val="0"/>
      <w:divBdr>
        <w:top w:val="none" w:sz="0" w:space="0" w:color="auto"/>
        <w:left w:val="none" w:sz="0" w:space="0" w:color="auto"/>
        <w:bottom w:val="none" w:sz="0" w:space="0" w:color="auto"/>
        <w:right w:val="none" w:sz="0" w:space="0" w:color="auto"/>
      </w:divBdr>
    </w:div>
    <w:div w:id="788820558">
      <w:bodyDiv w:val="1"/>
      <w:marLeft w:val="0"/>
      <w:marRight w:val="0"/>
      <w:marTop w:val="0"/>
      <w:marBottom w:val="0"/>
      <w:divBdr>
        <w:top w:val="none" w:sz="0" w:space="0" w:color="auto"/>
        <w:left w:val="none" w:sz="0" w:space="0" w:color="auto"/>
        <w:bottom w:val="none" w:sz="0" w:space="0" w:color="auto"/>
        <w:right w:val="none" w:sz="0" w:space="0" w:color="auto"/>
      </w:divBdr>
    </w:div>
    <w:div w:id="790056379">
      <w:bodyDiv w:val="1"/>
      <w:marLeft w:val="0"/>
      <w:marRight w:val="0"/>
      <w:marTop w:val="0"/>
      <w:marBottom w:val="0"/>
      <w:divBdr>
        <w:top w:val="none" w:sz="0" w:space="0" w:color="auto"/>
        <w:left w:val="none" w:sz="0" w:space="0" w:color="auto"/>
        <w:bottom w:val="none" w:sz="0" w:space="0" w:color="auto"/>
        <w:right w:val="none" w:sz="0" w:space="0" w:color="auto"/>
      </w:divBdr>
    </w:div>
    <w:div w:id="790706723">
      <w:bodyDiv w:val="1"/>
      <w:marLeft w:val="0"/>
      <w:marRight w:val="0"/>
      <w:marTop w:val="0"/>
      <w:marBottom w:val="0"/>
      <w:divBdr>
        <w:top w:val="none" w:sz="0" w:space="0" w:color="auto"/>
        <w:left w:val="none" w:sz="0" w:space="0" w:color="auto"/>
        <w:bottom w:val="none" w:sz="0" w:space="0" w:color="auto"/>
        <w:right w:val="none" w:sz="0" w:space="0" w:color="auto"/>
      </w:divBdr>
    </w:div>
    <w:div w:id="792602545">
      <w:bodyDiv w:val="1"/>
      <w:marLeft w:val="0"/>
      <w:marRight w:val="0"/>
      <w:marTop w:val="0"/>
      <w:marBottom w:val="0"/>
      <w:divBdr>
        <w:top w:val="none" w:sz="0" w:space="0" w:color="auto"/>
        <w:left w:val="none" w:sz="0" w:space="0" w:color="auto"/>
        <w:bottom w:val="none" w:sz="0" w:space="0" w:color="auto"/>
        <w:right w:val="none" w:sz="0" w:space="0" w:color="auto"/>
      </w:divBdr>
    </w:div>
    <w:div w:id="794251630">
      <w:bodyDiv w:val="1"/>
      <w:marLeft w:val="0"/>
      <w:marRight w:val="0"/>
      <w:marTop w:val="0"/>
      <w:marBottom w:val="0"/>
      <w:divBdr>
        <w:top w:val="none" w:sz="0" w:space="0" w:color="auto"/>
        <w:left w:val="none" w:sz="0" w:space="0" w:color="auto"/>
        <w:bottom w:val="none" w:sz="0" w:space="0" w:color="auto"/>
        <w:right w:val="none" w:sz="0" w:space="0" w:color="auto"/>
      </w:divBdr>
    </w:div>
    <w:div w:id="797337968">
      <w:bodyDiv w:val="1"/>
      <w:marLeft w:val="0"/>
      <w:marRight w:val="0"/>
      <w:marTop w:val="0"/>
      <w:marBottom w:val="0"/>
      <w:divBdr>
        <w:top w:val="none" w:sz="0" w:space="0" w:color="auto"/>
        <w:left w:val="none" w:sz="0" w:space="0" w:color="auto"/>
        <w:bottom w:val="none" w:sz="0" w:space="0" w:color="auto"/>
        <w:right w:val="none" w:sz="0" w:space="0" w:color="auto"/>
      </w:divBdr>
    </w:div>
    <w:div w:id="798114065">
      <w:bodyDiv w:val="1"/>
      <w:marLeft w:val="0"/>
      <w:marRight w:val="0"/>
      <w:marTop w:val="0"/>
      <w:marBottom w:val="0"/>
      <w:divBdr>
        <w:top w:val="none" w:sz="0" w:space="0" w:color="auto"/>
        <w:left w:val="none" w:sz="0" w:space="0" w:color="auto"/>
        <w:bottom w:val="none" w:sz="0" w:space="0" w:color="auto"/>
        <w:right w:val="none" w:sz="0" w:space="0" w:color="auto"/>
      </w:divBdr>
    </w:div>
    <w:div w:id="798497896">
      <w:bodyDiv w:val="1"/>
      <w:marLeft w:val="0"/>
      <w:marRight w:val="0"/>
      <w:marTop w:val="0"/>
      <w:marBottom w:val="0"/>
      <w:divBdr>
        <w:top w:val="none" w:sz="0" w:space="0" w:color="auto"/>
        <w:left w:val="none" w:sz="0" w:space="0" w:color="auto"/>
        <w:bottom w:val="none" w:sz="0" w:space="0" w:color="auto"/>
        <w:right w:val="none" w:sz="0" w:space="0" w:color="auto"/>
      </w:divBdr>
    </w:div>
    <w:div w:id="798694119">
      <w:bodyDiv w:val="1"/>
      <w:marLeft w:val="0"/>
      <w:marRight w:val="0"/>
      <w:marTop w:val="0"/>
      <w:marBottom w:val="0"/>
      <w:divBdr>
        <w:top w:val="none" w:sz="0" w:space="0" w:color="auto"/>
        <w:left w:val="none" w:sz="0" w:space="0" w:color="auto"/>
        <w:bottom w:val="none" w:sz="0" w:space="0" w:color="auto"/>
        <w:right w:val="none" w:sz="0" w:space="0" w:color="auto"/>
      </w:divBdr>
    </w:div>
    <w:div w:id="799104588">
      <w:bodyDiv w:val="1"/>
      <w:marLeft w:val="0"/>
      <w:marRight w:val="0"/>
      <w:marTop w:val="0"/>
      <w:marBottom w:val="0"/>
      <w:divBdr>
        <w:top w:val="none" w:sz="0" w:space="0" w:color="auto"/>
        <w:left w:val="none" w:sz="0" w:space="0" w:color="auto"/>
        <w:bottom w:val="none" w:sz="0" w:space="0" w:color="auto"/>
        <w:right w:val="none" w:sz="0" w:space="0" w:color="auto"/>
      </w:divBdr>
    </w:div>
    <w:div w:id="799765323">
      <w:bodyDiv w:val="1"/>
      <w:marLeft w:val="0"/>
      <w:marRight w:val="0"/>
      <w:marTop w:val="0"/>
      <w:marBottom w:val="0"/>
      <w:divBdr>
        <w:top w:val="none" w:sz="0" w:space="0" w:color="auto"/>
        <w:left w:val="none" w:sz="0" w:space="0" w:color="auto"/>
        <w:bottom w:val="none" w:sz="0" w:space="0" w:color="auto"/>
        <w:right w:val="none" w:sz="0" w:space="0" w:color="auto"/>
      </w:divBdr>
    </w:div>
    <w:div w:id="801774421">
      <w:bodyDiv w:val="1"/>
      <w:marLeft w:val="0"/>
      <w:marRight w:val="0"/>
      <w:marTop w:val="0"/>
      <w:marBottom w:val="0"/>
      <w:divBdr>
        <w:top w:val="none" w:sz="0" w:space="0" w:color="auto"/>
        <w:left w:val="none" w:sz="0" w:space="0" w:color="auto"/>
        <w:bottom w:val="none" w:sz="0" w:space="0" w:color="auto"/>
        <w:right w:val="none" w:sz="0" w:space="0" w:color="auto"/>
      </w:divBdr>
    </w:div>
    <w:div w:id="802651573">
      <w:bodyDiv w:val="1"/>
      <w:marLeft w:val="0"/>
      <w:marRight w:val="0"/>
      <w:marTop w:val="0"/>
      <w:marBottom w:val="0"/>
      <w:divBdr>
        <w:top w:val="none" w:sz="0" w:space="0" w:color="auto"/>
        <w:left w:val="none" w:sz="0" w:space="0" w:color="auto"/>
        <w:bottom w:val="none" w:sz="0" w:space="0" w:color="auto"/>
        <w:right w:val="none" w:sz="0" w:space="0" w:color="auto"/>
      </w:divBdr>
    </w:div>
    <w:div w:id="803694175">
      <w:bodyDiv w:val="1"/>
      <w:marLeft w:val="0"/>
      <w:marRight w:val="0"/>
      <w:marTop w:val="0"/>
      <w:marBottom w:val="0"/>
      <w:divBdr>
        <w:top w:val="none" w:sz="0" w:space="0" w:color="auto"/>
        <w:left w:val="none" w:sz="0" w:space="0" w:color="auto"/>
        <w:bottom w:val="none" w:sz="0" w:space="0" w:color="auto"/>
        <w:right w:val="none" w:sz="0" w:space="0" w:color="auto"/>
      </w:divBdr>
    </w:div>
    <w:div w:id="806508494">
      <w:bodyDiv w:val="1"/>
      <w:marLeft w:val="0"/>
      <w:marRight w:val="0"/>
      <w:marTop w:val="0"/>
      <w:marBottom w:val="0"/>
      <w:divBdr>
        <w:top w:val="none" w:sz="0" w:space="0" w:color="auto"/>
        <w:left w:val="none" w:sz="0" w:space="0" w:color="auto"/>
        <w:bottom w:val="none" w:sz="0" w:space="0" w:color="auto"/>
        <w:right w:val="none" w:sz="0" w:space="0" w:color="auto"/>
      </w:divBdr>
    </w:div>
    <w:div w:id="806778988">
      <w:bodyDiv w:val="1"/>
      <w:marLeft w:val="0"/>
      <w:marRight w:val="0"/>
      <w:marTop w:val="0"/>
      <w:marBottom w:val="0"/>
      <w:divBdr>
        <w:top w:val="none" w:sz="0" w:space="0" w:color="auto"/>
        <w:left w:val="none" w:sz="0" w:space="0" w:color="auto"/>
        <w:bottom w:val="none" w:sz="0" w:space="0" w:color="auto"/>
        <w:right w:val="none" w:sz="0" w:space="0" w:color="auto"/>
      </w:divBdr>
    </w:div>
    <w:div w:id="807623243">
      <w:bodyDiv w:val="1"/>
      <w:marLeft w:val="0"/>
      <w:marRight w:val="0"/>
      <w:marTop w:val="0"/>
      <w:marBottom w:val="0"/>
      <w:divBdr>
        <w:top w:val="none" w:sz="0" w:space="0" w:color="auto"/>
        <w:left w:val="none" w:sz="0" w:space="0" w:color="auto"/>
        <w:bottom w:val="none" w:sz="0" w:space="0" w:color="auto"/>
        <w:right w:val="none" w:sz="0" w:space="0" w:color="auto"/>
      </w:divBdr>
    </w:div>
    <w:div w:id="808325312">
      <w:bodyDiv w:val="1"/>
      <w:marLeft w:val="0"/>
      <w:marRight w:val="0"/>
      <w:marTop w:val="0"/>
      <w:marBottom w:val="0"/>
      <w:divBdr>
        <w:top w:val="none" w:sz="0" w:space="0" w:color="auto"/>
        <w:left w:val="none" w:sz="0" w:space="0" w:color="auto"/>
        <w:bottom w:val="none" w:sz="0" w:space="0" w:color="auto"/>
        <w:right w:val="none" w:sz="0" w:space="0" w:color="auto"/>
      </w:divBdr>
    </w:div>
    <w:div w:id="809522616">
      <w:bodyDiv w:val="1"/>
      <w:marLeft w:val="0"/>
      <w:marRight w:val="0"/>
      <w:marTop w:val="0"/>
      <w:marBottom w:val="0"/>
      <w:divBdr>
        <w:top w:val="none" w:sz="0" w:space="0" w:color="auto"/>
        <w:left w:val="none" w:sz="0" w:space="0" w:color="auto"/>
        <w:bottom w:val="none" w:sz="0" w:space="0" w:color="auto"/>
        <w:right w:val="none" w:sz="0" w:space="0" w:color="auto"/>
      </w:divBdr>
    </w:div>
    <w:div w:id="809975605">
      <w:bodyDiv w:val="1"/>
      <w:marLeft w:val="0"/>
      <w:marRight w:val="0"/>
      <w:marTop w:val="0"/>
      <w:marBottom w:val="0"/>
      <w:divBdr>
        <w:top w:val="none" w:sz="0" w:space="0" w:color="auto"/>
        <w:left w:val="none" w:sz="0" w:space="0" w:color="auto"/>
        <w:bottom w:val="none" w:sz="0" w:space="0" w:color="auto"/>
        <w:right w:val="none" w:sz="0" w:space="0" w:color="auto"/>
      </w:divBdr>
    </w:div>
    <w:div w:id="809981600">
      <w:bodyDiv w:val="1"/>
      <w:marLeft w:val="0"/>
      <w:marRight w:val="0"/>
      <w:marTop w:val="0"/>
      <w:marBottom w:val="0"/>
      <w:divBdr>
        <w:top w:val="none" w:sz="0" w:space="0" w:color="auto"/>
        <w:left w:val="none" w:sz="0" w:space="0" w:color="auto"/>
        <w:bottom w:val="none" w:sz="0" w:space="0" w:color="auto"/>
        <w:right w:val="none" w:sz="0" w:space="0" w:color="auto"/>
      </w:divBdr>
    </w:div>
    <w:div w:id="811096687">
      <w:bodyDiv w:val="1"/>
      <w:marLeft w:val="0"/>
      <w:marRight w:val="0"/>
      <w:marTop w:val="0"/>
      <w:marBottom w:val="0"/>
      <w:divBdr>
        <w:top w:val="none" w:sz="0" w:space="0" w:color="auto"/>
        <w:left w:val="none" w:sz="0" w:space="0" w:color="auto"/>
        <w:bottom w:val="none" w:sz="0" w:space="0" w:color="auto"/>
        <w:right w:val="none" w:sz="0" w:space="0" w:color="auto"/>
      </w:divBdr>
    </w:div>
    <w:div w:id="812529033">
      <w:bodyDiv w:val="1"/>
      <w:marLeft w:val="0"/>
      <w:marRight w:val="0"/>
      <w:marTop w:val="0"/>
      <w:marBottom w:val="0"/>
      <w:divBdr>
        <w:top w:val="none" w:sz="0" w:space="0" w:color="auto"/>
        <w:left w:val="none" w:sz="0" w:space="0" w:color="auto"/>
        <w:bottom w:val="none" w:sz="0" w:space="0" w:color="auto"/>
        <w:right w:val="none" w:sz="0" w:space="0" w:color="auto"/>
      </w:divBdr>
    </w:div>
    <w:div w:id="812986149">
      <w:bodyDiv w:val="1"/>
      <w:marLeft w:val="0"/>
      <w:marRight w:val="0"/>
      <w:marTop w:val="0"/>
      <w:marBottom w:val="0"/>
      <w:divBdr>
        <w:top w:val="none" w:sz="0" w:space="0" w:color="auto"/>
        <w:left w:val="none" w:sz="0" w:space="0" w:color="auto"/>
        <w:bottom w:val="none" w:sz="0" w:space="0" w:color="auto"/>
        <w:right w:val="none" w:sz="0" w:space="0" w:color="auto"/>
      </w:divBdr>
    </w:div>
    <w:div w:id="814105836">
      <w:bodyDiv w:val="1"/>
      <w:marLeft w:val="0"/>
      <w:marRight w:val="0"/>
      <w:marTop w:val="0"/>
      <w:marBottom w:val="0"/>
      <w:divBdr>
        <w:top w:val="none" w:sz="0" w:space="0" w:color="auto"/>
        <w:left w:val="none" w:sz="0" w:space="0" w:color="auto"/>
        <w:bottom w:val="none" w:sz="0" w:space="0" w:color="auto"/>
        <w:right w:val="none" w:sz="0" w:space="0" w:color="auto"/>
      </w:divBdr>
    </w:div>
    <w:div w:id="815759342">
      <w:bodyDiv w:val="1"/>
      <w:marLeft w:val="0"/>
      <w:marRight w:val="0"/>
      <w:marTop w:val="0"/>
      <w:marBottom w:val="0"/>
      <w:divBdr>
        <w:top w:val="none" w:sz="0" w:space="0" w:color="auto"/>
        <w:left w:val="none" w:sz="0" w:space="0" w:color="auto"/>
        <w:bottom w:val="none" w:sz="0" w:space="0" w:color="auto"/>
        <w:right w:val="none" w:sz="0" w:space="0" w:color="auto"/>
      </w:divBdr>
    </w:div>
    <w:div w:id="817065449">
      <w:bodyDiv w:val="1"/>
      <w:marLeft w:val="0"/>
      <w:marRight w:val="0"/>
      <w:marTop w:val="0"/>
      <w:marBottom w:val="0"/>
      <w:divBdr>
        <w:top w:val="none" w:sz="0" w:space="0" w:color="auto"/>
        <w:left w:val="none" w:sz="0" w:space="0" w:color="auto"/>
        <w:bottom w:val="none" w:sz="0" w:space="0" w:color="auto"/>
        <w:right w:val="none" w:sz="0" w:space="0" w:color="auto"/>
      </w:divBdr>
    </w:div>
    <w:div w:id="817303661">
      <w:bodyDiv w:val="1"/>
      <w:marLeft w:val="0"/>
      <w:marRight w:val="0"/>
      <w:marTop w:val="0"/>
      <w:marBottom w:val="0"/>
      <w:divBdr>
        <w:top w:val="none" w:sz="0" w:space="0" w:color="auto"/>
        <w:left w:val="none" w:sz="0" w:space="0" w:color="auto"/>
        <w:bottom w:val="none" w:sz="0" w:space="0" w:color="auto"/>
        <w:right w:val="none" w:sz="0" w:space="0" w:color="auto"/>
      </w:divBdr>
    </w:div>
    <w:div w:id="818499947">
      <w:bodyDiv w:val="1"/>
      <w:marLeft w:val="0"/>
      <w:marRight w:val="0"/>
      <w:marTop w:val="0"/>
      <w:marBottom w:val="0"/>
      <w:divBdr>
        <w:top w:val="none" w:sz="0" w:space="0" w:color="auto"/>
        <w:left w:val="none" w:sz="0" w:space="0" w:color="auto"/>
        <w:bottom w:val="none" w:sz="0" w:space="0" w:color="auto"/>
        <w:right w:val="none" w:sz="0" w:space="0" w:color="auto"/>
      </w:divBdr>
    </w:div>
    <w:div w:id="829718107">
      <w:bodyDiv w:val="1"/>
      <w:marLeft w:val="0"/>
      <w:marRight w:val="0"/>
      <w:marTop w:val="0"/>
      <w:marBottom w:val="0"/>
      <w:divBdr>
        <w:top w:val="none" w:sz="0" w:space="0" w:color="auto"/>
        <w:left w:val="none" w:sz="0" w:space="0" w:color="auto"/>
        <w:bottom w:val="none" w:sz="0" w:space="0" w:color="auto"/>
        <w:right w:val="none" w:sz="0" w:space="0" w:color="auto"/>
      </w:divBdr>
    </w:div>
    <w:div w:id="830145070">
      <w:bodyDiv w:val="1"/>
      <w:marLeft w:val="0"/>
      <w:marRight w:val="0"/>
      <w:marTop w:val="0"/>
      <w:marBottom w:val="0"/>
      <w:divBdr>
        <w:top w:val="none" w:sz="0" w:space="0" w:color="auto"/>
        <w:left w:val="none" w:sz="0" w:space="0" w:color="auto"/>
        <w:bottom w:val="none" w:sz="0" w:space="0" w:color="auto"/>
        <w:right w:val="none" w:sz="0" w:space="0" w:color="auto"/>
      </w:divBdr>
    </w:div>
    <w:div w:id="832527703">
      <w:bodyDiv w:val="1"/>
      <w:marLeft w:val="0"/>
      <w:marRight w:val="0"/>
      <w:marTop w:val="0"/>
      <w:marBottom w:val="0"/>
      <w:divBdr>
        <w:top w:val="none" w:sz="0" w:space="0" w:color="auto"/>
        <w:left w:val="none" w:sz="0" w:space="0" w:color="auto"/>
        <w:bottom w:val="none" w:sz="0" w:space="0" w:color="auto"/>
        <w:right w:val="none" w:sz="0" w:space="0" w:color="auto"/>
      </w:divBdr>
    </w:div>
    <w:div w:id="833422892">
      <w:bodyDiv w:val="1"/>
      <w:marLeft w:val="0"/>
      <w:marRight w:val="0"/>
      <w:marTop w:val="0"/>
      <w:marBottom w:val="0"/>
      <w:divBdr>
        <w:top w:val="none" w:sz="0" w:space="0" w:color="auto"/>
        <w:left w:val="none" w:sz="0" w:space="0" w:color="auto"/>
        <w:bottom w:val="none" w:sz="0" w:space="0" w:color="auto"/>
        <w:right w:val="none" w:sz="0" w:space="0" w:color="auto"/>
      </w:divBdr>
    </w:div>
    <w:div w:id="836380496">
      <w:bodyDiv w:val="1"/>
      <w:marLeft w:val="0"/>
      <w:marRight w:val="0"/>
      <w:marTop w:val="0"/>
      <w:marBottom w:val="0"/>
      <w:divBdr>
        <w:top w:val="none" w:sz="0" w:space="0" w:color="auto"/>
        <w:left w:val="none" w:sz="0" w:space="0" w:color="auto"/>
        <w:bottom w:val="none" w:sz="0" w:space="0" w:color="auto"/>
        <w:right w:val="none" w:sz="0" w:space="0" w:color="auto"/>
      </w:divBdr>
    </w:div>
    <w:div w:id="836574313">
      <w:bodyDiv w:val="1"/>
      <w:marLeft w:val="0"/>
      <w:marRight w:val="0"/>
      <w:marTop w:val="0"/>
      <w:marBottom w:val="0"/>
      <w:divBdr>
        <w:top w:val="none" w:sz="0" w:space="0" w:color="auto"/>
        <w:left w:val="none" w:sz="0" w:space="0" w:color="auto"/>
        <w:bottom w:val="none" w:sz="0" w:space="0" w:color="auto"/>
        <w:right w:val="none" w:sz="0" w:space="0" w:color="auto"/>
      </w:divBdr>
    </w:div>
    <w:div w:id="837429872">
      <w:bodyDiv w:val="1"/>
      <w:marLeft w:val="0"/>
      <w:marRight w:val="0"/>
      <w:marTop w:val="0"/>
      <w:marBottom w:val="0"/>
      <w:divBdr>
        <w:top w:val="none" w:sz="0" w:space="0" w:color="auto"/>
        <w:left w:val="none" w:sz="0" w:space="0" w:color="auto"/>
        <w:bottom w:val="none" w:sz="0" w:space="0" w:color="auto"/>
        <w:right w:val="none" w:sz="0" w:space="0" w:color="auto"/>
      </w:divBdr>
    </w:div>
    <w:div w:id="838155751">
      <w:bodyDiv w:val="1"/>
      <w:marLeft w:val="0"/>
      <w:marRight w:val="0"/>
      <w:marTop w:val="0"/>
      <w:marBottom w:val="0"/>
      <w:divBdr>
        <w:top w:val="none" w:sz="0" w:space="0" w:color="auto"/>
        <w:left w:val="none" w:sz="0" w:space="0" w:color="auto"/>
        <w:bottom w:val="none" w:sz="0" w:space="0" w:color="auto"/>
        <w:right w:val="none" w:sz="0" w:space="0" w:color="auto"/>
      </w:divBdr>
      <w:divsChild>
        <w:div w:id="93942473">
          <w:marLeft w:val="547"/>
          <w:marRight w:val="0"/>
          <w:marTop w:val="0"/>
          <w:marBottom w:val="0"/>
          <w:divBdr>
            <w:top w:val="none" w:sz="0" w:space="0" w:color="auto"/>
            <w:left w:val="none" w:sz="0" w:space="0" w:color="auto"/>
            <w:bottom w:val="none" w:sz="0" w:space="0" w:color="auto"/>
            <w:right w:val="none" w:sz="0" w:space="0" w:color="auto"/>
          </w:divBdr>
        </w:div>
      </w:divsChild>
    </w:div>
    <w:div w:id="838891811">
      <w:bodyDiv w:val="1"/>
      <w:marLeft w:val="0"/>
      <w:marRight w:val="0"/>
      <w:marTop w:val="0"/>
      <w:marBottom w:val="0"/>
      <w:divBdr>
        <w:top w:val="none" w:sz="0" w:space="0" w:color="auto"/>
        <w:left w:val="none" w:sz="0" w:space="0" w:color="auto"/>
        <w:bottom w:val="none" w:sz="0" w:space="0" w:color="auto"/>
        <w:right w:val="none" w:sz="0" w:space="0" w:color="auto"/>
      </w:divBdr>
    </w:div>
    <w:div w:id="840049443">
      <w:bodyDiv w:val="1"/>
      <w:marLeft w:val="0"/>
      <w:marRight w:val="0"/>
      <w:marTop w:val="0"/>
      <w:marBottom w:val="0"/>
      <w:divBdr>
        <w:top w:val="none" w:sz="0" w:space="0" w:color="auto"/>
        <w:left w:val="none" w:sz="0" w:space="0" w:color="auto"/>
        <w:bottom w:val="none" w:sz="0" w:space="0" w:color="auto"/>
        <w:right w:val="none" w:sz="0" w:space="0" w:color="auto"/>
      </w:divBdr>
    </w:div>
    <w:div w:id="841705267">
      <w:bodyDiv w:val="1"/>
      <w:marLeft w:val="0"/>
      <w:marRight w:val="0"/>
      <w:marTop w:val="0"/>
      <w:marBottom w:val="0"/>
      <w:divBdr>
        <w:top w:val="none" w:sz="0" w:space="0" w:color="auto"/>
        <w:left w:val="none" w:sz="0" w:space="0" w:color="auto"/>
        <w:bottom w:val="none" w:sz="0" w:space="0" w:color="auto"/>
        <w:right w:val="none" w:sz="0" w:space="0" w:color="auto"/>
      </w:divBdr>
    </w:div>
    <w:div w:id="841816348">
      <w:bodyDiv w:val="1"/>
      <w:marLeft w:val="0"/>
      <w:marRight w:val="0"/>
      <w:marTop w:val="0"/>
      <w:marBottom w:val="0"/>
      <w:divBdr>
        <w:top w:val="none" w:sz="0" w:space="0" w:color="auto"/>
        <w:left w:val="none" w:sz="0" w:space="0" w:color="auto"/>
        <w:bottom w:val="none" w:sz="0" w:space="0" w:color="auto"/>
        <w:right w:val="none" w:sz="0" w:space="0" w:color="auto"/>
      </w:divBdr>
    </w:div>
    <w:div w:id="842010669">
      <w:bodyDiv w:val="1"/>
      <w:marLeft w:val="0"/>
      <w:marRight w:val="0"/>
      <w:marTop w:val="0"/>
      <w:marBottom w:val="0"/>
      <w:divBdr>
        <w:top w:val="none" w:sz="0" w:space="0" w:color="auto"/>
        <w:left w:val="none" w:sz="0" w:space="0" w:color="auto"/>
        <w:bottom w:val="none" w:sz="0" w:space="0" w:color="auto"/>
        <w:right w:val="none" w:sz="0" w:space="0" w:color="auto"/>
      </w:divBdr>
    </w:div>
    <w:div w:id="845831030">
      <w:bodyDiv w:val="1"/>
      <w:marLeft w:val="0"/>
      <w:marRight w:val="0"/>
      <w:marTop w:val="0"/>
      <w:marBottom w:val="0"/>
      <w:divBdr>
        <w:top w:val="none" w:sz="0" w:space="0" w:color="auto"/>
        <w:left w:val="none" w:sz="0" w:space="0" w:color="auto"/>
        <w:bottom w:val="none" w:sz="0" w:space="0" w:color="auto"/>
        <w:right w:val="none" w:sz="0" w:space="0" w:color="auto"/>
      </w:divBdr>
    </w:div>
    <w:div w:id="846016102">
      <w:bodyDiv w:val="1"/>
      <w:marLeft w:val="0"/>
      <w:marRight w:val="0"/>
      <w:marTop w:val="0"/>
      <w:marBottom w:val="0"/>
      <w:divBdr>
        <w:top w:val="none" w:sz="0" w:space="0" w:color="auto"/>
        <w:left w:val="none" w:sz="0" w:space="0" w:color="auto"/>
        <w:bottom w:val="none" w:sz="0" w:space="0" w:color="auto"/>
        <w:right w:val="none" w:sz="0" w:space="0" w:color="auto"/>
      </w:divBdr>
    </w:div>
    <w:div w:id="846556604">
      <w:bodyDiv w:val="1"/>
      <w:marLeft w:val="0"/>
      <w:marRight w:val="0"/>
      <w:marTop w:val="0"/>
      <w:marBottom w:val="0"/>
      <w:divBdr>
        <w:top w:val="none" w:sz="0" w:space="0" w:color="auto"/>
        <w:left w:val="none" w:sz="0" w:space="0" w:color="auto"/>
        <w:bottom w:val="none" w:sz="0" w:space="0" w:color="auto"/>
        <w:right w:val="none" w:sz="0" w:space="0" w:color="auto"/>
      </w:divBdr>
    </w:div>
    <w:div w:id="846672271">
      <w:bodyDiv w:val="1"/>
      <w:marLeft w:val="0"/>
      <w:marRight w:val="0"/>
      <w:marTop w:val="0"/>
      <w:marBottom w:val="0"/>
      <w:divBdr>
        <w:top w:val="none" w:sz="0" w:space="0" w:color="auto"/>
        <w:left w:val="none" w:sz="0" w:space="0" w:color="auto"/>
        <w:bottom w:val="none" w:sz="0" w:space="0" w:color="auto"/>
        <w:right w:val="none" w:sz="0" w:space="0" w:color="auto"/>
      </w:divBdr>
    </w:div>
    <w:div w:id="848258478">
      <w:bodyDiv w:val="1"/>
      <w:marLeft w:val="0"/>
      <w:marRight w:val="0"/>
      <w:marTop w:val="0"/>
      <w:marBottom w:val="0"/>
      <w:divBdr>
        <w:top w:val="none" w:sz="0" w:space="0" w:color="auto"/>
        <w:left w:val="none" w:sz="0" w:space="0" w:color="auto"/>
        <w:bottom w:val="none" w:sz="0" w:space="0" w:color="auto"/>
        <w:right w:val="none" w:sz="0" w:space="0" w:color="auto"/>
      </w:divBdr>
    </w:div>
    <w:div w:id="849491555">
      <w:bodyDiv w:val="1"/>
      <w:marLeft w:val="0"/>
      <w:marRight w:val="0"/>
      <w:marTop w:val="0"/>
      <w:marBottom w:val="0"/>
      <w:divBdr>
        <w:top w:val="none" w:sz="0" w:space="0" w:color="auto"/>
        <w:left w:val="none" w:sz="0" w:space="0" w:color="auto"/>
        <w:bottom w:val="none" w:sz="0" w:space="0" w:color="auto"/>
        <w:right w:val="none" w:sz="0" w:space="0" w:color="auto"/>
      </w:divBdr>
    </w:div>
    <w:div w:id="849835483">
      <w:bodyDiv w:val="1"/>
      <w:marLeft w:val="0"/>
      <w:marRight w:val="0"/>
      <w:marTop w:val="0"/>
      <w:marBottom w:val="0"/>
      <w:divBdr>
        <w:top w:val="none" w:sz="0" w:space="0" w:color="auto"/>
        <w:left w:val="none" w:sz="0" w:space="0" w:color="auto"/>
        <w:bottom w:val="none" w:sz="0" w:space="0" w:color="auto"/>
        <w:right w:val="none" w:sz="0" w:space="0" w:color="auto"/>
      </w:divBdr>
    </w:div>
    <w:div w:id="850295954">
      <w:bodyDiv w:val="1"/>
      <w:marLeft w:val="0"/>
      <w:marRight w:val="0"/>
      <w:marTop w:val="0"/>
      <w:marBottom w:val="0"/>
      <w:divBdr>
        <w:top w:val="none" w:sz="0" w:space="0" w:color="auto"/>
        <w:left w:val="none" w:sz="0" w:space="0" w:color="auto"/>
        <w:bottom w:val="none" w:sz="0" w:space="0" w:color="auto"/>
        <w:right w:val="none" w:sz="0" w:space="0" w:color="auto"/>
      </w:divBdr>
    </w:div>
    <w:div w:id="850485687">
      <w:bodyDiv w:val="1"/>
      <w:marLeft w:val="0"/>
      <w:marRight w:val="0"/>
      <w:marTop w:val="0"/>
      <w:marBottom w:val="0"/>
      <w:divBdr>
        <w:top w:val="none" w:sz="0" w:space="0" w:color="auto"/>
        <w:left w:val="none" w:sz="0" w:space="0" w:color="auto"/>
        <w:bottom w:val="none" w:sz="0" w:space="0" w:color="auto"/>
        <w:right w:val="none" w:sz="0" w:space="0" w:color="auto"/>
      </w:divBdr>
    </w:div>
    <w:div w:id="850996011">
      <w:bodyDiv w:val="1"/>
      <w:marLeft w:val="0"/>
      <w:marRight w:val="0"/>
      <w:marTop w:val="0"/>
      <w:marBottom w:val="0"/>
      <w:divBdr>
        <w:top w:val="none" w:sz="0" w:space="0" w:color="auto"/>
        <w:left w:val="none" w:sz="0" w:space="0" w:color="auto"/>
        <w:bottom w:val="none" w:sz="0" w:space="0" w:color="auto"/>
        <w:right w:val="none" w:sz="0" w:space="0" w:color="auto"/>
      </w:divBdr>
    </w:div>
    <w:div w:id="853567877">
      <w:bodyDiv w:val="1"/>
      <w:marLeft w:val="0"/>
      <w:marRight w:val="0"/>
      <w:marTop w:val="0"/>
      <w:marBottom w:val="0"/>
      <w:divBdr>
        <w:top w:val="none" w:sz="0" w:space="0" w:color="auto"/>
        <w:left w:val="none" w:sz="0" w:space="0" w:color="auto"/>
        <w:bottom w:val="none" w:sz="0" w:space="0" w:color="auto"/>
        <w:right w:val="none" w:sz="0" w:space="0" w:color="auto"/>
      </w:divBdr>
    </w:div>
    <w:div w:id="854462205">
      <w:bodyDiv w:val="1"/>
      <w:marLeft w:val="0"/>
      <w:marRight w:val="0"/>
      <w:marTop w:val="0"/>
      <w:marBottom w:val="0"/>
      <w:divBdr>
        <w:top w:val="none" w:sz="0" w:space="0" w:color="auto"/>
        <w:left w:val="none" w:sz="0" w:space="0" w:color="auto"/>
        <w:bottom w:val="none" w:sz="0" w:space="0" w:color="auto"/>
        <w:right w:val="none" w:sz="0" w:space="0" w:color="auto"/>
      </w:divBdr>
    </w:div>
    <w:div w:id="855316411">
      <w:bodyDiv w:val="1"/>
      <w:marLeft w:val="0"/>
      <w:marRight w:val="0"/>
      <w:marTop w:val="0"/>
      <w:marBottom w:val="0"/>
      <w:divBdr>
        <w:top w:val="none" w:sz="0" w:space="0" w:color="auto"/>
        <w:left w:val="none" w:sz="0" w:space="0" w:color="auto"/>
        <w:bottom w:val="none" w:sz="0" w:space="0" w:color="auto"/>
        <w:right w:val="none" w:sz="0" w:space="0" w:color="auto"/>
      </w:divBdr>
    </w:div>
    <w:div w:id="857695667">
      <w:bodyDiv w:val="1"/>
      <w:marLeft w:val="0"/>
      <w:marRight w:val="0"/>
      <w:marTop w:val="0"/>
      <w:marBottom w:val="0"/>
      <w:divBdr>
        <w:top w:val="none" w:sz="0" w:space="0" w:color="auto"/>
        <w:left w:val="none" w:sz="0" w:space="0" w:color="auto"/>
        <w:bottom w:val="none" w:sz="0" w:space="0" w:color="auto"/>
        <w:right w:val="none" w:sz="0" w:space="0" w:color="auto"/>
      </w:divBdr>
    </w:div>
    <w:div w:id="858081942">
      <w:bodyDiv w:val="1"/>
      <w:marLeft w:val="0"/>
      <w:marRight w:val="0"/>
      <w:marTop w:val="0"/>
      <w:marBottom w:val="0"/>
      <w:divBdr>
        <w:top w:val="none" w:sz="0" w:space="0" w:color="auto"/>
        <w:left w:val="none" w:sz="0" w:space="0" w:color="auto"/>
        <w:bottom w:val="none" w:sz="0" w:space="0" w:color="auto"/>
        <w:right w:val="none" w:sz="0" w:space="0" w:color="auto"/>
      </w:divBdr>
    </w:div>
    <w:div w:id="858549076">
      <w:bodyDiv w:val="1"/>
      <w:marLeft w:val="0"/>
      <w:marRight w:val="0"/>
      <w:marTop w:val="0"/>
      <w:marBottom w:val="0"/>
      <w:divBdr>
        <w:top w:val="none" w:sz="0" w:space="0" w:color="auto"/>
        <w:left w:val="none" w:sz="0" w:space="0" w:color="auto"/>
        <w:bottom w:val="none" w:sz="0" w:space="0" w:color="auto"/>
        <w:right w:val="none" w:sz="0" w:space="0" w:color="auto"/>
      </w:divBdr>
    </w:div>
    <w:div w:id="858933360">
      <w:bodyDiv w:val="1"/>
      <w:marLeft w:val="0"/>
      <w:marRight w:val="0"/>
      <w:marTop w:val="0"/>
      <w:marBottom w:val="0"/>
      <w:divBdr>
        <w:top w:val="none" w:sz="0" w:space="0" w:color="auto"/>
        <w:left w:val="none" w:sz="0" w:space="0" w:color="auto"/>
        <w:bottom w:val="none" w:sz="0" w:space="0" w:color="auto"/>
        <w:right w:val="none" w:sz="0" w:space="0" w:color="auto"/>
      </w:divBdr>
    </w:div>
    <w:div w:id="860624378">
      <w:bodyDiv w:val="1"/>
      <w:marLeft w:val="0"/>
      <w:marRight w:val="0"/>
      <w:marTop w:val="0"/>
      <w:marBottom w:val="0"/>
      <w:divBdr>
        <w:top w:val="none" w:sz="0" w:space="0" w:color="auto"/>
        <w:left w:val="none" w:sz="0" w:space="0" w:color="auto"/>
        <w:bottom w:val="none" w:sz="0" w:space="0" w:color="auto"/>
        <w:right w:val="none" w:sz="0" w:space="0" w:color="auto"/>
      </w:divBdr>
    </w:div>
    <w:div w:id="861240004">
      <w:bodyDiv w:val="1"/>
      <w:marLeft w:val="0"/>
      <w:marRight w:val="0"/>
      <w:marTop w:val="0"/>
      <w:marBottom w:val="0"/>
      <w:divBdr>
        <w:top w:val="none" w:sz="0" w:space="0" w:color="auto"/>
        <w:left w:val="none" w:sz="0" w:space="0" w:color="auto"/>
        <w:bottom w:val="none" w:sz="0" w:space="0" w:color="auto"/>
        <w:right w:val="none" w:sz="0" w:space="0" w:color="auto"/>
      </w:divBdr>
    </w:div>
    <w:div w:id="861280631">
      <w:bodyDiv w:val="1"/>
      <w:marLeft w:val="0"/>
      <w:marRight w:val="0"/>
      <w:marTop w:val="0"/>
      <w:marBottom w:val="0"/>
      <w:divBdr>
        <w:top w:val="none" w:sz="0" w:space="0" w:color="auto"/>
        <w:left w:val="none" w:sz="0" w:space="0" w:color="auto"/>
        <w:bottom w:val="none" w:sz="0" w:space="0" w:color="auto"/>
        <w:right w:val="none" w:sz="0" w:space="0" w:color="auto"/>
      </w:divBdr>
    </w:div>
    <w:div w:id="862088246">
      <w:bodyDiv w:val="1"/>
      <w:marLeft w:val="0"/>
      <w:marRight w:val="0"/>
      <w:marTop w:val="0"/>
      <w:marBottom w:val="0"/>
      <w:divBdr>
        <w:top w:val="none" w:sz="0" w:space="0" w:color="auto"/>
        <w:left w:val="none" w:sz="0" w:space="0" w:color="auto"/>
        <w:bottom w:val="none" w:sz="0" w:space="0" w:color="auto"/>
        <w:right w:val="none" w:sz="0" w:space="0" w:color="auto"/>
      </w:divBdr>
    </w:div>
    <w:div w:id="862745525">
      <w:bodyDiv w:val="1"/>
      <w:marLeft w:val="0"/>
      <w:marRight w:val="0"/>
      <w:marTop w:val="0"/>
      <w:marBottom w:val="0"/>
      <w:divBdr>
        <w:top w:val="none" w:sz="0" w:space="0" w:color="auto"/>
        <w:left w:val="none" w:sz="0" w:space="0" w:color="auto"/>
        <w:bottom w:val="none" w:sz="0" w:space="0" w:color="auto"/>
        <w:right w:val="none" w:sz="0" w:space="0" w:color="auto"/>
      </w:divBdr>
    </w:div>
    <w:div w:id="866408670">
      <w:bodyDiv w:val="1"/>
      <w:marLeft w:val="0"/>
      <w:marRight w:val="0"/>
      <w:marTop w:val="0"/>
      <w:marBottom w:val="0"/>
      <w:divBdr>
        <w:top w:val="none" w:sz="0" w:space="0" w:color="auto"/>
        <w:left w:val="none" w:sz="0" w:space="0" w:color="auto"/>
        <w:bottom w:val="none" w:sz="0" w:space="0" w:color="auto"/>
        <w:right w:val="none" w:sz="0" w:space="0" w:color="auto"/>
      </w:divBdr>
    </w:div>
    <w:div w:id="867109009">
      <w:bodyDiv w:val="1"/>
      <w:marLeft w:val="0"/>
      <w:marRight w:val="0"/>
      <w:marTop w:val="0"/>
      <w:marBottom w:val="0"/>
      <w:divBdr>
        <w:top w:val="none" w:sz="0" w:space="0" w:color="auto"/>
        <w:left w:val="none" w:sz="0" w:space="0" w:color="auto"/>
        <w:bottom w:val="none" w:sz="0" w:space="0" w:color="auto"/>
        <w:right w:val="none" w:sz="0" w:space="0" w:color="auto"/>
      </w:divBdr>
    </w:div>
    <w:div w:id="867137976">
      <w:bodyDiv w:val="1"/>
      <w:marLeft w:val="0"/>
      <w:marRight w:val="0"/>
      <w:marTop w:val="0"/>
      <w:marBottom w:val="0"/>
      <w:divBdr>
        <w:top w:val="none" w:sz="0" w:space="0" w:color="auto"/>
        <w:left w:val="none" w:sz="0" w:space="0" w:color="auto"/>
        <w:bottom w:val="none" w:sz="0" w:space="0" w:color="auto"/>
        <w:right w:val="none" w:sz="0" w:space="0" w:color="auto"/>
      </w:divBdr>
    </w:div>
    <w:div w:id="869996145">
      <w:bodyDiv w:val="1"/>
      <w:marLeft w:val="0"/>
      <w:marRight w:val="0"/>
      <w:marTop w:val="0"/>
      <w:marBottom w:val="0"/>
      <w:divBdr>
        <w:top w:val="none" w:sz="0" w:space="0" w:color="auto"/>
        <w:left w:val="none" w:sz="0" w:space="0" w:color="auto"/>
        <w:bottom w:val="none" w:sz="0" w:space="0" w:color="auto"/>
        <w:right w:val="none" w:sz="0" w:space="0" w:color="auto"/>
      </w:divBdr>
    </w:div>
    <w:div w:id="870916187">
      <w:bodyDiv w:val="1"/>
      <w:marLeft w:val="0"/>
      <w:marRight w:val="0"/>
      <w:marTop w:val="0"/>
      <w:marBottom w:val="0"/>
      <w:divBdr>
        <w:top w:val="none" w:sz="0" w:space="0" w:color="auto"/>
        <w:left w:val="none" w:sz="0" w:space="0" w:color="auto"/>
        <w:bottom w:val="none" w:sz="0" w:space="0" w:color="auto"/>
        <w:right w:val="none" w:sz="0" w:space="0" w:color="auto"/>
      </w:divBdr>
    </w:div>
    <w:div w:id="871108961">
      <w:bodyDiv w:val="1"/>
      <w:marLeft w:val="0"/>
      <w:marRight w:val="0"/>
      <w:marTop w:val="0"/>
      <w:marBottom w:val="0"/>
      <w:divBdr>
        <w:top w:val="none" w:sz="0" w:space="0" w:color="auto"/>
        <w:left w:val="none" w:sz="0" w:space="0" w:color="auto"/>
        <w:bottom w:val="none" w:sz="0" w:space="0" w:color="auto"/>
        <w:right w:val="none" w:sz="0" w:space="0" w:color="auto"/>
      </w:divBdr>
    </w:div>
    <w:div w:id="871184944">
      <w:bodyDiv w:val="1"/>
      <w:marLeft w:val="0"/>
      <w:marRight w:val="0"/>
      <w:marTop w:val="0"/>
      <w:marBottom w:val="0"/>
      <w:divBdr>
        <w:top w:val="none" w:sz="0" w:space="0" w:color="auto"/>
        <w:left w:val="none" w:sz="0" w:space="0" w:color="auto"/>
        <w:bottom w:val="none" w:sz="0" w:space="0" w:color="auto"/>
        <w:right w:val="none" w:sz="0" w:space="0" w:color="auto"/>
      </w:divBdr>
    </w:div>
    <w:div w:id="871193599">
      <w:bodyDiv w:val="1"/>
      <w:marLeft w:val="0"/>
      <w:marRight w:val="0"/>
      <w:marTop w:val="0"/>
      <w:marBottom w:val="0"/>
      <w:divBdr>
        <w:top w:val="none" w:sz="0" w:space="0" w:color="auto"/>
        <w:left w:val="none" w:sz="0" w:space="0" w:color="auto"/>
        <w:bottom w:val="none" w:sz="0" w:space="0" w:color="auto"/>
        <w:right w:val="none" w:sz="0" w:space="0" w:color="auto"/>
      </w:divBdr>
    </w:div>
    <w:div w:id="871386064">
      <w:bodyDiv w:val="1"/>
      <w:marLeft w:val="0"/>
      <w:marRight w:val="0"/>
      <w:marTop w:val="0"/>
      <w:marBottom w:val="0"/>
      <w:divBdr>
        <w:top w:val="none" w:sz="0" w:space="0" w:color="auto"/>
        <w:left w:val="none" w:sz="0" w:space="0" w:color="auto"/>
        <w:bottom w:val="none" w:sz="0" w:space="0" w:color="auto"/>
        <w:right w:val="none" w:sz="0" w:space="0" w:color="auto"/>
      </w:divBdr>
    </w:div>
    <w:div w:id="871459123">
      <w:bodyDiv w:val="1"/>
      <w:marLeft w:val="0"/>
      <w:marRight w:val="0"/>
      <w:marTop w:val="0"/>
      <w:marBottom w:val="0"/>
      <w:divBdr>
        <w:top w:val="none" w:sz="0" w:space="0" w:color="auto"/>
        <w:left w:val="none" w:sz="0" w:space="0" w:color="auto"/>
        <w:bottom w:val="none" w:sz="0" w:space="0" w:color="auto"/>
        <w:right w:val="none" w:sz="0" w:space="0" w:color="auto"/>
      </w:divBdr>
    </w:div>
    <w:div w:id="872379484">
      <w:bodyDiv w:val="1"/>
      <w:marLeft w:val="0"/>
      <w:marRight w:val="0"/>
      <w:marTop w:val="0"/>
      <w:marBottom w:val="0"/>
      <w:divBdr>
        <w:top w:val="none" w:sz="0" w:space="0" w:color="auto"/>
        <w:left w:val="none" w:sz="0" w:space="0" w:color="auto"/>
        <w:bottom w:val="none" w:sz="0" w:space="0" w:color="auto"/>
        <w:right w:val="none" w:sz="0" w:space="0" w:color="auto"/>
      </w:divBdr>
    </w:div>
    <w:div w:id="872886688">
      <w:bodyDiv w:val="1"/>
      <w:marLeft w:val="0"/>
      <w:marRight w:val="0"/>
      <w:marTop w:val="0"/>
      <w:marBottom w:val="0"/>
      <w:divBdr>
        <w:top w:val="none" w:sz="0" w:space="0" w:color="auto"/>
        <w:left w:val="none" w:sz="0" w:space="0" w:color="auto"/>
        <w:bottom w:val="none" w:sz="0" w:space="0" w:color="auto"/>
        <w:right w:val="none" w:sz="0" w:space="0" w:color="auto"/>
      </w:divBdr>
    </w:div>
    <w:div w:id="875196205">
      <w:bodyDiv w:val="1"/>
      <w:marLeft w:val="0"/>
      <w:marRight w:val="0"/>
      <w:marTop w:val="0"/>
      <w:marBottom w:val="0"/>
      <w:divBdr>
        <w:top w:val="none" w:sz="0" w:space="0" w:color="auto"/>
        <w:left w:val="none" w:sz="0" w:space="0" w:color="auto"/>
        <w:bottom w:val="none" w:sz="0" w:space="0" w:color="auto"/>
        <w:right w:val="none" w:sz="0" w:space="0" w:color="auto"/>
      </w:divBdr>
    </w:div>
    <w:div w:id="875581695">
      <w:bodyDiv w:val="1"/>
      <w:marLeft w:val="0"/>
      <w:marRight w:val="0"/>
      <w:marTop w:val="0"/>
      <w:marBottom w:val="0"/>
      <w:divBdr>
        <w:top w:val="none" w:sz="0" w:space="0" w:color="auto"/>
        <w:left w:val="none" w:sz="0" w:space="0" w:color="auto"/>
        <w:bottom w:val="none" w:sz="0" w:space="0" w:color="auto"/>
        <w:right w:val="none" w:sz="0" w:space="0" w:color="auto"/>
      </w:divBdr>
      <w:divsChild>
        <w:div w:id="226039871">
          <w:marLeft w:val="547"/>
          <w:marRight w:val="0"/>
          <w:marTop w:val="0"/>
          <w:marBottom w:val="0"/>
          <w:divBdr>
            <w:top w:val="none" w:sz="0" w:space="0" w:color="auto"/>
            <w:left w:val="none" w:sz="0" w:space="0" w:color="auto"/>
            <w:bottom w:val="none" w:sz="0" w:space="0" w:color="auto"/>
            <w:right w:val="none" w:sz="0" w:space="0" w:color="auto"/>
          </w:divBdr>
        </w:div>
      </w:divsChild>
    </w:div>
    <w:div w:id="878590232">
      <w:bodyDiv w:val="1"/>
      <w:marLeft w:val="0"/>
      <w:marRight w:val="0"/>
      <w:marTop w:val="0"/>
      <w:marBottom w:val="0"/>
      <w:divBdr>
        <w:top w:val="none" w:sz="0" w:space="0" w:color="auto"/>
        <w:left w:val="none" w:sz="0" w:space="0" w:color="auto"/>
        <w:bottom w:val="none" w:sz="0" w:space="0" w:color="auto"/>
        <w:right w:val="none" w:sz="0" w:space="0" w:color="auto"/>
      </w:divBdr>
    </w:div>
    <w:div w:id="882063518">
      <w:bodyDiv w:val="1"/>
      <w:marLeft w:val="0"/>
      <w:marRight w:val="0"/>
      <w:marTop w:val="0"/>
      <w:marBottom w:val="0"/>
      <w:divBdr>
        <w:top w:val="none" w:sz="0" w:space="0" w:color="auto"/>
        <w:left w:val="none" w:sz="0" w:space="0" w:color="auto"/>
        <w:bottom w:val="none" w:sz="0" w:space="0" w:color="auto"/>
        <w:right w:val="none" w:sz="0" w:space="0" w:color="auto"/>
      </w:divBdr>
    </w:div>
    <w:div w:id="882405069">
      <w:bodyDiv w:val="1"/>
      <w:marLeft w:val="0"/>
      <w:marRight w:val="0"/>
      <w:marTop w:val="0"/>
      <w:marBottom w:val="0"/>
      <w:divBdr>
        <w:top w:val="none" w:sz="0" w:space="0" w:color="auto"/>
        <w:left w:val="none" w:sz="0" w:space="0" w:color="auto"/>
        <w:bottom w:val="none" w:sz="0" w:space="0" w:color="auto"/>
        <w:right w:val="none" w:sz="0" w:space="0" w:color="auto"/>
      </w:divBdr>
    </w:div>
    <w:div w:id="883371577">
      <w:bodyDiv w:val="1"/>
      <w:marLeft w:val="0"/>
      <w:marRight w:val="0"/>
      <w:marTop w:val="0"/>
      <w:marBottom w:val="0"/>
      <w:divBdr>
        <w:top w:val="none" w:sz="0" w:space="0" w:color="auto"/>
        <w:left w:val="none" w:sz="0" w:space="0" w:color="auto"/>
        <w:bottom w:val="none" w:sz="0" w:space="0" w:color="auto"/>
        <w:right w:val="none" w:sz="0" w:space="0" w:color="auto"/>
      </w:divBdr>
    </w:div>
    <w:div w:id="888224209">
      <w:bodyDiv w:val="1"/>
      <w:marLeft w:val="0"/>
      <w:marRight w:val="0"/>
      <w:marTop w:val="0"/>
      <w:marBottom w:val="0"/>
      <w:divBdr>
        <w:top w:val="none" w:sz="0" w:space="0" w:color="auto"/>
        <w:left w:val="none" w:sz="0" w:space="0" w:color="auto"/>
        <w:bottom w:val="none" w:sz="0" w:space="0" w:color="auto"/>
        <w:right w:val="none" w:sz="0" w:space="0" w:color="auto"/>
      </w:divBdr>
    </w:div>
    <w:div w:id="888685516">
      <w:bodyDiv w:val="1"/>
      <w:marLeft w:val="0"/>
      <w:marRight w:val="0"/>
      <w:marTop w:val="0"/>
      <w:marBottom w:val="0"/>
      <w:divBdr>
        <w:top w:val="none" w:sz="0" w:space="0" w:color="auto"/>
        <w:left w:val="none" w:sz="0" w:space="0" w:color="auto"/>
        <w:bottom w:val="none" w:sz="0" w:space="0" w:color="auto"/>
        <w:right w:val="none" w:sz="0" w:space="0" w:color="auto"/>
      </w:divBdr>
    </w:div>
    <w:div w:id="890917964">
      <w:bodyDiv w:val="1"/>
      <w:marLeft w:val="0"/>
      <w:marRight w:val="0"/>
      <w:marTop w:val="0"/>
      <w:marBottom w:val="0"/>
      <w:divBdr>
        <w:top w:val="none" w:sz="0" w:space="0" w:color="auto"/>
        <w:left w:val="none" w:sz="0" w:space="0" w:color="auto"/>
        <w:bottom w:val="none" w:sz="0" w:space="0" w:color="auto"/>
        <w:right w:val="none" w:sz="0" w:space="0" w:color="auto"/>
      </w:divBdr>
    </w:div>
    <w:div w:id="891964679">
      <w:bodyDiv w:val="1"/>
      <w:marLeft w:val="0"/>
      <w:marRight w:val="0"/>
      <w:marTop w:val="0"/>
      <w:marBottom w:val="0"/>
      <w:divBdr>
        <w:top w:val="none" w:sz="0" w:space="0" w:color="auto"/>
        <w:left w:val="none" w:sz="0" w:space="0" w:color="auto"/>
        <w:bottom w:val="none" w:sz="0" w:space="0" w:color="auto"/>
        <w:right w:val="none" w:sz="0" w:space="0" w:color="auto"/>
      </w:divBdr>
    </w:div>
    <w:div w:id="894045403">
      <w:bodyDiv w:val="1"/>
      <w:marLeft w:val="0"/>
      <w:marRight w:val="0"/>
      <w:marTop w:val="0"/>
      <w:marBottom w:val="0"/>
      <w:divBdr>
        <w:top w:val="none" w:sz="0" w:space="0" w:color="auto"/>
        <w:left w:val="none" w:sz="0" w:space="0" w:color="auto"/>
        <w:bottom w:val="none" w:sz="0" w:space="0" w:color="auto"/>
        <w:right w:val="none" w:sz="0" w:space="0" w:color="auto"/>
      </w:divBdr>
    </w:div>
    <w:div w:id="895509261">
      <w:bodyDiv w:val="1"/>
      <w:marLeft w:val="0"/>
      <w:marRight w:val="0"/>
      <w:marTop w:val="0"/>
      <w:marBottom w:val="0"/>
      <w:divBdr>
        <w:top w:val="none" w:sz="0" w:space="0" w:color="auto"/>
        <w:left w:val="none" w:sz="0" w:space="0" w:color="auto"/>
        <w:bottom w:val="none" w:sz="0" w:space="0" w:color="auto"/>
        <w:right w:val="none" w:sz="0" w:space="0" w:color="auto"/>
      </w:divBdr>
    </w:div>
    <w:div w:id="897786440">
      <w:bodyDiv w:val="1"/>
      <w:marLeft w:val="0"/>
      <w:marRight w:val="0"/>
      <w:marTop w:val="0"/>
      <w:marBottom w:val="0"/>
      <w:divBdr>
        <w:top w:val="none" w:sz="0" w:space="0" w:color="auto"/>
        <w:left w:val="none" w:sz="0" w:space="0" w:color="auto"/>
        <w:bottom w:val="none" w:sz="0" w:space="0" w:color="auto"/>
        <w:right w:val="none" w:sz="0" w:space="0" w:color="auto"/>
      </w:divBdr>
    </w:div>
    <w:div w:id="898171167">
      <w:bodyDiv w:val="1"/>
      <w:marLeft w:val="0"/>
      <w:marRight w:val="0"/>
      <w:marTop w:val="0"/>
      <w:marBottom w:val="0"/>
      <w:divBdr>
        <w:top w:val="none" w:sz="0" w:space="0" w:color="auto"/>
        <w:left w:val="none" w:sz="0" w:space="0" w:color="auto"/>
        <w:bottom w:val="none" w:sz="0" w:space="0" w:color="auto"/>
        <w:right w:val="none" w:sz="0" w:space="0" w:color="auto"/>
      </w:divBdr>
    </w:div>
    <w:div w:id="898247212">
      <w:bodyDiv w:val="1"/>
      <w:marLeft w:val="0"/>
      <w:marRight w:val="0"/>
      <w:marTop w:val="0"/>
      <w:marBottom w:val="0"/>
      <w:divBdr>
        <w:top w:val="none" w:sz="0" w:space="0" w:color="auto"/>
        <w:left w:val="none" w:sz="0" w:space="0" w:color="auto"/>
        <w:bottom w:val="none" w:sz="0" w:space="0" w:color="auto"/>
        <w:right w:val="none" w:sz="0" w:space="0" w:color="auto"/>
      </w:divBdr>
    </w:div>
    <w:div w:id="899244488">
      <w:bodyDiv w:val="1"/>
      <w:marLeft w:val="0"/>
      <w:marRight w:val="0"/>
      <w:marTop w:val="0"/>
      <w:marBottom w:val="0"/>
      <w:divBdr>
        <w:top w:val="none" w:sz="0" w:space="0" w:color="auto"/>
        <w:left w:val="none" w:sz="0" w:space="0" w:color="auto"/>
        <w:bottom w:val="none" w:sz="0" w:space="0" w:color="auto"/>
        <w:right w:val="none" w:sz="0" w:space="0" w:color="auto"/>
      </w:divBdr>
    </w:div>
    <w:div w:id="900410144">
      <w:bodyDiv w:val="1"/>
      <w:marLeft w:val="0"/>
      <w:marRight w:val="0"/>
      <w:marTop w:val="0"/>
      <w:marBottom w:val="0"/>
      <w:divBdr>
        <w:top w:val="none" w:sz="0" w:space="0" w:color="auto"/>
        <w:left w:val="none" w:sz="0" w:space="0" w:color="auto"/>
        <w:bottom w:val="none" w:sz="0" w:space="0" w:color="auto"/>
        <w:right w:val="none" w:sz="0" w:space="0" w:color="auto"/>
      </w:divBdr>
    </w:div>
    <w:div w:id="900672656">
      <w:bodyDiv w:val="1"/>
      <w:marLeft w:val="0"/>
      <w:marRight w:val="0"/>
      <w:marTop w:val="0"/>
      <w:marBottom w:val="0"/>
      <w:divBdr>
        <w:top w:val="none" w:sz="0" w:space="0" w:color="auto"/>
        <w:left w:val="none" w:sz="0" w:space="0" w:color="auto"/>
        <w:bottom w:val="none" w:sz="0" w:space="0" w:color="auto"/>
        <w:right w:val="none" w:sz="0" w:space="0" w:color="auto"/>
      </w:divBdr>
    </w:div>
    <w:div w:id="901717295">
      <w:bodyDiv w:val="1"/>
      <w:marLeft w:val="0"/>
      <w:marRight w:val="0"/>
      <w:marTop w:val="0"/>
      <w:marBottom w:val="0"/>
      <w:divBdr>
        <w:top w:val="none" w:sz="0" w:space="0" w:color="auto"/>
        <w:left w:val="none" w:sz="0" w:space="0" w:color="auto"/>
        <w:bottom w:val="none" w:sz="0" w:space="0" w:color="auto"/>
        <w:right w:val="none" w:sz="0" w:space="0" w:color="auto"/>
      </w:divBdr>
    </w:div>
    <w:div w:id="901795613">
      <w:bodyDiv w:val="1"/>
      <w:marLeft w:val="0"/>
      <w:marRight w:val="0"/>
      <w:marTop w:val="0"/>
      <w:marBottom w:val="0"/>
      <w:divBdr>
        <w:top w:val="none" w:sz="0" w:space="0" w:color="auto"/>
        <w:left w:val="none" w:sz="0" w:space="0" w:color="auto"/>
        <w:bottom w:val="none" w:sz="0" w:space="0" w:color="auto"/>
        <w:right w:val="none" w:sz="0" w:space="0" w:color="auto"/>
      </w:divBdr>
    </w:div>
    <w:div w:id="901796629">
      <w:bodyDiv w:val="1"/>
      <w:marLeft w:val="0"/>
      <w:marRight w:val="0"/>
      <w:marTop w:val="0"/>
      <w:marBottom w:val="0"/>
      <w:divBdr>
        <w:top w:val="none" w:sz="0" w:space="0" w:color="auto"/>
        <w:left w:val="none" w:sz="0" w:space="0" w:color="auto"/>
        <w:bottom w:val="none" w:sz="0" w:space="0" w:color="auto"/>
        <w:right w:val="none" w:sz="0" w:space="0" w:color="auto"/>
      </w:divBdr>
    </w:div>
    <w:div w:id="902182232">
      <w:bodyDiv w:val="1"/>
      <w:marLeft w:val="0"/>
      <w:marRight w:val="0"/>
      <w:marTop w:val="0"/>
      <w:marBottom w:val="0"/>
      <w:divBdr>
        <w:top w:val="none" w:sz="0" w:space="0" w:color="auto"/>
        <w:left w:val="none" w:sz="0" w:space="0" w:color="auto"/>
        <w:bottom w:val="none" w:sz="0" w:space="0" w:color="auto"/>
        <w:right w:val="none" w:sz="0" w:space="0" w:color="auto"/>
      </w:divBdr>
    </w:div>
    <w:div w:id="902719764">
      <w:bodyDiv w:val="1"/>
      <w:marLeft w:val="0"/>
      <w:marRight w:val="0"/>
      <w:marTop w:val="0"/>
      <w:marBottom w:val="0"/>
      <w:divBdr>
        <w:top w:val="none" w:sz="0" w:space="0" w:color="auto"/>
        <w:left w:val="none" w:sz="0" w:space="0" w:color="auto"/>
        <w:bottom w:val="none" w:sz="0" w:space="0" w:color="auto"/>
        <w:right w:val="none" w:sz="0" w:space="0" w:color="auto"/>
      </w:divBdr>
    </w:div>
    <w:div w:id="905577266">
      <w:bodyDiv w:val="1"/>
      <w:marLeft w:val="0"/>
      <w:marRight w:val="0"/>
      <w:marTop w:val="0"/>
      <w:marBottom w:val="0"/>
      <w:divBdr>
        <w:top w:val="none" w:sz="0" w:space="0" w:color="auto"/>
        <w:left w:val="none" w:sz="0" w:space="0" w:color="auto"/>
        <w:bottom w:val="none" w:sz="0" w:space="0" w:color="auto"/>
        <w:right w:val="none" w:sz="0" w:space="0" w:color="auto"/>
      </w:divBdr>
    </w:div>
    <w:div w:id="906840190">
      <w:bodyDiv w:val="1"/>
      <w:marLeft w:val="0"/>
      <w:marRight w:val="0"/>
      <w:marTop w:val="0"/>
      <w:marBottom w:val="0"/>
      <w:divBdr>
        <w:top w:val="none" w:sz="0" w:space="0" w:color="auto"/>
        <w:left w:val="none" w:sz="0" w:space="0" w:color="auto"/>
        <w:bottom w:val="none" w:sz="0" w:space="0" w:color="auto"/>
        <w:right w:val="none" w:sz="0" w:space="0" w:color="auto"/>
      </w:divBdr>
    </w:div>
    <w:div w:id="908878901">
      <w:bodyDiv w:val="1"/>
      <w:marLeft w:val="0"/>
      <w:marRight w:val="0"/>
      <w:marTop w:val="0"/>
      <w:marBottom w:val="0"/>
      <w:divBdr>
        <w:top w:val="none" w:sz="0" w:space="0" w:color="auto"/>
        <w:left w:val="none" w:sz="0" w:space="0" w:color="auto"/>
        <w:bottom w:val="none" w:sz="0" w:space="0" w:color="auto"/>
        <w:right w:val="none" w:sz="0" w:space="0" w:color="auto"/>
      </w:divBdr>
    </w:div>
    <w:div w:id="909776160">
      <w:bodyDiv w:val="1"/>
      <w:marLeft w:val="0"/>
      <w:marRight w:val="0"/>
      <w:marTop w:val="0"/>
      <w:marBottom w:val="0"/>
      <w:divBdr>
        <w:top w:val="none" w:sz="0" w:space="0" w:color="auto"/>
        <w:left w:val="none" w:sz="0" w:space="0" w:color="auto"/>
        <w:bottom w:val="none" w:sz="0" w:space="0" w:color="auto"/>
        <w:right w:val="none" w:sz="0" w:space="0" w:color="auto"/>
      </w:divBdr>
    </w:div>
    <w:div w:id="910190191">
      <w:bodyDiv w:val="1"/>
      <w:marLeft w:val="0"/>
      <w:marRight w:val="0"/>
      <w:marTop w:val="0"/>
      <w:marBottom w:val="0"/>
      <w:divBdr>
        <w:top w:val="none" w:sz="0" w:space="0" w:color="auto"/>
        <w:left w:val="none" w:sz="0" w:space="0" w:color="auto"/>
        <w:bottom w:val="none" w:sz="0" w:space="0" w:color="auto"/>
        <w:right w:val="none" w:sz="0" w:space="0" w:color="auto"/>
      </w:divBdr>
    </w:div>
    <w:div w:id="910503366">
      <w:bodyDiv w:val="1"/>
      <w:marLeft w:val="0"/>
      <w:marRight w:val="0"/>
      <w:marTop w:val="0"/>
      <w:marBottom w:val="0"/>
      <w:divBdr>
        <w:top w:val="none" w:sz="0" w:space="0" w:color="auto"/>
        <w:left w:val="none" w:sz="0" w:space="0" w:color="auto"/>
        <w:bottom w:val="none" w:sz="0" w:space="0" w:color="auto"/>
        <w:right w:val="none" w:sz="0" w:space="0" w:color="auto"/>
      </w:divBdr>
    </w:div>
    <w:div w:id="911282365">
      <w:bodyDiv w:val="1"/>
      <w:marLeft w:val="0"/>
      <w:marRight w:val="0"/>
      <w:marTop w:val="0"/>
      <w:marBottom w:val="0"/>
      <w:divBdr>
        <w:top w:val="none" w:sz="0" w:space="0" w:color="auto"/>
        <w:left w:val="none" w:sz="0" w:space="0" w:color="auto"/>
        <w:bottom w:val="none" w:sz="0" w:space="0" w:color="auto"/>
        <w:right w:val="none" w:sz="0" w:space="0" w:color="auto"/>
      </w:divBdr>
    </w:div>
    <w:div w:id="911308401">
      <w:bodyDiv w:val="1"/>
      <w:marLeft w:val="0"/>
      <w:marRight w:val="0"/>
      <w:marTop w:val="0"/>
      <w:marBottom w:val="0"/>
      <w:divBdr>
        <w:top w:val="none" w:sz="0" w:space="0" w:color="auto"/>
        <w:left w:val="none" w:sz="0" w:space="0" w:color="auto"/>
        <w:bottom w:val="none" w:sz="0" w:space="0" w:color="auto"/>
        <w:right w:val="none" w:sz="0" w:space="0" w:color="auto"/>
      </w:divBdr>
    </w:div>
    <w:div w:id="912199652">
      <w:bodyDiv w:val="1"/>
      <w:marLeft w:val="0"/>
      <w:marRight w:val="0"/>
      <w:marTop w:val="0"/>
      <w:marBottom w:val="0"/>
      <w:divBdr>
        <w:top w:val="none" w:sz="0" w:space="0" w:color="auto"/>
        <w:left w:val="none" w:sz="0" w:space="0" w:color="auto"/>
        <w:bottom w:val="none" w:sz="0" w:space="0" w:color="auto"/>
        <w:right w:val="none" w:sz="0" w:space="0" w:color="auto"/>
      </w:divBdr>
    </w:div>
    <w:div w:id="913122131">
      <w:bodyDiv w:val="1"/>
      <w:marLeft w:val="0"/>
      <w:marRight w:val="0"/>
      <w:marTop w:val="0"/>
      <w:marBottom w:val="0"/>
      <w:divBdr>
        <w:top w:val="none" w:sz="0" w:space="0" w:color="auto"/>
        <w:left w:val="none" w:sz="0" w:space="0" w:color="auto"/>
        <w:bottom w:val="none" w:sz="0" w:space="0" w:color="auto"/>
        <w:right w:val="none" w:sz="0" w:space="0" w:color="auto"/>
      </w:divBdr>
    </w:div>
    <w:div w:id="914168297">
      <w:bodyDiv w:val="1"/>
      <w:marLeft w:val="0"/>
      <w:marRight w:val="0"/>
      <w:marTop w:val="0"/>
      <w:marBottom w:val="0"/>
      <w:divBdr>
        <w:top w:val="none" w:sz="0" w:space="0" w:color="auto"/>
        <w:left w:val="none" w:sz="0" w:space="0" w:color="auto"/>
        <w:bottom w:val="none" w:sz="0" w:space="0" w:color="auto"/>
        <w:right w:val="none" w:sz="0" w:space="0" w:color="auto"/>
      </w:divBdr>
    </w:div>
    <w:div w:id="914896893">
      <w:bodyDiv w:val="1"/>
      <w:marLeft w:val="0"/>
      <w:marRight w:val="0"/>
      <w:marTop w:val="0"/>
      <w:marBottom w:val="0"/>
      <w:divBdr>
        <w:top w:val="none" w:sz="0" w:space="0" w:color="auto"/>
        <w:left w:val="none" w:sz="0" w:space="0" w:color="auto"/>
        <w:bottom w:val="none" w:sz="0" w:space="0" w:color="auto"/>
        <w:right w:val="none" w:sz="0" w:space="0" w:color="auto"/>
      </w:divBdr>
    </w:div>
    <w:div w:id="917179007">
      <w:bodyDiv w:val="1"/>
      <w:marLeft w:val="0"/>
      <w:marRight w:val="0"/>
      <w:marTop w:val="0"/>
      <w:marBottom w:val="0"/>
      <w:divBdr>
        <w:top w:val="none" w:sz="0" w:space="0" w:color="auto"/>
        <w:left w:val="none" w:sz="0" w:space="0" w:color="auto"/>
        <w:bottom w:val="none" w:sz="0" w:space="0" w:color="auto"/>
        <w:right w:val="none" w:sz="0" w:space="0" w:color="auto"/>
      </w:divBdr>
    </w:div>
    <w:div w:id="917590433">
      <w:bodyDiv w:val="1"/>
      <w:marLeft w:val="0"/>
      <w:marRight w:val="0"/>
      <w:marTop w:val="0"/>
      <w:marBottom w:val="0"/>
      <w:divBdr>
        <w:top w:val="none" w:sz="0" w:space="0" w:color="auto"/>
        <w:left w:val="none" w:sz="0" w:space="0" w:color="auto"/>
        <w:bottom w:val="none" w:sz="0" w:space="0" w:color="auto"/>
        <w:right w:val="none" w:sz="0" w:space="0" w:color="auto"/>
      </w:divBdr>
    </w:div>
    <w:div w:id="918827941">
      <w:bodyDiv w:val="1"/>
      <w:marLeft w:val="0"/>
      <w:marRight w:val="0"/>
      <w:marTop w:val="0"/>
      <w:marBottom w:val="0"/>
      <w:divBdr>
        <w:top w:val="none" w:sz="0" w:space="0" w:color="auto"/>
        <w:left w:val="none" w:sz="0" w:space="0" w:color="auto"/>
        <w:bottom w:val="none" w:sz="0" w:space="0" w:color="auto"/>
        <w:right w:val="none" w:sz="0" w:space="0" w:color="auto"/>
      </w:divBdr>
    </w:div>
    <w:div w:id="919170157">
      <w:bodyDiv w:val="1"/>
      <w:marLeft w:val="0"/>
      <w:marRight w:val="0"/>
      <w:marTop w:val="0"/>
      <w:marBottom w:val="0"/>
      <w:divBdr>
        <w:top w:val="none" w:sz="0" w:space="0" w:color="auto"/>
        <w:left w:val="none" w:sz="0" w:space="0" w:color="auto"/>
        <w:bottom w:val="none" w:sz="0" w:space="0" w:color="auto"/>
        <w:right w:val="none" w:sz="0" w:space="0" w:color="auto"/>
      </w:divBdr>
    </w:div>
    <w:div w:id="919944188">
      <w:bodyDiv w:val="1"/>
      <w:marLeft w:val="0"/>
      <w:marRight w:val="0"/>
      <w:marTop w:val="0"/>
      <w:marBottom w:val="0"/>
      <w:divBdr>
        <w:top w:val="none" w:sz="0" w:space="0" w:color="auto"/>
        <w:left w:val="none" w:sz="0" w:space="0" w:color="auto"/>
        <w:bottom w:val="none" w:sz="0" w:space="0" w:color="auto"/>
        <w:right w:val="none" w:sz="0" w:space="0" w:color="auto"/>
      </w:divBdr>
    </w:div>
    <w:div w:id="922183590">
      <w:bodyDiv w:val="1"/>
      <w:marLeft w:val="0"/>
      <w:marRight w:val="0"/>
      <w:marTop w:val="0"/>
      <w:marBottom w:val="0"/>
      <w:divBdr>
        <w:top w:val="none" w:sz="0" w:space="0" w:color="auto"/>
        <w:left w:val="none" w:sz="0" w:space="0" w:color="auto"/>
        <w:bottom w:val="none" w:sz="0" w:space="0" w:color="auto"/>
        <w:right w:val="none" w:sz="0" w:space="0" w:color="auto"/>
      </w:divBdr>
    </w:div>
    <w:div w:id="923563097">
      <w:bodyDiv w:val="1"/>
      <w:marLeft w:val="0"/>
      <w:marRight w:val="0"/>
      <w:marTop w:val="0"/>
      <w:marBottom w:val="0"/>
      <w:divBdr>
        <w:top w:val="none" w:sz="0" w:space="0" w:color="auto"/>
        <w:left w:val="none" w:sz="0" w:space="0" w:color="auto"/>
        <w:bottom w:val="none" w:sz="0" w:space="0" w:color="auto"/>
        <w:right w:val="none" w:sz="0" w:space="0" w:color="auto"/>
      </w:divBdr>
    </w:div>
    <w:div w:id="923608802">
      <w:bodyDiv w:val="1"/>
      <w:marLeft w:val="0"/>
      <w:marRight w:val="0"/>
      <w:marTop w:val="0"/>
      <w:marBottom w:val="0"/>
      <w:divBdr>
        <w:top w:val="none" w:sz="0" w:space="0" w:color="auto"/>
        <w:left w:val="none" w:sz="0" w:space="0" w:color="auto"/>
        <w:bottom w:val="none" w:sz="0" w:space="0" w:color="auto"/>
        <w:right w:val="none" w:sz="0" w:space="0" w:color="auto"/>
      </w:divBdr>
    </w:div>
    <w:div w:id="924190681">
      <w:bodyDiv w:val="1"/>
      <w:marLeft w:val="0"/>
      <w:marRight w:val="0"/>
      <w:marTop w:val="0"/>
      <w:marBottom w:val="0"/>
      <w:divBdr>
        <w:top w:val="none" w:sz="0" w:space="0" w:color="auto"/>
        <w:left w:val="none" w:sz="0" w:space="0" w:color="auto"/>
        <w:bottom w:val="none" w:sz="0" w:space="0" w:color="auto"/>
        <w:right w:val="none" w:sz="0" w:space="0" w:color="auto"/>
      </w:divBdr>
    </w:div>
    <w:div w:id="925310639">
      <w:bodyDiv w:val="1"/>
      <w:marLeft w:val="0"/>
      <w:marRight w:val="0"/>
      <w:marTop w:val="0"/>
      <w:marBottom w:val="0"/>
      <w:divBdr>
        <w:top w:val="none" w:sz="0" w:space="0" w:color="auto"/>
        <w:left w:val="none" w:sz="0" w:space="0" w:color="auto"/>
        <w:bottom w:val="none" w:sz="0" w:space="0" w:color="auto"/>
        <w:right w:val="none" w:sz="0" w:space="0" w:color="auto"/>
      </w:divBdr>
    </w:div>
    <w:div w:id="926499085">
      <w:bodyDiv w:val="1"/>
      <w:marLeft w:val="0"/>
      <w:marRight w:val="0"/>
      <w:marTop w:val="0"/>
      <w:marBottom w:val="0"/>
      <w:divBdr>
        <w:top w:val="none" w:sz="0" w:space="0" w:color="auto"/>
        <w:left w:val="none" w:sz="0" w:space="0" w:color="auto"/>
        <w:bottom w:val="none" w:sz="0" w:space="0" w:color="auto"/>
        <w:right w:val="none" w:sz="0" w:space="0" w:color="auto"/>
      </w:divBdr>
    </w:div>
    <w:div w:id="926499128">
      <w:bodyDiv w:val="1"/>
      <w:marLeft w:val="0"/>
      <w:marRight w:val="0"/>
      <w:marTop w:val="0"/>
      <w:marBottom w:val="0"/>
      <w:divBdr>
        <w:top w:val="none" w:sz="0" w:space="0" w:color="auto"/>
        <w:left w:val="none" w:sz="0" w:space="0" w:color="auto"/>
        <w:bottom w:val="none" w:sz="0" w:space="0" w:color="auto"/>
        <w:right w:val="none" w:sz="0" w:space="0" w:color="auto"/>
      </w:divBdr>
    </w:div>
    <w:div w:id="927080764">
      <w:bodyDiv w:val="1"/>
      <w:marLeft w:val="0"/>
      <w:marRight w:val="0"/>
      <w:marTop w:val="0"/>
      <w:marBottom w:val="0"/>
      <w:divBdr>
        <w:top w:val="none" w:sz="0" w:space="0" w:color="auto"/>
        <w:left w:val="none" w:sz="0" w:space="0" w:color="auto"/>
        <w:bottom w:val="none" w:sz="0" w:space="0" w:color="auto"/>
        <w:right w:val="none" w:sz="0" w:space="0" w:color="auto"/>
      </w:divBdr>
    </w:div>
    <w:div w:id="927662220">
      <w:bodyDiv w:val="1"/>
      <w:marLeft w:val="0"/>
      <w:marRight w:val="0"/>
      <w:marTop w:val="0"/>
      <w:marBottom w:val="0"/>
      <w:divBdr>
        <w:top w:val="none" w:sz="0" w:space="0" w:color="auto"/>
        <w:left w:val="none" w:sz="0" w:space="0" w:color="auto"/>
        <w:bottom w:val="none" w:sz="0" w:space="0" w:color="auto"/>
        <w:right w:val="none" w:sz="0" w:space="0" w:color="auto"/>
      </w:divBdr>
    </w:div>
    <w:div w:id="927930094">
      <w:bodyDiv w:val="1"/>
      <w:marLeft w:val="0"/>
      <w:marRight w:val="0"/>
      <w:marTop w:val="0"/>
      <w:marBottom w:val="0"/>
      <w:divBdr>
        <w:top w:val="none" w:sz="0" w:space="0" w:color="auto"/>
        <w:left w:val="none" w:sz="0" w:space="0" w:color="auto"/>
        <w:bottom w:val="none" w:sz="0" w:space="0" w:color="auto"/>
        <w:right w:val="none" w:sz="0" w:space="0" w:color="auto"/>
      </w:divBdr>
    </w:div>
    <w:div w:id="929004302">
      <w:bodyDiv w:val="1"/>
      <w:marLeft w:val="0"/>
      <w:marRight w:val="0"/>
      <w:marTop w:val="0"/>
      <w:marBottom w:val="0"/>
      <w:divBdr>
        <w:top w:val="none" w:sz="0" w:space="0" w:color="auto"/>
        <w:left w:val="none" w:sz="0" w:space="0" w:color="auto"/>
        <w:bottom w:val="none" w:sz="0" w:space="0" w:color="auto"/>
        <w:right w:val="none" w:sz="0" w:space="0" w:color="auto"/>
      </w:divBdr>
    </w:div>
    <w:div w:id="929198693">
      <w:bodyDiv w:val="1"/>
      <w:marLeft w:val="0"/>
      <w:marRight w:val="0"/>
      <w:marTop w:val="0"/>
      <w:marBottom w:val="0"/>
      <w:divBdr>
        <w:top w:val="none" w:sz="0" w:space="0" w:color="auto"/>
        <w:left w:val="none" w:sz="0" w:space="0" w:color="auto"/>
        <w:bottom w:val="none" w:sz="0" w:space="0" w:color="auto"/>
        <w:right w:val="none" w:sz="0" w:space="0" w:color="auto"/>
      </w:divBdr>
    </w:div>
    <w:div w:id="929896280">
      <w:bodyDiv w:val="1"/>
      <w:marLeft w:val="0"/>
      <w:marRight w:val="0"/>
      <w:marTop w:val="0"/>
      <w:marBottom w:val="0"/>
      <w:divBdr>
        <w:top w:val="none" w:sz="0" w:space="0" w:color="auto"/>
        <w:left w:val="none" w:sz="0" w:space="0" w:color="auto"/>
        <w:bottom w:val="none" w:sz="0" w:space="0" w:color="auto"/>
        <w:right w:val="none" w:sz="0" w:space="0" w:color="auto"/>
      </w:divBdr>
    </w:div>
    <w:div w:id="931623750">
      <w:bodyDiv w:val="1"/>
      <w:marLeft w:val="0"/>
      <w:marRight w:val="0"/>
      <w:marTop w:val="0"/>
      <w:marBottom w:val="0"/>
      <w:divBdr>
        <w:top w:val="none" w:sz="0" w:space="0" w:color="auto"/>
        <w:left w:val="none" w:sz="0" w:space="0" w:color="auto"/>
        <w:bottom w:val="none" w:sz="0" w:space="0" w:color="auto"/>
        <w:right w:val="none" w:sz="0" w:space="0" w:color="auto"/>
      </w:divBdr>
    </w:div>
    <w:div w:id="932054573">
      <w:bodyDiv w:val="1"/>
      <w:marLeft w:val="0"/>
      <w:marRight w:val="0"/>
      <w:marTop w:val="0"/>
      <w:marBottom w:val="0"/>
      <w:divBdr>
        <w:top w:val="none" w:sz="0" w:space="0" w:color="auto"/>
        <w:left w:val="none" w:sz="0" w:space="0" w:color="auto"/>
        <w:bottom w:val="none" w:sz="0" w:space="0" w:color="auto"/>
        <w:right w:val="none" w:sz="0" w:space="0" w:color="auto"/>
      </w:divBdr>
    </w:div>
    <w:div w:id="932281415">
      <w:bodyDiv w:val="1"/>
      <w:marLeft w:val="0"/>
      <w:marRight w:val="0"/>
      <w:marTop w:val="0"/>
      <w:marBottom w:val="0"/>
      <w:divBdr>
        <w:top w:val="none" w:sz="0" w:space="0" w:color="auto"/>
        <w:left w:val="none" w:sz="0" w:space="0" w:color="auto"/>
        <w:bottom w:val="none" w:sz="0" w:space="0" w:color="auto"/>
        <w:right w:val="none" w:sz="0" w:space="0" w:color="auto"/>
      </w:divBdr>
    </w:div>
    <w:div w:id="934480593">
      <w:bodyDiv w:val="1"/>
      <w:marLeft w:val="0"/>
      <w:marRight w:val="0"/>
      <w:marTop w:val="0"/>
      <w:marBottom w:val="0"/>
      <w:divBdr>
        <w:top w:val="none" w:sz="0" w:space="0" w:color="auto"/>
        <w:left w:val="none" w:sz="0" w:space="0" w:color="auto"/>
        <w:bottom w:val="none" w:sz="0" w:space="0" w:color="auto"/>
        <w:right w:val="none" w:sz="0" w:space="0" w:color="auto"/>
      </w:divBdr>
    </w:div>
    <w:div w:id="936330023">
      <w:bodyDiv w:val="1"/>
      <w:marLeft w:val="0"/>
      <w:marRight w:val="0"/>
      <w:marTop w:val="0"/>
      <w:marBottom w:val="0"/>
      <w:divBdr>
        <w:top w:val="none" w:sz="0" w:space="0" w:color="auto"/>
        <w:left w:val="none" w:sz="0" w:space="0" w:color="auto"/>
        <w:bottom w:val="none" w:sz="0" w:space="0" w:color="auto"/>
        <w:right w:val="none" w:sz="0" w:space="0" w:color="auto"/>
      </w:divBdr>
    </w:div>
    <w:div w:id="936983705">
      <w:bodyDiv w:val="1"/>
      <w:marLeft w:val="0"/>
      <w:marRight w:val="0"/>
      <w:marTop w:val="0"/>
      <w:marBottom w:val="0"/>
      <w:divBdr>
        <w:top w:val="none" w:sz="0" w:space="0" w:color="auto"/>
        <w:left w:val="none" w:sz="0" w:space="0" w:color="auto"/>
        <w:bottom w:val="none" w:sz="0" w:space="0" w:color="auto"/>
        <w:right w:val="none" w:sz="0" w:space="0" w:color="auto"/>
      </w:divBdr>
    </w:div>
    <w:div w:id="937256264">
      <w:bodyDiv w:val="1"/>
      <w:marLeft w:val="0"/>
      <w:marRight w:val="0"/>
      <w:marTop w:val="0"/>
      <w:marBottom w:val="0"/>
      <w:divBdr>
        <w:top w:val="none" w:sz="0" w:space="0" w:color="auto"/>
        <w:left w:val="none" w:sz="0" w:space="0" w:color="auto"/>
        <w:bottom w:val="none" w:sz="0" w:space="0" w:color="auto"/>
        <w:right w:val="none" w:sz="0" w:space="0" w:color="auto"/>
      </w:divBdr>
    </w:div>
    <w:div w:id="937327206">
      <w:bodyDiv w:val="1"/>
      <w:marLeft w:val="0"/>
      <w:marRight w:val="0"/>
      <w:marTop w:val="0"/>
      <w:marBottom w:val="0"/>
      <w:divBdr>
        <w:top w:val="none" w:sz="0" w:space="0" w:color="auto"/>
        <w:left w:val="none" w:sz="0" w:space="0" w:color="auto"/>
        <w:bottom w:val="none" w:sz="0" w:space="0" w:color="auto"/>
        <w:right w:val="none" w:sz="0" w:space="0" w:color="auto"/>
      </w:divBdr>
    </w:div>
    <w:div w:id="937516947">
      <w:bodyDiv w:val="1"/>
      <w:marLeft w:val="0"/>
      <w:marRight w:val="0"/>
      <w:marTop w:val="0"/>
      <w:marBottom w:val="0"/>
      <w:divBdr>
        <w:top w:val="none" w:sz="0" w:space="0" w:color="auto"/>
        <w:left w:val="none" w:sz="0" w:space="0" w:color="auto"/>
        <w:bottom w:val="none" w:sz="0" w:space="0" w:color="auto"/>
        <w:right w:val="none" w:sz="0" w:space="0" w:color="auto"/>
      </w:divBdr>
    </w:div>
    <w:div w:id="938290276">
      <w:bodyDiv w:val="1"/>
      <w:marLeft w:val="0"/>
      <w:marRight w:val="0"/>
      <w:marTop w:val="0"/>
      <w:marBottom w:val="0"/>
      <w:divBdr>
        <w:top w:val="none" w:sz="0" w:space="0" w:color="auto"/>
        <w:left w:val="none" w:sz="0" w:space="0" w:color="auto"/>
        <w:bottom w:val="none" w:sz="0" w:space="0" w:color="auto"/>
        <w:right w:val="none" w:sz="0" w:space="0" w:color="auto"/>
      </w:divBdr>
    </w:div>
    <w:div w:id="939949330">
      <w:bodyDiv w:val="1"/>
      <w:marLeft w:val="0"/>
      <w:marRight w:val="0"/>
      <w:marTop w:val="0"/>
      <w:marBottom w:val="0"/>
      <w:divBdr>
        <w:top w:val="none" w:sz="0" w:space="0" w:color="auto"/>
        <w:left w:val="none" w:sz="0" w:space="0" w:color="auto"/>
        <w:bottom w:val="none" w:sz="0" w:space="0" w:color="auto"/>
        <w:right w:val="none" w:sz="0" w:space="0" w:color="auto"/>
      </w:divBdr>
    </w:div>
    <w:div w:id="940182359">
      <w:bodyDiv w:val="1"/>
      <w:marLeft w:val="0"/>
      <w:marRight w:val="0"/>
      <w:marTop w:val="0"/>
      <w:marBottom w:val="0"/>
      <w:divBdr>
        <w:top w:val="none" w:sz="0" w:space="0" w:color="auto"/>
        <w:left w:val="none" w:sz="0" w:space="0" w:color="auto"/>
        <w:bottom w:val="none" w:sz="0" w:space="0" w:color="auto"/>
        <w:right w:val="none" w:sz="0" w:space="0" w:color="auto"/>
      </w:divBdr>
    </w:div>
    <w:div w:id="940449401">
      <w:bodyDiv w:val="1"/>
      <w:marLeft w:val="0"/>
      <w:marRight w:val="0"/>
      <w:marTop w:val="0"/>
      <w:marBottom w:val="0"/>
      <w:divBdr>
        <w:top w:val="none" w:sz="0" w:space="0" w:color="auto"/>
        <w:left w:val="none" w:sz="0" w:space="0" w:color="auto"/>
        <w:bottom w:val="none" w:sz="0" w:space="0" w:color="auto"/>
        <w:right w:val="none" w:sz="0" w:space="0" w:color="auto"/>
      </w:divBdr>
    </w:div>
    <w:div w:id="941108480">
      <w:bodyDiv w:val="1"/>
      <w:marLeft w:val="0"/>
      <w:marRight w:val="0"/>
      <w:marTop w:val="0"/>
      <w:marBottom w:val="0"/>
      <w:divBdr>
        <w:top w:val="none" w:sz="0" w:space="0" w:color="auto"/>
        <w:left w:val="none" w:sz="0" w:space="0" w:color="auto"/>
        <w:bottom w:val="none" w:sz="0" w:space="0" w:color="auto"/>
        <w:right w:val="none" w:sz="0" w:space="0" w:color="auto"/>
      </w:divBdr>
    </w:div>
    <w:div w:id="943266208">
      <w:bodyDiv w:val="1"/>
      <w:marLeft w:val="0"/>
      <w:marRight w:val="0"/>
      <w:marTop w:val="0"/>
      <w:marBottom w:val="0"/>
      <w:divBdr>
        <w:top w:val="none" w:sz="0" w:space="0" w:color="auto"/>
        <w:left w:val="none" w:sz="0" w:space="0" w:color="auto"/>
        <w:bottom w:val="none" w:sz="0" w:space="0" w:color="auto"/>
        <w:right w:val="none" w:sz="0" w:space="0" w:color="auto"/>
      </w:divBdr>
    </w:div>
    <w:div w:id="943805198">
      <w:bodyDiv w:val="1"/>
      <w:marLeft w:val="0"/>
      <w:marRight w:val="0"/>
      <w:marTop w:val="0"/>
      <w:marBottom w:val="0"/>
      <w:divBdr>
        <w:top w:val="none" w:sz="0" w:space="0" w:color="auto"/>
        <w:left w:val="none" w:sz="0" w:space="0" w:color="auto"/>
        <w:bottom w:val="none" w:sz="0" w:space="0" w:color="auto"/>
        <w:right w:val="none" w:sz="0" w:space="0" w:color="auto"/>
      </w:divBdr>
    </w:div>
    <w:div w:id="946471476">
      <w:bodyDiv w:val="1"/>
      <w:marLeft w:val="0"/>
      <w:marRight w:val="0"/>
      <w:marTop w:val="0"/>
      <w:marBottom w:val="0"/>
      <w:divBdr>
        <w:top w:val="none" w:sz="0" w:space="0" w:color="auto"/>
        <w:left w:val="none" w:sz="0" w:space="0" w:color="auto"/>
        <w:bottom w:val="none" w:sz="0" w:space="0" w:color="auto"/>
        <w:right w:val="none" w:sz="0" w:space="0" w:color="auto"/>
      </w:divBdr>
    </w:div>
    <w:div w:id="947084562">
      <w:bodyDiv w:val="1"/>
      <w:marLeft w:val="0"/>
      <w:marRight w:val="0"/>
      <w:marTop w:val="0"/>
      <w:marBottom w:val="0"/>
      <w:divBdr>
        <w:top w:val="none" w:sz="0" w:space="0" w:color="auto"/>
        <w:left w:val="none" w:sz="0" w:space="0" w:color="auto"/>
        <w:bottom w:val="none" w:sz="0" w:space="0" w:color="auto"/>
        <w:right w:val="none" w:sz="0" w:space="0" w:color="auto"/>
      </w:divBdr>
    </w:div>
    <w:div w:id="948313389">
      <w:bodyDiv w:val="1"/>
      <w:marLeft w:val="0"/>
      <w:marRight w:val="0"/>
      <w:marTop w:val="0"/>
      <w:marBottom w:val="0"/>
      <w:divBdr>
        <w:top w:val="none" w:sz="0" w:space="0" w:color="auto"/>
        <w:left w:val="none" w:sz="0" w:space="0" w:color="auto"/>
        <w:bottom w:val="none" w:sz="0" w:space="0" w:color="auto"/>
        <w:right w:val="none" w:sz="0" w:space="0" w:color="auto"/>
      </w:divBdr>
    </w:div>
    <w:div w:id="949363856">
      <w:bodyDiv w:val="1"/>
      <w:marLeft w:val="0"/>
      <w:marRight w:val="0"/>
      <w:marTop w:val="0"/>
      <w:marBottom w:val="0"/>
      <w:divBdr>
        <w:top w:val="none" w:sz="0" w:space="0" w:color="auto"/>
        <w:left w:val="none" w:sz="0" w:space="0" w:color="auto"/>
        <w:bottom w:val="none" w:sz="0" w:space="0" w:color="auto"/>
        <w:right w:val="none" w:sz="0" w:space="0" w:color="auto"/>
      </w:divBdr>
    </w:div>
    <w:div w:id="950093195">
      <w:bodyDiv w:val="1"/>
      <w:marLeft w:val="0"/>
      <w:marRight w:val="0"/>
      <w:marTop w:val="0"/>
      <w:marBottom w:val="0"/>
      <w:divBdr>
        <w:top w:val="none" w:sz="0" w:space="0" w:color="auto"/>
        <w:left w:val="none" w:sz="0" w:space="0" w:color="auto"/>
        <w:bottom w:val="none" w:sz="0" w:space="0" w:color="auto"/>
        <w:right w:val="none" w:sz="0" w:space="0" w:color="auto"/>
      </w:divBdr>
    </w:div>
    <w:div w:id="950941179">
      <w:bodyDiv w:val="1"/>
      <w:marLeft w:val="0"/>
      <w:marRight w:val="0"/>
      <w:marTop w:val="0"/>
      <w:marBottom w:val="0"/>
      <w:divBdr>
        <w:top w:val="none" w:sz="0" w:space="0" w:color="auto"/>
        <w:left w:val="none" w:sz="0" w:space="0" w:color="auto"/>
        <w:bottom w:val="none" w:sz="0" w:space="0" w:color="auto"/>
        <w:right w:val="none" w:sz="0" w:space="0" w:color="auto"/>
      </w:divBdr>
    </w:div>
    <w:div w:id="953171020">
      <w:bodyDiv w:val="1"/>
      <w:marLeft w:val="0"/>
      <w:marRight w:val="0"/>
      <w:marTop w:val="0"/>
      <w:marBottom w:val="0"/>
      <w:divBdr>
        <w:top w:val="none" w:sz="0" w:space="0" w:color="auto"/>
        <w:left w:val="none" w:sz="0" w:space="0" w:color="auto"/>
        <w:bottom w:val="none" w:sz="0" w:space="0" w:color="auto"/>
        <w:right w:val="none" w:sz="0" w:space="0" w:color="auto"/>
      </w:divBdr>
    </w:div>
    <w:div w:id="953907878">
      <w:bodyDiv w:val="1"/>
      <w:marLeft w:val="0"/>
      <w:marRight w:val="0"/>
      <w:marTop w:val="0"/>
      <w:marBottom w:val="0"/>
      <w:divBdr>
        <w:top w:val="none" w:sz="0" w:space="0" w:color="auto"/>
        <w:left w:val="none" w:sz="0" w:space="0" w:color="auto"/>
        <w:bottom w:val="none" w:sz="0" w:space="0" w:color="auto"/>
        <w:right w:val="none" w:sz="0" w:space="0" w:color="auto"/>
      </w:divBdr>
    </w:div>
    <w:div w:id="955329651">
      <w:bodyDiv w:val="1"/>
      <w:marLeft w:val="0"/>
      <w:marRight w:val="0"/>
      <w:marTop w:val="0"/>
      <w:marBottom w:val="0"/>
      <w:divBdr>
        <w:top w:val="none" w:sz="0" w:space="0" w:color="auto"/>
        <w:left w:val="none" w:sz="0" w:space="0" w:color="auto"/>
        <w:bottom w:val="none" w:sz="0" w:space="0" w:color="auto"/>
        <w:right w:val="none" w:sz="0" w:space="0" w:color="auto"/>
      </w:divBdr>
    </w:div>
    <w:div w:id="955791813">
      <w:bodyDiv w:val="1"/>
      <w:marLeft w:val="0"/>
      <w:marRight w:val="0"/>
      <w:marTop w:val="0"/>
      <w:marBottom w:val="0"/>
      <w:divBdr>
        <w:top w:val="none" w:sz="0" w:space="0" w:color="auto"/>
        <w:left w:val="none" w:sz="0" w:space="0" w:color="auto"/>
        <w:bottom w:val="none" w:sz="0" w:space="0" w:color="auto"/>
        <w:right w:val="none" w:sz="0" w:space="0" w:color="auto"/>
      </w:divBdr>
    </w:div>
    <w:div w:id="956644146">
      <w:bodyDiv w:val="1"/>
      <w:marLeft w:val="0"/>
      <w:marRight w:val="0"/>
      <w:marTop w:val="0"/>
      <w:marBottom w:val="0"/>
      <w:divBdr>
        <w:top w:val="none" w:sz="0" w:space="0" w:color="auto"/>
        <w:left w:val="none" w:sz="0" w:space="0" w:color="auto"/>
        <w:bottom w:val="none" w:sz="0" w:space="0" w:color="auto"/>
        <w:right w:val="none" w:sz="0" w:space="0" w:color="auto"/>
      </w:divBdr>
    </w:div>
    <w:div w:id="957221290">
      <w:bodyDiv w:val="1"/>
      <w:marLeft w:val="0"/>
      <w:marRight w:val="0"/>
      <w:marTop w:val="0"/>
      <w:marBottom w:val="0"/>
      <w:divBdr>
        <w:top w:val="none" w:sz="0" w:space="0" w:color="auto"/>
        <w:left w:val="none" w:sz="0" w:space="0" w:color="auto"/>
        <w:bottom w:val="none" w:sz="0" w:space="0" w:color="auto"/>
        <w:right w:val="none" w:sz="0" w:space="0" w:color="auto"/>
      </w:divBdr>
    </w:div>
    <w:div w:id="958267903">
      <w:bodyDiv w:val="1"/>
      <w:marLeft w:val="0"/>
      <w:marRight w:val="0"/>
      <w:marTop w:val="0"/>
      <w:marBottom w:val="0"/>
      <w:divBdr>
        <w:top w:val="none" w:sz="0" w:space="0" w:color="auto"/>
        <w:left w:val="none" w:sz="0" w:space="0" w:color="auto"/>
        <w:bottom w:val="none" w:sz="0" w:space="0" w:color="auto"/>
        <w:right w:val="none" w:sz="0" w:space="0" w:color="auto"/>
      </w:divBdr>
    </w:div>
    <w:div w:id="958686549">
      <w:bodyDiv w:val="1"/>
      <w:marLeft w:val="0"/>
      <w:marRight w:val="0"/>
      <w:marTop w:val="0"/>
      <w:marBottom w:val="0"/>
      <w:divBdr>
        <w:top w:val="none" w:sz="0" w:space="0" w:color="auto"/>
        <w:left w:val="none" w:sz="0" w:space="0" w:color="auto"/>
        <w:bottom w:val="none" w:sz="0" w:space="0" w:color="auto"/>
        <w:right w:val="none" w:sz="0" w:space="0" w:color="auto"/>
      </w:divBdr>
    </w:div>
    <w:div w:id="959728824">
      <w:bodyDiv w:val="1"/>
      <w:marLeft w:val="0"/>
      <w:marRight w:val="0"/>
      <w:marTop w:val="0"/>
      <w:marBottom w:val="0"/>
      <w:divBdr>
        <w:top w:val="none" w:sz="0" w:space="0" w:color="auto"/>
        <w:left w:val="none" w:sz="0" w:space="0" w:color="auto"/>
        <w:bottom w:val="none" w:sz="0" w:space="0" w:color="auto"/>
        <w:right w:val="none" w:sz="0" w:space="0" w:color="auto"/>
      </w:divBdr>
    </w:div>
    <w:div w:id="960456627">
      <w:bodyDiv w:val="1"/>
      <w:marLeft w:val="0"/>
      <w:marRight w:val="0"/>
      <w:marTop w:val="0"/>
      <w:marBottom w:val="0"/>
      <w:divBdr>
        <w:top w:val="none" w:sz="0" w:space="0" w:color="auto"/>
        <w:left w:val="none" w:sz="0" w:space="0" w:color="auto"/>
        <w:bottom w:val="none" w:sz="0" w:space="0" w:color="auto"/>
        <w:right w:val="none" w:sz="0" w:space="0" w:color="auto"/>
      </w:divBdr>
    </w:div>
    <w:div w:id="962003773">
      <w:bodyDiv w:val="1"/>
      <w:marLeft w:val="0"/>
      <w:marRight w:val="0"/>
      <w:marTop w:val="0"/>
      <w:marBottom w:val="0"/>
      <w:divBdr>
        <w:top w:val="none" w:sz="0" w:space="0" w:color="auto"/>
        <w:left w:val="none" w:sz="0" w:space="0" w:color="auto"/>
        <w:bottom w:val="none" w:sz="0" w:space="0" w:color="auto"/>
        <w:right w:val="none" w:sz="0" w:space="0" w:color="auto"/>
      </w:divBdr>
    </w:div>
    <w:div w:id="962423906">
      <w:bodyDiv w:val="1"/>
      <w:marLeft w:val="0"/>
      <w:marRight w:val="0"/>
      <w:marTop w:val="0"/>
      <w:marBottom w:val="0"/>
      <w:divBdr>
        <w:top w:val="none" w:sz="0" w:space="0" w:color="auto"/>
        <w:left w:val="none" w:sz="0" w:space="0" w:color="auto"/>
        <w:bottom w:val="none" w:sz="0" w:space="0" w:color="auto"/>
        <w:right w:val="none" w:sz="0" w:space="0" w:color="auto"/>
      </w:divBdr>
    </w:div>
    <w:div w:id="962619419">
      <w:bodyDiv w:val="1"/>
      <w:marLeft w:val="0"/>
      <w:marRight w:val="0"/>
      <w:marTop w:val="0"/>
      <w:marBottom w:val="0"/>
      <w:divBdr>
        <w:top w:val="none" w:sz="0" w:space="0" w:color="auto"/>
        <w:left w:val="none" w:sz="0" w:space="0" w:color="auto"/>
        <w:bottom w:val="none" w:sz="0" w:space="0" w:color="auto"/>
        <w:right w:val="none" w:sz="0" w:space="0" w:color="auto"/>
      </w:divBdr>
    </w:div>
    <w:div w:id="963004710">
      <w:bodyDiv w:val="1"/>
      <w:marLeft w:val="0"/>
      <w:marRight w:val="0"/>
      <w:marTop w:val="0"/>
      <w:marBottom w:val="0"/>
      <w:divBdr>
        <w:top w:val="none" w:sz="0" w:space="0" w:color="auto"/>
        <w:left w:val="none" w:sz="0" w:space="0" w:color="auto"/>
        <w:bottom w:val="none" w:sz="0" w:space="0" w:color="auto"/>
        <w:right w:val="none" w:sz="0" w:space="0" w:color="auto"/>
      </w:divBdr>
    </w:div>
    <w:div w:id="964769425">
      <w:bodyDiv w:val="1"/>
      <w:marLeft w:val="0"/>
      <w:marRight w:val="0"/>
      <w:marTop w:val="0"/>
      <w:marBottom w:val="0"/>
      <w:divBdr>
        <w:top w:val="none" w:sz="0" w:space="0" w:color="auto"/>
        <w:left w:val="none" w:sz="0" w:space="0" w:color="auto"/>
        <w:bottom w:val="none" w:sz="0" w:space="0" w:color="auto"/>
        <w:right w:val="none" w:sz="0" w:space="0" w:color="auto"/>
      </w:divBdr>
    </w:div>
    <w:div w:id="965159370">
      <w:bodyDiv w:val="1"/>
      <w:marLeft w:val="0"/>
      <w:marRight w:val="0"/>
      <w:marTop w:val="0"/>
      <w:marBottom w:val="0"/>
      <w:divBdr>
        <w:top w:val="none" w:sz="0" w:space="0" w:color="auto"/>
        <w:left w:val="none" w:sz="0" w:space="0" w:color="auto"/>
        <w:bottom w:val="none" w:sz="0" w:space="0" w:color="auto"/>
        <w:right w:val="none" w:sz="0" w:space="0" w:color="auto"/>
      </w:divBdr>
    </w:div>
    <w:div w:id="965693965">
      <w:bodyDiv w:val="1"/>
      <w:marLeft w:val="0"/>
      <w:marRight w:val="0"/>
      <w:marTop w:val="0"/>
      <w:marBottom w:val="0"/>
      <w:divBdr>
        <w:top w:val="none" w:sz="0" w:space="0" w:color="auto"/>
        <w:left w:val="none" w:sz="0" w:space="0" w:color="auto"/>
        <w:bottom w:val="none" w:sz="0" w:space="0" w:color="auto"/>
        <w:right w:val="none" w:sz="0" w:space="0" w:color="auto"/>
      </w:divBdr>
    </w:div>
    <w:div w:id="965816224">
      <w:bodyDiv w:val="1"/>
      <w:marLeft w:val="0"/>
      <w:marRight w:val="0"/>
      <w:marTop w:val="0"/>
      <w:marBottom w:val="0"/>
      <w:divBdr>
        <w:top w:val="none" w:sz="0" w:space="0" w:color="auto"/>
        <w:left w:val="none" w:sz="0" w:space="0" w:color="auto"/>
        <w:bottom w:val="none" w:sz="0" w:space="0" w:color="auto"/>
        <w:right w:val="none" w:sz="0" w:space="0" w:color="auto"/>
      </w:divBdr>
    </w:div>
    <w:div w:id="966163374">
      <w:bodyDiv w:val="1"/>
      <w:marLeft w:val="0"/>
      <w:marRight w:val="0"/>
      <w:marTop w:val="0"/>
      <w:marBottom w:val="0"/>
      <w:divBdr>
        <w:top w:val="none" w:sz="0" w:space="0" w:color="auto"/>
        <w:left w:val="none" w:sz="0" w:space="0" w:color="auto"/>
        <w:bottom w:val="none" w:sz="0" w:space="0" w:color="auto"/>
        <w:right w:val="none" w:sz="0" w:space="0" w:color="auto"/>
      </w:divBdr>
    </w:div>
    <w:div w:id="966857177">
      <w:bodyDiv w:val="1"/>
      <w:marLeft w:val="0"/>
      <w:marRight w:val="0"/>
      <w:marTop w:val="0"/>
      <w:marBottom w:val="0"/>
      <w:divBdr>
        <w:top w:val="none" w:sz="0" w:space="0" w:color="auto"/>
        <w:left w:val="none" w:sz="0" w:space="0" w:color="auto"/>
        <w:bottom w:val="none" w:sz="0" w:space="0" w:color="auto"/>
        <w:right w:val="none" w:sz="0" w:space="0" w:color="auto"/>
      </w:divBdr>
    </w:div>
    <w:div w:id="967005393">
      <w:bodyDiv w:val="1"/>
      <w:marLeft w:val="0"/>
      <w:marRight w:val="0"/>
      <w:marTop w:val="0"/>
      <w:marBottom w:val="0"/>
      <w:divBdr>
        <w:top w:val="none" w:sz="0" w:space="0" w:color="auto"/>
        <w:left w:val="none" w:sz="0" w:space="0" w:color="auto"/>
        <w:bottom w:val="none" w:sz="0" w:space="0" w:color="auto"/>
        <w:right w:val="none" w:sz="0" w:space="0" w:color="auto"/>
      </w:divBdr>
    </w:div>
    <w:div w:id="967471871">
      <w:bodyDiv w:val="1"/>
      <w:marLeft w:val="0"/>
      <w:marRight w:val="0"/>
      <w:marTop w:val="0"/>
      <w:marBottom w:val="0"/>
      <w:divBdr>
        <w:top w:val="none" w:sz="0" w:space="0" w:color="auto"/>
        <w:left w:val="none" w:sz="0" w:space="0" w:color="auto"/>
        <w:bottom w:val="none" w:sz="0" w:space="0" w:color="auto"/>
        <w:right w:val="none" w:sz="0" w:space="0" w:color="auto"/>
      </w:divBdr>
    </w:div>
    <w:div w:id="970210176">
      <w:bodyDiv w:val="1"/>
      <w:marLeft w:val="0"/>
      <w:marRight w:val="0"/>
      <w:marTop w:val="0"/>
      <w:marBottom w:val="0"/>
      <w:divBdr>
        <w:top w:val="none" w:sz="0" w:space="0" w:color="auto"/>
        <w:left w:val="none" w:sz="0" w:space="0" w:color="auto"/>
        <w:bottom w:val="none" w:sz="0" w:space="0" w:color="auto"/>
        <w:right w:val="none" w:sz="0" w:space="0" w:color="auto"/>
      </w:divBdr>
    </w:div>
    <w:div w:id="971861675">
      <w:bodyDiv w:val="1"/>
      <w:marLeft w:val="0"/>
      <w:marRight w:val="0"/>
      <w:marTop w:val="0"/>
      <w:marBottom w:val="0"/>
      <w:divBdr>
        <w:top w:val="none" w:sz="0" w:space="0" w:color="auto"/>
        <w:left w:val="none" w:sz="0" w:space="0" w:color="auto"/>
        <w:bottom w:val="none" w:sz="0" w:space="0" w:color="auto"/>
        <w:right w:val="none" w:sz="0" w:space="0" w:color="auto"/>
      </w:divBdr>
    </w:div>
    <w:div w:id="972491222">
      <w:bodyDiv w:val="1"/>
      <w:marLeft w:val="0"/>
      <w:marRight w:val="0"/>
      <w:marTop w:val="0"/>
      <w:marBottom w:val="0"/>
      <w:divBdr>
        <w:top w:val="none" w:sz="0" w:space="0" w:color="auto"/>
        <w:left w:val="none" w:sz="0" w:space="0" w:color="auto"/>
        <w:bottom w:val="none" w:sz="0" w:space="0" w:color="auto"/>
        <w:right w:val="none" w:sz="0" w:space="0" w:color="auto"/>
      </w:divBdr>
    </w:div>
    <w:div w:id="973950519">
      <w:bodyDiv w:val="1"/>
      <w:marLeft w:val="0"/>
      <w:marRight w:val="0"/>
      <w:marTop w:val="0"/>
      <w:marBottom w:val="0"/>
      <w:divBdr>
        <w:top w:val="none" w:sz="0" w:space="0" w:color="auto"/>
        <w:left w:val="none" w:sz="0" w:space="0" w:color="auto"/>
        <w:bottom w:val="none" w:sz="0" w:space="0" w:color="auto"/>
        <w:right w:val="none" w:sz="0" w:space="0" w:color="auto"/>
      </w:divBdr>
    </w:div>
    <w:div w:id="975069833">
      <w:bodyDiv w:val="1"/>
      <w:marLeft w:val="0"/>
      <w:marRight w:val="0"/>
      <w:marTop w:val="0"/>
      <w:marBottom w:val="0"/>
      <w:divBdr>
        <w:top w:val="none" w:sz="0" w:space="0" w:color="auto"/>
        <w:left w:val="none" w:sz="0" w:space="0" w:color="auto"/>
        <w:bottom w:val="none" w:sz="0" w:space="0" w:color="auto"/>
        <w:right w:val="none" w:sz="0" w:space="0" w:color="auto"/>
      </w:divBdr>
    </w:div>
    <w:div w:id="975138307">
      <w:bodyDiv w:val="1"/>
      <w:marLeft w:val="0"/>
      <w:marRight w:val="0"/>
      <w:marTop w:val="0"/>
      <w:marBottom w:val="0"/>
      <w:divBdr>
        <w:top w:val="none" w:sz="0" w:space="0" w:color="auto"/>
        <w:left w:val="none" w:sz="0" w:space="0" w:color="auto"/>
        <w:bottom w:val="none" w:sz="0" w:space="0" w:color="auto"/>
        <w:right w:val="none" w:sz="0" w:space="0" w:color="auto"/>
      </w:divBdr>
    </w:div>
    <w:div w:id="975719032">
      <w:bodyDiv w:val="1"/>
      <w:marLeft w:val="0"/>
      <w:marRight w:val="0"/>
      <w:marTop w:val="0"/>
      <w:marBottom w:val="0"/>
      <w:divBdr>
        <w:top w:val="none" w:sz="0" w:space="0" w:color="auto"/>
        <w:left w:val="none" w:sz="0" w:space="0" w:color="auto"/>
        <w:bottom w:val="none" w:sz="0" w:space="0" w:color="auto"/>
        <w:right w:val="none" w:sz="0" w:space="0" w:color="auto"/>
      </w:divBdr>
    </w:div>
    <w:div w:id="975834200">
      <w:bodyDiv w:val="1"/>
      <w:marLeft w:val="0"/>
      <w:marRight w:val="0"/>
      <w:marTop w:val="0"/>
      <w:marBottom w:val="0"/>
      <w:divBdr>
        <w:top w:val="none" w:sz="0" w:space="0" w:color="auto"/>
        <w:left w:val="none" w:sz="0" w:space="0" w:color="auto"/>
        <w:bottom w:val="none" w:sz="0" w:space="0" w:color="auto"/>
        <w:right w:val="none" w:sz="0" w:space="0" w:color="auto"/>
      </w:divBdr>
    </w:div>
    <w:div w:id="975984902">
      <w:bodyDiv w:val="1"/>
      <w:marLeft w:val="0"/>
      <w:marRight w:val="0"/>
      <w:marTop w:val="0"/>
      <w:marBottom w:val="0"/>
      <w:divBdr>
        <w:top w:val="none" w:sz="0" w:space="0" w:color="auto"/>
        <w:left w:val="none" w:sz="0" w:space="0" w:color="auto"/>
        <w:bottom w:val="none" w:sz="0" w:space="0" w:color="auto"/>
        <w:right w:val="none" w:sz="0" w:space="0" w:color="auto"/>
      </w:divBdr>
    </w:div>
    <w:div w:id="976957337">
      <w:bodyDiv w:val="1"/>
      <w:marLeft w:val="0"/>
      <w:marRight w:val="0"/>
      <w:marTop w:val="0"/>
      <w:marBottom w:val="0"/>
      <w:divBdr>
        <w:top w:val="none" w:sz="0" w:space="0" w:color="auto"/>
        <w:left w:val="none" w:sz="0" w:space="0" w:color="auto"/>
        <w:bottom w:val="none" w:sz="0" w:space="0" w:color="auto"/>
        <w:right w:val="none" w:sz="0" w:space="0" w:color="auto"/>
      </w:divBdr>
    </w:div>
    <w:div w:id="978073839">
      <w:bodyDiv w:val="1"/>
      <w:marLeft w:val="0"/>
      <w:marRight w:val="0"/>
      <w:marTop w:val="0"/>
      <w:marBottom w:val="0"/>
      <w:divBdr>
        <w:top w:val="none" w:sz="0" w:space="0" w:color="auto"/>
        <w:left w:val="none" w:sz="0" w:space="0" w:color="auto"/>
        <w:bottom w:val="none" w:sz="0" w:space="0" w:color="auto"/>
        <w:right w:val="none" w:sz="0" w:space="0" w:color="auto"/>
      </w:divBdr>
    </w:div>
    <w:div w:id="981154199">
      <w:bodyDiv w:val="1"/>
      <w:marLeft w:val="0"/>
      <w:marRight w:val="0"/>
      <w:marTop w:val="0"/>
      <w:marBottom w:val="0"/>
      <w:divBdr>
        <w:top w:val="none" w:sz="0" w:space="0" w:color="auto"/>
        <w:left w:val="none" w:sz="0" w:space="0" w:color="auto"/>
        <w:bottom w:val="none" w:sz="0" w:space="0" w:color="auto"/>
        <w:right w:val="none" w:sz="0" w:space="0" w:color="auto"/>
      </w:divBdr>
    </w:div>
    <w:div w:id="982929428">
      <w:bodyDiv w:val="1"/>
      <w:marLeft w:val="0"/>
      <w:marRight w:val="0"/>
      <w:marTop w:val="0"/>
      <w:marBottom w:val="0"/>
      <w:divBdr>
        <w:top w:val="none" w:sz="0" w:space="0" w:color="auto"/>
        <w:left w:val="none" w:sz="0" w:space="0" w:color="auto"/>
        <w:bottom w:val="none" w:sz="0" w:space="0" w:color="auto"/>
        <w:right w:val="none" w:sz="0" w:space="0" w:color="auto"/>
      </w:divBdr>
    </w:div>
    <w:div w:id="983391011">
      <w:bodyDiv w:val="1"/>
      <w:marLeft w:val="0"/>
      <w:marRight w:val="0"/>
      <w:marTop w:val="0"/>
      <w:marBottom w:val="0"/>
      <w:divBdr>
        <w:top w:val="none" w:sz="0" w:space="0" w:color="auto"/>
        <w:left w:val="none" w:sz="0" w:space="0" w:color="auto"/>
        <w:bottom w:val="none" w:sz="0" w:space="0" w:color="auto"/>
        <w:right w:val="none" w:sz="0" w:space="0" w:color="auto"/>
      </w:divBdr>
    </w:div>
    <w:div w:id="984118569">
      <w:bodyDiv w:val="1"/>
      <w:marLeft w:val="0"/>
      <w:marRight w:val="0"/>
      <w:marTop w:val="0"/>
      <w:marBottom w:val="0"/>
      <w:divBdr>
        <w:top w:val="none" w:sz="0" w:space="0" w:color="auto"/>
        <w:left w:val="none" w:sz="0" w:space="0" w:color="auto"/>
        <w:bottom w:val="none" w:sz="0" w:space="0" w:color="auto"/>
        <w:right w:val="none" w:sz="0" w:space="0" w:color="auto"/>
      </w:divBdr>
    </w:div>
    <w:div w:id="984285435">
      <w:bodyDiv w:val="1"/>
      <w:marLeft w:val="0"/>
      <w:marRight w:val="0"/>
      <w:marTop w:val="0"/>
      <w:marBottom w:val="0"/>
      <w:divBdr>
        <w:top w:val="none" w:sz="0" w:space="0" w:color="auto"/>
        <w:left w:val="none" w:sz="0" w:space="0" w:color="auto"/>
        <w:bottom w:val="none" w:sz="0" w:space="0" w:color="auto"/>
        <w:right w:val="none" w:sz="0" w:space="0" w:color="auto"/>
      </w:divBdr>
    </w:div>
    <w:div w:id="985008606">
      <w:bodyDiv w:val="1"/>
      <w:marLeft w:val="0"/>
      <w:marRight w:val="0"/>
      <w:marTop w:val="0"/>
      <w:marBottom w:val="0"/>
      <w:divBdr>
        <w:top w:val="none" w:sz="0" w:space="0" w:color="auto"/>
        <w:left w:val="none" w:sz="0" w:space="0" w:color="auto"/>
        <w:bottom w:val="none" w:sz="0" w:space="0" w:color="auto"/>
        <w:right w:val="none" w:sz="0" w:space="0" w:color="auto"/>
      </w:divBdr>
    </w:div>
    <w:div w:id="987513539">
      <w:bodyDiv w:val="1"/>
      <w:marLeft w:val="0"/>
      <w:marRight w:val="0"/>
      <w:marTop w:val="0"/>
      <w:marBottom w:val="0"/>
      <w:divBdr>
        <w:top w:val="none" w:sz="0" w:space="0" w:color="auto"/>
        <w:left w:val="none" w:sz="0" w:space="0" w:color="auto"/>
        <w:bottom w:val="none" w:sz="0" w:space="0" w:color="auto"/>
        <w:right w:val="none" w:sz="0" w:space="0" w:color="auto"/>
      </w:divBdr>
    </w:div>
    <w:div w:id="987632590">
      <w:bodyDiv w:val="1"/>
      <w:marLeft w:val="0"/>
      <w:marRight w:val="0"/>
      <w:marTop w:val="0"/>
      <w:marBottom w:val="0"/>
      <w:divBdr>
        <w:top w:val="none" w:sz="0" w:space="0" w:color="auto"/>
        <w:left w:val="none" w:sz="0" w:space="0" w:color="auto"/>
        <w:bottom w:val="none" w:sz="0" w:space="0" w:color="auto"/>
        <w:right w:val="none" w:sz="0" w:space="0" w:color="auto"/>
      </w:divBdr>
    </w:div>
    <w:div w:id="988247694">
      <w:bodyDiv w:val="1"/>
      <w:marLeft w:val="0"/>
      <w:marRight w:val="0"/>
      <w:marTop w:val="0"/>
      <w:marBottom w:val="0"/>
      <w:divBdr>
        <w:top w:val="none" w:sz="0" w:space="0" w:color="auto"/>
        <w:left w:val="none" w:sz="0" w:space="0" w:color="auto"/>
        <w:bottom w:val="none" w:sz="0" w:space="0" w:color="auto"/>
        <w:right w:val="none" w:sz="0" w:space="0" w:color="auto"/>
      </w:divBdr>
    </w:div>
    <w:div w:id="988821215">
      <w:bodyDiv w:val="1"/>
      <w:marLeft w:val="0"/>
      <w:marRight w:val="0"/>
      <w:marTop w:val="0"/>
      <w:marBottom w:val="0"/>
      <w:divBdr>
        <w:top w:val="none" w:sz="0" w:space="0" w:color="auto"/>
        <w:left w:val="none" w:sz="0" w:space="0" w:color="auto"/>
        <w:bottom w:val="none" w:sz="0" w:space="0" w:color="auto"/>
        <w:right w:val="none" w:sz="0" w:space="0" w:color="auto"/>
      </w:divBdr>
    </w:div>
    <w:div w:id="989215394">
      <w:bodyDiv w:val="1"/>
      <w:marLeft w:val="0"/>
      <w:marRight w:val="0"/>
      <w:marTop w:val="0"/>
      <w:marBottom w:val="0"/>
      <w:divBdr>
        <w:top w:val="none" w:sz="0" w:space="0" w:color="auto"/>
        <w:left w:val="none" w:sz="0" w:space="0" w:color="auto"/>
        <w:bottom w:val="none" w:sz="0" w:space="0" w:color="auto"/>
        <w:right w:val="none" w:sz="0" w:space="0" w:color="auto"/>
      </w:divBdr>
    </w:div>
    <w:div w:id="989797000">
      <w:bodyDiv w:val="1"/>
      <w:marLeft w:val="0"/>
      <w:marRight w:val="0"/>
      <w:marTop w:val="0"/>
      <w:marBottom w:val="0"/>
      <w:divBdr>
        <w:top w:val="none" w:sz="0" w:space="0" w:color="auto"/>
        <w:left w:val="none" w:sz="0" w:space="0" w:color="auto"/>
        <w:bottom w:val="none" w:sz="0" w:space="0" w:color="auto"/>
        <w:right w:val="none" w:sz="0" w:space="0" w:color="auto"/>
      </w:divBdr>
    </w:div>
    <w:div w:id="994332622">
      <w:bodyDiv w:val="1"/>
      <w:marLeft w:val="0"/>
      <w:marRight w:val="0"/>
      <w:marTop w:val="0"/>
      <w:marBottom w:val="0"/>
      <w:divBdr>
        <w:top w:val="none" w:sz="0" w:space="0" w:color="auto"/>
        <w:left w:val="none" w:sz="0" w:space="0" w:color="auto"/>
        <w:bottom w:val="none" w:sz="0" w:space="0" w:color="auto"/>
        <w:right w:val="none" w:sz="0" w:space="0" w:color="auto"/>
      </w:divBdr>
    </w:div>
    <w:div w:id="998119287">
      <w:bodyDiv w:val="1"/>
      <w:marLeft w:val="0"/>
      <w:marRight w:val="0"/>
      <w:marTop w:val="0"/>
      <w:marBottom w:val="0"/>
      <w:divBdr>
        <w:top w:val="none" w:sz="0" w:space="0" w:color="auto"/>
        <w:left w:val="none" w:sz="0" w:space="0" w:color="auto"/>
        <w:bottom w:val="none" w:sz="0" w:space="0" w:color="auto"/>
        <w:right w:val="none" w:sz="0" w:space="0" w:color="auto"/>
      </w:divBdr>
    </w:div>
    <w:div w:id="1003820355">
      <w:bodyDiv w:val="1"/>
      <w:marLeft w:val="0"/>
      <w:marRight w:val="0"/>
      <w:marTop w:val="0"/>
      <w:marBottom w:val="0"/>
      <w:divBdr>
        <w:top w:val="none" w:sz="0" w:space="0" w:color="auto"/>
        <w:left w:val="none" w:sz="0" w:space="0" w:color="auto"/>
        <w:bottom w:val="none" w:sz="0" w:space="0" w:color="auto"/>
        <w:right w:val="none" w:sz="0" w:space="0" w:color="auto"/>
      </w:divBdr>
    </w:div>
    <w:div w:id="1003971400">
      <w:bodyDiv w:val="1"/>
      <w:marLeft w:val="0"/>
      <w:marRight w:val="0"/>
      <w:marTop w:val="0"/>
      <w:marBottom w:val="0"/>
      <w:divBdr>
        <w:top w:val="none" w:sz="0" w:space="0" w:color="auto"/>
        <w:left w:val="none" w:sz="0" w:space="0" w:color="auto"/>
        <w:bottom w:val="none" w:sz="0" w:space="0" w:color="auto"/>
        <w:right w:val="none" w:sz="0" w:space="0" w:color="auto"/>
      </w:divBdr>
    </w:div>
    <w:div w:id="1005398689">
      <w:bodyDiv w:val="1"/>
      <w:marLeft w:val="0"/>
      <w:marRight w:val="0"/>
      <w:marTop w:val="0"/>
      <w:marBottom w:val="0"/>
      <w:divBdr>
        <w:top w:val="none" w:sz="0" w:space="0" w:color="auto"/>
        <w:left w:val="none" w:sz="0" w:space="0" w:color="auto"/>
        <w:bottom w:val="none" w:sz="0" w:space="0" w:color="auto"/>
        <w:right w:val="none" w:sz="0" w:space="0" w:color="auto"/>
      </w:divBdr>
    </w:div>
    <w:div w:id="1010644366">
      <w:bodyDiv w:val="1"/>
      <w:marLeft w:val="0"/>
      <w:marRight w:val="0"/>
      <w:marTop w:val="0"/>
      <w:marBottom w:val="0"/>
      <w:divBdr>
        <w:top w:val="none" w:sz="0" w:space="0" w:color="auto"/>
        <w:left w:val="none" w:sz="0" w:space="0" w:color="auto"/>
        <w:bottom w:val="none" w:sz="0" w:space="0" w:color="auto"/>
        <w:right w:val="none" w:sz="0" w:space="0" w:color="auto"/>
      </w:divBdr>
    </w:div>
    <w:div w:id="1011295248">
      <w:bodyDiv w:val="1"/>
      <w:marLeft w:val="0"/>
      <w:marRight w:val="0"/>
      <w:marTop w:val="0"/>
      <w:marBottom w:val="0"/>
      <w:divBdr>
        <w:top w:val="none" w:sz="0" w:space="0" w:color="auto"/>
        <w:left w:val="none" w:sz="0" w:space="0" w:color="auto"/>
        <w:bottom w:val="none" w:sz="0" w:space="0" w:color="auto"/>
        <w:right w:val="none" w:sz="0" w:space="0" w:color="auto"/>
      </w:divBdr>
    </w:div>
    <w:div w:id="1011495864">
      <w:bodyDiv w:val="1"/>
      <w:marLeft w:val="0"/>
      <w:marRight w:val="0"/>
      <w:marTop w:val="0"/>
      <w:marBottom w:val="0"/>
      <w:divBdr>
        <w:top w:val="none" w:sz="0" w:space="0" w:color="auto"/>
        <w:left w:val="none" w:sz="0" w:space="0" w:color="auto"/>
        <w:bottom w:val="none" w:sz="0" w:space="0" w:color="auto"/>
        <w:right w:val="none" w:sz="0" w:space="0" w:color="auto"/>
      </w:divBdr>
    </w:div>
    <w:div w:id="1013654847">
      <w:bodyDiv w:val="1"/>
      <w:marLeft w:val="0"/>
      <w:marRight w:val="0"/>
      <w:marTop w:val="0"/>
      <w:marBottom w:val="0"/>
      <w:divBdr>
        <w:top w:val="none" w:sz="0" w:space="0" w:color="auto"/>
        <w:left w:val="none" w:sz="0" w:space="0" w:color="auto"/>
        <w:bottom w:val="none" w:sz="0" w:space="0" w:color="auto"/>
        <w:right w:val="none" w:sz="0" w:space="0" w:color="auto"/>
      </w:divBdr>
    </w:div>
    <w:div w:id="1013847717">
      <w:bodyDiv w:val="1"/>
      <w:marLeft w:val="0"/>
      <w:marRight w:val="0"/>
      <w:marTop w:val="0"/>
      <w:marBottom w:val="0"/>
      <w:divBdr>
        <w:top w:val="none" w:sz="0" w:space="0" w:color="auto"/>
        <w:left w:val="none" w:sz="0" w:space="0" w:color="auto"/>
        <w:bottom w:val="none" w:sz="0" w:space="0" w:color="auto"/>
        <w:right w:val="none" w:sz="0" w:space="0" w:color="auto"/>
      </w:divBdr>
    </w:div>
    <w:div w:id="1014260920">
      <w:bodyDiv w:val="1"/>
      <w:marLeft w:val="0"/>
      <w:marRight w:val="0"/>
      <w:marTop w:val="0"/>
      <w:marBottom w:val="0"/>
      <w:divBdr>
        <w:top w:val="none" w:sz="0" w:space="0" w:color="auto"/>
        <w:left w:val="none" w:sz="0" w:space="0" w:color="auto"/>
        <w:bottom w:val="none" w:sz="0" w:space="0" w:color="auto"/>
        <w:right w:val="none" w:sz="0" w:space="0" w:color="auto"/>
      </w:divBdr>
    </w:div>
    <w:div w:id="1014265631">
      <w:bodyDiv w:val="1"/>
      <w:marLeft w:val="0"/>
      <w:marRight w:val="0"/>
      <w:marTop w:val="0"/>
      <w:marBottom w:val="0"/>
      <w:divBdr>
        <w:top w:val="none" w:sz="0" w:space="0" w:color="auto"/>
        <w:left w:val="none" w:sz="0" w:space="0" w:color="auto"/>
        <w:bottom w:val="none" w:sz="0" w:space="0" w:color="auto"/>
        <w:right w:val="none" w:sz="0" w:space="0" w:color="auto"/>
      </w:divBdr>
    </w:div>
    <w:div w:id="1014577534">
      <w:bodyDiv w:val="1"/>
      <w:marLeft w:val="0"/>
      <w:marRight w:val="0"/>
      <w:marTop w:val="0"/>
      <w:marBottom w:val="0"/>
      <w:divBdr>
        <w:top w:val="none" w:sz="0" w:space="0" w:color="auto"/>
        <w:left w:val="none" w:sz="0" w:space="0" w:color="auto"/>
        <w:bottom w:val="none" w:sz="0" w:space="0" w:color="auto"/>
        <w:right w:val="none" w:sz="0" w:space="0" w:color="auto"/>
      </w:divBdr>
    </w:div>
    <w:div w:id="1014654752">
      <w:bodyDiv w:val="1"/>
      <w:marLeft w:val="0"/>
      <w:marRight w:val="0"/>
      <w:marTop w:val="0"/>
      <w:marBottom w:val="0"/>
      <w:divBdr>
        <w:top w:val="none" w:sz="0" w:space="0" w:color="auto"/>
        <w:left w:val="none" w:sz="0" w:space="0" w:color="auto"/>
        <w:bottom w:val="none" w:sz="0" w:space="0" w:color="auto"/>
        <w:right w:val="none" w:sz="0" w:space="0" w:color="auto"/>
      </w:divBdr>
    </w:div>
    <w:div w:id="1015494490">
      <w:bodyDiv w:val="1"/>
      <w:marLeft w:val="0"/>
      <w:marRight w:val="0"/>
      <w:marTop w:val="0"/>
      <w:marBottom w:val="0"/>
      <w:divBdr>
        <w:top w:val="none" w:sz="0" w:space="0" w:color="auto"/>
        <w:left w:val="none" w:sz="0" w:space="0" w:color="auto"/>
        <w:bottom w:val="none" w:sz="0" w:space="0" w:color="auto"/>
        <w:right w:val="none" w:sz="0" w:space="0" w:color="auto"/>
      </w:divBdr>
    </w:div>
    <w:div w:id="1017267825">
      <w:bodyDiv w:val="1"/>
      <w:marLeft w:val="0"/>
      <w:marRight w:val="0"/>
      <w:marTop w:val="0"/>
      <w:marBottom w:val="0"/>
      <w:divBdr>
        <w:top w:val="none" w:sz="0" w:space="0" w:color="auto"/>
        <w:left w:val="none" w:sz="0" w:space="0" w:color="auto"/>
        <w:bottom w:val="none" w:sz="0" w:space="0" w:color="auto"/>
        <w:right w:val="none" w:sz="0" w:space="0" w:color="auto"/>
      </w:divBdr>
    </w:div>
    <w:div w:id="1019434866">
      <w:bodyDiv w:val="1"/>
      <w:marLeft w:val="0"/>
      <w:marRight w:val="0"/>
      <w:marTop w:val="0"/>
      <w:marBottom w:val="0"/>
      <w:divBdr>
        <w:top w:val="none" w:sz="0" w:space="0" w:color="auto"/>
        <w:left w:val="none" w:sz="0" w:space="0" w:color="auto"/>
        <w:bottom w:val="none" w:sz="0" w:space="0" w:color="auto"/>
        <w:right w:val="none" w:sz="0" w:space="0" w:color="auto"/>
      </w:divBdr>
    </w:div>
    <w:div w:id="1020206281">
      <w:bodyDiv w:val="1"/>
      <w:marLeft w:val="0"/>
      <w:marRight w:val="0"/>
      <w:marTop w:val="0"/>
      <w:marBottom w:val="0"/>
      <w:divBdr>
        <w:top w:val="none" w:sz="0" w:space="0" w:color="auto"/>
        <w:left w:val="none" w:sz="0" w:space="0" w:color="auto"/>
        <w:bottom w:val="none" w:sz="0" w:space="0" w:color="auto"/>
        <w:right w:val="none" w:sz="0" w:space="0" w:color="auto"/>
      </w:divBdr>
    </w:div>
    <w:div w:id="1020738696">
      <w:bodyDiv w:val="1"/>
      <w:marLeft w:val="0"/>
      <w:marRight w:val="0"/>
      <w:marTop w:val="0"/>
      <w:marBottom w:val="0"/>
      <w:divBdr>
        <w:top w:val="none" w:sz="0" w:space="0" w:color="auto"/>
        <w:left w:val="none" w:sz="0" w:space="0" w:color="auto"/>
        <w:bottom w:val="none" w:sz="0" w:space="0" w:color="auto"/>
        <w:right w:val="none" w:sz="0" w:space="0" w:color="auto"/>
      </w:divBdr>
    </w:div>
    <w:div w:id="1021854736">
      <w:bodyDiv w:val="1"/>
      <w:marLeft w:val="0"/>
      <w:marRight w:val="0"/>
      <w:marTop w:val="0"/>
      <w:marBottom w:val="0"/>
      <w:divBdr>
        <w:top w:val="none" w:sz="0" w:space="0" w:color="auto"/>
        <w:left w:val="none" w:sz="0" w:space="0" w:color="auto"/>
        <w:bottom w:val="none" w:sz="0" w:space="0" w:color="auto"/>
        <w:right w:val="none" w:sz="0" w:space="0" w:color="auto"/>
      </w:divBdr>
    </w:div>
    <w:div w:id="1022435632">
      <w:bodyDiv w:val="1"/>
      <w:marLeft w:val="0"/>
      <w:marRight w:val="0"/>
      <w:marTop w:val="0"/>
      <w:marBottom w:val="0"/>
      <w:divBdr>
        <w:top w:val="none" w:sz="0" w:space="0" w:color="auto"/>
        <w:left w:val="none" w:sz="0" w:space="0" w:color="auto"/>
        <w:bottom w:val="none" w:sz="0" w:space="0" w:color="auto"/>
        <w:right w:val="none" w:sz="0" w:space="0" w:color="auto"/>
      </w:divBdr>
    </w:div>
    <w:div w:id="1023096634">
      <w:bodyDiv w:val="1"/>
      <w:marLeft w:val="0"/>
      <w:marRight w:val="0"/>
      <w:marTop w:val="0"/>
      <w:marBottom w:val="0"/>
      <w:divBdr>
        <w:top w:val="none" w:sz="0" w:space="0" w:color="auto"/>
        <w:left w:val="none" w:sz="0" w:space="0" w:color="auto"/>
        <w:bottom w:val="none" w:sz="0" w:space="0" w:color="auto"/>
        <w:right w:val="none" w:sz="0" w:space="0" w:color="auto"/>
      </w:divBdr>
    </w:div>
    <w:div w:id="1026442371">
      <w:bodyDiv w:val="1"/>
      <w:marLeft w:val="0"/>
      <w:marRight w:val="0"/>
      <w:marTop w:val="0"/>
      <w:marBottom w:val="0"/>
      <w:divBdr>
        <w:top w:val="none" w:sz="0" w:space="0" w:color="auto"/>
        <w:left w:val="none" w:sz="0" w:space="0" w:color="auto"/>
        <w:bottom w:val="none" w:sz="0" w:space="0" w:color="auto"/>
        <w:right w:val="none" w:sz="0" w:space="0" w:color="auto"/>
      </w:divBdr>
    </w:div>
    <w:div w:id="1029066930">
      <w:bodyDiv w:val="1"/>
      <w:marLeft w:val="0"/>
      <w:marRight w:val="0"/>
      <w:marTop w:val="0"/>
      <w:marBottom w:val="0"/>
      <w:divBdr>
        <w:top w:val="none" w:sz="0" w:space="0" w:color="auto"/>
        <w:left w:val="none" w:sz="0" w:space="0" w:color="auto"/>
        <w:bottom w:val="none" w:sz="0" w:space="0" w:color="auto"/>
        <w:right w:val="none" w:sz="0" w:space="0" w:color="auto"/>
      </w:divBdr>
    </w:div>
    <w:div w:id="1030454705">
      <w:bodyDiv w:val="1"/>
      <w:marLeft w:val="0"/>
      <w:marRight w:val="0"/>
      <w:marTop w:val="0"/>
      <w:marBottom w:val="0"/>
      <w:divBdr>
        <w:top w:val="none" w:sz="0" w:space="0" w:color="auto"/>
        <w:left w:val="none" w:sz="0" w:space="0" w:color="auto"/>
        <w:bottom w:val="none" w:sz="0" w:space="0" w:color="auto"/>
        <w:right w:val="none" w:sz="0" w:space="0" w:color="auto"/>
      </w:divBdr>
    </w:div>
    <w:div w:id="1031104843">
      <w:bodyDiv w:val="1"/>
      <w:marLeft w:val="0"/>
      <w:marRight w:val="0"/>
      <w:marTop w:val="0"/>
      <w:marBottom w:val="0"/>
      <w:divBdr>
        <w:top w:val="none" w:sz="0" w:space="0" w:color="auto"/>
        <w:left w:val="none" w:sz="0" w:space="0" w:color="auto"/>
        <w:bottom w:val="none" w:sz="0" w:space="0" w:color="auto"/>
        <w:right w:val="none" w:sz="0" w:space="0" w:color="auto"/>
      </w:divBdr>
    </w:div>
    <w:div w:id="1033578389">
      <w:bodyDiv w:val="1"/>
      <w:marLeft w:val="0"/>
      <w:marRight w:val="0"/>
      <w:marTop w:val="0"/>
      <w:marBottom w:val="0"/>
      <w:divBdr>
        <w:top w:val="none" w:sz="0" w:space="0" w:color="auto"/>
        <w:left w:val="none" w:sz="0" w:space="0" w:color="auto"/>
        <w:bottom w:val="none" w:sz="0" w:space="0" w:color="auto"/>
        <w:right w:val="none" w:sz="0" w:space="0" w:color="auto"/>
      </w:divBdr>
    </w:div>
    <w:div w:id="1033766294">
      <w:bodyDiv w:val="1"/>
      <w:marLeft w:val="0"/>
      <w:marRight w:val="0"/>
      <w:marTop w:val="0"/>
      <w:marBottom w:val="0"/>
      <w:divBdr>
        <w:top w:val="none" w:sz="0" w:space="0" w:color="auto"/>
        <w:left w:val="none" w:sz="0" w:space="0" w:color="auto"/>
        <w:bottom w:val="none" w:sz="0" w:space="0" w:color="auto"/>
        <w:right w:val="none" w:sz="0" w:space="0" w:color="auto"/>
      </w:divBdr>
    </w:div>
    <w:div w:id="1034038478">
      <w:bodyDiv w:val="1"/>
      <w:marLeft w:val="0"/>
      <w:marRight w:val="0"/>
      <w:marTop w:val="0"/>
      <w:marBottom w:val="0"/>
      <w:divBdr>
        <w:top w:val="none" w:sz="0" w:space="0" w:color="auto"/>
        <w:left w:val="none" w:sz="0" w:space="0" w:color="auto"/>
        <w:bottom w:val="none" w:sz="0" w:space="0" w:color="auto"/>
        <w:right w:val="none" w:sz="0" w:space="0" w:color="auto"/>
      </w:divBdr>
    </w:div>
    <w:div w:id="1034189632">
      <w:bodyDiv w:val="1"/>
      <w:marLeft w:val="0"/>
      <w:marRight w:val="0"/>
      <w:marTop w:val="0"/>
      <w:marBottom w:val="0"/>
      <w:divBdr>
        <w:top w:val="none" w:sz="0" w:space="0" w:color="auto"/>
        <w:left w:val="none" w:sz="0" w:space="0" w:color="auto"/>
        <w:bottom w:val="none" w:sz="0" w:space="0" w:color="auto"/>
        <w:right w:val="none" w:sz="0" w:space="0" w:color="auto"/>
      </w:divBdr>
    </w:div>
    <w:div w:id="1034698768">
      <w:bodyDiv w:val="1"/>
      <w:marLeft w:val="0"/>
      <w:marRight w:val="0"/>
      <w:marTop w:val="0"/>
      <w:marBottom w:val="0"/>
      <w:divBdr>
        <w:top w:val="none" w:sz="0" w:space="0" w:color="auto"/>
        <w:left w:val="none" w:sz="0" w:space="0" w:color="auto"/>
        <w:bottom w:val="none" w:sz="0" w:space="0" w:color="auto"/>
        <w:right w:val="none" w:sz="0" w:space="0" w:color="auto"/>
      </w:divBdr>
    </w:div>
    <w:div w:id="1036928812">
      <w:bodyDiv w:val="1"/>
      <w:marLeft w:val="0"/>
      <w:marRight w:val="0"/>
      <w:marTop w:val="0"/>
      <w:marBottom w:val="0"/>
      <w:divBdr>
        <w:top w:val="none" w:sz="0" w:space="0" w:color="auto"/>
        <w:left w:val="none" w:sz="0" w:space="0" w:color="auto"/>
        <w:bottom w:val="none" w:sz="0" w:space="0" w:color="auto"/>
        <w:right w:val="none" w:sz="0" w:space="0" w:color="auto"/>
      </w:divBdr>
    </w:div>
    <w:div w:id="1039747686">
      <w:bodyDiv w:val="1"/>
      <w:marLeft w:val="0"/>
      <w:marRight w:val="0"/>
      <w:marTop w:val="0"/>
      <w:marBottom w:val="0"/>
      <w:divBdr>
        <w:top w:val="none" w:sz="0" w:space="0" w:color="auto"/>
        <w:left w:val="none" w:sz="0" w:space="0" w:color="auto"/>
        <w:bottom w:val="none" w:sz="0" w:space="0" w:color="auto"/>
        <w:right w:val="none" w:sz="0" w:space="0" w:color="auto"/>
      </w:divBdr>
    </w:div>
    <w:div w:id="1040857161">
      <w:bodyDiv w:val="1"/>
      <w:marLeft w:val="0"/>
      <w:marRight w:val="0"/>
      <w:marTop w:val="0"/>
      <w:marBottom w:val="0"/>
      <w:divBdr>
        <w:top w:val="none" w:sz="0" w:space="0" w:color="auto"/>
        <w:left w:val="none" w:sz="0" w:space="0" w:color="auto"/>
        <w:bottom w:val="none" w:sz="0" w:space="0" w:color="auto"/>
        <w:right w:val="none" w:sz="0" w:space="0" w:color="auto"/>
      </w:divBdr>
    </w:div>
    <w:div w:id="1042289236">
      <w:bodyDiv w:val="1"/>
      <w:marLeft w:val="0"/>
      <w:marRight w:val="0"/>
      <w:marTop w:val="0"/>
      <w:marBottom w:val="0"/>
      <w:divBdr>
        <w:top w:val="none" w:sz="0" w:space="0" w:color="auto"/>
        <w:left w:val="none" w:sz="0" w:space="0" w:color="auto"/>
        <w:bottom w:val="none" w:sz="0" w:space="0" w:color="auto"/>
        <w:right w:val="none" w:sz="0" w:space="0" w:color="auto"/>
      </w:divBdr>
    </w:div>
    <w:div w:id="1044988549">
      <w:bodyDiv w:val="1"/>
      <w:marLeft w:val="0"/>
      <w:marRight w:val="0"/>
      <w:marTop w:val="0"/>
      <w:marBottom w:val="0"/>
      <w:divBdr>
        <w:top w:val="none" w:sz="0" w:space="0" w:color="auto"/>
        <w:left w:val="none" w:sz="0" w:space="0" w:color="auto"/>
        <w:bottom w:val="none" w:sz="0" w:space="0" w:color="auto"/>
        <w:right w:val="none" w:sz="0" w:space="0" w:color="auto"/>
      </w:divBdr>
    </w:div>
    <w:div w:id="1045789507">
      <w:bodyDiv w:val="1"/>
      <w:marLeft w:val="0"/>
      <w:marRight w:val="0"/>
      <w:marTop w:val="0"/>
      <w:marBottom w:val="0"/>
      <w:divBdr>
        <w:top w:val="none" w:sz="0" w:space="0" w:color="auto"/>
        <w:left w:val="none" w:sz="0" w:space="0" w:color="auto"/>
        <w:bottom w:val="none" w:sz="0" w:space="0" w:color="auto"/>
        <w:right w:val="none" w:sz="0" w:space="0" w:color="auto"/>
      </w:divBdr>
    </w:div>
    <w:div w:id="1047030888">
      <w:bodyDiv w:val="1"/>
      <w:marLeft w:val="0"/>
      <w:marRight w:val="0"/>
      <w:marTop w:val="0"/>
      <w:marBottom w:val="0"/>
      <w:divBdr>
        <w:top w:val="none" w:sz="0" w:space="0" w:color="auto"/>
        <w:left w:val="none" w:sz="0" w:space="0" w:color="auto"/>
        <w:bottom w:val="none" w:sz="0" w:space="0" w:color="auto"/>
        <w:right w:val="none" w:sz="0" w:space="0" w:color="auto"/>
      </w:divBdr>
    </w:div>
    <w:div w:id="1050031110">
      <w:bodyDiv w:val="1"/>
      <w:marLeft w:val="0"/>
      <w:marRight w:val="0"/>
      <w:marTop w:val="0"/>
      <w:marBottom w:val="0"/>
      <w:divBdr>
        <w:top w:val="none" w:sz="0" w:space="0" w:color="auto"/>
        <w:left w:val="none" w:sz="0" w:space="0" w:color="auto"/>
        <w:bottom w:val="none" w:sz="0" w:space="0" w:color="auto"/>
        <w:right w:val="none" w:sz="0" w:space="0" w:color="auto"/>
      </w:divBdr>
    </w:div>
    <w:div w:id="1052921307">
      <w:bodyDiv w:val="1"/>
      <w:marLeft w:val="0"/>
      <w:marRight w:val="0"/>
      <w:marTop w:val="0"/>
      <w:marBottom w:val="0"/>
      <w:divBdr>
        <w:top w:val="none" w:sz="0" w:space="0" w:color="auto"/>
        <w:left w:val="none" w:sz="0" w:space="0" w:color="auto"/>
        <w:bottom w:val="none" w:sz="0" w:space="0" w:color="auto"/>
        <w:right w:val="none" w:sz="0" w:space="0" w:color="auto"/>
      </w:divBdr>
    </w:div>
    <w:div w:id="1053432047">
      <w:bodyDiv w:val="1"/>
      <w:marLeft w:val="0"/>
      <w:marRight w:val="0"/>
      <w:marTop w:val="0"/>
      <w:marBottom w:val="0"/>
      <w:divBdr>
        <w:top w:val="none" w:sz="0" w:space="0" w:color="auto"/>
        <w:left w:val="none" w:sz="0" w:space="0" w:color="auto"/>
        <w:bottom w:val="none" w:sz="0" w:space="0" w:color="auto"/>
        <w:right w:val="none" w:sz="0" w:space="0" w:color="auto"/>
      </w:divBdr>
    </w:div>
    <w:div w:id="1054309499">
      <w:bodyDiv w:val="1"/>
      <w:marLeft w:val="0"/>
      <w:marRight w:val="0"/>
      <w:marTop w:val="0"/>
      <w:marBottom w:val="0"/>
      <w:divBdr>
        <w:top w:val="none" w:sz="0" w:space="0" w:color="auto"/>
        <w:left w:val="none" w:sz="0" w:space="0" w:color="auto"/>
        <w:bottom w:val="none" w:sz="0" w:space="0" w:color="auto"/>
        <w:right w:val="none" w:sz="0" w:space="0" w:color="auto"/>
      </w:divBdr>
    </w:div>
    <w:div w:id="1056201965">
      <w:bodyDiv w:val="1"/>
      <w:marLeft w:val="0"/>
      <w:marRight w:val="0"/>
      <w:marTop w:val="0"/>
      <w:marBottom w:val="0"/>
      <w:divBdr>
        <w:top w:val="none" w:sz="0" w:space="0" w:color="auto"/>
        <w:left w:val="none" w:sz="0" w:space="0" w:color="auto"/>
        <w:bottom w:val="none" w:sz="0" w:space="0" w:color="auto"/>
        <w:right w:val="none" w:sz="0" w:space="0" w:color="auto"/>
      </w:divBdr>
    </w:div>
    <w:div w:id="1057361726">
      <w:bodyDiv w:val="1"/>
      <w:marLeft w:val="0"/>
      <w:marRight w:val="0"/>
      <w:marTop w:val="0"/>
      <w:marBottom w:val="0"/>
      <w:divBdr>
        <w:top w:val="none" w:sz="0" w:space="0" w:color="auto"/>
        <w:left w:val="none" w:sz="0" w:space="0" w:color="auto"/>
        <w:bottom w:val="none" w:sz="0" w:space="0" w:color="auto"/>
        <w:right w:val="none" w:sz="0" w:space="0" w:color="auto"/>
      </w:divBdr>
    </w:div>
    <w:div w:id="1057625137">
      <w:bodyDiv w:val="1"/>
      <w:marLeft w:val="0"/>
      <w:marRight w:val="0"/>
      <w:marTop w:val="0"/>
      <w:marBottom w:val="0"/>
      <w:divBdr>
        <w:top w:val="none" w:sz="0" w:space="0" w:color="auto"/>
        <w:left w:val="none" w:sz="0" w:space="0" w:color="auto"/>
        <w:bottom w:val="none" w:sz="0" w:space="0" w:color="auto"/>
        <w:right w:val="none" w:sz="0" w:space="0" w:color="auto"/>
      </w:divBdr>
    </w:div>
    <w:div w:id="1057751416">
      <w:bodyDiv w:val="1"/>
      <w:marLeft w:val="0"/>
      <w:marRight w:val="0"/>
      <w:marTop w:val="0"/>
      <w:marBottom w:val="0"/>
      <w:divBdr>
        <w:top w:val="none" w:sz="0" w:space="0" w:color="auto"/>
        <w:left w:val="none" w:sz="0" w:space="0" w:color="auto"/>
        <w:bottom w:val="none" w:sz="0" w:space="0" w:color="auto"/>
        <w:right w:val="none" w:sz="0" w:space="0" w:color="auto"/>
      </w:divBdr>
    </w:div>
    <w:div w:id="1058168301">
      <w:bodyDiv w:val="1"/>
      <w:marLeft w:val="0"/>
      <w:marRight w:val="0"/>
      <w:marTop w:val="0"/>
      <w:marBottom w:val="0"/>
      <w:divBdr>
        <w:top w:val="none" w:sz="0" w:space="0" w:color="auto"/>
        <w:left w:val="none" w:sz="0" w:space="0" w:color="auto"/>
        <w:bottom w:val="none" w:sz="0" w:space="0" w:color="auto"/>
        <w:right w:val="none" w:sz="0" w:space="0" w:color="auto"/>
      </w:divBdr>
    </w:div>
    <w:div w:id="1058364622">
      <w:bodyDiv w:val="1"/>
      <w:marLeft w:val="0"/>
      <w:marRight w:val="0"/>
      <w:marTop w:val="0"/>
      <w:marBottom w:val="0"/>
      <w:divBdr>
        <w:top w:val="none" w:sz="0" w:space="0" w:color="auto"/>
        <w:left w:val="none" w:sz="0" w:space="0" w:color="auto"/>
        <w:bottom w:val="none" w:sz="0" w:space="0" w:color="auto"/>
        <w:right w:val="none" w:sz="0" w:space="0" w:color="auto"/>
      </w:divBdr>
    </w:div>
    <w:div w:id="1059128616">
      <w:bodyDiv w:val="1"/>
      <w:marLeft w:val="0"/>
      <w:marRight w:val="0"/>
      <w:marTop w:val="0"/>
      <w:marBottom w:val="0"/>
      <w:divBdr>
        <w:top w:val="none" w:sz="0" w:space="0" w:color="auto"/>
        <w:left w:val="none" w:sz="0" w:space="0" w:color="auto"/>
        <w:bottom w:val="none" w:sz="0" w:space="0" w:color="auto"/>
        <w:right w:val="none" w:sz="0" w:space="0" w:color="auto"/>
      </w:divBdr>
    </w:div>
    <w:div w:id="1061290322">
      <w:bodyDiv w:val="1"/>
      <w:marLeft w:val="0"/>
      <w:marRight w:val="0"/>
      <w:marTop w:val="0"/>
      <w:marBottom w:val="0"/>
      <w:divBdr>
        <w:top w:val="none" w:sz="0" w:space="0" w:color="auto"/>
        <w:left w:val="none" w:sz="0" w:space="0" w:color="auto"/>
        <w:bottom w:val="none" w:sz="0" w:space="0" w:color="auto"/>
        <w:right w:val="none" w:sz="0" w:space="0" w:color="auto"/>
      </w:divBdr>
    </w:div>
    <w:div w:id="1061639622">
      <w:bodyDiv w:val="1"/>
      <w:marLeft w:val="0"/>
      <w:marRight w:val="0"/>
      <w:marTop w:val="0"/>
      <w:marBottom w:val="0"/>
      <w:divBdr>
        <w:top w:val="none" w:sz="0" w:space="0" w:color="auto"/>
        <w:left w:val="none" w:sz="0" w:space="0" w:color="auto"/>
        <w:bottom w:val="none" w:sz="0" w:space="0" w:color="auto"/>
        <w:right w:val="none" w:sz="0" w:space="0" w:color="auto"/>
      </w:divBdr>
    </w:div>
    <w:div w:id="1062485015">
      <w:bodyDiv w:val="1"/>
      <w:marLeft w:val="0"/>
      <w:marRight w:val="0"/>
      <w:marTop w:val="0"/>
      <w:marBottom w:val="0"/>
      <w:divBdr>
        <w:top w:val="none" w:sz="0" w:space="0" w:color="auto"/>
        <w:left w:val="none" w:sz="0" w:space="0" w:color="auto"/>
        <w:bottom w:val="none" w:sz="0" w:space="0" w:color="auto"/>
        <w:right w:val="none" w:sz="0" w:space="0" w:color="auto"/>
      </w:divBdr>
    </w:div>
    <w:div w:id="1062869172">
      <w:bodyDiv w:val="1"/>
      <w:marLeft w:val="0"/>
      <w:marRight w:val="0"/>
      <w:marTop w:val="0"/>
      <w:marBottom w:val="0"/>
      <w:divBdr>
        <w:top w:val="none" w:sz="0" w:space="0" w:color="auto"/>
        <w:left w:val="none" w:sz="0" w:space="0" w:color="auto"/>
        <w:bottom w:val="none" w:sz="0" w:space="0" w:color="auto"/>
        <w:right w:val="none" w:sz="0" w:space="0" w:color="auto"/>
      </w:divBdr>
    </w:div>
    <w:div w:id="1063212688">
      <w:bodyDiv w:val="1"/>
      <w:marLeft w:val="0"/>
      <w:marRight w:val="0"/>
      <w:marTop w:val="0"/>
      <w:marBottom w:val="0"/>
      <w:divBdr>
        <w:top w:val="none" w:sz="0" w:space="0" w:color="auto"/>
        <w:left w:val="none" w:sz="0" w:space="0" w:color="auto"/>
        <w:bottom w:val="none" w:sz="0" w:space="0" w:color="auto"/>
        <w:right w:val="none" w:sz="0" w:space="0" w:color="auto"/>
      </w:divBdr>
    </w:div>
    <w:div w:id="1063522770">
      <w:bodyDiv w:val="1"/>
      <w:marLeft w:val="0"/>
      <w:marRight w:val="0"/>
      <w:marTop w:val="0"/>
      <w:marBottom w:val="0"/>
      <w:divBdr>
        <w:top w:val="none" w:sz="0" w:space="0" w:color="auto"/>
        <w:left w:val="none" w:sz="0" w:space="0" w:color="auto"/>
        <w:bottom w:val="none" w:sz="0" w:space="0" w:color="auto"/>
        <w:right w:val="none" w:sz="0" w:space="0" w:color="auto"/>
      </w:divBdr>
    </w:div>
    <w:div w:id="1063987259">
      <w:bodyDiv w:val="1"/>
      <w:marLeft w:val="0"/>
      <w:marRight w:val="0"/>
      <w:marTop w:val="0"/>
      <w:marBottom w:val="0"/>
      <w:divBdr>
        <w:top w:val="none" w:sz="0" w:space="0" w:color="auto"/>
        <w:left w:val="none" w:sz="0" w:space="0" w:color="auto"/>
        <w:bottom w:val="none" w:sz="0" w:space="0" w:color="auto"/>
        <w:right w:val="none" w:sz="0" w:space="0" w:color="auto"/>
      </w:divBdr>
    </w:div>
    <w:div w:id="1064790718">
      <w:bodyDiv w:val="1"/>
      <w:marLeft w:val="0"/>
      <w:marRight w:val="0"/>
      <w:marTop w:val="0"/>
      <w:marBottom w:val="0"/>
      <w:divBdr>
        <w:top w:val="none" w:sz="0" w:space="0" w:color="auto"/>
        <w:left w:val="none" w:sz="0" w:space="0" w:color="auto"/>
        <w:bottom w:val="none" w:sz="0" w:space="0" w:color="auto"/>
        <w:right w:val="none" w:sz="0" w:space="0" w:color="auto"/>
      </w:divBdr>
    </w:div>
    <w:div w:id="1065640175">
      <w:bodyDiv w:val="1"/>
      <w:marLeft w:val="0"/>
      <w:marRight w:val="0"/>
      <w:marTop w:val="0"/>
      <w:marBottom w:val="0"/>
      <w:divBdr>
        <w:top w:val="none" w:sz="0" w:space="0" w:color="auto"/>
        <w:left w:val="none" w:sz="0" w:space="0" w:color="auto"/>
        <w:bottom w:val="none" w:sz="0" w:space="0" w:color="auto"/>
        <w:right w:val="none" w:sz="0" w:space="0" w:color="auto"/>
      </w:divBdr>
    </w:div>
    <w:div w:id="1065682445">
      <w:bodyDiv w:val="1"/>
      <w:marLeft w:val="0"/>
      <w:marRight w:val="0"/>
      <w:marTop w:val="0"/>
      <w:marBottom w:val="0"/>
      <w:divBdr>
        <w:top w:val="none" w:sz="0" w:space="0" w:color="auto"/>
        <w:left w:val="none" w:sz="0" w:space="0" w:color="auto"/>
        <w:bottom w:val="none" w:sz="0" w:space="0" w:color="auto"/>
        <w:right w:val="none" w:sz="0" w:space="0" w:color="auto"/>
      </w:divBdr>
    </w:div>
    <w:div w:id="1065834475">
      <w:bodyDiv w:val="1"/>
      <w:marLeft w:val="0"/>
      <w:marRight w:val="0"/>
      <w:marTop w:val="0"/>
      <w:marBottom w:val="0"/>
      <w:divBdr>
        <w:top w:val="none" w:sz="0" w:space="0" w:color="auto"/>
        <w:left w:val="none" w:sz="0" w:space="0" w:color="auto"/>
        <w:bottom w:val="none" w:sz="0" w:space="0" w:color="auto"/>
        <w:right w:val="none" w:sz="0" w:space="0" w:color="auto"/>
      </w:divBdr>
    </w:div>
    <w:div w:id="1066151614">
      <w:bodyDiv w:val="1"/>
      <w:marLeft w:val="0"/>
      <w:marRight w:val="0"/>
      <w:marTop w:val="0"/>
      <w:marBottom w:val="0"/>
      <w:divBdr>
        <w:top w:val="none" w:sz="0" w:space="0" w:color="auto"/>
        <w:left w:val="none" w:sz="0" w:space="0" w:color="auto"/>
        <w:bottom w:val="none" w:sz="0" w:space="0" w:color="auto"/>
        <w:right w:val="none" w:sz="0" w:space="0" w:color="auto"/>
      </w:divBdr>
    </w:div>
    <w:div w:id="1070272275">
      <w:bodyDiv w:val="1"/>
      <w:marLeft w:val="0"/>
      <w:marRight w:val="0"/>
      <w:marTop w:val="0"/>
      <w:marBottom w:val="0"/>
      <w:divBdr>
        <w:top w:val="none" w:sz="0" w:space="0" w:color="auto"/>
        <w:left w:val="none" w:sz="0" w:space="0" w:color="auto"/>
        <w:bottom w:val="none" w:sz="0" w:space="0" w:color="auto"/>
        <w:right w:val="none" w:sz="0" w:space="0" w:color="auto"/>
      </w:divBdr>
    </w:div>
    <w:div w:id="1072118781">
      <w:bodyDiv w:val="1"/>
      <w:marLeft w:val="0"/>
      <w:marRight w:val="0"/>
      <w:marTop w:val="0"/>
      <w:marBottom w:val="0"/>
      <w:divBdr>
        <w:top w:val="none" w:sz="0" w:space="0" w:color="auto"/>
        <w:left w:val="none" w:sz="0" w:space="0" w:color="auto"/>
        <w:bottom w:val="none" w:sz="0" w:space="0" w:color="auto"/>
        <w:right w:val="none" w:sz="0" w:space="0" w:color="auto"/>
      </w:divBdr>
    </w:div>
    <w:div w:id="1072695842">
      <w:bodyDiv w:val="1"/>
      <w:marLeft w:val="0"/>
      <w:marRight w:val="0"/>
      <w:marTop w:val="0"/>
      <w:marBottom w:val="0"/>
      <w:divBdr>
        <w:top w:val="none" w:sz="0" w:space="0" w:color="auto"/>
        <w:left w:val="none" w:sz="0" w:space="0" w:color="auto"/>
        <w:bottom w:val="none" w:sz="0" w:space="0" w:color="auto"/>
        <w:right w:val="none" w:sz="0" w:space="0" w:color="auto"/>
      </w:divBdr>
    </w:div>
    <w:div w:id="1073240280">
      <w:bodyDiv w:val="1"/>
      <w:marLeft w:val="0"/>
      <w:marRight w:val="0"/>
      <w:marTop w:val="0"/>
      <w:marBottom w:val="0"/>
      <w:divBdr>
        <w:top w:val="none" w:sz="0" w:space="0" w:color="auto"/>
        <w:left w:val="none" w:sz="0" w:space="0" w:color="auto"/>
        <w:bottom w:val="none" w:sz="0" w:space="0" w:color="auto"/>
        <w:right w:val="none" w:sz="0" w:space="0" w:color="auto"/>
      </w:divBdr>
    </w:div>
    <w:div w:id="1073502315">
      <w:bodyDiv w:val="1"/>
      <w:marLeft w:val="0"/>
      <w:marRight w:val="0"/>
      <w:marTop w:val="0"/>
      <w:marBottom w:val="0"/>
      <w:divBdr>
        <w:top w:val="none" w:sz="0" w:space="0" w:color="auto"/>
        <w:left w:val="none" w:sz="0" w:space="0" w:color="auto"/>
        <w:bottom w:val="none" w:sz="0" w:space="0" w:color="auto"/>
        <w:right w:val="none" w:sz="0" w:space="0" w:color="auto"/>
      </w:divBdr>
    </w:div>
    <w:div w:id="1076126575">
      <w:bodyDiv w:val="1"/>
      <w:marLeft w:val="0"/>
      <w:marRight w:val="0"/>
      <w:marTop w:val="0"/>
      <w:marBottom w:val="0"/>
      <w:divBdr>
        <w:top w:val="none" w:sz="0" w:space="0" w:color="auto"/>
        <w:left w:val="none" w:sz="0" w:space="0" w:color="auto"/>
        <w:bottom w:val="none" w:sz="0" w:space="0" w:color="auto"/>
        <w:right w:val="none" w:sz="0" w:space="0" w:color="auto"/>
      </w:divBdr>
    </w:div>
    <w:div w:id="1076904170">
      <w:bodyDiv w:val="1"/>
      <w:marLeft w:val="0"/>
      <w:marRight w:val="0"/>
      <w:marTop w:val="0"/>
      <w:marBottom w:val="0"/>
      <w:divBdr>
        <w:top w:val="none" w:sz="0" w:space="0" w:color="auto"/>
        <w:left w:val="none" w:sz="0" w:space="0" w:color="auto"/>
        <w:bottom w:val="none" w:sz="0" w:space="0" w:color="auto"/>
        <w:right w:val="none" w:sz="0" w:space="0" w:color="auto"/>
      </w:divBdr>
    </w:div>
    <w:div w:id="1077436094">
      <w:bodyDiv w:val="1"/>
      <w:marLeft w:val="0"/>
      <w:marRight w:val="0"/>
      <w:marTop w:val="0"/>
      <w:marBottom w:val="0"/>
      <w:divBdr>
        <w:top w:val="none" w:sz="0" w:space="0" w:color="auto"/>
        <w:left w:val="none" w:sz="0" w:space="0" w:color="auto"/>
        <w:bottom w:val="none" w:sz="0" w:space="0" w:color="auto"/>
        <w:right w:val="none" w:sz="0" w:space="0" w:color="auto"/>
      </w:divBdr>
    </w:div>
    <w:div w:id="1077675551">
      <w:bodyDiv w:val="1"/>
      <w:marLeft w:val="0"/>
      <w:marRight w:val="0"/>
      <w:marTop w:val="0"/>
      <w:marBottom w:val="0"/>
      <w:divBdr>
        <w:top w:val="none" w:sz="0" w:space="0" w:color="auto"/>
        <w:left w:val="none" w:sz="0" w:space="0" w:color="auto"/>
        <w:bottom w:val="none" w:sz="0" w:space="0" w:color="auto"/>
        <w:right w:val="none" w:sz="0" w:space="0" w:color="auto"/>
      </w:divBdr>
    </w:div>
    <w:div w:id="1077897510">
      <w:bodyDiv w:val="1"/>
      <w:marLeft w:val="0"/>
      <w:marRight w:val="0"/>
      <w:marTop w:val="0"/>
      <w:marBottom w:val="0"/>
      <w:divBdr>
        <w:top w:val="none" w:sz="0" w:space="0" w:color="auto"/>
        <w:left w:val="none" w:sz="0" w:space="0" w:color="auto"/>
        <w:bottom w:val="none" w:sz="0" w:space="0" w:color="auto"/>
        <w:right w:val="none" w:sz="0" w:space="0" w:color="auto"/>
      </w:divBdr>
    </w:div>
    <w:div w:id="1078601986">
      <w:bodyDiv w:val="1"/>
      <w:marLeft w:val="0"/>
      <w:marRight w:val="0"/>
      <w:marTop w:val="0"/>
      <w:marBottom w:val="0"/>
      <w:divBdr>
        <w:top w:val="none" w:sz="0" w:space="0" w:color="auto"/>
        <w:left w:val="none" w:sz="0" w:space="0" w:color="auto"/>
        <w:bottom w:val="none" w:sz="0" w:space="0" w:color="auto"/>
        <w:right w:val="none" w:sz="0" w:space="0" w:color="auto"/>
      </w:divBdr>
    </w:div>
    <w:div w:id="1079059856">
      <w:bodyDiv w:val="1"/>
      <w:marLeft w:val="0"/>
      <w:marRight w:val="0"/>
      <w:marTop w:val="0"/>
      <w:marBottom w:val="0"/>
      <w:divBdr>
        <w:top w:val="none" w:sz="0" w:space="0" w:color="auto"/>
        <w:left w:val="none" w:sz="0" w:space="0" w:color="auto"/>
        <w:bottom w:val="none" w:sz="0" w:space="0" w:color="auto"/>
        <w:right w:val="none" w:sz="0" w:space="0" w:color="auto"/>
      </w:divBdr>
    </w:div>
    <w:div w:id="1079475609">
      <w:bodyDiv w:val="1"/>
      <w:marLeft w:val="0"/>
      <w:marRight w:val="0"/>
      <w:marTop w:val="0"/>
      <w:marBottom w:val="0"/>
      <w:divBdr>
        <w:top w:val="none" w:sz="0" w:space="0" w:color="auto"/>
        <w:left w:val="none" w:sz="0" w:space="0" w:color="auto"/>
        <w:bottom w:val="none" w:sz="0" w:space="0" w:color="auto"/>
        <w:right w:val="none" w:sz="0" w:space="0" w:color="auto"/>
      </w:divBdr>
    </w:div>
    <w:div w:id="1079716553">
      <w:bodyDiv w:val="1"/>
      <w:marLeft w:val="0"/>
      <w:marRight w:val="0"/>
      <w:marTop w:val="0"/>
      <w:marBottom w:val="0"/>
      <w:divBdr>
        <w:top w:val="none" w:sz="0" w:space="0" w:color="auto"/>
        <w:left w:val="none" w:sz="0" w:space="0" w:color="auto"/>
        <w:bottom w:val="none" w:sz="0" w:space="0" w:color="auto"/>
        <w:right w:val="none" w:sz="0" w:space="0" w:color="auto"/>
      </w:divBdr>
    </w:div>
    <w:div w:id="1079786776">
      <w:bodyDiv w:val="1"/>
      <w:marLeft w:val="0"/>
      <w:marRight w:val="0"/>
      <w:marTop w:val="0"/>
      <w:marBottom w:val="0"/>
      <w:divBdr>
        <w:top w:val="none" w:sz="0" w:space="0" w:color="auto"/>
        <w:left w:val="none" w:sz="0" w:space="0" w:color="auto"/>
        <w:bottom w:val="none" w:sz="0" w:space="0" w:color="auto"/>
        <w:right w:val="none" w:sz="0" w:space="0" w:color="auto"/>
      </w:divBdr>
    </w:div>
    <w:div w:id="1081374305">
      <w:bodyDiv w:val="1"/>
      <w:marLeft w:val="0"/>
      <w:marRight w:val="0"/>
      <w:marTop w:val="0"/>
      <w:marBottom w:val="0"/>
      <w:divBdr>
        <w:top w:val="none" w:sz="0" w:space="0" w:color="auto"/>
        <w:left w:val="none" w:sz="0" w:space="0" w:color="auto"/>
        <w:bottom w:val="none" w:sz="0" w:space="0" w:color="auto"/>
        <w:right w:val="none" w:sz="0" w:space="0" w:color="auto"/>
      </w:divBdr>
    </w:div>
    <w:div w:id="1082220915">
      <w:bodyDiv w:val="1"/>
      <w:marLeft w:val="0"/>
      <w:marRight w:val="0"/>
      <w:marTop w:val="0"/>
      <w:marBottom w:val="0"/>
      <w:divBdr>
        <w:top w:val="none" w:sz="0" w:space="0" w:color="auto"/>
        <w:left w:val="none" w:sz="0" w:space="0" w:color="auto"/>
        <w:bottom w:val="none" w:sz="0" w:space="0" w:color="auto"/>
        <w:right w:val="none" w:sz="0" w:space="0" w:color="auto"/>
      </w:divBdr>
    </w:div>
    <w:div w:id="1083258439">
      <w:bodyDiv w:val="1"/>
      <w:marLeft w:val="0"/>
      <w:marRight w:val="0"/>
      <w:marTop w:val="0"/>
      <w:marBottom w:val="0"/>
      <w:divBdr>
        <w:top w:val="none" w:sz="0" w:space="0" w:color="auto"/>
        <w:left w:val="none" w:sz="0" w:space="0" w:color="auto"/>
        <w:bottom w:val="none" w:sz="0" w:space="0" w:color="auto"/>
        <w:right w:val="none" w:sz="0" w:space="0" w:color="auto"/>
      </w:divBdr>
    </w:div>
    <w:div w:id="1087581290">
      <w:bodyDiv w:val="1"/>
      <w:marLeft w:val="0"/>
      <w:marRight w:val="0"/>
      <w:marTop w:val="0"/>
      <w:marBottom w:val="0"/>
      <w:divBdr>
        <w:top w:val="none" w:sz="0" w:space="0" w:color="auto"/>
        <w:left w:val="none" w:sz="0" w:space="0" w:color="auto"/>
        <w:bottom w:val="none" w:sz="0" w:space="0" w:color="auto"/>
        <w:right w:val="none" w:sz="0" w:space="0" w:color="auto"/>
      </w:divBdr>
    </w:div>
    <w:div w:id="1088697398">
      <w:bodyDiv w:val="1"/>
      <w:marLeft w:val="0"/>
      <w:marRight w:val="0"/>
      <w:marTop w:val="0"/>
      <w:marBottom w:val="0"/>
      <w:divBdr>
        <w:top w:val="none" w:sz="0" w:space="0" w:color="auto"/>
        <w:left w:val="none" w:sz="0" w:space="0" w:color="auto"/>
        <w:bottom w:val="none" w:sz="0" w:space="0" w:color="auto"/>
        <w:right w:val="none" w:sz="0" w:space="0" w:color="auto"/>
      </w:divBdr>
    </w:div>
    <w:div w:id="1088769678">
      <w:bodyDiv w:val="1"/>
      <w:marLeft w:val="0"/>
      <w:marRight w:val="0"/>
      <w:marTop w:val="0"/>
      <w:marBottom w:val="0"/>
      <w:divBdr>
        <w:top w:val="none" w:sz="0" w:space="0" w:color="auto"/>
        <w:left w:val="none" w:sz="0" w:space="0" w:color="auto"/>
        <w:bottom w:val="none" w:sz="0" w:space="0" w:color="auto"/>
        <w:right w:val="none" w:sz="0" w:space="0" w:color="auto"/>
      </w:divBdr>
    </w:div>
    <w:div w:id="1093090218">
      <w:bodyDiv w:val="1"/>
      <w:marLeft w:val="0"/>
      <w:marRight w:val="0"/>
      <w:marTop w:val="0"/>
      <w:marBottom w:val="0"/>
      <w:divBdr>
        <w:top w:val="none" w:sz="0" w:space="0" w:color="auto"/>
        <w:left w:val="none" w:sz="0" w:space="0" w:color="auto"/>
        <w:bottom w:val="none" w:sz="0" w:space="0" w:color="auto"/>
        <w:right w:val="none" w:sz="0" w:space="0" w:color="auto"/>
      </w:divBdr>
    </w:div>
    <w:div w:id="1093893205">
      <w:bodyDiv w:val="1"/>
      <w:marLeft w:val="0"/>
      <w:marRight w:val="0"/>
      <w:marTop w:val="0"/>
      <w:marBottom w:val="0"/>
      <w:divBdr>
        <w:top w:val="none" w:sz="0" w:space="0" w:color="auto"/>
        <w:left w:val="none" w:sz="0" w:space="0" w:color="auto"/>
        <w:bottom w:val="none" w:sz="0" w:space="0" w:color="auto"/>
        <w:right w:val="none" w:sz="0" w:space="0" w:color="auto"/>
      </w:divBdr>
    </w:div>
    <w:div w:id="1094011604">
      <w:bodyDiv w:val="1"/>
      <w:marLeft w:val="0"/>
      <w:marRight w:val="0"/>
      <w:marTop w:val="0"/>
      <w:marBottom w:val="0"/>
      <w:divBdr>
        <w:top w:val="none" w:sz="0" w:space="0" w:color="auto"/>
        <w:left w:val="none" w:sz="0" w:space="0" w:color="auto"/>
        <w:bottom w:val="none" w:sz="0" w:space="0" w:color="auto"/>
        <w:right w:val="none" w:sz="0" w:space="0" w:color="auto"/>
      </w:divBdr>
    </w:div>
    <w:div w:id="1097752026">
      <w:bodyDiv w:val="1"/>
      <w:marLeft w:val="0"/>
      <w:marRight w:val="0"/>
      <w:marTop w:val="0"/>
      <w:marBottom w:val="0"/>
      <w:divBdr>
        <w:top w:val="none" w:sz="0" w:space="0" w:color="auto"/>
        <w:left w:val="none" w:sz="0" w:space="0" w:color="auto"/>
        <w:bottom w:val="none" w:sz="0" w:space="0" w:color="auto"/>
        <w:right w:val="none" w:sz="0" w:space="0" w:color="auto"/>
      </w:divBdr>
    </w:div>
    <w:div w:id="1098019406">
      <w:bodyDiv w:val="1"/>
      <w:marLeft w:val="0"/>
      <w:marRight w:val="0"/>
      <w:marTop w:val="0"/>
      <w:marBottom w:val="0"/>
      <w:divBdr>
        <w:top w:val="none" w:sz="0" w:space="0" w:color="auto"/>
        <w:left w:val="none" w:sz="0" w:space="0" w:color="auto"/>
        <w:bottom w:val="none" w:sz="0" w:space="0" w:color="auto"/>
        <w:right w:val="none" w:sz="0" w:space="0" w:color="auto"/>
      </w:divBdr>
    </w:div>
    <w:div w:id="1101560392">
      <w:bodyDiv w:val="1"/>
      <w:marLeft w:val="0"/>
      <w:marRight w:val="0"/>
      <w:marTop w:val="0"/>
      <w:marBottom w:val="0"/>
      <w:divBdr>
        <w:top w:val="none" w:sz="0" w:space="0" w:color="auto"/>
        <w:left w:val="none" w:sz="0" w:space="0" w:color="auto"/>
        <w:bottom w:val="none" w:sz="0" w:space="0" w:color="auto"/>
        <w:right w:val="none" w:sz="0" w:space="0" w:color="auto"/>
      </w:divBdr>
    </w:div>
    <w:div w:id="1101603310">
      <w:bodyDiv w:val="1"/>
      <w:marLeft w:val="0"/>
      <w:marRight w:val="0"/>
      <w:marTop w:val="0"/>
      <w:marBottom w:val="0"/>
      <w:divBdr>
        <w:top w:val="none" w:sz="0" w:space="0" w:color="auto"/>
        <w:left w:val="none" w:sz="0" w:space="0" w:color="auto"/>
        <w:bottom w:val="none" w:sz="0" w:space="0" w:color="auto"/>
        <w:right w:val="none" w:sz="0" w:space="0" w:color="auto"/>
      </w:divBdr>
    </w:div>
    <w:div w:id="1103377876">
      <w:bodyDiv w:val="1"/>
      <w:marLeft w:val="0"/>
      <w:marRight w:val="0"/>
      <w:marTop w:val="0"/>
      <w:marBottom w:val="0"/>
      <w:divBdr>
        <w:top w:val="none" w:sz="0" w:space="0" w:color="auto"/>
        <w:left w:val="none" w:sz="0" w:space="0" w:color="auto"/>
        <w:bottom w:val="none" w:sz="0" w:space="0" w:color="auto"/>
        <w:right w:val="none" w:sz="0" w:space="0" w:color="auto"/>
      </w:divBdr>
    </w:div>
    <w:div w:id="1105731412">
      <w:bodyDiv w:val="1"/>
      <w:marLeft w:val="0"/>
      <w:marRight w:val="0"/>
      <w:marTop w:val="0"/>
      <w:marBottom w:val="0"/>
      <w:divBdr>
        <w:top w:val="none" w:sz="0" w:space="0" w:color="auto"/>
        <w:left w:val="none" w:sz="0" w:space="0" w:color="auto"/>
        <w:bottom w:val="none" w:sz="0" w:space="0" w:color="auto"/>
        <w:right w:val="none" w:sz="0" w:space="0" w:color="auto"/>
      </w:divBdr>
    </w:div>
    <w:div w:id="1108306420">
      <w:bodyDiv w:val="1"/>
      <w:marLeft w:val="0"/>
      <w:marRight w:val="0"/>
      <w:marTop w:val="0"/>
      <w:marBottom w:val="0"/>
      <w:divBdr>
        <w:top w:val="none" w:sz="0" w:space="0" w:color="auto"/>
        <w:left w:val="none" w:sz="0" w:space="0" w:color="auto"/>
        <w:bottom w:val="none" w:sz="0" w:space="0" w:color="auto"/>
        <w:right w:val="none" w:sz="0" w:space="0" w:color="auto"/>
      </w:divBdr>
    </w:div>
    <w:div w:id="1108551085">
      <w:bodyDiv w:val="1"/>
      <w:marLeft w:val="0"/>
      <w:marRight w:val="0"/>
      <w:marTop w:val="0"/>
      <w:marBottom w:val="0"/>
      <w:divBdr>
        <w:top w:val="none" w:sz="0" w:space="0" w:color="auto"/>
        <w:left w:val="none" w:sz="0" w:space="0" w:color="auto"/>
        <w:bottom w:val="none" w:sz="0" w:space="0" w:color="auto"/>
        <w:right w:val="none" w:sz="0" w:space="0" w:color="auto"/>
      </w:divBdr>
    </w:div>
    <w:div w:id="1108817758">
      <w:bodyDiv w:val="1"/>
      <w:marLeft w:val="0"/>
      <w:marRight w:val="0"/>
      <w:marTop w:val="0"/>
      <w:marBottom w:val="0"/>
      <w:divBdr>
        <w:top w:val="none" w:sz="0" w:space="0" w:color="auto"/>
        <w:left w:val="none" w:sz="0" w:space="0" w:color="auto"/>
        <w:bottom w:val="none" w:sz="0" w:space="0" w:color="auto"/>
        <w:right w:val="none" w:sz="0" w:space="0" w:color="auto"/>
      </w:divBdr>
    </w:div>
    <w:div w:id="1111434520">
      <w:bodyDiv w:val="1"/>
      <w:marLeft w:val="0"/>
      <w:marRight w:val="0"/>
      <w:marTop w:val="0"/>
      <w:marBottom w:val="0"/>
      <w:divBdr>
        <w:top w:val="none" w:sz="0" w:space="0" w:color="auto"/>
        <w:left w:val="none" w:sz="0" w:space="0" w:color="auto"/>
        <w:bottom w:val="none" w:sz="0" w:space="0" w:color="auto"/>
        <w:right w:val="none" w:sz="0" w:space="0" w:color="auto"/>
      </w:divBdr>
    </w:div>
    <w:div w:id="1111971093">
      <w:bodyDiv w:val="1"/>
      <w:marLeft w:val="0"/>
      <w:marRight w:val="0"/>
      <w:marTop w:val="0"/>
      <w:marBottom w:val="0"/>
      <w:divBdr>
        <w:top w:val="none" w:sz="0" w:space="0" w:color="auto"/>
        <w:left w:val="none" w:sz="0" w:space="0" w:color="auto"/>
        <w:bottom w:val="none" w:sz="0" w:space="0" w:color="auto"/>
        <w:right w:val="none" w:sz="0" w:space="0" w:color="auto"/>
      </w:divBdr>
    </w:div>
    <w:div w:id="1112555792">
      <w:bodyDiv w:val="1"/>
      <w:marLeft w:val="0"/>
      <w:marRight w:val="0"/>
      <w:marTop w:val="0"/>
      <w:marBottom w:val="0"/>
      <w:divBdr>
        <w:top w:val="none" w:sz="0" w:space="0" w:color="auto"/>
        <w:left w:val="none" w:sz="0" w:space="0" w:color="auto"/>
        <w:bottom w:val="none" w:sz="0" w:space="0" w:color="auto"/>
        <w:right w:val="none" w:sz="0" w:space="0" w:color="auto"/>
      </w:divBdr>
    </w:div>
    <w:div w:id="1112826227">
      <w:bodyDiv w:val="1"/>
      <w:marLeft w:val="0"/>
      <w:marRight w:val="0"/>
      <w:marTop w:val="0"/>
      <w:marBottom w:val="0"/>
      <w:divBdr>
        <w:top w:val="none" w:sz="0" w:space="0" w:color="auto"/>
        <w:left w:val="none" w:sz="0" w:space="0" w:color="auto"/>
        <w:bottom w:val="none" w:sz="0" w:space="0" w:color="auto"/>
        <w:right w:val="none" w:sz="0" w:space="0" w:color="auto"/>
      </w:divBdr>
    </w:div>
    <w:div w:id="1115640312">
      <w:bodyDiv w:val="1"/>
      <w:marLeft w:val="0"/>
      <w:marRight w:val="0"/>
      <w:marTop w:val="0"/>
      <w:marBottom w:val="0"/>
      <w:divBdr>
        <w:top w:val="none" w:sz="0" w:space="0" w:color="auto"/>
        <w:left w:val="none" w:sz="0" w:space="0" w:color="auto"/>
        <w:bottom w:val="none" w:sz="0" w:space="0" w:color="auto"/>
        <w:right w:val="none" w:sz="0" w:space="0" w:color="auto"/>
      </w:divBdr>
    </w:div>
    <w:div w:id="1116098047">
      <w:bodyDiv w:val="1"/>
      <w:marLeft w:val="0"/>
      <w:marRight w:val="0"/>
      <w:marTop w:val="0"/>
      <w:marBottom w:val="0"/>
      <w:divBdr>
        <w:top w:val="none" w:sz="0" w:space="0" w:color="auto"/>
        <w:left w:val="none" w:sz="0" w:space="0" w:color="auto"/>
        <w:bottom w:val="none" w:sz="0" w:space="0" w:color="auto"/>
        <w:right w:val="none" w:sz="0" w:space="0" w:color="auto"/>
      </w:divBdr>
    </w:div>
    <w:div w:id="1116101120">
      <w:bodyDiv w:val="1"/>
      <w:marLeft w:val="0"/>
      <w:marRight w:val="0"/>
      <w:marTop w:val="0"/>
      <w:marBottom w:val="0"/>
      <w:divBdr>
        <w:top w:val="none" w:sz="0" w:space="0" w:color="auto"/>
        <w:left w:val="none" w:sz="0" w:space="0" w:color="auto"/>
        <w:bottom w:val="none" w:sz="0" w:space="0" w:color="auto"/>
        <w:right w:val="none" w:sz="0" w:space="0" w:color="auto"/>
      </w:divBdr>
    </w:div>
    <w:div w:id="1116876220">
      <w:bodyDiv w:val="1"/>
      <w:marLeft w:val="0"/>
      <w:marRight w:val="0"/>
      <w:marTop w:val="0"/>
      <w:marBottom w:val="0"/>
      <w:divBdr>
        <w:top w:val="none" w:sz="0" w:space="0" w:color="auto"/>
        <w:left w:val="none" w:sz="0" w:space="0" w:color="auto"/>
        <w:bottom w:val="none" w:sz="0" w:space="0" w:color="auto"/>
        <w:right w:val="none" w:sz="0" w:space="0" w:color="auto"/>
      </w:divBdr>
    </w:div>
    <w:div w:id="1118791666">
      <w:bodyDiv w:val="1"/>
      <w:marLeft w:val="0"/>
      <w:marRight w:val="0"/>
      <w:marTop w:val="0"/>
      <w:marBottom w:val="0"/>
      <w:divBdr>
        <w:top w:val="none" w:sz="0" w:space="0" w:color="auto"/>
        <w:left w:val="none" w:sz="0" w:space="0" w:color="auto"/>
        <w:bottom w:val="none" w:sz="0" w:space="0" w:color="auto"/>
        <w:right w:val="none" w:sz="0" w:space="0" w:color="auto"/>
      </w:divBdr>
    </w:div>
    <w:div w:id="1121073014">
      <w:bodyDiv w:val="1"/>
      <w:marLeft w:val="0"/>
      <w:marRight w:val="0"/>
      <w:marTop w:val="0"/>
      <w:marBottom w:val="0"/>
      <w:divBdr>
        <w:top w:val="none" w:sz="0" w:space="0" w:color="auto"/>
        <w:left w:val="none" w:sz="0" w:space="0" w:color="auto"/>
        <w:bottom w:val="none" w:sz="0" w:space="0" w:color="auto"/>
        <w:right w:val="none" w:sz="0" w:space="0" w:color="auto"/>
      </w:divBdr>
    </w:div>
    <w:div w:id="1121192397">
      <w:bodyDiv w:val="1"/>
      <w:marLeft w:val="0"/>
      <w:marRight w:val="0"/>
      <w:marTop w:val="0"/>
      <w:marBottom w:val="0"/>
      <w:divBdr>
        <w:top w:val="none" w:sz="0" w:space="0" w:color="auto"/>
        <w:left w:val="none" w:sz="0" w:space="0" w:color="auto"/>
        <w:bottom w:val="none" w:sz="0" w:space="0" w:color="auto"/>
        <w:right w:val="none" w:sz="0" w:space="0" w:color="auto"/>
      </w:divBdr>
    </w:div>
    <w:div w:id="1124695909">
      <w:bodyDiv w:val="1"/>
      <w:marLeft w:val="0"/>
      <w:marRight w:val="0"/>
      <w:marTop w:val="0"/>
      <w:marBottom w:val="0"/>
      <w:divBdr>
        <w:top w:val="none" w:sz="0" w:space="0" w:color="auto"/>
        <w:left w:val="none" w:sz="0" w:space="0" w:color="auto"/>
        <w:bottom w:val="none" w:sz="0" w:space="0" w:color="auto"/>
        <w:right w:val="none" w:sz="0" w:space="0" w:color="auto"/>
      </w:divBdr>
    </w:div>
    <w:div w:id="1124931047">
      <w:bodyDiv w:val="1"/>
      <w:marLeft w:val="0"/>
      <w:marRight w:val="0"/>
      <w:marTop w:val="0"/>
      <w:marBottom w:val="0"/>
      <w:divBdr>
        <w:top w:val="none" w:sz="0" w:space="0" w:color="auto"/>
        <w:left w:val="none" w:sz="0" w:space="0" w:color="auto"/>
        <w:bottom w:val="none" w:sz="0" w:space="0" w:color="auto"/>
        <w:right w:val="none" w:sz="0" w:space="0" w:color="auto"/>
      </w:divBdr>
    </w:div>
    <w:div w:id="1125194519">
      <w:bodyDiv w:val="1"/>
      <w:marLeft w:val="0"/>
      <w:marRight w:val="0"/>
      <w:marTop w:val="0"/>
      <w:marBottom w:val="0"/>
      <w:divBdr>
        <w:top w:val="none" w:sz="0" w:space="0" w:color="auto"/>
        <w:left w:val="none" w:sz="0" w:space="0" w:color="auto"/>
        <w:bottom w:val="none" w:sz="0" w:space="0" w:color="auto"/>
        <w:right w:val="none" w:sz="0" w:space="0" w:color="auto"/>
      </w:divBdr>
    </w:div>
    <w:div w:id="1127092140">
      <w:bodyDiv w:val="1"/>
      <w:marLeft w:val="0"/>
      <w:marRight w:val="0"/>
      <w:marTop w:val="0"/>
      <w:marBottom w:val="0"/>
      <w:divBdr>
        <w:top w:val="none" w:sz="0" w:space="0" w:color="auto"/>
        <w:left w:val="none" w:sz="0" w:space="0" w:color="auto"/>
        <w:bottom w:val="none" w:sz="0" w:space="0" w:color="auto"/>
        <w:right w:val="none" w:sz="0" w:space="0" w:color="auto"/>
      </w:divBdr>
    </w:div>
    <w:div w:id="1127967180">
      <w:bodyDiv w:val="1"/>
      <w:marLeft w:val="0"/>
      <w:marRight w:val="0"/>
      <w:marTop w:val="0"/>
      <w:marBottom w:val="0"/>
      <w:divBdr>
        <w:top w:val="none" w:sz="0" w:space="0" w:color="auto"/>
        <w:left w:val="none" w:sz="0" w:space="0" w:color="auto"/>
        <w:bottom w:val="none" w:sz="0" w:space="0" w:color="auto"/>
        <w:right w:val="none" w:sz="0" w:space="0" w:color="auto"/>
      </w:divBdr>
    </w:div>
    <w:div w:id="1128354601">
      <w:bodyDiv w:val="1"/>
      <w:marLeft w:val="0"/>
      <w:marRight w:val="0"/>
      <w:marTop w:val="0"/>
      <w:marBottom w:val="0"/>
      <w:divBdr>
        <w:top w:val="none" w:sz="0" w:space="0" w:color="auto"/>
        <w:left w:val="none" w:sz="0" w:space="0" w:color="auto"/>
        <w:bottom w:val="none" w:sz="0" w:space="0" w:color="auto"/>
        <w:right w:val="none" w:sz="0" w:space="0" w:color="auto"/>
      </w:divBdr>
    </w:div>
    <w:div w:id="1128544447">
      <w:bodyDiv w:val="1"/>
      <w:marLeft w:val="0"/>
      <w:marRight w:val="0"/>
      <w:marTop w:val="0"/>
      <w:marBottom w:val="0"/>
      <w:divBdr>
        <w:top w:val="none" w:sz="0" w:space="0" w:color="auto"/>
        <w:left w:val="none" w:sz="0" w:space="0" w:color="auto"/>
        <w:bottom w:val="none" w:sz="0" w:space="0" w:color="auto"/>
        <w:right w:val="none" w:sz="0" w:space="0" w:color="auto"/>
      </w:divBdr>
    </w:div>
    <w:div w:id="1129980547">
      <w:bodyDiv w:val="1"/>
      <w:marLeft w:val="0"/>
      <w:marRight w:val="0"/>
      <w:marTop w:val="0"/>
      <w:marBottom w:val="0"/>
      <w:divBdr>
        <w:top w:val="none" w:sz="0" w:space="0" w:color="auto"/>
        <w:left w:val="none" w:sz="0" w:space="0" w:color="auto"/>
        <w:bottom w:val="none" w:sz="0" w:space="0" w:color="auto"/>
        <w:right w:val="none" w:sz="0" w:space="0" w:color="auto"/>
      </w:divBdr>
    </w:div>
    <w:div w:id="1130511311">
      <w:bodyDiv w:val="1"/>
      <w:marLeft w:val="0"/>
      <w:marRight w:val="0"/>
      <w:marTop w:val="0"/>
      <w:marBottom w:val="0"/>
      <w:divBdr>
        <w:top w:val="none" w:sz="0" w:space="0" w:color="auto"/>
        <w:left w:val="none" w:sz="0" w:space="0" w:color="auto"/>
        <w:bottom w:val="none" w:sz="0" w:space="0" w:color="auto"/>
        <w:right w:val="none" w:sz="0" w:space="0" w:color="auto"/>
      </w:divBdr>
    </w:div>
    <w:div w:id="1130780240">
      <w:bodyDiv w:val="1"/>
      <w:marLeft w:val="0"/>
      <w:marRight w:val="0"/>
      <w:marTop w:val="0"/>
      <w:marBottom w:val="0"/>
      <w:divBdr>
        <w:top w:val="none" w:sz="0" w:space="0" w:color="auto"/>
        <w:left w:val="none" w:sz="0" w:space="0" w:color="auto"/>
        <w:bottom w:val="none" w:sz="0" w:space="0" w:color="auto"/>
        <w:right w:val="none" w:sz="0" w:space="0" w:color="auto"/>
      </w:divBdr>
    </w:div>
    <w:div w:id="1133131842">
      <w:bodyDiv w:val="1"/>
      <w:marLeft w:val="0"/>
      <w:marRight w:val="0"/>
      <w:marTop w:val="0"/>
      <w:marBottom w:val="0"/>
      <w:divBdr>
        <w:top w:val="none" w:sz="0" w:space="0" w:color="auto"/>
        <w:left w:val="none" w:sz="0" w:space="0" w:color="auto"/>
        <w:bottom w:val="none" w:sz="0" w:space="0" w:color="auto"/>
        <w:right w:val="none" w:sz="0" w:space="0" w:color="auto"/>
      </w:divBdr>
    </w:div>
    <w:div w:id="1135100344">
      <w:bodyDiv w:val="1"/>
      <w:marLeft w:val="0"/>
      <w:marRight w:val="0"/>
      <w:marTop w:val="0"/>
      <w:marBottom w:val="0"/>
      <w:divBdr>
        <w:top w:val="none" w:sz="0" w:space="0" w:color="auto"/>
        <w:left w:val="none" w:sz="0" w:space="0" w:color="auto"/>
        <w:bottom w:val="none" w:sz="0" w:space="0" w:color="auto"/>
        <w:right w:val="none" w:sz="0" w:space="0" w:color="auto"/>
      </w:divBdr>
    </w:div>
    <w:div w:id="1135412051">
      <w:bodyDiv w:val="1"/>
      <w:marLeft w:val="0"/>
      <w:marRight w:val="0"/>
      <w:marTop w:val="0"/>
      <w:marBottom w:val="0"/>
      <w:divBdr>
        <w:top w:val="none" w:sz="0" w:space="0" w:color="auto"/>
        <w:left w:val="none" w:sz="0" w:space="0" w:color="auto"/>
        <w:bottom w:val="none" w:sz="0" w:space="0" w:color="auto"/>
        <w:right w:val="none" w:sz="0" w:space="0" w:color="auto"/>
      </w:divBdr>
    </w:div>
    <w:div w:id="1135945386">
      <w:bodyDiv w:val="1"/>
      <w:marLeft w:val="0"/>
      <w:marRight w:val="0"/>
      <w:marTop w:val="0"/>
      <w:marBottom w:val="0"/>
      <w:divBdr>
        <w:top w:val="none" w:sz="0" w:space="0" w:color="auto"/>
        <w:left w:val="none" w:sz="0" w:space="0" w:color="auto"/>
        <w:bottom w:val="none" w:sz="0" w:space="0" w:color="auto"/>
        <w:right w:val="none" w:sz="0" w:space="0" w:color="auto"/>
      </w:divBdr>
    </w:div>
    <w:div w:id="1136483565">
      <w:bodyDiv w:val="1"/>
      <w:marLeft w:val="0"/>
      <w:marRight w:val="0"/>
      <w:marTop w:val="0"/>
      <w:marBottom w:val="0"/>
      <w:divBdr>
        <w:top w:val="none" w:sz="0" w:space="0" w:color="auto"/>
        <w:left w:val="none" w:sz="0" w:space="0" w:color="auto"/>
        <w:bottom w:val="none" w:sz="0" w:space="0" w:color="auto"/>
        <w:right w:val="none" w:sz="0" w:space="0" w:color="auto"/>
      </w:divBdr>
    </w:div>
    <w:div w:id="1136484134">
      <w:bodyDiv w:val="1"/>
      <w:marLeft w:val="0"/>
      <w:marRight w:val="0"/>
      <w:marTop w:val="0"/>
      <w:marBottom w:val="0"/>
      <w:divBdr>
        <w:top w:val="none" w:sz="0" w:space="0" w:color="auto"/>
        <w:left w:val="none" w:sz="0" w:space="0" w:color="auto"/>
        <w:bottom w:val="none" w:sz="0" w:space="0" w:color="auto"/>
        <w:right w:val="none" w:sz="0" w:space="0" w:color="auto"/>
      </w:divBdr>
    </w:div>
    <w:div w:id="1136994858">
      <w:bodyDiv w:val="1"/>
      <w:marLeft w:val="0"/>
      <w:marRight w:val="0"/>
      <w:marTop w:val="0"/>
      <w:marBottom w:val="0"/>
      <w:divBdr>
        <w:top w:val="none" w:sz="0" w:space="0" w:color="auto"/>
        <w:left w:val="none" w:sz="0" w:space="0" w:color="auto"/>
        <w:bottom w:val="none" w:sz="0" w:space="0" w:color="auto"/>
        <w:right w:val="none" w:sz="0" w:space="0" w:color="auto"/>
      </w:divBdr>
    </w:div>
    <w:div w:id="1137256986">
      <w:bodyDiv w:val="1"/>
      <w:marLeft w:val="0"/>
      <w:marRight w:val="0"/>
      <w:marTop w:val="0"/>
      <w:marBottom w:val="0"/>
      <w:divBdr>
        <w:top w:val="none" w:sz="0" w:space="0" w:color="auto"/>
        <w:left w:val="none" w:sz="0" w:space="0" w:color="auto"/>
        <w:bottom w:val="none" w:sz="0" w:space="0" w:color="auto"/>
        <w:right w:val="none" w:sz="0" w:space="0" w:color="auto"/>
      </w:divBdr>
    </w:div>
    <w:div w:id="1139152854">
      <w:bodyDiv w:val="1"/>
      <w:marLeft w:val="0"/>
      <w:marRight w:val="0"/>
      <w:marTop w:val="0"/>
      <w:marBottom w:val="0"/>
      <w:divBdr>
        <w:top w:val="none" w:sz="0" w:space="0" w:color="auto"/>
        <w:left w:val="none" w:sz="0" w:space="0" w:color="auto"/>
        <w:bottom w:val="none" w:sz="0" w:space="0" w:color="auto"/>
        <w:right w:val="none" w:sz="0" w:space="0" w:color="auto"/>
      </w:divBdr>
    </w:div>
    <w:div w:id="1140657672">
      <w:bodyDiv w:val="1"/>
      <w:marLeft w:val="0"/>
      <w:marRight w:val="0"/>
      <w:marTop w:val="0"/>
      <w:marBottom w:val="0"/>
      <w:divBdr>
        <w:top w:val="none" w:sz="0" w:space="0" w:color="auto"/>
        <w:left w:val="none" w:sz="0" w:space="0" w:color="auto"/>
        <w:bottom w:val="none" w:sz="0" w:space="0" w:color="auto"/>
        <w:right w:val="none" w:sz="0" w:space="0" w:color="auto"/>
      </w:divBdr>
    </w:div>
    <w:div w:id="1141380757">
      <w:bodyDiv w:val="1"/>
      <w:marLeft w:val="0"/>
      <w:marRight w:val="0"/>
      <w:marTop w:val="0"/>
      <w:marBottom w:val="0"/>
      <w:divBdr>
        <w:top w:val="none" w:sz="0" w:space="0" w:color="auto"/>
        <w:left w:val="none" w:sz="0" w:space="0" w:color="auto"/>
        <w:bottom w:val="none" w:sz="0" w:space="0" w:color="auto"/>
        <w:right w:val="none" w:sz="0" w:space="0" w:color="auto"/>
      </w:divBdr>
    </w:div>
    <w:div w:id="1144393689">
      <w:bodyDiv w:val="1"/>
      <w:marLeft w:val="0"/>
      <w:marRight w:val="0"/>
      <w:marTop w:val="0"/>
      <w:marBottom w:val="0"/>
      <w:divBdr>
        <w:top w:val="none" w:sz="0" w:space="0" w:color="auto"/>
        <w:left w:val="none" w:sz="0" w:space="0" w:color="auto"/>
        <w:bottom w:val="none" w:sz="0" w:space="0" w:color="auto"/>
        <w:right w:val="none" w:sz="0" w:space="0" w:color="auto"/>
      </w:divBdr>
    </w:div>
    <w:div w:id="1145321394">
      <w:bodyDiv w:val="1"/>
      <w:marLeft w:val="0"/>
      <w:marRight w:val="0"/>
      <w:marTop w:val="0"/>
      <w:marBottom w:val="0"/>
      <w:divBdr>
        <w:top w:val="none" w:sz="0" w:space="0" w:color="auto"/>
        <w:left w:val="none" w:sz="0" w:space="0" w:color="auto"/>
        <w:bottom w:val="none" w:sz="0" w:space="0" w:color="auto"/>
        <w:right w:val="none" w:sz="0" w:space="0" w:color="auto"/>
      </w:divBdr>
    </w:div>
    <w:div w:id="1146631487">
      <w:bodyDiv w:val="1"/>
      <w:marLeft w:val="0"/>
      <w:marRight w:val="0"/>
      <w:marTop w:val="0"/>
      <w:marBottom w:val="0"/>
      <w:divBdr>
        <w:top w:val="none" w:sz="0" w:space="0" w:color="auto"/>
        <w:left w:val="none" w:sz="0" w:space="0" w:color="auto"/>
        <w:bottom w:val="none" w:sz="0" w:space="0" w:color="auto"/>
        <w:right w:val="none" w:sz="0" w:space="0" w:color="auto"/>
      </w:divBdr>
    </w:div>
    <w:div w:id="1149245677">
      <w:bodyDiv w:val="1"/>
      <w:marLeft w:val="0"/>
      <w:marRight w:val="0"/>
      <w:marTop w:val="0"/>
      <w:marBottom w:val="0"/>
      <w:divBdr>
        <w:top w:val="none" w:sz="0" w:space="0" w:color="auto"/>
        <w:left w:val="none" w:sz="0" w:space="0" w:color="auto"/>
        <w:bottom w:val="none" w:sz="0" w:space="0" w:color="auto"/>
        <w:right w:val="none" w:sz="0" w:space="0" w:color="auto"/>
      </w:divBdr>
    </w:div>
    <w:div w:id="1150515593">
      <w:bodyDiv w:val="1"/>
      <w:marLeft w:val="0"/>
      <w:marRight w:val="0"/>
      <w:marTop w:val="0"/>
      <w:marBottom w:val="0"/>
      <w:divBdr>
        <w:top w:val="none" w:sz="0" w:space="0" w:color="auto"/>
        <w:left w:val="none" w:sz="0" w:space="0" w:color="auto"/>
        <w:bottom w:val="none" w:sz="0" w:space="0" w:color="auto"/>
        <w:right w:val="none" w:sz="0" w:space="0" w:color="auto"/>
      </w:divBdr>
    </w:div>
    <w:div w:id="1153524041">
      <w:bodyDiv w:val="1"/>
      <w:marLeft w:val="0"/>
      <w:marRight w:val="0"/>
      <w:marTop w:val="0"/>
      <w:marBottom w:val="0"/>
      <w:divBdr>
        <w:top w:val="none" w:sz="0" w:space="0" w:color="auto"/>
        <w:left w:val="none" w:sz="0" w:space="0" w:color="auto"/>
        <w:bottom w:val="none" w:sz="0" w:space="0" w:color="auto"/>
        <w:right w:val="none" w:sz="0" w:space="0" w:color="auto"/>
      </w:divBdr>
    </w:div>
    <w:div w:id="1154755399">
      <w:bodyDiv w:val="1"/>
      <w:marLeft w:val="0"/>
      <w:marRight w:val="0"/>
      <w:marTop w:val="0"/>
      <w:marBottom w:val="0"/>
      <w:divBdr>
        <w:top w:val="none" w:sz="0" w:space="0" w:color="auto"/>
        <w:left w:val="none" w:sz="0" w:space="0" w:color="auto"/>
        <w:bottom w:val="none" w:sz="0" w:space="0" w:color="auto"/>
        <w:right w:val="none" w:sz="0" w:space="0" w:color="auto"/>
      </w:divBdr>
    </w:div>
    <w:div w:id="1157308976">
      <w:bodyDiv w:val="1"/>
      <w:marLeft w:val="0"/>
      <w:marRight w:val="0"/>
      <w:marTop w:val="0"/>
      <w:marBottom w:val="0"/>
      <w:divBdr>
        <w:top w:val="none" w:sz="0" w:space="0" w:color="auto"/>
        <w:left w:val="none" w:sz="0" w:space="0" w:color="auto"/>
        <w:bottom w:val="none" w:sz="0" w:space="0" w:color="auto"/>
        <w:right w:val="none" w:sz="0" w:space="0" w:color="auto"/>
      </w:divBdr>
    </w:div>
    <w:div w:id="1157694388">
      <w:bodyDiv w:val="1"/>
      <w:marLeft w:val="0"/>
      <w:marRight w:val="0"/>
      <w:marTop w:val="0"/>
      <w:marBottom w:val="0"/>
      <w:divBdr>
        <w:top w:val="none" w:sz="0" w:space="0" w:color="auto"/>
        <w:left w:val="none" w:sz="0" w:space="0" w:color="auto"/>
        <w:bottom w:val="none" w:sz="0" w:space="0" w:color="auto"/>
        <w:right w:val="none" w:sz="0" w:space="0" w:color="auto"/>
      </w:divBdr>
    </w:div>
    <w:div w:id="1162813818">
      <w:bodyDiv w:val="1"/>
      <w:marLeft w:val="0"/>
      <w:marRight w:val="0"/>
      <w:marTop w:val="0"/>
      <w:marBottom w:val="0"/>
      <w:divBdr>
        <w:top w:val="none" w:sz="0" w:space="0" w:color="auto"/>
        <w:left w:val="none" w:sz="0" w:space="0" w:color="auto"/>
        <w:bottom w:val="none" w:sz="0" w:space="0" w:color="auto"/>
        <w:right w:val="none" w:sz="0" w:space="0" w:color="auto"/>
      </w:divBdr>
    </w:div>
    <w:div w:id="1166508031">
      <w:bodyDiv w:val="1"/>
      <w:marLeft w:val="0"/>
      <w:marRight w:val="0"/>
      <w:marTop w:val="0"/>
      <w:marBottom w:val="0"/>
      <w:divBdr>
        <w:top w:val="none" w:sz="0" w:space="0" w:color="auto"/>
        <w:left w:val="none" w:sz="0" w:space="0" w:color="auto"/>
        <w:bottom w:val="none" w:sz="0" w:space="0" w:color="auto"/>
        <w:right w:val="none" w:sz="0" w:space="0" w:color="auto"/>
      </w:divBdr>
    </w:div>
    <w:div w:id="1168056387">
      <w:bodyDiv w:val="1"/>
      <w:marLeft w:val="0"/>
      <w:marRight w:val="0"/>
      <w:marTop w:val="0"/>
      <w:marBottom w:val="0"/>
      <w:divBdr>
        <w:top w:val="none" w:sz="0" w:space="0" w:color="auto"/>
        <w:left w:val="none" w:sz="0" w:space="0" w:color="auto"/>
        <w:bottom w:val="none" w:sz="0" w:space="0" w:color="auto"/>
        <w:right w:val="none" w:sz="0" w:space="0" w:color="auto"/>
      </w:divBdr>
    </w:div>
    <w:div w:id="1168180809">
      <w:bodyDiv w:val="1"/>
      <w:marLeft w:val="0"/>
      <w:marRight w:val="0"/>
      <w:marTop w:val="0"/>
      <w:marBottom w:val="0"/>
      <w:divBdr>
        <w:top w:val="none" w:sz="0" w:space="0" w:color="auto"/>
        <w:left w:val="none" w:sz="0" w:space="0" w:color="auto"/>
        <w:bottom w:val="none" w:sz="0" w:space="0" w:color="auto"/>
        <w:right w:val="none" w:sz="0" w:space="0" w:color="auto"/>
      </w:divBdr>
    </w:div>
    <w:div w:id="1169490852">
      <w:bodyDiv w:val="1"/>
      <w:marLeft w:val="0"/>
      <w:marRight w:val="0"/>
      <w:marTop w:val="0"/>
      <w:marBottom w:val="0"/>
      <w:divBdr>
        <w:top w:val="none" w:sz="0" w:space="0" w:color="auto"/>
        <w:left w:val="none" w:sz="0" w:space="0" w:color="auto"/>
        <w:bottom w:val="none" w:sz="0" w:space="0" w:color="auto"/>
        <w:right w:val="none" w:sz="0" w:space="0" w:color="auto"/>
      </w:divBdr>
    </w:div>
    <w:div w:id="1169710771">
      <w:bodyDiv w:val="1"/>
      <w:marLeft w:val="0"/>
      <w:marRight w:val="0"/>
      <w:marTop w:val="0"/>
      <w:marBottom w:val="0"/>
      <w:divBdr>
        <w:top w:val="none" w:sz="0" w:space="0" w:color="auto"/>
        <w:left w:val="none" w:sz="0" w:space="0" w:color="auto"/>
        <w:bottom w:val="none" w:sz="0" w:space="0" w:color="auto"/>
        <w:right w:val="none" w:sz="0" w:space="0" w:color="auto"/>
      </w:divBdr>
    </w:div>
    <w:div w:id="1169756233">
      <w:bodyDiv w:val="1"/>
      <w:marLeft w:val="0"/>
      <w:marRight w:val="0"/>
      <w:marTop w:val="0"/>
      <w:marBottom w:val="0"/>
      <w:divBdr>
        <w:top w:val="none" w:sz="0" w:space="0" w:color="auto"/>
        <w:left w:val="none" w:sz="0" w:space="0" w:color="auto"/>
        <w:bottom w:val="none" w:sz="0" w:space="0" w:color="auto"/>
        <w:right w:val="none" w:sz="0" w:space="0" w:color="auto"/>
      </w:divBdr>
    </w:div>
    <w:div w:id="1169903818">
      <w:bodyDiv w:val="1"/>
      <w:marLeft w:val="0"/>
      <w:marRight w:val="0"/>
      <w:marTop w:val="0"/>
      <w:marBottom w:val="0"/>
      <w:divBdr>
        <w:top w:val="none" w:sz="0" w:space="0" w:color="auto"/>
        <w:left w:val="none" w:sz="0" w:space="0" w:color="auto"/>
        <w:bottom w:val="none" w:sz="0" w:space="0" w:color="auto"/>
        <w:right w:val="none" w:sz="0" w:space="0" w:color="auto"/>
      </w:divBdr>
    </w:div>
    <w:div w:id="1171605294">
      <w:bodyDiv w:val="1"/>
      <w:marLeft w:val="0"/>
      <w:marRight w:val="0"/>
      <w:marTop w:val="0"/>
      <w:marBottom w:val="0"/>
      <w:divBdr>
        <w:top w:val="none" w:sz="0" w:space="0" w:color="auto"/>
        <w:left w:val="none" w:sz="0" w:space="0" w:color="auto"/>
        <w:bottom w:val="none" w:sz="0" w:space="0" w:color="auto"/>
        <w:right w:val="none" w:sz="0" w:space="0" w:color="auto"/>
      </w:divBdr>
    </w:div>
    <w:div w:id="1172452432">
      <w:bodyDiv w:val="1"/>
      <w:marLeft w:val="0"/>
      <w:marRight w:val="0"/>
      <w:marTop w:val="0"/>
      <w:marBottom w:val="0"/>
      <w:divBdr>
        <w:top w:val="none" w:sz="0" w:space="0" w:color="auto"/>
        <w:left w:val="none" w:sz="0" w:space="0" w:color="auto"/>
        <w:bottom w:val="none" w:sz="0" w:space="0" w:color="auto"/>
        <w:right w:val="none" w:sz="0" w:space="0" w:color="auto"/>
      </w:divBdr>
    </w:div>
    <w:div w:id="1172527007">
      <w:bodyDiv w:val="1"/>
      <w:marLeft w:val="0"/>
      <w:marRight w:val="0"/>
      <w:marTop w:val="0"/>
      <w:marBottom w:val="0"/>
      <w:divBdr>
        <w:top w:val="none" w:sz="0" w:space="0" w:color="auto"/>
        <w:left w:val="none" w:sz="0" w:space="0" w:color="auto"/>
        <w:bottom w:val="none" w:sz="0" w:space="0" w:color="auto"/>
        <w:right w:val="none" w:sz="0" w:space="0" w:color="auto"/>
      </w:divBdr>
    </w:div>
    <w:div w:id="1172792926">
      <w:bodyDiv w:val="1"/>
      <w:marLeft w:val="0"/>
      <w:marRight w:val="0"/>
      <w:marTop w:val="0"/>
      <w:marBottom w:val="0"/>
      <w:divBdr>
        <w:top w:val="none" w:sz="0" w:space="0" w:color="auto"/>
        <w:left w:val="none" w:sz="0" w:space="0" w:color="auto"/>
        <w:bottom w:val="none" w:sz="0" w:space="0" w:color="auto"/>
        <w:right w:val="none" w:sz="0" w:space="0" w:color="auto"/>
      </w:divBdr>
    </w:div>
    <w:div w:id="1172797982">
      <w:bodyDiv w:val="1"/>
      <w:marLeft w:val="0"/>
      <w:marRight w:val="0"/>
      <w:marTop w:val="0"/>
      <w:marBottom w:val="0"/>
      <w:divBdr>
        <w:top w:val="none" w:sz="0" w:space="0" w:color="auto"/>
        <w:left w:val="none" w:sz="0" w:space="0" w:color="auto"/>
        <w:bottom w:val="none" w:sz="0" w:space="0" w:color="auto"/>
        <w:right w:val="none" w:sz="0" w:space="0" w:color="auto"/>
      </w:divBdr>
    </w:div>
    <w:div w:id="1173298862">
      <w:bodyDiv w:val="1"/>
      <w:marLeft w:val="0"/>
      <w:marRight w:val="0"/>
      <w:marTop w:val="0"/>
      <w:marBottom w:val="0"/>
      <w:divBdr>
        <w:top w:val="none" w:sz="0" w:space="0" w:color="auto"/>
        <w:left w:val="none" w:sz="0" w:space="0" w:color="auto"/>
        <w:bottom w:val="none" w:sz="0" w:space="0" w:color="auto"/>
        <w:right w:val="none" w:sz="0" w:space="0" w:color="auto"/>
      </w:divBdr>
    </w:div>
    <w:div w:id="1176387480">
      <w:bodyDiv w:val="1"/>
      <w:marLeft w:val="0"/>
      <w:marRight w:val="0"/>
      <w:marTop w:val="0"/>
      <w:marBottom w:val="0"/>
      <w:divBdr>
        <w:top w:val="none" w:sz="0" w:space="0" w:color="auto"/>
        <w:left w:val="none" w:sz="0" w:space="0" w:color="auto"/>
        <w:bottom w:val="none" w:sz="0" w:space="0" w:color="auto"/>
        <w:right w:val="none" w:sz="0" w:space="0" w:color="auto"/>
      </w:divBdr>
    </w:div>
    <w:div w:id="1178079902">
      <w:bodyDiv w:val="1"/>
      <w:marLeft w:val="0"/>
      <w:marRight w:val="0"/>
      <w:marTop w:val="0"/>
      <w:marBottom w:val="0"/>
      <w:divBdr>
        <w:top w:val="none" w:sz="0" w:space="0" w:color="auto"/>
        <w:left w:val="none" w:sz="0" w:space="0" w:color="auto"/>
        <w:bottom w:val="none" w:sz="0" w:space="0" w:color="auto"/>
        <w:right w:val="none" w:sz="0" w:space="0" w:color="auto"/>
      </w:divBdr>
    </w:div>
    <w:div w:id="1178227859">
      <w:bodyDiv w:val="1"/>
      <w:marLeft w:val="0"/>
      <w:marRight w:val="0"/>
      <w:marTop w:val="0"/>
      <w:marBottom w:val="0"/>
      <w:divBdr>
        <w:top w:val="none" w:sz="0" w:space="0" w:color="auto"/>
        <w:left w:val="none" w:sz="0" w:space="0" w:color="auto"/>
        <w:bottom w:val="none" w:sz="0" w:space="0" w:color="auto"/>
        <w:right w:val="none" w:sz="0" w:space="0" w:color="auto"/>
      </w:divBdr>
    </w:div>
    <w:div w:id="1180268470">
      <w:bodyDiv w:val="1"/>
      <w:marLeft w:val="0"/>
      <w:marRight w:val="0"/>
      <w:marTop w:val="0"/>
      <w:marBottom w:val="0"/>
      <w:divBdr>
        <w:top w:val="none" w:sz="0" w:space="0" w:color="auto"/>
        <w:left w:val="none" w:sz="0" w:space="0" w:color="auto"/>
        <w:bottom w:val="none" w:sz="0" w:space="0" w:color="auto"/>
        <w:right w:val="none" w:sz="0" w:space="0" w:color="auto"/>
      </w:divBdr>
    </w:div>
    <w:div w:id="1180705821">
      <w:bodyDiv w:val="1"/>
      <w:marLeft w:val="0"/>
      <w:marRight w:val="0"/>
      <w:marTop w:val="0"/>
      <w:marBottom w:val="0"/>
      <w:divBdr>
        <w:top w:val="none" w:sz="0" w:space="0" w:color="auto"/>
        <w:left w:val="none" w:sz="0" w:space="0" w:color="auto"/>
        <w:bottom w:val="none" w:sz="0" w:space="0" w:color="auto"/>
        <w:right w:val="none" w:sz="0" w:space="0" w:color="auto"/>
      </w:divBdr>
    </w:div>
    <w:div w:id="1181160892">
      <w:bodyDiv w:val="1"/>
      <w:marLeft w:val="0"/>
      <w:marRight w:val="0"/>
      <w:marTop w:val="0"/>
      <w:marBottom w:val="0"/>
      <w:divBdr>
        <w:top w:val="none" w:sz="0" w:space="0" w:color="auto"/>
        <w:left w:val="none" w:sz="0" w:space="0" w:color="auto"/>
        <w:bottom w:val="none" w:sz="0" w:space="0" w:color="auto"/>
        <w:right w:val="none" w:sz="0" w:space="0" w:color="auto"/>
      </w:divBdr>
    </w:div>
    <w:div w:id="1182159894">
      <w:bodyDiv w:val="1"/>
      <w:marLeft w:val="0"/>
      <w:marRight w:val="0"/>
      <w:marTop w:val="0"/>
      <w:marBottom w:val="0"/>
      <w:divBdr>
        <w:top w:val="none" w:sz="0" w:space="0" w:color="auto"/>
        <w:left w:val="none" w:sz="0" w:space="0" w:color="auto"/>
        <w:bottom w:val="none" w:sz="0" w:space="0" w:color="auto"/>
        <w:right w:val="none" w:sz="0" w:space="0" w:color="auto"/>
      </w:divBdr>
    </w:div>
    <w:div w:id="1183084763">
      <w:bodyDiv w:val="1"/>
      <w:marLeft w:val="0"/>
      <w:marRight w:val="0"/>
      <w:marTop w:val="0"/>
      <w:marBottom w:val="0"/>
      <w:divBdr>
        <w:top w:val="none" w:sz="0" w:space="0" w:color="auto"/>
        <w:left w:val="none" w:sz="0" w:space="0" w:color="auto"/>
        <w:bottom w:val="none" w:sz="0" w:space="0" w:color="auto"/>
        <w:right w:val="none" w:sz="0" w:space="0" w:color="auto"/>
      </w:divBdr>
    </w:div>
    <w:div w:id="1184171038">
      <w:bodyDiv w:val="1"/>
      <w:marLeft w:val="0"/>
      <w:marRight w:val="0"/>
      <w:marTop w:val="0"/>
      <w:marBottom w:val="0"/>
      <w:divBdr>
        <w:top w:val="none" w:sz="0" w:space="0" w:color="auto"/>
        <w:left w:val="none" w:sz="0" w:space="0" w:color="auto"/>
        <w:bottom w:val="none" w:sz="0" w:space="0" w:color="auto"/>
        <w:right w:val="none" w:sz="0" w:space="0" w:color="auto"/>
      </w:divBdr>
    </w:div>
    <w:div w:id="1185054558">
      <w:bodyDiv w:val="1"/>
      <w:marLeft w:val="0"/>
      <w:marRight w:val="0"/>
      <w:marTop w:val="0"/>
      <w:marBottom w:val="0"/>
      <w:divBdr>
        <w:top w:val="none" w:sz="0" w:space="0" w:color="auto"/>
        <w:left w:val="none" w:sz="0" w:space="0" w:color="auto"/>
        <w:bottom w:val="none" w:sz="0" w:space="0" w:color="auto"/>
        <w:right w:val="none" w:sz="0" w:space="0" w:color="auto"/>
      </w:divBdr>
    </w:div>
    <w:div w:id="1188450103">
      <w:bodyDiv w:val="1"/>
      <w:marLeft w:val="0"/>
      <w:marRight w:val="0"/>
      <w:marTop w:val="0"/>
      <w:marBottom w:val="0"/>
      <w:divBdr>
        <w:top w:val="none" w:sz="0" w:space="0" w:color="auto"/>
        <w:left w:val="none" w:sz="0" w:space="0" w:color="auto"/>
        <w:bottom w:val="none" w:sz="0" w:space="0" w:color="auto"/>
        <w:right w:val="none" w:sz="0" w:space="0" w:color="auto"/>
      </w:divBdr>
    </w:div>
    <w:div w:id="1190534596">
      <w:bodyDiv w:val="1"/>
      <w:marLeft w:val="0"/>
      <w:marRight w:val="0"/>
      <w:marTop w:val="0"/>
      <w:marBottom w:val="0"/>
      <w:divBdr>
        <w:top w:val="none" w:sz="0" w:space="0" w:color="auto"/>
        <w:left w:val="none" w:sz="0" w:space="0" w:color="auto"/>
        <w:bottom w:val="none" w:sz="0" w:space="0" w:color="auto"/>
        <w:right w:val="none" w:sz="0" w:space="0" w:color="auto"/>
      </w:divBdr>
    </w:div>
    <w:div w:id="1190951500">
      <w:bodyDiv w:val="1"/>
      <w:marLeft w:val="0"/>
      <w:marRight w:val="0"/>
      <w:marTop w:val="0"/>
      <w:marBottom w:val="0"/>
      <w:divBdr>
        <w:top w:val="none" w:sz="0" w:space="0" w:color="auto"/>
        <w:left w:val="none" w:sz="0" w:space="0" w:color="auto"/>
        <w:bottom w:val="none" w:sz="0" w:space="0" w:color="auto"/>
        <w:right w:val="none" w:sz="0" w:space="0" w:color="auto"/>
      </w:divBdr>
    </w:div>
    <w:div w:id="1191408895">
      <w:bodyDiv w:val="1"/>
      <w:marLeft w:val="0"/>
      <w:marRight w:val="0"/>
      <w:marTop w:val="0"/>
      <w:marBottom w:val="0"/>
      <w:divBdr>
        <w:top w:val="none" w:sz="0" w:space="0" w:color="auto"/>
        <w:left w:val="none" w:sz="0" w:space="0" w:color="auto"/>
        <w:bottom w:val="none" w:sz="0" w:space="0" w:color="auto"/>
        <w:right w:val="none" w:sz="0" w:space="0" w:color="auto"/>
      </w:divBdr>
    </w:div>
    <w:div w:id="1192843335">
      <w:bodyDiv w:val="1"/>
      <w:marLeft w:val="0"/>
      <w:marRight w:val="0"/>
      <w:marTop w:val="0"/>
      <w:marBottom w:val="0"/>
      <w:divBdr>
        <w:top w:val="none" w:sz="0" w:space="0" w:color="auto"/>
        <w:left w:val="none" w:sz="0" w:space="0" w:color="auto"/>
        <w:bottom w:val="none" w:sz="0" w:space="0" w:color="auto"/>
        <w:right w:val="none" w:sz="0" w:space="0" w:color="auto"/>
      </w:divBdr>
    </w:div>
    <w:div w:id="1193305196">
      <w:bodyDiv w:val="1"/>
      <w:marLeft w:val="0"/>
      <w:marRight w:val="0"/>
      <w:marTop w:val="0"/>
      <w:marBottom w:val="0"/>
      <w:divBdr>
        <w:top w:val="none" w:sz="0" w:space="0" w:color="auto"/>
        <w:left w:val="none" w:sz="0" w:space="0" w:color="auto"/>
        <w:bottom w:val="none" w:sz="0" w:space="0" w:color="auto"/>
        <w:right w:val="none" w:sz="0" w:space="0" w:color="auto"/>
      </w:divBdr>
    </w:div>
    <w:div w:id="1194342622">
      <w:bodyDiv w:val="1"/>
      <w:marLeft w:val="0"/>
      <w:marRight w:val="0"/>
      <w:marTop w:val="0"/>
      <w:marBottom w:val="0"/>
      <w:divBdr>
        <w:top w:val="none" w:sz="0" w:space="0" w:color="auto"/>
        <w:left w:val="none" w:sz="0" w:space="0" w:color="auto"/>
        <w:bottom w:val="none" w:sz="0" w:space="0" w:color="auto"/>
        <w:right w:val="none" w:sz="0" w:space="0" w:color="auto"/>
      </w:divBdr>
    </w:div>
    <w:div w:id="1195265824">
      <w:bodyDiv w:val="1"/>
      <w:marLeft w:val="0"/>
      <w:marRight w:val="0"/>
      <w:marTop w:val="0"/>
      <w:marBottom w:val="0"/>
      <w:divBdr>
        <w:top w:val="none" w:sz="0" w:space="0" w:color="auto"/>
        <w:left w:val="none" w:sz="0" w:space="0" w:color="auto"/>
        <w:bottom w:val="none" w:sz="0" w:space="0" w:color="auto"/>
        <w:right w:val="none" w:sz="0" w:space="0" w:color="auto"/>
      </w:divBdr>
    </w:div>
    <w:div w:id="1195925207">
      <w:bodyDiv w:val="1"/>
      <w:marLeft w:val="0"/>
      <w:marRight w:val="0"/>
      <w:marTop w:val="0"/>
      <w:marBottom w:val="0"/>
      <w:divBdr>
        <w:top w:val="none" w:sz="0" w:space="0" w:color="auto"/>
        <w:left w:val="none" w:sz="0" w:space="0" w:color="auto"/>
        <w:bottom w:val="none" w:sz="0" w:space="0" w:color="auto"/>
        <w:right w:val="none" w:sz="0" w:space="0" w:color="auto"/>
      </w:divBdr>
    </w:div>
    <w:div w:id="1195997179">
      <w:bodyDiv w:val="1"/>
      <w:marLeft w:val="0"/>
      <w:marRight w:val="0"/>
      <w:marTop w:val="0"/>
      <w:marBottom w:val="0"/>
      <w:divBdr>
        <w:top w:val="none" w:sz="0" w:space="0" w:color="auto"/>
        <w:left w:val="none" w:sz="0" w:space="0" w:color="auto"/>
        <w:bottom w:val="none" w:sz="0" w:space="0" w:color="auto"/>
        <w:right w:val="none" w:sz="0" w:space="0" w:color="auto"/>
      </w:divBdr>
    </w:div>
    <w:div w:id="1199272798">
      <w:bodyDiv w:val="1"/>
      <w:marLeft w:val="0"/>
      <w:marRight w:val="0"/>
      <w:marTop w:val="0"/>
      <w:marBottom w:val="0"/>
      <w:divBdr>
        <w:top w:val="none" w:sz="0" w:space="0" w:color="auto"/>
        <w:left w:val="none" w:sz="0" w:space="0" w:color="auto"/>
        <w:bottom w:val="none" w:sz="0" w:space="0" w:color="auto"/>
        <w:right w:val="none" w:sz="0" w:space="0" w:color="auto"/>
      </w:divBdr>
    </w:div>
    <w:div w:id="1199319336">
      <w:bodyDiv w:val="1"/>
      <w:marLeft w:val="0"/>
      <w:marRight w:val="0"/>
      <w:marTop w:val="0"/>
      <w:marBottom w:val="0"/>
      <w:divBdr>
        <w:top w:val="none" w:sz="0" w:space="0" w:color="auto"/>
        <w:left w:val="none" w:sz="0" w:space="0" w:color="auto"/>
        <w:bottom w:val="none" w:sz="0" w:space="0" w:color="auto"/>
        <w:right w:val="none" w:sz="0" w:space="0" w:color="auto"/>
      </w:divBdr>
    </w:div>
    <w:div w:id="1199319825">
      <w:bodyDiv w:val="1"/>
      <w:marLeft w:val="0"/>
      <w:marRight w:val="0"/>
      <w:marTop w:val="0"/>
      <w:marBottom w:val="0"/>
      <w:divBdr>
        <w:top w:val="none" w:sz="0" w:space="0" w:color="auto"/>
        <w:left w:val="none" w:sz="0" w:space="0" w:color="auto"/>
        <w:bottom w:val="none" w:sz="0" w:space="0" w:color="auto"/>
        <w:right w:val="none" w:sz="0" w:space="0" w:color="auto"/>
      </w:divBdr>
    </w:div>
    <w:div w:id="1201480071">
      <w:bodyDiv w:val="1"/>
      <w:marLeft w:val="0"/>
      <w:marRight w:val="0"/>
      <w:marTop w:val="0"/>
      <w:marBottom w:val="0"/>
      <w:divBdr>
        <w:top w:val="none" w:sz="0" w:space="0" w:color="auto"/>
        <w:left w:val="none" w:sz="0" w:space="0" w:color="auto"/>
        <w:bottom w:val="none" w:sz="0" w:space="0" w:color="auto"/>
        <w:right w:val="none" w:sz="0" w:space="0" w:color="auto"/>
      </w:divBdr>
    </w:div>
    <w:div w:id="1203058047">
      <w:bodyDiv w:val="1"/>
      <w:marLeft w:val="0"/>
      <w:marRight w:val="0"/>
      <w:marTop w:val="0"/>
      <w:marBottom w:val="0"/>
      <w:divBdr>
        <w:top w:val="none" w:sz="0" w:space="0" w:color="auto"/>
        <w:left w:val="none" w:sz="0" w:space="0" w:color="auto"/>
        <w:bottom w:val="none" w:sz="0" w:space="0" w:color="auto"/>
        <w:right w:val="none" w:sz="0" w:space="0" w:color="auto"/>
      </w:divBdr>
    </w:div>
    <w:div w:id="1203132010">
      <w:bodyDiv w:val="1"/>
      <w:marLeft w:val="0"/>
      <w:marRight w:val="0"/>
      <w:marTop w:val="0"/>
      <w:marBottom w:val="0"/>
      <w:divBdr>
        <w:top w:val="none" w:sz="0" w:space="0" w:color="auto"/>
        <w:left w:val="none" w:sz="0" w:space="0" w:color="auto"/>
        <w:bottom w:val="none" w:sz="0" w:space="0" w:color="auto"/>
        <w:right w:val="none" w:sz="0" w:space="0" w:color="auto"/>
      </w:divBdr>
    </w:div>
    <w:div w:id="1203516409">
      <w:bodyDiv w:val="1"/>
      <w:marLeft w:val="0"/>
      <w:marRight w:val="0"/>
      <w:marTop w:val="0"/>
      <w:marBottom w:val="0"/>
      <w:divBdr>
        <w:top w:val="none" w:sz="0" w:space="0" w:color="auto"/>
        <w:left w:val="none" w:sz="0" w:space="0" w:color="auto"/>
        <w:bottom w:val="none" w:sz="0" w:space="0" w:color="auto"/>
        <w:right w:val="none" w:sz="0" w:space="0" w:color="auto"/>
      </w:divBdr>
    </w:div>
    <w:div w:id="1206214457">
      <w:bodyDiv w:val="1"/>
      <w:marLeft w:val="0"/>
      <w:marRight w:val="0"/>
      <w:marTop w:val="0"/>
      <w:marBottom w:val="0"/>
      <w:divBdr>
        <w:top w:val="none" w:sz="0" w:space="0" w:color="auto"/>
        <w:left w:val="none" w:sz="0" w:space="0" w:color="auto"/>
        <w:bottom w:val="none" w:sz="0" w:space="0" w:color="auto"/>
        <w:right w:val="none" w:sz="0" w:space="0" w:color="auto"/>
      </w:divBdr>
    </w:div>
    <w:div w:id="1207909796">
      <w:bodyDiv w:val="1"/>
      <w:marLeft w:val="0"/>
      <w:marRight w:val="0"/>
      <w:marTop w:val="0"/>
      <w:marBottom w:val="0"/>
      <w:divBdr>
        <w:top w:val="none" w:sz="0" w:space="0" w:color="auto"/>
        <w:left w:val="none" w:sz="0" w:space="0" w:color="auto"/>
        <w:bottom w:val="none" w:sz="0" w:space="0" w:color="auto"/>
        <w:right w:val="none" w:sz="0" w:space="0" w:color="auto"/>
      </w:divBdr>
    </w:div>
    <w:div w:id="1210217720">
      <w:bodyDiv w:val="1"/>
      <w:marLeft w:val="0"/>
      <w:marRight w:val="0"/>
      <w:marTop w:val="0"/>
      <w:marBottom w:val="0"/>
      <w:divBdr>
        <w:top w:val="none" w:sz="0" w:space="0" w:color="auto"/>
        <w:left w:val="none" w:sz="0" w:space="0" w:color="auto"/>
        <w:bottom w:val="none" w:sz="0" w:space="0" w:color="auto"/>
        <w:right w:val="none" w:sz="0" w:space="0" w:color="auto"/>
      </w:divBdr>
    </w:div>
    <w:div w:id="1210413078">
      <w:bodyDiv w:val="1"/>
      <w:marLeft w:val="0"/>
      <w:marRight w:val="0"/>
      <w:marTop w:val="0"/>
      <w:marBottom w:val="0"/>
      <w:divBdr>
        <w:top w:val="none" w:sz="0" w:space="0" w:color="auto"/>
        <w:left w:val="none" w:sz="0" w:space="0" w:color="auto"/>
        <w:bottom w:val="none" w:sz="0" w:space="0" w:color="auto"/>
        <w:right w:val="none" w:sz="0" w:space="0" w:color="auto"/>
      </w:divBdr>
    </w:div>
    <w:div w:id="1211720967">
      <w:bodyDiv w:val="1"/>
      <w:marLeft w:val="0"/>
      <w:marRight w:val="0"/>
      <w:marTop w:val="0"/>
      <w:marBottom w:val="0"/>
      <w:divBdr>
        <w:top w:val="none" w:sz="0" w:space="0" w:color="auto"/>
        <w:left w:val="none" w:sz="0" w:space="0" w:color="auto"/>
        <w:bottom w:val="none" w:sz="0" w:space="0" w:color="auto"/>
        <w:right w:val="none" w:sz="0" w:space="0" w:color="auto"/>
      </w:divBdr>
    </w:div>
    <w:div w:id="1213543645">
      <w:bodyDiv w:val="1"/>
      <w:marLeft w:val="0"/>
      <w:marRight w:val="0"/>
      <w:marTop w:val="0"/>
      <w:marBottom w:val="0"/>
      <w:divBdr>
        <w:top w:val="none" w:sz="0" w:space="0" w:color="auto"/>
        <w:left w:val="none" w:sz="0" w:space="0" w:color="auto"/>
        <w:bottom w:val="none" w:sz="0" w:space="0" w:color="auto"/>
        <w:right w:val="none" w:sz="0" w:space="0" w:color="auto"/>
      </w:divBdr>
    </w:div>
    <w:div w:id="1216351401">
      <w:bodyDiv w:val="1"/>
      <w:marLeft w:val="0"/>
      <w:marRight w:val="0"/>
      <w:marTop w:val="0"/>
      <w:marBottom w:val="0"/>
      <w:divBdr>
        <w:top w:val="none" w:sz="0" w:space="0" w:color="auto"/>
        <w:left w:val="none" w:sz="0" w:space="0" w:color="auto"/>
        <w:bottom w:val="none" w:sz="0" w:space="0" w:color="auto"/>
        <w:right w:val="none" w:sz="0" w:space="0" w:color="auto"/>
      </w:divBdr>
    </w:div>
    <w:div w:id="1216969867">
      <w:bodyDiv w:val="1"/>
      <w:marLeft w:val="0"/>
      <w:marRight w:val="0"/>
      <w:marTop w:val="0"/>
      <w:marBottom w:val="0"/>
      <w:divBdr>
        <w:top w:val="none" w:sz="0" w:space="0" w:color="auto"/>
        <w:left w:val="none" w:sz="0" w:space="0" w:color="auto"/>
        <w:bottom w:val="none" w:sz="0" w:space="0" w:color="auto"/>
        <w:right w:val="none" w:sz="0" w:space="0" w:color="auto"/>
      </w:divBdr>
    </w:div>
    <w:div w:id="1219365721">
      <w:bodyDiv w:val="1"/>
      <w:marLeft w:val="0"/>
      <w:marRight w:val="0"/>
      <w:marTop w:val="0"/>
      <w:marBottom w:val="0"/>
      <w:divBdr>
        <w:top w:val="none" w:sz="0" w:space="0" w:color="auto"/>
        <w:left w:val="none" w:sz="0" w:space="0" w:color="auto"/>
        <w:bottom w:val="none" w:sz="0" w:space="0" w:color="auto"/>
        <w:right w:val="none" w:sz="0" w:space="0" w:color="auto"/>
      </w:divBdr>
    </w:div>
    <w:div w:id="1220821983">
      <w:bodyDiv w:val="1"/>
      <w:marLeft w:val="0"/>
      <w:marRight w:val="0"/>
      <w:marTop w:val="0"/>
      <w:marBottom w:val="0"/>
      <w:divBdr>
        <w:top w:val="none" w:sz="0" w:space="0" w:color="auto"/>
        <w:left w:val="none" w:sz="0" w:space="0" w:color="auto"/>
        <w:bottom w:val="none" w:sz="0" w:space="0" w:color="auto"/>
        <w:right w:val="none" w:sz="0" w:space="0" w:color="auto"/>
      </w:divBdr>
    </w:div>
    <w:div w:id="1221286606">
      <w:bodyDiv w:val="1"/>
      <w:marLeft w:val="0"/>
      <w:marRight w:val="0"/>
      <w:marTop w:val="0"/>
      <w:marBottom w:val="0"/>
      <w:divBdr>
        <w:top w:val="none" w:sz="0" w:space="0" w:color="auto"/>
        <w:left w:val="none" w:sz="0" w:space="0" w:color="auto"/>
        <w:bottom w:val="none" w:sz="0" w:space="0" w:color="auto"/>
        <w:right w:val="none" w:sz="0" w:space="0" w:color="auto"/>
      </w:divBdr>
    </w:div>
    <w:div w:id="1222181587">
      <w:bodyDiv w:val="1"/>
      <w:marLeft w:val="0"/>
      <w:marRight w:val="0"/>
      <w:marTop w:val="0"/>
      <w:marBottom w:val="0"/>
      <w:divBdr>
        <w:top w:val="none" w:sz="0" w:space="0" w:color="auto"/>
        <w:left w:val="none" w:sz="0" w:space="0" w:color="auto"/>
        <w:bottom w:val="none" w:sz="0" w:space="0" w:color="auto"/>
        <w:right w:val="none" w:sz="0" w:space="0" w:color="auto"/>
      </w:divBdr>
    </w:div>
    <w:div w:id="1223712367">
      <w:bodyDiv w:val="1"/>
      <w:marLeft w:val="0"/>
      <w:marRight w:val="0"/>
      <w:marTop w:val="0"/>
      <w:marBottom w:val="0"/>
      <w:divBdr>
        <w:top w:val="none" w:sz="0" w:space="0" w:color="auto"/>
        <w:left w:val="none" w:sz="0" w:space="0" w:color="auto"/>
        <w:bottom w:val="none" w:sz="0" w:space="0" w:color="auto"/>
        <w:right w:val="none" w:sz="0" w:space="0" w:color="auto"/>
      </w:divBdr>
    </w:div>
    <w:div w:id="1225213726">
      <w:bodyDiv w:val="1"/>
      <w:marLeft w:val="0"/>
      <w:marRight w:val="0"/>
      <w:marTop w:val="0"/>
      <w:marBottom w:val="0"/>
      <w:divBdr>
        <w:top w:val="none" w:sz="0" w:space="0" w:color="auto"/>
        <w:left w:val="none" w:sz="0" w:space="0" w:color="auto"/>
        <w:bottom w:val="none" w:sz="0" w:space="0" w:color="auto"/>
        <w:right w:val="none" w:sz="0" w:space="0" w:color="auto"/>
      </w:divBdr>
    </w:div>
    <w:div w:id="1225683552">
      <w:bodyDiv w:val="1"/>
      <w:marLeft w:val="0"/>
      <w:marRight w:val="0"/>
      <w:marTop w:val="0"/>
      <w:marBottom w:val="0"/>
      <w:divBdr>
        <w:top w:val="none" w:sz="0" w:space="0" w:color="auto"/>
        <w:left w:val="none" w:sz="0" w:space="0" w:color="auto"/>
        <w:bottom w:val="none" w:sz="0" w:space="0" w:color="auto"/>
        <w:right w:val="none" w:sz="0" w:space="0" w:color="auto"/>
      </w:divBdr>
    </w:div>
    <w:div w:id="1226138559">
      <w:bodyDiv w:val="1"/>
      <w:marLeft w:val="0"/>
      <w:marRight w:val="0"/>
      <w:marTop w:val="0"/>
      <w:marBottom w:val="0"/>
      <w:divBdr>
        <w:top w:val="none" w:sz="0" w:space="0" w:color="auto"/>
        <w:left w:val="none" w:sz="0" w:space="0" w:color="auto"/>
        <w:bottom w:val="none" w:sz="0" w:space="0" w:color="auto"/>
        <w:right w:val="none" w:sz="0" w:space="0" w:color="auto"/>
      </w:divBdr>
    </w:div>
    <w:div w:id="1226145516">
      <w:bodyDiv w:val="1"/>
      <w:marLeft w:val="0"/>
      <w:marRight w:val="0"/>
      <w:marTop w:val="0"/>
      <w:marBottom w:val="0"/>
      <w:divBdr>
        <w:top w:val="none" w:sz="0" w:space="0" w:color="auto"/>
        <w:left w:val="none" w:sz="0" w:space="0" w:color="auto"/>
        <w:bottom w:val="none" w:sz="0" w:space="0" w:color="auto"/>
        <w:right w:val="none" w:sz="0" w:space="0" w:color="auto"/>
      </w:divBdr>
    </w:div>
    <w:div w:id="1226913074">
      <w:bodyDiv w:val="1"/>
      <w:marLeft w:val="0"/>
      <w:marRight w:val="0"/>
      <w:marTop w:val="0"/>
      <w:marBottom w:val="0"/>
      <w:divBdr>
        <w:top w:val="none" w:sz="0" w:space="0" w:color="auto"/>
        <w:left w:val="none" w:sz="0" w:space="0" w:color="auto"/>
        <w:bottom w:val="none" w:sz="0" w:space="0" w:color="auto"/>
        <w:right w:val="none" w:sz="0" w:space="0" w:color="auto"/>
      </w:divBdr>
    </w:div>
    <w:div w:id="1227381293">
      <w:bodyDiv w:val="1"/>
      <w:marLeft w:val="0"/>
      <w:marRight w:val="0"/>
      <w:marTop w:val="0"/>
      <w:marBottom w:val="0"/>
      <w:divBdr>
        <w:top w:val="none" w:sz="0" w:space="0" w:color="auto"/>
        <w:left w:val="none" w:sz="0" w:space="0" w:color="auto"/>
        <w:bottom w:val="none" w:sz="0" w:space="0" w:color="auto"/>
        <w:right w:val="none" w:sz="0" w:space="0" w:color="auto"/>
      </w:divBdr>
    </w:div>
    <w:div w:id="1227493554">
      <w:bodyDiv w:val="1"/>
      <w:marLeft w:val="0"/>
      <w:marRight w:val="0"/>
      <w:marTop w:val="0"/>
      <w:marBottom w:val="0"/>
      <w:divBdr>
        <w:top w:val="none" w:sz="0" w:space="0" w:color="auto"/>
        <w:left w:val="none" w:sz="0" w:space="0" w:color="auto"/>
        <w:bottom w:val="none" w:sz="0" w:space="0" w:color="auto"/>
        <w:right w:val="none" w:sz="0" w:space="0" w:color="auto"/>
      </w:divBdr>
    </w:div>
    <w:div w:id="1227884426">
      <w:bodyDiv w:val="1"/>
      <w:marLeft w:val="0"/>
      <w:marRight w:val="0"/>
      <w:marTop w:val="0"/>
      <w:marBottom w:val="0"/>
      <w:divBdr>
        <w:top w:val="none" w:sz="0" w:space="0" w:color="auto"/>
        <w:left w:val="none" w:sz="0" w:space="0" w:color="auto"/>
        <w:bottom w:val="none" w:sz="0" w:space="0" w:color="auto"/>
        <w:right w:val="none" w:sz="0" w:space="0" w:color="auto"/>
      </w:divBdr>
    </w:div>
    <w:div w:id="1230770455">
      <w:bodyDiv w:val="1"/>
      <w:marLeft w:val="0"/>
      <w:marRight w:val="0"/>
      <w:marTop w:val="0"/>
      <w:marBottom w:val="0"/>
      <w:divBdr>
        <w:top w:val="none" w:sz="0" w:space="0" w:color="auto"/>
        <w:left w:val="none" w:sz="0" w:space="0" w:color="auto"/>
        <w:bottom w:val="none" w:sz="0" w:space="0" w:color="auto"/>
        <w:right w:val="none" w:sz="0" w:space="0" w:color="auto"/>
      </w:divBdr>
    </w:div>
    <w:div w:id="1231422442">
      <w:bodyDiv w:val="1"/>
      <w:marLeft w:val="0"/>
      <w:marRight w:val="0"/>
      <w:marTop w:val="0"/>
      <w:marBottom w:val="0"/>
      <w:divBdr>
        <w:top w:val="none" w:sz="0" w:space="0" w:color="auto"/>
        <w:left w:val="none" w:sz="0" w:space="0" w:color="auto"/>
        <w:bottom w:val="none" w:sz="0" w:space="0" w:color="auto"/>
        <w:right w:val="none" w:sz="0" w:space="0" w:color="auto"/>
      </w:divBdr>
    </w:div>
    <w:div w:id="1231691199">
      <w:bodyDiv w:val="1"/>
      <w:marLeft w:val="0"/>
      <w:marRight w:val="0"/>
      <w:marTop w:val="0"/>
      <w:marBottom w:val="0"/>
      <w:divBdr>
        <w:top w:val="none" w:sz="0" w:space="0" w:color="auto"/>
        <w:left w:val="none" w:sz="0" w:space="0" w:color="auto"/>
        <w:bottom w:val="none" w:sz="0" w:space="0" w:color="auto"/>
        <w:right w:val="none" w:sz="0" w:space="0" w:color="auto"/>
      </w:divBdr>
    </w:div>
    <w:div w:id="1231966427">
      <w:bodyDiv w:val="1"/>
      <w:marLeft w:val="0"/>
      <w:marRight w:val="0"/>
      <w:marTop w:val="0"/>
      <w:marBottom w:val="0"/>
      <w:divBdr>
        <w:top w:val="none" w:sz="0" w:space="0" w:color="auto"/>
        <w:left w:val="none" w:sz="0" w:space="0" w:color="auto"/>
        <w:bottom w:val="none" w:sz="0" w:space="0" w:color="auto"/>
        <w:right w:val="none" w:sz="0" w:space="0" w:color="auto"/>
      </w:divBdr>
    </w:div>
    <w:div w:id="1232815576">
      <w:bodyDiv w:val="1"/>
      <w:marLeft w:val="0"/>
      <w:marRight w:val="0"/>
      <w:marTop w:val="0"/>
      <w:marBottom w:val="0"/>
      <w:divBdr>
        <w:top w:val="none" w:sz="0" w:space="0" w:color="auto"/>
        <w:left w:val="none" w:sz="0" w:space="0" w:color="auto"/>
        <w:bottom w:val="none" w:sz="0" w:space="0" w:color="auto"/>
        <w:right w:val="none" w:sz="0" w:space="0" w:color="auto"/>
      </w:divBdr>
    </w:div>
    <w:div w:id="1233276710">
      <w:bodyDiv w:val="1"/>
      <w:marLeft w:val="0"/>
      <w:marRight w:val="0"/>
      <w:marTop w:val="0"/>
      <w:marBottom w:val="0"/>
      <w:divBdr>
        <w:top w:val="none" w:sz="0" w:space="0" w:color="auto"/>
        <w:left w:val="none" w:sz="0" w:space="0" w:color="auto"/>
        <w:bottom w:val="none" w:sz="0" w:space="0" w:color="auto"/>
        <w:right w:val="none" w:sz="0" w:space="0" w:color="auto"/>
      </w:divBdr>
    </w:div>
    <w:div w:id="1233463353">
      <w:bodyDiv w:val="1"/>
      <w:marLeft w:val="0"/>
      <w:marRight w:val="0"/>
      <w:marTop w:val="0"/>
      <w:marBottom w:val="0"/>
      <w:divBdr>
        <w:top w:val="none" w:sz="0" w:space="0" w:color="auto"/>
        <w:left w:val="none" w:sz="0" w:space="0" w:color="auto"/>
        <w:bottom w:val="none" w:sz="0" w:space="0" w:color="auto"/>
        <w:right w:val="none" w:sz="0" w:space="0" w:color="auto"/>
      </w:divBdr>
    </w:div>
    <w:div w:id="1235581547">
      <w:bodyDiv w:val="1"/>
      <w:marLeft w:val="0"/>
      <w:marRight w:val="0"/>
      <w:marTop w:val="0"/>
      <w:marBottom w:val="0"/>
      <w:divBdr>
        <w:top w:val="none" w:sz="0" w:space="0" w:color="auto"/>
        <w:left w:val="none" w:sz="0" w:space="0" w:color="auto"/>
        <w:bottom w:val="none" w:sz="0" w:space="0" w:color="auto"/>
        <w:right w:val="none" w:sz="0" w:space="0" w:color="auto"/>
      </w:divBdr>
    </w:div>
    <w:div w:id="1236234189">
      <w:bodyDiv w:val="1"/>
      <w:marLeft w:val="0"/>
      <w:marRight w:val="0"/>
      <w:marTop w:val="0"/>
      <w:marBottom w:val="0"/>
      <w:divBdr>
        <w:top w:val="none" w:sz="0" w:space="0" w:color="auto"/>
        <w:left w:val="none" w:sz="0" w:space="0" w:color="auto"/>
        <w:bottom w:val="none" w:sz="0" w:space="0" w:color="auto"/>
        <w:right w:val="none" w:sz="0" w:space="0" w:color="auto"/>
      </w:divBdr>
    </w:div>
    <w:div w:id="1237518484">
      <w:bodyDiv w:val="1"/>
      <w:marLeft w:val="0"/>
      <w:marRight w:val="0"/>
      <w:marTop w:val="0"/>
      <w:marBottom w:val="0"/>
      <w:divBdr>
        <w:top w:val="none" w:sz="0" w:space="0" w:color="auto"/>
        <w:left w:val="none" w:sz="0" w:space="0" w:color="auto"/>
        <w:bottom w:val="none" w:sz="0" w:space="0" w:color="auto"/>
        <w:right w:val="none" w:sz="0" w:space="0" w:color="auto"/>
      </w:divBdr>
    </w:div>
    <w:div w:id="1237936208">
      <w:bodyDiv w:val="1"/>
      <w:marLeft w:val="0"/>
      <w:marRight w:val="0"/>
      <w:marTop w:val="0"/>
      <w:marBottom w:val="0"/>
      <w:divBdr>
        <w:top w:val="none" w:sz="0" w:space="0" w:color="auto"/>
        <w:left w:val="none" w:sz="0" w:space="0" w:color="auto"/>
        <w:bottom w:val="none" w:sz="0" w:space="0" w:color="auto"/>
        <w:right w:val="none" w:sz="0" w:space="0" w:color="auto"/>
      </w:divBdr>
    </w:div>
    <w:div w:id="1238634088">
      <w:bodyDiv w:val="1"/>
      <w:marLeft w:val="0"/>
      <w:marRight w:val="0"/>
      <w:marTop w:val="0"/>
      <w:marBottom w:val="0"/>
      <w:divBdr>
        <w:top w:val="none" w:sz="0" w:space="0" w:color="auto"/>
        <w:left w:val="none" w:sz="0" w:space="0" w:color="auto"/>
        <w:bottom w:val="none" w:sz="0" w:space="0" w:color="auto"/>
        <w:right w:val="none" w:sz="0" w:space="0" w:color="auto"/>
      </w:divBdr>
    </w:div>
    <w:div w:id="1242059097">
      <w:bodyDiv w:val="1"/>
      <w:marLeft w:val="0"/>
      <w:marRight w:val="0"/>
      <w:marTop w:val="0"/>
      <w:marBottom w:val="0"/>
      <w:divBdr>
        <w:top w:val="none" w:sz="0" w:space="0" w:color="auto"/>
        <w:left w:val="none" w:sz="0" w:space="0" w:color="auto"/>
        <w:bottom w:val="none" w:sz="0" w:space="0" w:color="auto"/>
        <w:right w:val="none" w:sz="0" w:space="0" w:color="auto"/>
      </w:divBdr>
    </w:div>
    <w:div w:id="1242257086">
      <w:bodyDiv w:val="1"/>
      <w:marLeft w:val="0"/>
      <w:marRight w:val="0"/>
      <w:marTop w:val="0"/>
      <w:marBottom w:val="0"/>
      <w:divBdr>
        <w:top w:val="none" w:sz="0" w:space="0" w:color="auto"/>
        <w:left w:val="none" w:sz="0" w:space="0" w:color="auto"/>
        <w:bottom w:val="none" w:sz="0" w:space="0" w:color="auto"/>
        <w:right w:val="none" w:sz="0" w:space="0" w:color="auto"/>
      </w:divBdr>
    </w:div>
    <w:div w:id="1243490764">
      <w:bodyDiv w:val="1"/>
      <w:marLeft w:val="0"/>
      <w:marRight w:val="0"/>
      <w:marTop w:val="0"/>
      <w:marBottom w:val="0"/>
      <w:divBdr>
        <w:top w:val="none" w:sz="0" w:space="0" w:color="auto"/>
        <w:left w:val="none" w:sz="0" w:space="0" w:color="auto"/>
        <w:bottom w:val="none" w:sz="0" w:space="0" w:color="auto"/>
        <w:right w:val="none" w:sz="0" w:space="0" w:color="auto"/>
      </w:divBdr>
    </w:div>
    <w:div w:id="1244292957">
      <w:bodyDiv w:val="1"/>
      <w:marLeft w:val="0"/>
      <w:marRight w:val="0"/>
      <w:marTop w:val="0"/>
      <w:marBottom w:val="0"/>
      <w:divBdr>
        <w:top w:val="none" w:sz="0" w:space="0" w:color="auto"/>
        <w:left w:val="none" w:sz="0" w:space="0" w:color="auto"/>
        <w:bottom w:val="none" w:sz="0" w:space="0" w:color="auto"/>
        <w:right w:val="none" w:sz="0" w:space="0" w:color="auto"/>
      </w:divBdr>
    </w:div>
    <w:div w:id="1245646170">
      <w:bodyDiv w:val="1"/>
      <w:marLeft w:val="0"/>
      <w:marRight w:val="0"/>
      <w:marTop w:val="0"/>
      <w:marBottom w:val="0"/>
      <w:divBdr>
        <w:top w:val="none" w:sz="0" w:space="0" w:color="auto"/>
        <w:left w:val="none" w:sz="0" w:space="0" w:color="auto"/>
        <w:bottom w:val="none" w:sz="0" w:space="0" w:color="auto"/>
        <w:right w:val="none" w:sz="0" w:space="0" w:color="auto"/>
      </w:divBdr>
    </w:div>
    <w:div w:id="1246299412">
      <w:bodyDiv w:val="1"/>
      <w:marLeft w:val="0"/>
      <w:marRight w:val="0"/>
      <w:marTop w:val="0"/>
      <w:marBottom w:val="0"/>
      <w:divBdr>
        <w:top w:val="none" w:sz="0" w:space="0" w:color="auto"/>
        <w:left w:val="none" w:sz="0" w:space="0" w:color="auto"/>
        <w:bottom w:val="none" w:sz="0" w:space="0" w:color="auto"/>
        <w:right w:val="none" w:sz="0" w:space="0" w:color="auto"/>
      </w:divBdr>
    </w:div>
    <w:div w:id="1248615506">
      <w:bodyDiv w:val="1"/>
      <w:marLeft w:val="0"/>
      <w:marRight w:val="0"/>
      <w:marTop w:val="0"/>
      <w:marBottom w:val="0"/>
      <w:divBdr>
        <w:top w:val="none" w:sz="0" w:space="0" w:color="auto"/>
        <w:left w:val="none" w:sz="0" w:space="0" w:color="auto"/>
        <w:bottom w:val="none" w:sz="0" w:space="0" w:color="auto"/>
        <w:right w:val="none" w:sz="0" w:space="0" w:color="auto"/>
      </w:divBdr>
    </w:div>
    <w:div w:id="1248735927">
      <w:bodyDiv w:val="1"/>
      <w:marLeft w:val="0"/>
      <w:marRight w:val="0"/>
      <w:marTop w:val="0"/>
      <w:marBottom w:val="0"/>
      <w:divBdr>
        <w:top w:val="none" w:sz="0" w:space="0" w:color="auto"/>
        <w:left w:val="none" w:sz="0" w:space="0" w:color="auto"/>
        <w:bottom w:val="none" w:sz="0" w:space="0" w:color="auto"/>
        <w:right w:val="none" w:sz="0" w:space="0" w:color="auto"/>
      </w:divBdr>
    </w:div>
    <w:div w:id="1249969550">
      <w:bodyDiv w:val="1"/>
      <w:marLeft w:val="0"/>
      <w:marRight w:val="0"/>
      <w:marTop w:val="0"/>
      <w:marBottom w:val="0"/>
      <w:divBdr>
        <w:top w:val="none" w:sz="0" w:space="0" w:color="auto"/>
        <w:left w:val="none" w:sz="0" w:space="0" w:color="auto"/>
        <w:bottom w:val="none" w:sz="0" w:space="0" w:color="auto"/>
        <w:right w:val="none" w:sz="0" w:space="0" w:color="auto"/>
      </w:divBdr>
    </w:div>
    <w:div w:id="1252469159">
      <w:bodyDiv w:val="1"/>
      <w:marLeft w:val="0"/>
      <w:marRight w:val="0"/>
      <w:marTop w:val="0"/>
      <w:marBottom w:val="0"/>
      <w:divBdr>
        <w:top w:val="none" w:sz="0" w:space="0" w:color="auto"/>
        <w:left w:val="none" w:sz="0" w:space="0" w:color="auto"/>
        <w:bottom w:val="none" w:sz="0" w:space="0" w:color="auto"/>
        <w:right w:val="none" w:sz="0" w:space="0" w:color="auto"/>
      </w:divBdr>
    </w:div>
    <w:div w:id="1252934301">
      <w:bodyDiv w:val="1"/>
      <w:marLeft w:val="0"/>
      <w:marRight w:val="0"/>
      <w:marTop w:val="0"/>
      <w:marBottom w:val="0"/>
      <w:divBdr>
        <w:top w:val="none" w:sz="0" w:space="0" w:color="auto"/>
        <w:left w:val="none" w:sz="0" w:space="0" w:color="auto"/>
        <w:bottom w:val="none" w:sz="0" w:space="0" w:color="auto"/>
        <w:right w:val="none" w:sz="0" w:space="0" w:color="auto"/>
      </w:divBdr>
    </w:div>
    <w:div w:id="1253975395">
      <w:bodyDiv w:val="1"/>
      <w:marLeft w:val="0"/>
      <w:marRight w:val="0"/>
      <w:marTop w:val="0"/>
      <w:marBottom w:val="0"/>
      <w:divBdr>
        <w:top w:val="none" w:sz="0" w:space="0" w:color="auto"/>
        <w:left w:val="none" w:sz="0" w:space="0" w:color="auto"/>
        <w:bottom w:val="none" w:sz="0" w:space="0" w:color="auto"/>
        <w:right w:val="none" w:sz="0" w:space="0" w:color="auto"/>
      </w:divBdr>
    </w:div>
    <w:div w:id="1255437758">
      <w:bodyDiv w:val="1"/>
      <w:marLeft w:val="0"/>
      <w:marRight w:val="0"/>
      <w:marTop w:val="0"/>
      <w:marBottom w:val="0"/>
      <w:divBdr>
        <w:top w:val="none" w:sz="0" w:space="0" w:color="auto"/>
        <w:left w:val="none" w:sz="0" w:space="0" w:color="auto"/>
        <w:bottom w:val="none" w:sz="0" w:space="0" w:color="auto"/>
        <w:right w:val="none" w:sz="0" w:space="0" w:color="auto"/>
      </w:divBdr>
    </w:div>
    <w:div w:id="1256137448">
      <w:bodyDiv w:val="1"/>
      <w:marLeft w:val="0"/>
      <w:marRight w:val="0"/>
      <w:marTop w:val="0"/>
      <w:marBottom w:val="0"/>
      <w:divBdr>
        <w:top w:val="none" w:sz="0" w:space="0" w:color="auto"/>
        <w:left w:val="none" w:sz="0" w:space="0" w:color="auto"/>
        <w:bottom w:val="none" w:sz="0" w:space="0" w:color="auto"/>
        <w:right w:val="none" w:sz="0" w:space="0" w:color="auto"/>
      </w:divBdr>
    </w:div>
    <w:div w:id="1259214100">
      <w:bodyDiv w:val="1"/>
      <w:marLeft w:val="0"/>
      <w:marRight w:val="0"/>
      <w:marTop w:val="0"/>
      <w:marBottom w:val="0"/>
      <w:divBdr>
        <w:top w:val="none" w:sz="0" w:space="0" w:color="auto"/>
        <w:left w:val="none" w:sz="0" w:space="0" w:color="auto"/>
        <w:bottom w:val="none" w:sz="0" w:space="0" w:color="auto"/>
        <w:right w:val="none" w:sz="0" w:space="0" w:color="auto"/>
      </w:divBdr>
    </w:div>
    <w:div w:id="1259409422">
      <w:bodyDiv w:val="1"/>
      <w:marLeft w:val="0"/>
      <w:marRight w:val="0"/>
      <w:marTop w:val="0"/>
      <w:marBottom w:val="0"/>
      <w:divBdr>
        <w:top w:val="none" w:sz="0" w:space="0" w:color="auto"/>
        <w:left w:val="none" w:sz="0" w:space="0" w:color="auto"/>
        <w:bottom w:val="none" w:sz="0" w:space="0" w:color="auto"/>
        <w:right w:val="none" w:sz="0" w:space="0" w:color="auto"/>
      </w:divBdr>
    </w:div>
    <w:div w:id="1260219090">
      <w:bodyDiv w:val="1"/>
      <w:marLeft w:val="0"/>
      <w:marRight w:val="0"/>
      <w:marTop w:val="0"/>
      <w:marBottom w:val="0"/>
      <w:divBdr>
        <w:top w:val="none" w:sz="0" w:space="0" w:color="auto"/>
        <w:left w:val="none" w:sz="0" w:space="0" w:color="auto"/>
        <w:bottom w:val="none" w:sz="0" w:space="0" w:color="auto"/>
        <w:right w:val="none" w:sz="0" w:space="0" w:color="auto"/>
      </w:divBdr>
    </w:div>
    <w:div w:id="1266353539">
      <w:bodyDiv w:val="1"/>
      <w:marLeft w:val="0"/>
      <w:marRight w:val="0"/>
      <w:marTop w:val="0"/>
      <w:marBottom w:val="0"/>
      <w:divBdr>
        <w:top w:val="none" w:sz="0" w:space="0" w:color="auto"/>
        <w:left w:val="none" w:sz="0" w:space="0" w:color="auto"/>
        <w:bottom w:val="none" w:sz="0" w:space="0" w:color="auto"/>
        <w:right w:val="none" w:sz="0" w:space="0" w:color="auto"/>
      </w:divBdr>
    </w:div>
    <w:div w:id="1267544702">
      <w:bodyDiv w:val="1"/>
      <w:marLeft w:val="0"/>
      <w:marRight w:val="0"/>
      <w:marTop w:val="0"/>
      <w:marBottom w:val="0"/>
      <w:divBdr>
        <w:top w:val="none" w:sz="0" w:space="0" w:color="auto"/>
        <w:left w:val="none" w:sz="0" w:space="0" w:color="auto"/>
        <w:bottom w:val="none" w:sz="0" w:space="0" w:color="auto"/>
        <w:right w:val="none" w:sz="0" w:space="0" w:color="auto"/>
      </w:divBdr>
    </w:div>
    <w:div w:id="1268318937">
      <w:bodyDiv w:val="1"/>
      <w:marLeft w:val="0"/>
      <w:marRight w:val="0"/>
      <w:marTop w:val="0"/>
      <w:marBottom w:val="0"/>
      <w:divBdr>
        <w:top w:val="none" w:sz="0" w:space="0" w:color="auto"/>
        <w:left w:val="none" w:sz="0" w:space="0" w:color="auto"/>
        <w:bottom w:val="none" w:sz="0" w:space="0" w:color="auto"/>
        <w:right w:val="none" w:sz="0" w:space="0" w:color="auto"/>
      </w:divBdr>
    </w:div>
    <w:div w:id="1268583251">
      <w:bodyDiv w:val="1"/>
      <w:marLeft w:val="0"/>
      <w:marRight w:val="0"/>
      <w:marTop w:val="0"/>
      <w:marBottom w:val="0"/>
      <w:divBdr>
        <w:top w:val="none" w:sz="0" w:space="0" w:color="auto"/>
        <w:left w:val="none" w:sz="0" w:space="0" w:color="auto"/>
        <w:bottom w:val="none" w:sz="0" w:space="0" w:color="auto"/>
        <w:right w:val="none" w:sz="0" w:space="0" w:color="auto"/>
      </w:divBdr>
    </w:div>
    <w:div w:id="1269042642">
      <w:bodyDiv w:val="1"/>
      <w:marLeft w:val="0"/>
      <w:marRight w:val="0"/>
      <w:marTop w:val="0"/>
      <w:marBottom w:val="0"/>
      <w:divBdr>
        <w:top w:val="none" w:sz="0" w:space="0" w:color="auto"/>
        <w:left w:val="none" w:sz="0" w:space="0" w:color="auto"/>
        <w:bottom w:val="none" w:sz="0" w:space="0" w:color="auto"/>
        <w:right w:val="none" w:sz="0" w:space="0" w:color="auto"/>
      </w:divBdr>
    </w:div>
    <w:div w:id="1269778048">
      <w:bodyDiv w:val="1"/>
      <w:marLeft w:val="0"/>
      <w:marRight w:val="0"/>
      <w:marTop w:val="0"/>
      <w:marBottom w:val="0"/>
      <w:divBdr>
        <w:top w:val="none" w:sz="0" w:space="0" w:color="auto"/>
        <w:left w:val="none" w:sz="0" w:space="0" w:color="auto"/>
        <w:bottom w:val="none" w:sz="0" w:space="0" w:color="auto"/>
        <w:right w:val="none" w:sz="0" w:space="0" w:color="auto"/>
      </w:divBdr>
    </w:div>
    <w:div w:id="1270548034">
      <w:bodyDiv w:val="1"/>
      <w:marLeft w:val="0"/>
      <w:marRight w:val="0"/>
      <w:marTop w:val="0"/>
      <w:marBottom w:val="0"/>
      <w:divBdr>
        <w:top w:val="none" w:sz="0" w:space="0" w:color="auto"/>
        <w:left w:val="none" w:sz="0" w:space="0" w:color="auto"/>
        <w:bottom w:val="none" w:sz="0" w:space="0" w:color="auto"/>
        <w:right w:val="none" w:sz="0" w:space="0" w:color="auto"/>
      </w:divBdr>
    </w:div>
    <w:div w:id="1271931296">
      <w:bodyDiv w:val="1"/>
      <w:marLeft w:val="0"/>
      <w:marRight w:val="0"/>
      <w:marTop w:val="0"/>
      <w:marBottom w:val="0"/>
      <w:divBdr>
        <w:top w:val="none" w:sz="0" w:space="0" w:color="auto"/>
        <w:left w:val="none" w:sz="0" w:space="0" w:color="auto"/>
        <w:bottom w:val="none" w:sz="0" w:space="0" w:color="auto"/>
        <w:right w:val="none" w:sz="0" w:space="0" w:color="auto"/>
      </w:divBdr>
    </w:div>
    <w:div w:id="1272010696">
      <w:bodyDiv w:val="1"/>
      <w:marLeft w:val="0"/>
      <w:marRight w:val="0"/>
      <w:marTop w:val="0"/>
      <w:marBottom w:val="0"/>
      <w:divBdr>
        <w:top w:val="none" w:sz="0" w:space="0" w:color="auto"/>
        <w:left w:val="none" w:sz="0" w:space="0" w:color="auto"/>
        <w:bottom w:val="none" w:sz="0" w:space="0" w:color="auto"/>
        <w:right w:val="none" w:sz="0" w:space="0" w:color="auto"/>
      </w:divBdr>
    </w:div>
    <w:div w:id="1276253662">
      <w:bodyDiv w:val="1"/>
      <w:marLeft w:val="0"/>
      <w:marRight w:val="0"/>
      <w:marTop w:val="0"/>
      <w:marBottom w:val="0"/>
      <w:divBdr>
        <w:top w:val="none" w:sz="0" w:space="0" w:color="auto"/>
        <w:left w:val="none" w:sz="0" w:space="0" w:color="auto"/>
        <w:bottom w:val="none" w:sz="0" w:space="0" w:color="auto"/>
        <w:right w:val="none" w:sz="0" w:space="0" w:color="auto"/>
      </w:divBdr>
    </w:div>
    <w:div w:id="1278369076">
      <w:bodyDiv w:val="1"/>
      <w:marLeft w:val="0"/>
      <w:marRight w:val="0"/>
      <w:marTop w:val="0"/>
      <w:marBottom w:val="0"/>
      <w:divBdr>
        <w:top w:val="none" w:sz="0" w:space="0" w:color="auto"/>
        <w:left w:val="none" w:sz="0" w:space="0" w:color="auto"/>
        <w:bottom w:val="none" w:sz="0" w:space="0" w:color="auto"/>
        <w:right w:val="none" w:sz="0" w:space="0" w:color="auto"/>
      </w:divBdr>
    </w:div>
    <w:div w:id="1280573520">
      <w:bodyDiv w:val="1"/>
      <w:marLeft w:val="0"/>
      <w:marRight w:val="0"/>
      <w:marTop w:val="0"/>
      <w:marBottom w:val="0"/>
      <w:divBdr>
        <w:top w:val="none" w:sz="0" w:space="0" w:color="auto"/>
        <w:left w:val="none" w:sz="0" w:space="0" w:color="auto"/>
        <w:bottom w:val="none" w:sz="0" w:space="0" w:color="auto"/>
        <w:right w:val="none" w:sz="0" w:space="0" w:color="auto"/>
      </w:divBdr>
    </w:div>
    <w:div w:id="1280717134">
      <w:bodyDiv w:val="1"/>
      <w:marLeft w:val="0"/>
      <w:marRight w:val="0"/>
      <w:marTop w:val="0"/>
      <w:marBottom w:val="0"/>
      <w:divBdr>
        <w:top w:val="none" w:sz="0" w:space="0" w:color="auto"/>
        <w:left w:val="none" w:sz="0" w:space="0" w:color="auto"/>
        <w:bottom w:val="none" w:sz="0" w:space="0" w:color="auto"/>
        <w:right w:val="none" w:sz="0" w:space="0" w:color="auto"/>
      </w:divBdr>
    </w:div>
    <w:div w:id="1281033687">
      <w:bodyDiv w:val="1"/>
      <w:marLeft w:val="0"/>
      <w:marRight w:val="0"/>
      <w:marTop w:val="0"/>
      <w:marBottom w:val="0"/>
      <w:divBdr>
        <w:top w:val="none" w:sz="0" w:space="0" w:color="auto"/>
        <w:left w:val="none" w:sz="0" w:space="0" w:color="auto"/>
        <w:bottom w:val="none" w:sz="0" w:space="0" w:color="auto"/>
        <w:right w:val="none" w:sz="0" w:space="0" w:color="auto"/>
      </w:divBdr>
    </w:div>
    <w:div w:id="1281497262">
      <w:bodyDiv w:val="1"/>
      <w:marLeft w:val="0"/>
      <w:marRight w:val="0"/>
      <w:marTop w:val="0"/>
      <w:marBottom w:val="0"/>
      <w:divBdr>
        <w:top w:val="none" w:sz="0" w:space="0" w:color="auto"/>
        <w:left w:val="none" w:sz="0" w:space="0" w:color="auto"/>
        <w:bottom w:val="none" w:sz="0" w:space="0" w:color="auto"/>
        <w:right w:val="none" w:sz="0" w:space="0" w:color="auto"/>
      </w:divBdr>
    </w:div>
    <w:div w:id="1283421272">
      <w:bodyDiv w:val="1"/>
      <w:marLeft w:val="0"/>
      <w:marRight w:val="0"/>
      <w:marTop w:val="0"/>
      <w:marBottom w:val="0"/>
      <w:divBdr>
        <w:top w:val="none" w:sz="0" w:space="0" w:color="auto"/>
        <w:left w:val="none" w:sz="0" w:space="0" w:color="auto"/>
        <w:bottom w:val="none" w:sz="0" w:space="0" w:color="auto"/>
        <w:right w:val="none" w:sz="0" w:space="0" w:color="auto"/>
      </w:divBdr>
    </w:div>
    <w:div w:id="1284309396">
      <w:bodyDiv w:val="1"/>
      <w:marLeft w:val="0"/>
      <w:marRight w:val="0"/>
      <w:marTop w:val="0"/>
      <w:marBottom w:val="0"/>
      <w:divBdr>
        <w:top w:val="none" w:sz="0" w:space="0" w:color="auto"/>
        <w:left w:val="none" w:sz="0" w:space="0" w:color="auto"/>
        <w:bottom w:val="none" w:sz="0" w:space="0" w:color="auto"/>
        <w:right w:val="none" w:sz="0" w:space="0" w:color="auto"/>
      </w:divBdr>
    </w:div>
    <w:div w:id="1284844143">
      <w:bodyDiv w:val="1"/>
      <w:marLeft w:val="0"/>
      <w:marRight w:val="0"/>
      <w:marTop w:val="0"/>
      <w:marBottom w:val="0"/>
      <w:divBdr>
        <w:top w:val="none" w:sz="0" w:space="0" w:color="auto"/>
        <w:left w:val="none" w:sz="0" w:space="0" w:color="auto"/>
        <w:bottom w:val="none" w:sz="0" w:space="0" w:color="auto"/>
        <w:right w:val="none" w:sz="0" w:space="0" w:color="auto"/>
      </w:divBdr>
    </w:div>
    <w:div w:id="1285116728">
      <w:bodyDiv w:val="1"/>
      <w:marLeft w:val="0"/>
      <w:marRight w:val="0"/>
      <w:marTop w:val="0"/>
      <w:marBottom w:val="0"/>
      <w:divBdr>
        <w:top w:val="none" w:sz="0" w:space="0" w:color="auto"/>
        <w:left w:val="none" w:sz="0" w:space="0" w:color="auto"/>
        <w:bottom w:val="none" w:sz="0" w:space="0" w:color="auto"/>
        <w:right w:val="none" w:sz="0" w:space="0" w:color="auto"/>
      </w:divBdr>
    </w:div>
    <w:div w:id="1285189232">
      <w:bodyDiv w:val="1"/>
      <w:marLeft w:val="0"/>
      <w:marRight w:val="0"/>
      <w:marTop w:val="0"/>
      <w:marBottom w:val="0"/>
      <w:divBdr>
        <w:top w:val="none" w:sz="0" w:space="0" w:color="auto"/>
        <w:left w:val="none" w:sz="0" w:space="0" w:color="auto"/>
        <w:bottom w:val="none" w:sz="0" w:space="0" w:color="auto"/>
        <w:right w:val="none" w:sz="0" w:space="0" w:color="auto"/>
      </w:divBdr>
    </w:div>
    <w:div w:id="1285190563">
      <w:bodyDiv w:val="1"/>
      <w:marLeft w:val="0"/>
      <w:marRight w:val="0"/>
      <w:marTop w:val="0"/>
      <w:marBottom w:val="0"/>
      <w:divBdr>
        <w:top w:val="none" w:sz="0" w:space="0" w:color="auto"/>
        <w:left w:val="none" w:sz="0" w:space="0" w:color="auto"/>
        <w:bottom w:val="none" w:sz="0" w:space="0" w:color="auto"/>
        <w:right w:val="none" w:sz="0" w:space="0" w:color="auto"/>
      </w:divBdr>
    </w:div>
    <w:div w:id="1285505448">
      <w:bodyDiv w:val="1"/>
      <w:marLeft w:val="0"/>
      <w:marRight w:val="0"/>
      <w:marTop w:val="0"/>
      <w:marBottom w:val="0"/>
      <w:divBdr>
        <w:top w:val="none" w:sz="0" w:space="0" w:color="auto"/>
        <w:left w:val="none" w:sz="0" w:space="0" w:color="auto"/>
        <w:bottom w:val="none" w:sz="0" w:space="0" w:color="auto"/>
        <w:right w:val="none" w:sz="0" w:space="0" w:color="auto"/>
      </w:divBdr>
    </w:div>
    <w:div w:id="1287345903">
      <w:bodyDiv w:val="1"/>
      <w:marLeft w:val="0"/>
      <w:marRight w:val="0"/>
      <w:marTop w:val="0"/>
      <w:marBottom w:val="0"/>
      <w:divBdr>
        <w:top w:val="none" w:sz="0" w:space="0" w:color="auto"/>
        <w:left w:val="none" w:sz="0" w:space="0" w:color="auto"/>
        <w:bottom w:val="none" w:sz="0" w:space="0" w:color="auto"/>
        <w:right w:val="none" w:sz="0" w:space="0" w:color="auto"/>
      </w:divBdr>
    </w:div>
    <w:div w:id="1287352197">
      <w:bodyDiv w:val="1"/>
      <w:marLeft w:val="0"/>
      <w:marRight w:val="0"/>
      <w:marTop w:val="0"/>
      <w:marBottom w:val="0"/>
      <w:divBdr>
        <w:top w:val="none" w:sz="0" w:space="0" w:color="auto"/>
        <w:left w:val="none" w:sz="0" w:space="0" w:color="auto"/>
        <w:bottom w:val="none" w:sz="0" w:space="0" w:color="auto"/>
        <w:right w:val="none" w:sz="0" w:space="0" w:color="auto"/>
      </w:divBdr>
    </w:div>
    <w:div w:id="1287587588">
      <w:bodyDiv w:val="1"/>
      <w:marLeft w:val="0"/>
      <w:marRight w:val="0"/>
      <w:marTop w:val="0"/>
      <w:marBottom w:val="0"/>
      <w:divBdr>
        <w:top w:val="none" w:sz="0" w:space="0" w:color="auto"/>
        <w:left w:val="none" w:sz="0" w:space="0" w:color="auto"/>
        <w:bottom w:val="none" w:sz="0" w:space="0" w:color="auto"/>
        <w:right w:val="none" w:sz="0" w:space="0" w:color="auto"/>
      </w:divBdr>
    </w:div>
    <w:div w:id="1291017795">
      <w:bodyDiv w:val="1"/>
      <w:marLeft w:val="0"/>
      <w:marRight w:val="0"/>
      <w:marTop w:val="0"/>
      <w:marBottom w:val="0"/>
      <w:divBdr>
        <w:top w:val="none" w:sz="0" w:space="0" w:color="auto"/>
        <w:left w:val="none" w:sz="0" w:space="0" w:color="auto"/>
        <w:bottom w:val="none" w:sz="0" w:space="0" w:color="auto"/>
        <w:right w:val="none" w:sz="0" w:space="0" w:color="auto"/>
      </w:divBdr>
    </w:div>
    <w:div w:id="1293710723">
      <w:bodyDiv w:val="1"/>
      <w:marLeft w:val="0"/>
      <w:marRight w:val="0"/>
      <w:marTop w:val="0"/>
      <w:marBottom w:val="0"/>
      <w:divBdr>
        <w:top w:val="none" w:sz="0" w:space="0" w:color="auto"/>
        <w:left w:val="none" w:sz="0" w:space="0" w:color="auto"/>
        <w:bottom w:val="none" w:sz="0" w:space="0" w:color="auto"/>
        <w:right w:val="none" w:sz="0" w:space="0" w:color="auto"/>
      </w:divBdr>
    </w:div>
    <w:div w:id="1294018742">
      <w:bodyDiv w:val="1"/>
      <w:marLeft w:val="0"/>
      <w:marRight w:val="0"/>
      <w:marTop w:val="0"/>
      <w:marBottom w:val="0"/>
      <w:divBdr>
        <w:top w:val="none" w:sz="0" w:space="0" w:color="auto"/>
        <w:left w:val="none" w:sz="0" w:space="0" w:color="auto"/>
        <w:bottom w:val="none" w:sz="0" w:space="0" w:color="auto"/>
        <w:right w:val="none" w:sz="0" w:space="0" w:color="auto"/>
      </w:divBdr>
    </w:div>
    <w:div w:id="1294479401">
      <w:bodyDiv w:val="1"/>
      <w:marLeft w:val="0"/>
      <w:marRight w:val="0"/>
      <w:marTop w:val="0"/>
      <w:marBottom w:val="0"/>
      <w:divBdr>
        <w:top w:val="none" w:sz="0" w:space="0" w:color="auto"/>
        <w:left w:val="none" w:sz="0" w:space="0" w:color="auto"/>
        <w:bottom w:val="none" w:sz="0" w:space="0" w:color="auto"/>
        <w:right w:val="none" w:sz="0" w:space="0" w:color="auto"/>
      </w:divBdr>
    </w:div>
    <w:div w:id="1294746548">
      <w:bodyDiv w:val="1"/>
      <w:marLeft w:val="0"/>
      <w:marRight w:val="0"/>
      <w:marTop w:val="0"/>
      <w:marBottom w:val="0"/>
      <w:divBdr>
        <w:top w:val="none" w:sz="0" w:space="0" w:color="auto"/>
        <w:left w:val="none" w:sz="0" w:space="0" w:color="auto"/>
        <w:bottom w:val="none" w:sz="0" w:space="0" w:color="auto"/>
        <w:right w:val="none" w:sz="0" w:space="0" w:color="auto"/>
      </w:divBdr>
    </w:div>
    <w:div w:id="1294869108">
      <w:bodyDiv w:val="1"/>
      <w:marLeft w:val="0"/>
      <w:marRight w:val="0"/>
      <w:marTop w:val="0"/>
      <w:marBottom w:val="0"/>
      <w:divBdr>
        <w:top w:val="none" w:sz="0" w:space="0" w:color="auto"/>
        <w:left w:val="none" w:sz="0" w:space="0" w:color="auto"/>
        <w:bottom w:val="none" w:sz="0" w:space="0" w:color="auto"/>
        <w:right w:val="none" w:sz="0" w:space="0" w:color="auto"/>
      </w:divBdr>
    </w:div>
    <w:div w:id="1296061140">
      <w:bodyDiv w:val="1"/>
      <w:marLeft w:val="0"/>
      <w:marRight w:val="0"/>
      <w:marTop w:val="0"/>
      <w:marBottom w:val="0"/>
      <w:divBdr>
        <w:top w:val="none" w:sz="0" w:space="0" w:color="auto"/>
        <w:left w:val="none" w:sz="0" w:space="0" w:color="auto"/>
        <w:bottom w:val="none" w:sz="0" w:space="0" w:color="auto"/>
        <w:right w:val="none" w:sz="0" w:space="0" w:color="auto"/>
      </w:divBdr>
      <w:divsChild>
        <w:div w:id="833954010">
          <w:marLeft w:val="446"/>
          <w:marRight w:val="0"/>
          <w:marTop w:val="0"/>
          <w:marBottom w:val="0"/>
          <w:divBdr>
            <w:top w:val="none" w:sz="0" w:space="0" w:color="auto"/>
            <w:left w:val="none" w:sz="0" w:space="0" w:color="auto"/>
            <w:bottom w:val="none" w:sz="0" w:space="0" w:color="auto"/>
            <w:right w:val="none" w:sz="0" w:space="0" w:color="auto"/>
          </w:divBdr>
        </w:div>
      </w:divsChild>
    </w:div>
    <w:div w:id="1296135892">
      <w:bodyDiv w:val="1"/>
      <w:marLeft w:val="0"/>
      <w:marRight w:val="0"/>
      <w:marTop w:val="0"/>
      <w:marBottom w:val="0"/>
      <w:divBdr>
        <w:top w:val="none" w:sz="0" w:space="0" w:color="auto"/>
        <w:left w:val="none" w:sz="0" w:space="0" w:color="auto"/>
        <w:bottom w:val="none" w:sz="0" w:space="0" w:color="auto"/>
        <w:right w:val="none" w:sz="0" w:space="0" w:color="auto"/>
      </w:divBdr>
    </w:div>
    <w:div w:id="1297176495">
      <w:bodyDiv w:val="1"/>
      <w:marLeft w:val="0"/>
      <w:marRight w:val="0"/>
      <w:marTop w:val="0"/>
      <w:marBottom w:val="0"/>
      <w:divBdr>
        <w:top w:val="none" w:sz="0" w:space="0" w:color="auto"/>
        <w:left w:val="none" w:sz="0" w:space="0" w:color="auto"/>
        <w:bottom w:val="none" w:sz="0" w:space="0" w:color="auto"/>
        <w:right w:val="none" w:sz="0" w:space="0" w:color="auto"/>
      </w:divBdr>
    </w:div>
    <w:div w:id="1299724185">
      <w:bodyDiv w:val="1"/>
      <w:marLeft w:val="0"/>
      <w:marRight w:val="0"/>
      <w:marTop w:val="0"/>
      <w:marBottom w:val="0"/>
      <w:divBdr>
        <w:top w:val="none" w:sz="0" w:space="0" w:color="auto"/>
        <w:left w:val="none" w:sz="0" w:space="0" w:color="auto"/>
        <w:bottom w:val="none" w:sz="0" w:space="0" w:color="auto"/>
        <w:right w:val="none" w:sz="0" w:space="0" w:color="auto"/>
      </w:divBdr>
    </w:div>
    <w:div w:id="1300722090">
      <w:bodyDiv w:val="1"/>
      <w:marLeft w:val="0"/>
      <w:marRight w:val="0"/>
      <w:marTop w:val="0"/>
      <w:marBottom w:val="0"/>
      <w:divBdr>
        <w:top w:val="none" w:sz="0" w:space="0" w:color="auto"/>
        <w:left w:val="none" w:sz="0" w:space="0" w:color="auto"/>
        <w:bottom w:val="none" w:sz="0" w:space="0" w:color="auto"/>
        <w:right w:val="none" w:sz="0" w:space="0" w:color="auto"/>
      </w:divBdr>
    </w:div>
    <w:div w:id="1302230777">
      <w:bodyDiv w:val="1"/>
      <w:marLeft w:val="0"/>
      <w:marRight w:val="0"/>
      <w:marTop w:val="0"/>
      <w:marBottom w:val="0"/>
      <w:divBdr>
        <w:top w:val="none" w:sz="0" w:space="0" w:color="auto"/>
        <w:left w:val="none" w:sz="0" w:space="0" w:color="auto"/>
        <w:bottom w:val="none" w:sz="0" w:space="0" w:color="auto"/>
        <w:right w:val="none" w:sz="0" w:space="0" w:color="auto"/>
      </w:divBdr>
    </w:div>
    <w:div w:id="1304656596">
      <w:bodyDiv w:val="1"/>
      <w:marLeft w:val="0"/>
      <w:marRight w:val="0"/>
      <w:marTop w:val="0"/>
      <w:marBottom w:val="0"/>
      <w:divBdr>
        <w:top w:val="none" w:sz="0" w:space="0" w:color="auto"/>
        <w:left w:val="none" w:sz="0" w:space="0" w:color="auto"/>
        <w:bottom w:val="none" w:sz="0" w:space="0" w:color="auto"/>
        <w:right w:val="none" w:sz="0" w:space="0" w:color="auto"/>
      </w:divBdr>
    </w:div>
    <w:div w:id="1305164142">
      <w:bodyDiv w:val="1"/>
      <w:marLeft w:val="0"/>
      <w:marRight w:val="0"/>
      <w:marTop w:val="0"/>
      <w:marBottom w:val="0"/>
      <w:divBdr>
        <w:top w:val="none" w:sz="0" w:space="0" w:color="auto"/>
        <w:left w:val="none" w:sz="0" w:space="0" w:color="auto"/>
        <w:bottom w:val="none" w:sz="0" w:space="0" w:color="auto"/>
        <w:right w:val="none" w:sz="0" w:space="0" w:color="auto"/>
      </w:divBdr>
    </w:div>
    <w:div w:id="1307081406">
      <w:bodyDiv w:val="1"/>
      <w:marLeft w:val="0"/>
      <w:marRight w:val="0"/>
      <w:marTop w:val="0"/>
      <w:marBottom w:val="0"/>
      <w:divBdr>
        <w:top w:val="none" w:sz="0" w:space="0" w:color="auto"/>
        <w:left w:val="none" w:sz="0" w:space="0" w:color="auto"/>
        <w:bottom w:val="none" w:sz="0" w:space="0" w:color="auto"/>
        <w:right w:val="none" w:sz="0" w:space="0" w:color="auto"/>
      </w:divBdr>
    </w:div>
    <w:div w:id="1307517182">
      <w:bodyDiv w:val="1"/>
      <w:marLeft w:val="0"/>
      <w:marRight w:val="0"/>
      <w:marTop w:val="0"/>
      <w:marBottom w:val="0"/>
      <w:divBdr>
        <w:top w:val="none" w:sz="0" w:space="0" w:color="auto"/>
        <w:left w:val="none" w:sz="0" w:space="0" w:color="auto"/>
        <w:bottom w:val="none" w:sz="0" w:space="0" w:color="auto"/>
        <w:right w:val="none" w:sz="0" w:space="0" w:color="auto"/>
      </w:divBdr>
    </w:div>
    <w:div w:id="1307969946">
      <w:bodyDiv w:val="1"/>
      <w:marLeft w:val="0"/>
      <w:marRight w:val="0"/>
      <w:marTop w:val="0"/>
      <w:marBottom w:val="0"/>
      <w:divBdr>
        <w:top w:val="none" w:sz="0" w:space="0" w:color="auto"/>
        <w:left w:val="none" w:sz="0" w:space="0" w:color="auto"/>
        <w:bottom w:val="none" w:sz="0" w:space="0" w:color="auto"/>
        <w:right w:val="none" w:sz="0" w:space="0" w:color="auto"/>
      </w:divBdr>
    </w:div>
    <w:div w:id="1308511518">
      <w:bodyDiv w:val="1"/>
      <w:marLeft w:val="0"/>
      <w:marRight w:val="0"/>
      <w:marTop w:val="0"/>
      <w:marBottom w:val="0"/>
      <w:divBdr>
        <w:top w:val="none" w:sz="0" w:space="0" w:color="auto"/>
        <w:left w:val="none" w:sz="0" w:space="0" w:color="auto"/>
        <w:bottom w:val="none" w:sz="0" w:space="0" w:color="auto"/>
        <w:right w:val="none" w:sz="0" w:space="0" w:color="auto"/>
      </w:divBdr>
    </w:div>
    <w:div w:id="1310282129">
      <w:bodyDiv w:val="1"/>
      <w:marLeft w:val="0"/>
      <w:marRight w:val="0"/>
      <w:marTop w:val="0"/>
      <w:marBottom w:val="0"/>
      <w:divBdr>
        <w:top w:val="none" w:sz="0" w:space="0" w:color="auto"/>
        <w:left w:val="none" w:sz="0" w:space="0" w:color="auto"/>
        <w:bottom w:val="none" w:sz="0" w:space="0" w:color="auto"/>
        <w:right w:val="none" w:sz="0" w:space="0" w:color="auto"/>
      </w:divBdr>
    </w:div>
    <w:div w:id="1310403606">
      <w:bodyDiv w:val="1"/>
      <w:marLeft w:val="0"/>
      <w:marRight w:val="0"/>
      <w:marTop w:val="0"/>
      <w:marBottom w:val="0"/>
      <w:divBdr>
        <w:top w:val="none" w:sz="0" w:space="0" w:color="auto"/>
        <w:left w:val="none" w:sz="0" w:space="0" w:color="auto"/>
        <w:bottom w:val="none" w:sz="0" w:space="0" w:color="auto"/>
        <w:right w:val="none" w:sz="0" w:space="0" w:color="auto"/>
      </w:divBdr>
      <w:divsChild>
        <w:div w:id="238953817">
          <w:marLeft w:val="446"/>
          <w:marRight w:val="0"/>
          <w:marTop w:val="0"/>
          <w:marBottom w:val="0"/>
          <w:divBdr>
            <w:top w:val="none" w:sz="0" w:space="0" w:color="auto"/>
            <w:left w:val="none" w:sz="0" w:space="0" w:color="auto"/>
            <w:bottom w:val="none" w:sz="0" w:space="0" w:color="auto"/>
            <w:right w:val="none" w:sz="0" w:space="0" w:color="auto"/>
          </w:divBdr>
        </w:div>
      </w:divsChild>
    </w:div>
    <w:div w:id="1311910086">
      <w:bodyDiv w:val="1"/>
      <w:marLeft w:val="0"/>
      <w:marRight w:val="0"/>
      <w:marTop w:val="0"/>
      <w:marBottom w:val="0"/>
      <w:divBdr>
        <w:top w:val="none" w:sz="0" w:space="0" w:color="auto"/>
        <w:left w:val="none" w:sz="0" w:space="0" w:color="auto"/>
        <w:bottom w:val="none" w:sz="0" w:space="0" w:color="auto"/>
        <w:right w:val="none" w:sz="0" w:space="0" w:color="auto"/>
      </w:divBdr>
    </w:div>
    <w:div w:id="1312295880">
      <w:bodyDiv w:val="1"/>
      <w:marLeft w:val="0"/>
      <w:marRight w:val="0"/>
      <w:marTop w:val="0"/>
      <w:marBottom w:val="0"/>
      <w:divBdr>
        <w:top w:val="none" w:sz="0" w:space="0" w:color="auto"/>
        <w:left w:val="none" w:sz="0" w:space="0" w:color="auto"/>
        <w:bottom w:val="none" w:sz="0" w:space="0" w:color="auto"/>
        <w:right w:val="none" w:sz="0" w:space="0" w:color="auto"/>
      </w:divBdr>
    </w:div>
    <w:div w:id="1312752034">
      <w:bodyDiv w:val="1"/>
      <w:marLeft w:val="0"/>
      <w:marRight w:val="0"/>
      <w:marTop w:val="0"/>
      <w:marBottom w:val="0"/>
      <w:divBdr>
        <w:top w:val="none" w:sz="0" w:space="0" w:color="auto"/>
        <w:left w:val="none" w:sz="0" w:space="0" w:color="auto"/>
        <w:bottom w:val="none" w:sz="0" w:space="0" w:color="auto"/>
        <w:right w:val="none" w:sz="0" w:space="0" w:color="auto"/>
      </w:divBdr>
    </w:div>
    <w:div w:id="1315723528">
      <w:bodyDiv w:val="1"/>
      <w:marLeft w:val="0"/>
      <w:marRight w:val="0"/>
      <w:marTop w:val="0"/>
      <w:marBottom w:val="0"/>
      <w:divBdr>
        <w:top w:val="none" w:sz="0" w:space="0" w:color="auto"/>
        <w:left w:val="none" w:sz="0" w:space="0" w:color="auto"/>
        <w:bottom w:val="none" w:sz="0" w:space="0" w:color="auto"/>
        <w:right w:val="none" w:sz="0" w:space="0" w:color="auto"/>
      </w:divBdr>
    </w:div>
    <w:div w:id="1316104137">
      <w:bodyDiv w:val="1"/>
      <w:marLeft w:val="0"/>
      <w:marRight w:val="0"/>
      <w:marTop w:val="0"/>
      <w:marBottom w:val="0"/>
      <w:divBdr>
        <w:top w:val="none" w:sz="0" w:space="0" w:color="auto"/>
        <w:left w:val="none" w:sz="0" w:space="0" w:color="auto"/>
        <w:bottom w:val="none" w:sz="0" w:space="0" w:color="auto"/>
        <w:right w:val="none" w:sz="0" w:space="0" w:color="auto"/>
      </w:divBdr>
    </w:div>
    <w:div w:id="1316494300">
      <w:bodyDiv w:val="1"/>
      <w:marLeft w:val="0"/>
      <w:marRight w:val="0"/>
      <w:marTop w:val="0"/>
      <w:marBottom w:val="0"/>
      <w:divBdr>
        <w:top w:val="none" w:sz="0" w:space="0" w:color="auto"/>
        <w:left w:val="none" w:sz="0" w:space="0" w:color="auto"/>
        <w:bottom w:val="none" w:sz="0" w:space="0" w:color="auto"/>
        <w:right w:val="none" w:sz="0" w:space="0" w:color="auto"/>
      </w:divBdr>
    </w:div>
    <w:div w:id="1317299215">
      <w:bodyDiv w:val="1"/>
      <w:marLeft w:val="0"/>
      <w:marRight w:val="0"/>
      <w:marTop w:val="0"/>
      <w:marBottom w:val="0"/>
      <w:divBdr>
        <w:top w:val="none" w:sz="0" w:space="0" w:color="auto"/>
        <w:left w:val="none" w:sz="0" w:space="0" w:color="auto"/>
        <w:bottom w:val="none" w:sz="0" w:space="0" w:color="auto"/>
        <w:right w:val="none" w:sz="0" w:space="0" w:color="auto"/>
      </w:divBdr>
    </w:div>
    <w:div w:id="1319773871">
      <w:bodyDiv w:val="1"/>
      <w:marLeft w:val="0"/>
      <w:marRight w:val="0"/>
      <w:marTop w:val="0"/>
      <w:marBottom w:val="0"/>
      <w:divBdr>
        <w:top w:val="none" w:sz="0" w:space="0" w:color="auto"/>
        <w:left w:val="none" w:sz="0" w:space="0" w:color="auto"/>
        <w:bottom w:val="none" w:sz="0" w:space="0" w:color="auto"/>
        <w:right w:val="none" w:sz="0" w:space="0" w:color="auto"/>
      </w:divBdr>
    </w:div>
    <w:div w:id="1320228461">
      <w:bodyDiv w:val="1"/>
      <w:marLeft w:val="0"/>
      <w:marRight w:val="0"/>
      <w:marTop w:val="0"/>
      <w:marBottom w:val="0"/>
      <w:divBdr>
        <w:top w:val="none" w:sz="0" w:space="0" w:color="auto"/>
        <w:left w:val="none" w:sz="0" w:space="0" w:color="auto"/>
        <w:bottom w:val="none" w:sz="0" w:space="0" w:color="auto"/>
        <w:right w:val="none" w:sz="0" w:space="0" w:color="auto"/>
      </w:divBdr>
    </w:div>
    <w:div w:id="1321233539">
      <w:bodyDiv w:val="1"/>
      <w:marLeft w:val="0"/>
      <w:marRight w:val="0"/>
      <w:marTop w:val="0"/>
      <w:marBottom w:val="0"/>
      <w:divBdr>
        <w:top w:val="none" w:sz="0" w:space="0" w:color="auto"/>
        <w:left w:val="none" w:sz="0" w:space="0" w:color="auto"/>
        <w:bottom w:val="none" w:sz="0" w:space="0" w:color="auto"/>
        <w:right w:val="none" w:sz="0" w:space="0" w:color="auto"/>
      </w:divBdr>
    </w:div>
    <w:div w:id="1321428648">
      <w:bodyDiv w:val="1"/>
      <w:marLeft w:val="0"/>
      <w:marRight w:val="0"/>
      <w:marTop w:val="0"/>
      <w:marBottom w:val="0"/>
      <w:divBdr>
        <w:top w:val="none" w:sz="0" w:space="0" w:color="auto"/>
        <w:left w:val="none" w:sz="0" w:space="0" w:color="auto"/>
        <w:bottom w:val="none" w:sz="0" w:space="0" w:color="auto"/>
        <w:right w:val="none" w:sz="0" w:space="0" w:color="auto"/>
      </w:divBdr>
    </w:div>
    <w:div w:id="1321543799">
      <w:bodyDiv w:val="1"/>
      <w:marLeft w:val="0"/>
      <w:marRight w:val="0"/>
      <w:marTop w:val="0"/>
      <w:marBottom w:val="0"/>
      <w:divBdr>
        <w:top w:val="none" w:sz="0" w:space="0" w:color="auto"/>
        <w:left w:val="none" w:sz="0" w:space="0" w:color="auto"/>
        <w:bottom w:val="none" w:sz="0" w:space="0" w:color="auto"/>
        <w:right w:val="none" w:sz="0" w:space="0" w:color="auto"/>
      </w:divBdr>
    </w:div>
    <w:div w:id="1322663468">
      <w:bodyDiv w:val="1"/>
      <w:marLeft w:val="0"/>
      <w:marRight w:val="0"/>
      <w:marTop w:val="0"/>
      <w:marBottom w:val="0"/>
      <w:divBdr>
        <w:top w:val="none" w:sz="0" w:space="0" w:color="auto"/>
        <w:left w:val="none" w:sz="0" w:space="0" w:color="auto"/>
        <w:bottom w:val="none" w:sz="0" w:space="0" w:color="auto"/>
        <w:right w:val="none" w:sz="0" w:space="0" w:color="auto"/>
      </w:divBdr>
    </w:div>
    <w:div w:id="1323509947">
      <w:bodyDiv w:val="1"/>
      <w:marLeft w:val="0"/>
      <w:marRight w:val="0"/>
      <w:marTop w:val="0"/>
      <w:marBottom w:val="0"/>
      <w:divBdr>
        <w:top w:val="none" w:sz="0" w:space="0" w:color="auto"/>
        <w:left w:val="none" w:sz="0" w:space="0" w:color="auto"/>
        <w:bottom w:val="none" w:sz="0" w:space="0" w:color="auto"/>
        <w:right w:val="none" w:sz="0" w:space="0" w:color="auto"/>
      </w:divBdr>
    </w:div>
    <w:div w:id="1325085367">
      <w:bodyDiv w:val="1"/>
      <w:marLeft w:val="0"/>
      <w:marRight w:val="0"/>
      <w:marTop w:val="0"/>
      <w:marBottom w:val="0"/>
      <w:divBdr>
        <w:top w:val="none" w:sz="0" w:space="0" w:color="auto"/>
        <w:left w:val="none" w:sz="0" w:space="0" w:color="auto"/>
        <w:bottom w:val="none" w:sz="0" w:space="0" w:color="auto"/>
        <w:right w:val="none" w:sz="0" w:space="0" w:color="auto"/>
      </w:divBdr>
    </w:div>
    <w:div w:id="1326711013">
      <w:bodyDiv w:val="1"/>
      <w:marLeft w:val="0"/>
      <w:marRight w:val="0"/>
      <w:marTop w:val="0"/>
      <w:marBottom w:val="0"/>
      <w:divBdr>
        <w:top w:val="none" w:sz="0" w:space="0" w:color="auto"/>
        <w:left w:val="none" w:sz="0" w:space="0" w:color="auto"/>
        <w:bottom w:val="none" w:sz="0" w:space="0" w:color="auto"/>
        <w:right w:val="none" w:sz="0" w:space="0" w:color="auto"/>
      </w:divBdr>
    </w:div>
    <w:div w:id="1330518360">
      <w:bodyDiv w:val="1"/>
      <w:marLeft w:val="0"/>
      <w:marRight w:val="0"/>
      <w:marTop w:val="0"/>
      <w:marBottom w:val="0"/>
      <w:divBdr>
        <w:top w:val="none" w:sz="0" w:space="0" w:color="auto"/>
        <w:left w:val="none" w:sz="0" w:space="0" w:color="auto"/>
        <w:bottom w:val="none" w:sz="0" w:space="0" w:color="auto"/>
        <w:right w:val="none" w:sz="0" w:space="0" w:color="auto"/>
      </w:divBdr>
    </w:div>
    <w:div w:id="1330794903">
      <w:bodyDiv w:val="1"/>
      <w:marLeft w:val="0"/>
      <w:marRight w:val="0"/>
      <w:marTop w:val="0"/>
      <w:marBottom w:val="0"/>
      <w:divBdr>
        <w:top w:val="none" w:sz="0" w:space="0" w:color="auto"/>
        <w:left w:val="none" w:sz="0" w:space="0" w:color="auto"/>
        <w:bottom w:val="none" w:sz="0" w:space="0" w:color="auto"/>
        <w:right w:val="none" w:sz="0" w:space="0" w:color="auto"/>
      </w:divBdr>
    </w:div>
    <w:div w:id="1330867354">
      <w:bodyDiv w:val="1"/>
      <w:marLeft w:val="0"/>
      <w:marRight w:val="0"/>
      <w:marTop w:val="0"/>
      <w:marBottom w:val="0"/>
      <w:divBdr>
        <w:top w:val="none" w:sz="0" w:space="0" w:color="auto"/>
        <w:left w:val="none" w:sz="0" w:space="0" w:color="auto"/>
        <w:bottom w:val="none" w:sz="0" w:space="0" w:color="auto"/>
        <w:right w:val="none" w:sz="0" w:space="0" w:color="auto"/>
      </w:divBdr>
    </w:div>
    <w:div w:id="1331179746">
      <w:bodyDiv w:val="1"/>
      <w:marLeft w:val="0"/>
      <w:marRight w:val="0"/>
      <w:marTop w:val="0"/>
      <w:marBottom w:val="0"/>
      <w:divBdr>
        <w:top w:val="none" w:sz="0" w:space="0" w:color="auto"/>
        <w:left w:val="none" w:sz="0" w:space="0" w:color="auto"/>
        <w:bottom w:val="none" w:sz="0" w:space="0" w:color="auto"/>
        <w:right w:val="none" w:sz="0" w:space="0" w:color="auto"/>
      </w:divBdr>
    </w:div>
    <w:div w:id="1332759486">
      <w:bodyDiv w:val="1"/>
      <w:marLeft w:val="0"/>
      <w:marRight w:val="0"/>
      <w:marTop w:val="0"/>
      <w:marBottom w:val="0"/>
      <w:divBdr>
        <w:top w:val="none" w:sz="0" w:space="0" w:color="auto"/>
        <w:left w:val="none" w:sz="0" w:space="0" w:color="auto"/>
        <w:bottom w:val="none" w:sz="0" w:space="0" w:color="auto"/>
        <w:right w:val="none" w:sz="0" w:space="0" w:color="auto"/>
      </w:divBdr>
    </w:div>
    <w:div w:id="1333023638">
      <w:bodyDiv w:val="1"/>
      <w:marLeft w:val="0"/>
      <w:marRight w:val="0"/>
      <w:marTop w:val="0"/>
      <w:marBottom w:val="0"/>
      <w:divBdr>
        <w:top w:val="none" w:sz="0" w:space="0" w:color="auto"/>
        <w:left w:val="none" w:sz="0" w:space="0" w:color="auto"/>
        <w:bottom w:val="none" w:sz="0" w:space="0" w:color="auto"/>
        <w:right w:val="none" w:sz="0" w:space="0" w:color="auto"/>
      </w:divBdr>
    </w:div>
    <w:div w:id="1335694087">
      <w:bodyDiv w:val="1"/>
      <w:marLeft w:val="0"/>
      <w:marRight w:val="0"/>
      <w:marTop w:val="0"/>
      <w:marBottom w:val="0"/>
      <w:divBdr>
        <w:top w:val="none" w:sz="0" w:space="0" w:color="auto"/>
        <w:left w:val="none" w:sz="0" w:space="0" w:color="auto"/>
        <w:bottom w:val="none" w:sz="0" w:space="0" w:color="auto"/>
        <w:right w:val="none" w:sz="0" w:space="0" w:color="auto"/>
      </w:divBdr>
    </w:div>
    <w:div w:id="1336375937">
      <w:bodyDiv w:val="1"/>
      <w:marLeft w:val="0"/>
      <w:marRight w:val="0"/>
      <w:marTop w:val="0"/>
      <w:marBottom w:val="0"/>
      <w:divBdr>
        <w:top w:val="none" w:sz="0" w:space="0" w:color="auto"/>
        <w:left w:val="none" w:sz="0" w:space="0" w:color="auto"/>
        <w:bottom w:val="none" w:sz="0" w:space="0" w:color="auto"/>
        <w:right w:val="none" w:sz="0" w:space="0" w:color="auto"/>
      </w:divBdr>
    </w:div>
    <w:div w:id="1337995932">
      <w:bodyDiv w:val="1"/>
      <w:marLeft w:val="0"/>
      <w:marRight w:val="0"/>
      <w:marTop w:val="0"/>
      <w:marBottom w:val="0"/>
      <w:divBdr>
        <w:top w:val="none" w:sz="0" w:space="0" w:color="auto"/>
        <w:left w:val="none" w:sz="0" w:space="0" w:color="auto"/>
        <w:bottom w:val="none" w:sz="0" w:space="0" w:color="auto"/>
        <w:right w:val="none" w:sz="0" w:space="0" w:color="auto"/>
      </w:divBdr>
    </w:div>
    <w:div w:id="1339693223">
      <w:bodyDiv w:val="1"/>
      <w:marLeft w:val="0"/>
      <w:marRight w:val="0"/>
      <w:marTop w:val="0"/>
      <w:marBottom w:val="0"/>
      <w:divBdr>
        <w:top w:val="none" w:sz="0" w:space="0" w:color="auto"/>
        <w:left w:val="none" w:sz="0" w:space="0" w:color="auto"/>
        <w:bottom w:val="none" w:sz="0" w:space="0" w:color="auto"/>
        <w:right w:val="none" w:sz="0" w:space="0" w:color="auto"/>
      </w:divBdr>
    </w:div>
    <w:div w:id="1339697402">
      <w:bodyDiv w:val="1"/>
      <w:marLeft w:val="0"/>
      <w:marRight w:val="0"/>
      <w:marTop w:val="0"/>
      <w:marBottom w:val="0"/>
      <w:divBdr>
        <w:top w:val="none" w:sz="0" w:space="0" w:color="auto"/>
        <w:left w:val="none" w:sz="0" w:space="0" w:color="auto"/>
        <w:bottom w:val="none" w:sz="0" w:space="0" w:color="auto"/>
        <w:right w:val="none" w:sz="0" w:space="0" w:color="auto"/>
      </w:divBdr>
    </w:div>
    <w:div w:id="1340112809">
      <w:bodyDiv w:val="1"/>
      <w:marLeft w:val="0"/>
      <w:marRight w:val="0"/>
      <w:marTop w:val="0"/>
      <w:marBottom w:val="0"/>
      <w:divBdr>
        <w:top w:val="none" w:sz="0" w:space="0" w:color="auto"/>
        <w:left w:val="none" w:sz="0" w:space="0" w:color="auto"/>
        <w:bottom w:val="none" w:sz="0" w:space="0" w:color="auto"/>
        <w:right w:val="none" w:sz="0" w:space="0" w:color="auto"/>
      </w:divBdr>
    </w:div>
    <w:div w:id="1341932902">
      <w:bodyDiv w:val="1"/>
      <w:marLeft w:val="0"/>
      <w:marRight w:val="0"/>
      <w:marTop w:val="0"/>
      <w:marBottom w:val="0"/>
      <w:divBdr>
        <w:top w:val="none" w:sz="0" w:space="0" w:color="auto"/>
        <w:left w:val="none" w:sz="0" w:space="0" w:color="auto"/>
        <w:bottom w:val="none" w:sz="0" w:space="0" w:color="auto"/>
        <w:right w:val="none" w:sz="0" w:space="0" w:color="auto"/>
      </w:divBdr>
    </w:div>
    <w:div w:id="1343554481">
      <w:bodyDiv w:val="1"/>
      <w:marLeft w:val="0"/>
      <w:marRight w:val="0"/>
      <w:marTop w:val="0"/>
      <w:marBottom w:val="0"/>
      <w:divBdr>
        <w:top w:val="none" w:sz="0" w:space="0" w:color="auto"/>
        <w:left w:val="none" w:sz="0" w:space="0" w:color="auto"/>
        <w:bottom w:val="none" w:sz="0" w:space="0" w:color="auto"/>
        <w:right w:val="none" w:sz="0" w:space="0" w:color="auto"/>
      </w:divBdr>
    </w:div>
    <w:div w:id="1343897592">
      <w:bodyDiv w:val="1"/>
      <w:marLeft w:val="0"/>
      <w:marRight w:val="0"/>
      <w:marTop w:val="0"/>
      <w:marBottom w:val="0"/>
      <w:divBdr>
        <w:top w:val="none" w:sz="0" w:space="0" w:color="auto"/>
        <w:left w:val="none" w:sz="0" w:space="0" w:color="auto"/>
        <w:bottom w:val="none" w:sz="0" w:space="0" w:color="auto"/>
        <w:right w:val="none" w:sz="0" w:space="0" w:color="auto"/>
      </w:divBdr>
    </w:div>
    <w:div w:id="1345129700">
      <w:bodyDiv w:val="1"/>
      <w:marLeft w:val="0"/>
      <w:marRight w:val="0"/>
      <w:marTop w:val="0"/>
      <w:marBottom w:val="0"/>
      <w:divBdr>
        <w:top w:val="none" w:sz="0" w:space="0" w:color="auto"/>
        <w:left w:val="none" w:sz="0" w:space="0" w:color="auto"/>
        <w:bottom w:val="none" w:sz="0" w:space="0" w:color="auto"/>
        <w:right w:val="none" w:sz="0" w:space="0" w:color="auto"/>
      </w:divBdr>
    </w:div>
    <w:div w:id="1346400290">
      <w:bodyDiv w:val="1"/>
      <w:marLeft w:val="0"/>
      <w:marRight w:val="0"/>
      <w:marTop w:val="0"/>
      <w:marBottom w:val="0"/>
      <w:divBdr>
        <w:top w:val="none" w:sz="0" w:space="0" w:color="auto"/>
        <w:left w:val="none" w:sz="0" w:space="0" w:color="auto"/>
        <w:bottom w:val="none" w:sz="0" w:space="0" w:color="auto"/>
        <w:right w:val="none" w:sz="0" w:space="0" w:color="auto"/>
      </w:divBdr>
    </w:div>
    <w:div w:id="1351376571">
      <w:bodyDiv w:val="1"/>
      <w:marLeft w:val="0"/>
      <w:marRight w:val="0"/>
      <w:marTop w:val="0"/>
      <w:marBottom w:val="0"/>
      <w:divBdr>
        <w:top w:val="none" w:sz="0" w:space="0" w:color="auto"/>
        <w:left w:val="none" w:sz="0" w:space="0" w:color="auto"/>
        <w:bottom w:val="none" w:sz="0" w:space="0" w:color="auto"/>
        <w:right w:val="none" w:sz="0" w:space="0" w:color="auto"/>
      </w:divBdr>
      <w:divsChild>
        <w:div w:id="1796871725">
          <w:marLeft w:val="0"/>
          <w:marRight w:val="0"/>
          <w:marTop w:val="0"/>
          <w:marBottom w:val="0"/>
          <w:divBdr>
            <w:top w:val="none" w:sz="0" w:space="0" w:color="auto"/>
            <w:left w:val="none" w:sz="0" w:space="0" w:color="auto"/>
            <w:bottom w:val="none" w:sz="0" w:space="0" w:color="auto"/>
            <w:right w:val="none" w:sz="0" w:space="0" w:color="auto"/>
          </w:divBdr>
        </w:div>
        <w:div w:id="999236472">
          <w:marLeft w:val="0"/>
          <w:marRight w:val="0"/>
          <w:marTop w:val="0"/>
          <w:marBottom w:val="0"/>
          <w:divBdr>
            <w:top w:val="none" w:sz="0" w:space="0" w:color="auto"/>
            <w:left w:val="none" w:sz="0" w:space="0" w:color="auto"/>
            <w:bottom w:val="none" w:sz="0" w:space="0" w:color="auto"/>
            <w:right w:val="none" w:sz="0" w:space="0" w:color="auto"/>
          </w:divBdr>
        </w:div>
      </w:divsChild>
    </w:div>
    <w:div w:id="1351639331">
      <w:bodyDiv w:val="1"/>
      <w:marLeft w:val="0"/>
      <w:marRight w:val="0"/>
      <w:marTop w:val="0"/>
      <w:marBottom w:val="0"/>
      <w:divBdr>
        <w:top w:val="none" w:sz="0" w:space="0" w:color="auto"/>
        <w:left w:val="none" w:sz="0" w:space="0" w:color="auto"/>
        <w:bottom w:val="none" w:sz="0" w:space="0" w:color="auto"/>
        <w:right w:val="none" w:sz="0" w:space="0" w:color="auto"/>
      </w:divBdr>
    </w:div>
    <w:div w:id="1353649670">
      <w:bodyDiv w:val="1"/>
      <w:marLeft w:val="0"/>
      <w:marRight w:val="0"/>
      <w:marTop w:val="0"/>
      <w:marBottom w:val="0"/>
      <w:divBdr>
        <w:top w:val="none" w:sz="0" w:space="0" w:color="auto"/>
        <w:left w:val="none" w:sz="0" w:space="0" w:color="auto"/>
        <w:bottom w:val="none" w:sz="0" w:space="0" w:color="auto"/>
        <w:right w:val="none" w:sz="0" w:space="0" w:color="auto"/>
      </w:divBdr>
    </w:div>
    <w:div w:id="1354965210">
      <w:bodyDiv w:val="1"/>
      <w:marLeft w:val="0"/>
      <w:marRight w:val="0"/>
      <w:marTop w:val="0"/>
      <w:marBottom w:val="0"/>
      <w:divBdr>
        <w:top w:val="none" w:sz="0" w:space="0" w:color="auto"/>
        <w:left w:val="none" w:sz="0" w:space="0" w:color="auto"/>
        <w:bottom w:val="none" w:sz="0" w:space="0" w:color="auto"/>
        <w:right w:val="none" w:sz="0" w:space="0" w:color="auto"/>
      </w:divBdr>
    </w:div>
    <w:div w:id="1357193724">
      <w:bodyDiv w:val="1"/>
      <w:marLeft w:val="0"/>
      <w:marRight w:val="0"/>
      <w:marTop w:val="0"/>
      <w:marBottom w:val="0"/>
      <w:divBdr>
        <w:top w:val="none" w:sz="0" w:space="0" w:color="auto"/>
        <w:left w:val="none" w:sz="0" w:space="0" w:color="auto"/>
        <w:bottom w:val="none" w:sz="0" w:space="0" w:color="auto"/>
        <w:right w:val="none" w:sz="0" w:space="0" w:color="auto"/>
      </w:divBdr>
    </w:div>
    <w:div w:id="1357584061">
      <w:bodyDiv w:val="1"/>
      <w:marLeft w:val="0"/>
      <w:marRight w:val="0"/>
      <w:marTop w:val="0"/>
      <w:marBottom w:val="0"/>
      <w:divBdr>
        <w:top w:val="none" w:sz="0" w:space="0" w:color="auto"/>
        <w:left w:val="none" w:sz="0" w:space="0" w:color="auto"/>
        <w:bottom w:val="none" w:sz="0" w:space="0" w:color="auto"/>
        <w:right w:val="none" w:sz="0" w:space="0" w:color="auto"/>
      </w:divBdr>
    </w:div>
    <w:div w:id="1359314262">
      <w:bodyDiv w:val="1"/>
      <w:marLeft w:val="0"/>
      <w:marRight w:val="0"/>
      <w:marTop w:val="0"/>
      <w:marBottom w:val="0"/>
      <w:divBdr>
        <w:top w:val="none" w:sz="0" w:space="0" w:color="auto"/>
        <w:left w:val="none" w:sz="0" w:space="0" w:color="auto"/>
        <w:bottom w:val="none" w:sz="0" w:space="0" w:color="auto"/>
        <w:right w:val="none" w:sz="0" w:space="0" w:color="auto"/>
      </w:divBdr>
    </w:div>
    <w:div w:id="1359624130">
      <w:bodyDiv w:val="1"/>
      <w:marLeft w:val="0"/>
      <w:marRight w:val="0"/>
      <w:marTop w:val="0"/>
      <w:marBottom w:val="0"/>
      <w:divBdr>
        <w:top w:val="none" w:sz="0" w:space="0" w:color="auto"/>
        <w:left w:val="none" w:sz="0" w:space="0" w:color="auto"/>
        <w:bottom w:val="none" w:sz="0" w:space="0" w:color="auto"/>
        <w:right w:val="none" w:sz="0" w:space="0" w:color="auto"/>
      </w:divBdr>
    </w:div>
    <w:div w:id="1360661945">
      <w:bodyDiv w:val="1"/>
      <w:marLeft w:val="0"/>
      <w:marRight w:val="0"/>
      <w:marTop w:val="0"/>
      <w:marBottom w:val="0"/>
      <w:divBdr>
        <w:top w:val="none" w:sz="0" w:space="0" w:color="auto"/>
        <w:left w:val="none" w:sz="0" w:space="0" w:color="auto"/>
        <w:bottom w:val="none" w:sz="0" w:space="0" w:color="auto"/>
        <w:right w:val="none" w:sz="0" w:space="0" w:color="auto"/>
      </w:divBdr>
    </w:div>
    <w:div w:id="1361013067">
      <w:bodyDiv w:val="1"/>
      <w:marLeft w:val="0"/>
      <w:marRight w:val="0"/>
      <w:marTop w:val="0"/>
      <w:marBottom w:val="0"/>
      <w:divBdr>
        <w:top w:val="none" w:sz="0" w:space="0" w:color="auto"/>
        <w:left w:val="none" w:sz="0" w:space="0" w:color="auto"/>
        <w:bottom w:val="none" w:sz="0" w:space="0" w:color="auto"/>
        <w:right w:val="none" w:sz="0" w:space="0" w:color="auto"/>
      </w:divBdr>
    </w:div>
    <w:div w:id="1361779385">
      <w:bodyDiv w:val="1"/>
      <w:marLeft w:val="0"/>
      <w:marRight w:val="0"/>
      <w:marTop w:val="0"/>
      <w:marBottom w:val="0"/>
      <w:divBdr>
        <w:top w:val="none" w:sz="0" w:space="0" w:color="auto"/>
        <w:left w:val="none" w:sz="0" w:space="0" w:color="auto"/>
        <w:bottom w:val="none" w:sz="0" w:space="0" w:color="auto"/>
        <w:right w:val="none" w:sz="0" w:space="0" w:color="auto"/>
      </w:divBdr>
    </w:div>
    <w:div w:id="1363358178">
      <w:bodyDiv w:val="1"/>
      <w:marLeft w:val="0"/>
      <w:marRight w:val="0"/>
      <w:marTop w:val="0"/>
      <w:marBottom w:val="0"/>
      <w:divBdr>
        <w:top w:val="none" w:sz="0" w:space="0" w:color="auto"/>
        <w:left w:val="none" w:sz="0" w:space="0" w:color="auto"/>
        <w:bottom w:val="none" w:sz="0" w:space="0" w:color="auto"/>
        <w:right w:val="none" w:sz="0" w:space="0" w:color="auto"/>
      </w:divBdr>
    </w:div>
    <w:div w:id="1364011991">
      <w:bodyDiv w:val="1"/>
      <w:marLeft w:val="0"/>
      <w:marRight w:val="0"/>
      <w:marTop w:val="0"/>
      <w:marBottom w:val="0"/>
      <w:divBdr>
        <w:top w:val="none" w:sz="0" w:space="0" w:color="auto"/>
        <w:left w:val="none" w:sz="0" w:space="0" w:color="auto"/>
        <w:bottom w:val="none" w:sz="0" w:space="0" w:color="auto"/>
        <w:right w:val="none" w:sz="0" w:space="0" w:color="auto"/>
      </w:divBdr>
    </w:div>
    <w:div w:id="1364330803">
      <w:bodyDiv w:val="1"/>
      <w:marLeft w:val="0"/>
      <w:marRight w:val="0"/>
      <w:marTop w:val="0"/>
      <w:marBottom w:val="0"/>
      <w:divBdr>
        <w:top w:val="none" w:sz="0" w:space="0" w:color="auto"/>
        <w:left w:val="none" w:sz="0" w:space="0" w:color="auto"/>
        <w:bottom w:val="none" w:sz="0" w:space="0" w:color="auto"/>
        <w:right w:val="none" w:sz="0" w:space="0" w:color="auto"/>
      </w:divBdr>
    </w:div>
    <w:div w:id="1364746601">
      <w:bodyDiv w:val="1"/>
      <w:marLeft w:val="0"/>
      <w:marRight w:val="0"/>
      <w:marTop w:val="0"/>
      <w:marBottom w:val="0"/>
      <w:divBdr>
        <w:top w:val="none" w:sz="0" w:space="0" w:color="auto"/>
        <w:left w:val="none" w:sz="0" w:space="0" w:color="auto"/>
        <w:bottom w:val="none" w:sz="0" w:space="0" w:color="auto"/>
        <w:right w:val="none" w:sz="0" w:space="0" w:color="auto"/>
      </w:divBdr>
    </w:div>
    <w:div w:id="1365323746">
      <w:bodyDiv w:val="1"/>
      <w:marLeft w:val="0"/>
      <w:marRight w:val="0"/>
      <w:marTop w:val="0"/>
      <w:marBottom w:val="0"/>
      <w:divBdr>
        <w:top w:val="none" w:sz="0" w:space="0" w:color="auto"/>
        <w:left w:val="none" w:sz="0" w:space="0" w:color="auto"/>
        <w:bottom w:val="none" w:sz="0" w:space="0" w:color="auto"/>
        <w:right w:val="none" w:sz="0" w:space="0" w:color="auto"/>
      </w:divBdr>
    </w:div>
    <w:div w:id="1365524183">
      <w:bodyDiv w:val="1"/>
      <w:marLeft w:val="0"/>
      <w:marRight w:val="0"/>
      <w:marTop w:val="0"/>
      <w:marBottom w:val="0"/>
      <w:divBdr>
        <w:top w:val="none" w:sz="0" w:space="0" w:color="auto"/>
        <w:left w:val="none" w:sz="0" w:space="0" w:color="auto"/>
        <w:bottom w:val="none" w:sz="0" w:space="0" w:color="auto"/>
        <w:right w:val="none" w:sz="0" w:space="0" w:color="auto"/>
      </w:divBdr>
    </w:div>
    <w:div w:id="1367371436">
      <w:bodyDiv w:val="1"/>
      <w:marLeft w:val="0"/>
      <w:marRight w:val="0"/>
      <w:marTop w:val="0"/>
      <w:marBottom w:val="0"/>
      <w:divBdr>
        <w:top w:val="none" w:sz="0" w:space="0" w:color="auto"/>
        <w:left w:val="none" w:sz="0" w:space="0" w:color="auto"/>
        <w:bottom w:val="none" w:sz="0" w:space="0" w:color="auto"/>
        <w:right w:val="none" w:sz="0" w:space="0" w:color="auto"/>
      </w:divBdr>
    </w:div>
    <w:div w:id="1367832315">
      <w:bodyDiv w:val="1"/>
      <w:marLeft w:val="0"/>
      <w:marRight w:val="0"/>
      <w:marTop w:val="0"/>
      <w:marBottom w:val="0"/>
      <w:divBdr>
        <w:top w:val="none" w:sz="0" w:space="0" w:color="auto"/>
        <w:left w:val="none" w:sz="0" w:space="0" w:color="auto"/>
        <w:bottom w:val="none" w:sz="0" w:space="0" w:color="auto"/>
        <w:right w:val="none" w:sz="0" w:space="0" w:color="auto"/>
      </w:divBdr>
    </w:div>
    <w:div w:id="1368793075">
      <w:bodyDiv w:val="1"/>
      <w:marLeft w:val="0"/>
      <w:marRight w:val="0"/>
      <w:marTop w:val="0"/>
      <w:marBottom w:val="0"/>
      <w:divBdr>
        <w:top w:val="none" w:sz="0" w:space="0" w:color="auto"/>
        <w:left w:val="none" w:sz="0" w:space="0" w:color="auto"/>
        <w:bottom w:val="none" w:sz="0" w:space="0" w:color="auto"/>
        <w:right w:val="none" w:sz="0" w:space="0" w:color="auto"/>
      </w:divBdr>
    </w:div>
    <w:div w:id="1369179057">
      <w:bodyDiv w:val="1"/>
      <w:marLeft w:val="0"/>
      <w:marRight w:val="0"/>
      <w:marTop w:val="0"/>
      <w:marBottom w:val="0"/>
      <w:divBdr>
        <w:top w:val="none" w:sz="0" w:space="0" w:color="auto"/>
        <w:left w:val="none" w:sz="0" w:space="0" w:color="auto"/>
        <w:bottom w:val="none" w:sz="0" w:space="0" w:color="auto"/>
        <w:right w:val="none" w:sz="0" w:space="0" w:color="auto"/>
      </w:divBdr>
    </w:div>
    <w:div w:id="1369834172">
      <w:bodyDiv w:val="1"/>
      <w:marLeft w:val="0"/>
      <w:marRight w:val="0"/>
      <w:marTop w:val="0"/>
      <w:marBottom w:val="0"/>
      <w:divBdr>
        <w:top w:val="none" w:sz="0" w:space="0" w:color="auto"/>
        <w:left w:val="none" w:sz="0" w:space="0" w:color="auto"/>
        <w:bottom w:val="none" w:sz="0" w:space="0" w:color="auto"/>
        <w:right w:val="none" w:sz="0" w:space="0" w:color="auto"/>
      </w:divBdr>
    </w:div>
    <w:div w:id="1370110637">
      <w:bodyDiv w:val="1"/>
      <w:marLeft w:val="0"/>
      <w:marRight w:val="0"/>
      <w:marTop w:val="0"/>
      <w:marBottom w:val="0"/>
      <w:divBdr>
        <w:top w:val="none" w:sz="0" w:space="0" w:color="auto"/>
        <w:left w:val="none" w:sz="0" w:space="0" w:color="auto"/>
        <w:bottom w:val="none" w:sz="0" w:space="0" w:color="auto"/>
        <w:right w:val="none" w:sz="0" w:space="0" w:color="auto"/>
      </w:divBdr>
    </w:div>
    <w:div w:id="1371761276">
      <w:bodyDiv w:val="1"/>
      <w:marLeft w:val="0"/>
      <w:marRight w:val="0"/>
      <w:marTop w:val="0"/>
      <w:marBottom w:val="0"/>
      <w:divBdr>
        <w:top w:val="none" w:sz="0" w:space="0" w:color="auto"/>
        <w:left w:val="none" w:sz="0" w:space="0" w:color="auto"/>
        <w:bottom w:val="none" w:sz="0" w:space="0" w:color="auto"/>
        <w:right w:val="none" w:sz="0" w:space="0" w:color="auto"/>
      </w:divBdr>
    </w:div>
    <w:div w:id="1372002587">
      <w:bodyDiv w:val="1"/>
      <w:marLeft w:val="0"/>
      <w:marRight w:val="0"/>
      <w:marTop w:val="0"/>
      <w:marBottom w:val="0"/>
      <w:divBdr>
        <w:top w:val="none" w:sz="0" w:space="0" w:color="auto"/>
        <w:left w:val="none" w:sz="0" w:space="0" w:color="auto"/>
        <w:bottom w:val="none" w:sz="0" w:space="0" w:color="auto"/>
        <w:right w:val="none" w:sz="0" w:space="0" w:color="auto"/>
      </w:divBdr>
    </w:div>
    <w:div w:id="1372460494">
      <w:bodyDiv w:val="1"/>
      <w:marLeft w:val="0"/>
      <w:marRight w:val="0"/>
      <w:marTop w:val="0"/>
      <w:marBottom w:val="0"/>
      <w:divBdr>
        <w:top w:val="none" w:sz="0" w:space="0" w:color="auto"/>
        <w:left w:val="none" w:sz="0" w:space="0" w:color="auto"/>
        <w:bottom w:val="none" w:sz="0" w:space="0" w:color="auto"/>
        <w:right w:val="none" w:sz="0" w:space="0" w:color="auto"/>
      </w:divBdr>
    </w:div>
    <w:div w:id="1373577876">
      <w:bodyDiv w:val="1"/>
      <w:marLeft w:val="0"/>
      <w:marRight w:val="0"/>
      <w:marTop w:val="0"/>
      <w:marBottom w:val="0"/>
      <w:divBdr>
        <w:top w:val="none" w:sz="0" w:space="0" w:color="auto"/>
        <w:left w:val="none" w:sz="0" w:space="0" w:color="auto"/>
        <w:bottom w:val="none" w:sz="0" w:space="0" w:color="auto"/>
        <w:right w:val="none" w:sz="0" w:space="0" w:color="auto"/>
      </w:divBdr>
    </w:div>
    <w:div w:id="1373840938">
      <w:bodyDiv w:val="1"/>
      <w:marLeft w:val="0"/>
      <w:marRight w:val="0"/>
      <w:marTop w:val="0"/>
      <w:marBottom w:val="0"/>
      <w:divBdr>
        <w:top w:val="none" w:sz="0" w:space="0" w:color="auto"/>
        <w:left w:val="none" w:sz="0" w:space="0" w:color="auto"/>
        <w:bottom w:val="none" w:sz="0" w:space="0" w:color="auto"/>
        <w:right w:val="none" w:sz="0" w:space="0" w:color="auto"/>
      </w:divBdr>
    </w:div>
    <w:div w:id="1374234606">
      <w:bodyDiv w:val="1"/>
      <w:marLeft w:val="0"/>
      <w:marRight w:val="0"/>
      <w:marTop w:val="0"/>
      <w:marBottom w:val="0"/>
      <w:divBdr>
        <w:top w:val="none" w:sz="0" w:space="0" w:color="auto"/>
        <w:left w:val="none" w:sz="0" w:space="0" w:color="auto"/>
        <w:bottom w:val="none" w:sz="0" w:space="0" w:color="auto"/>
        <w:right w:val="none" w:sz="0" w:space="0" w:color="auto"/>
      </w:divBdr>
    </w:div>
    <w:div w:id="1374426011">
      <w:bodyDiv w:val="1"/>
      <w:marLeft w:val="0"/>
      <w:marRight w:val="0"/>
      <w:marTop w:val="0"/>
      <w:marBottom w:val="0"/>
      <w:divBdr>
        <w:top w:val="none" w:sz="0" w:space="0" w:color="auto"/>
        <w:left w:val="none" w:sz="0" w:space="0" w:color="auto"/>
        <w:bottom w:val="none" w:sz="0" w:space="0" w:color="auto"/>
        <w:right w:val="none" w:sz="0" w:space="0" w:color="auto"/>
      </w:divBdr>
    </w:div>
    <w:div w:id="1375081763">
      <w:bodyDiv w:val="1"/>
      <w:marLeft w:val="0"/>
      <w:marRight w:val="0"/>
      <w:marTop w:val="0"/>
      <w:marBottom w:val="0"/>
      <w:divBdr>
        <w:top w:val="none" w:sz="0" w:space="0" w:color="auto"/>
        <w:left w:val="none" w:sz="0" w:space="0" w:color="auto"/>
        <w:bottom w:val="none" w:sz="0" w:space="0" w:color="auto"/>
        <w:right w:val="none" w:sz="0" w:space="0" w:color="auto"/>
      </w:divBdr>
    </w:div>
    <w:div w:id="1375229864">
      <w:bodyDiv w:val="1"/>
      <w:marLeft w:val="0"/>
      <w:marRight w:val="0"/>
      <w:marTop w:val="0"/>
      <w:marBottom w:val="0"/>
      <w:divBdr>
        <w:top w:val="none" w:sz="0" w:space="0" w:color="auto"/>
        <w:left w:val="none" w:sz="0" w:space="0" w:color="auto"/>
        <w:bottom w:val="none" w:sz="0" w:space="0" w:color="auto"/>
        <w:right w:val="none" w:sz="0" w:space="0" w:color="auto"/>
      </w:divBdr>
    </w:div>
    <w:div w:id="1375806726">
      <w:bodyDiv w:val="1"/>
      <w:marLeft w:val="0"/>
      <w:marRight w:val="0"/>
      <w:marTop w:val="0"/>
      <w:marBottom w:val="0"/>
      <w:divBdr>
        <w:top w:val="none" w:sz="0" w:space="0" w:color="auto"/>
        <w:left w:val="none" w:sz="0" w:space="0" w:color="auto"/>
        <w:bottom w:val="none" w:sz="0" w:space="0" w:color="auto"/>
        <w:right w:val="none" w:sz="0" w:space="0" w:color="auto"/>
      </w:divBdr>
    </w:div>
    <w:div w:id="1378050085">
      <w:bodyDiv w:val="1"/>
      <w:marLeft w:val="0"/>
      <w:marRight w:val="0"/>
      <w:marTop w:val="0"/>
      <w:marBottom w:val="0"/>
      <w:divBdr>
        <w:top w:val="none" w:sz="0" w:space="0" w:color="auto"/>
        <w:left w:val="none" w:sz="0" w:space="0" w:color="auto"/>
        <w:bottom w:val="none" w:sz="0" w:space="0" w:color="auto"/>
        <w:right w:val="none" w:sz="0" w:space="0" w:color="auto"/>
      </w:divBdr>
    </w:div>
    <w:div w:id="1379550616">
      <w:bodyDiv w:val="1"/>
      <w:marLeft w:val="0"/>
      <w:marRight w:val="0"/>
      <w:marTop w:val="0"/>
      <w:marBottom w:val="0"/>
      <w:divBdr>
        <w:top w:val="none" w:sz="0" w:space="0" w:color="auto"/>
        <w:left w:val="none" w:sz="0" w:space="0" w:color="auto"/>
        <w:bottom w:val="none" w:sz="0" w:space="0" w:color="auto"/>
        <w:right w:val="none" w:sz="0" w:space="0" w:color="auto"/>
      </w:divBdr>
    </w:div>
    <w:div w:id="1381202078">
      <w:bodyDiv w:val="1"/>
      <w:marLeft w:val="0"/>
      <w:marRight w:val="0"/>
      <w:marTop w:val="0"/>
      <w:marBottom w:val="0"/>
      <w:divBdr>
        <w:top w:val="none" w:sz="0" w:space="0" w:color="auto"/>
        <w:left w:val="none" w:sz="0" w:space="0" w:color="auto"/>
        <w:bottom w:val="none" w:sz="0" w:space="0" w:color="auto"/>
        <w:right w:val="none" w:sz="0" w:space="0" w:color="auto"/>
      </w:divBdr>
    </w:div>
    <w:div w:id="1381899764">
      <w:bodyDiv w:val="1"/>
      <w:marLeft w:val="0"/>
      <w:marRight w:val="0"/>
      <w:marTop w:val="0"/>
      <w:marBottom w:val="0"/>
      <w:divBdr>
        <w:top w:val="none" w:sz="0" w:space="0" w:color="auto"/>
        <w:left w:val="none" w:sz="0" w:space="0" w:color="auto"/>
        <w:bottom w:val="none" w:sz="0" w:space="0" w:color="auto"/>
        <w:right w:val="none" w:sz="0" w:space="0" w:color="auto"/>
      </w:divBdr>
    </w:div>
    <w:div w:id="1382442977">
      <w:bodyDiv w:val="1"/>
      <w:marLeft w:val="0"/>
      <w:marRight w:val="0"/>
      <w:marTop w:val="0"/>
      <w:marBottom w:val="0"/>
      <w:divBdr>
        <w:top w:val="none" w:sz="0" w:space="0" w:color="auto"/>
        <w:left w:val="none" w:sz="0" w:space="0" w:color="auto"/>
        <w:bottom w:val="none" w:sz="0" w:space="0" w:color="auto"/>
        <w:right w:val="none" w:sz="0" w:space="0" w:color="auto"/>
      </w:divBdr>
    </w:div>
    <w:div w:id="1382629368">
      <w:bodyDiv w:val="1"/>
      <w:marLeft w:val="0"/>
      <w:marRight w:val="0"/>
      <w:marTop w:val="0"/>
      <w:marBottom w:val="0"/>
      <w:divBdr>
        <w:top w:val="none" w:sz="0" w:space="0" w:color="auto"/>
        <w:left w:val="none" w:sz="0" w:space="0" w:color="auto"/>
        <w:bottom w:val="none" w:sz="0" w:space="0" w:color="auto"/>
        <w:right w:val="none" w:sz="0" w:space="0" w:color="auto"/>
      </w:divBdr>
    </w:div>
    <w:div w:id="1385831260">
      <w:bodyDiv w:val="1"/>
      <w:marLeft w:val="0"/>
      <w:marRight w:val="0"/>
      <w:marTop w:val="0"/>
      <w:marBottom w:val="0"/>
      <w:divBdr>
        <w:top w:val="none" w:sz="0" w:space="0" w:color="auto"/>
        <w:left w:val="none" w:sz="0" w:space="0" w:color="auto"/>
        <w:bottom w:val="none" w:sz="0" w:space="0" w:color="auto"/>
        <w:right w:val="none" w:sz="0" w:space="0" w:color="auto"/>
      </w:divBdr>
    </w:div>
    <w:div w:id="1386564230">
      <w:bodyDiv w:val="1"/>
      <w:marLeft w:val="0"/>
      <w:marRight w:val="0"/>
      <w:marTop w:val="0"/>
      <w:marBottom w:val="0"/>
      <w:divBdr>
        <w:top w:val="none" w:sz="0" w:space="0" w:color="auto"/>
        <w:left w:val="none" w:sz="0" w:space="0" w:color="auto"/>
        <w:bottom w:val="none" w:sz="0" w:space="0" w:color="auto"/>
        <w:right w:val="none" w:sz="0" w:space="0" w:color="auto"/>
      </w:divBdr>
    </w:div>
    <w:div w:id="1387483917">
      <w:bodyDiv w:val="1"/>
      <w:marLeft w:val="0"/>
      <w:marRight w:val="0"/>
      <w:marTop w:val="0"/>
      <w:marBottom w:val="0"/>
      <w:divBdr>
        <w:top w:val="none" w:sz="0" w:space="0" w:color="auto"/>
        <w:left w:val="none" w:sz="0" w:space="0" w:color="auto"/>
        <w:bottom w:val="none" w:sz="0" w:space="0" w:color="auto"/>
        <w:right w:val="none" w:sz="0" w:space="0" w:color="auto"/>
      </w:divBdr>
    </w:div>
    <w:div w:id="1387679381">
      <w:bodyDiv w:val="1"/>
      <w:marLeft w:val="0"/>
      <w:marRight w:val="0"/>
      <w:marTop w:val="0"/>
      <w:marBottom w:val="0"/>
      <w:divBdr>
        <w:top w:val="none" w:sz="0" w:space="0" w:color="auto"/>
        <w:left w:val="none" w:sz="0" w:space="0" w:color="auto"/>
        <w:bottom w:val="none" w:sz="0" w:space="0" w:color="auto"/>
        <w:right w:val="none" w:sz="0" w:space="0" w:color="auto"/>
      </w:divBdr>
    </w:div>
    <w:div w:id="1389262220">
      <w:bodyDiv w:val="1"/>
      <w:marLeft w:val="0"/>
      <w:marRight w:val="0"/>
      <w:marTop w:val="0"/>
      <w:marBottom w:val="0"/>
      <w:divBdr>
        <w:top w:val="none" w:sz="0" w:space="0" w:color="auto"/>
        <w:left w:val="none" w:sz="0" w:space="0" w:color="auto"/>
        <w:bottom w:val="none" w:sz="0" w:space="0" w:color="auto"/>
        <w:right w:val="none" w:sz="0" w:space="0" w:color="auto"/>
      </w:divBdr>
    </w:div>
    <w:div w:id="1392119686">
      <w:bodyDiv w:val="1"/>
      <w:marLeft w:val="0"/>
      <w:marRight w:val="0"/>
      <w:marTop w:val="0"/>
      <w:marBottom w:val="0"/>
      <w:divBdr>
        <w:top w:val="none" w:sz="0" w:space="0" w:color="auto"/>
        <w:left w:val="none" w:sz="0" w:space="0" w:color="auto"/>
        <w:bottom w:val="none" w:sz="0" w:space="0" w:color="auto"/>
        <w:right w:val="none" w:sz="0" w:space="0" w:color="auto"/>
      </w:divBdr>
    </w:div>
    <w:div w:id="1393775148">
      <w:bodyDiv w:val="1"/>
      <w:marLeft w:val="0"/>
      <w:marRight w:val="0"/>
      <w:marTop w:val="0"/>
      <w:marBottom w:val="0"/>
      <w:divBdr>
        <w:top w:val="none" w:sz="0" w:space="0" w:color="auto"/>
        <w:left w:val="none" w:sz="0" w:space="0" w:color="auto"/>
        <w:bottom w:val="none" w:sz="0" w:space="0" w:color="auto"/>
        <w:right w:val="none" w:sz="0" w:space="0" w:color="auto"/>
      </w:divBdr>
    </w:div>
    <w:div w:id="1395154097">
      <w:bodyDiv w:val="1"/>
      <w:marLeft w:val="0"/>
      <w:marRight w:val="0"/>
      <w:marTop w:val="0"/>
      <w:marBottom w:val="0"/>
      <w:divBdr>
        <w:top w:val="none" w:sz="0" w:space="0" w:color="auto"/>
        <w:left w:val="none" w:sz="0" w:space="0" w:color="auto"/>
        <w:bottom w:val="none" w:sz="0" w:space="0" w:color="auto"/>
        <w:right w:val="none" w:sz="0" w:space="0" w:color="auto"/>
      </w:divBdr>
    </w:div>
    <w:div w:id="1395423789">
      <w:bodyDiv w:val="1"/>
      <w:marLeft w:val="0"/>
      <w:marRight w:val="0"/>
      <w:marTop w:val="0"/>
      <w:marBottom w:val="0"/>
      <w:divBdr>
        <w:top w:val="none" w:sz="0" w:space="0" w:color="auto"/>
        <w:left w:val="none" w:sz="0" w:space="0" w:color="auto"/>
        <w:bottom w:val="none" w:sz="0" w:space="0" w:color="auto"/>
        <w:right w:val="none" w:sz="0" w:space="0" w:color="auto"/>
      </w:divBdr>
    </w:div>
    <w:div w:id="1396048461">
      <w:bodyDiv w:val="1"/>
      <w:marLeft w:val="0"/>
      <w:marRight w:val="0"/>
      <w:marTop w:val="0"/>
      <w:marBottom w:val="0"/>
      <w:divBdr>
        <w:top w:val="none" w:sz="0" w:space="0" w:color="auto"/>
        <w:left w:val="none" w:sz="0" w:space="0" w:color="auto"/>
        <w:bottom w:val="none" w:sz="0" w:space="0" w:color="auto"/>
        <w:right w:val="none" w:sz="0" w:space="0" w:color="auto"/>
      </w:divBdr>
    </w:div>
    <w:div w:id="1396732545">
      <w:bodyDiv w:val="1"/>
      <w:marLeft w:val="0"/>
      <w:marRight w:val="0"/>
      <w:marTop w:val="0"/>
      <w:marBottom w:val="0"/>
      <w:divBdr>
        <w:top w:val="none" w:sz="0" w:space="0" w:color="auto"/>
        <w:left w:val="none" w:sz="0" w:space="0" w:color="auto"/>
        <w:bottom w:val="none" w:sz="0" w:space="0" w:color="auto"/>
        <w:right w:val="none" w:sz="0" w:space="0" w:color="auto"/>
      </w:divBdr>
    </w:div>
    <w:div w:id="1397389196">
      <w:bodyDiv w:val="1"/>
      <w:marLeft w:val="0"/>
      <w:marRight w:val="0"/>
      <w:marTop w:val="0"/>
      <w:marBottom w:val="0"/>
      <w:divBdr>
        <w:top w:val="none" w:sz="0" w:space="0" w:color="auto"/>
        <w:left w:val="none" w:sz="0" w:space="0" w:color="auto"/>
        <w:bottom w:val="none" w:sz="0" w:space="0" w:color="auto"/>
        <w:right w:val="none" w:sz="0" w:space="0" w:color="auto"/>
      </w:divBdr>
      <w:divsChild>
        <w:div w:id="2061047611">
          <w:marLeft w:val="446"/>
          <w:marRight w:val="0"/>
          <w:marTop w:val="0"/>
          <w:marBottom w:val="0"/>
          <w:divBdr>
            <w:top w:val="none" w:sz="0" w:space="0" w:color="auto"/>
            <w:left w:val="none" w:sz="0" w:space="0" w:color="auto"/>
            <w:bottom w:val="none" w:sz="0" w:space="0" w:color="auto"/>
            <w:right w:val="none" w:sz="0" w:space="0" w:color="auto"/>
          </w:divBdr>
        </w:div>
      </w:divsChild>
    </w:div>
    <w:div w:id="1397514167">
      <w:bodyDiv w:val="1"/>
      <w:marLeft w:val="0"/>
      <w:marRight w:val="0"/>
      <w:marTop w:val="0"/>
      <w:marBottom w:val="0"/>
      <w:divBdr>
        <w:top w:val="none" w:sz="0" w:space="0" w:color="auto"/>
        <w:left w:val="none" w:sz="0" w:space="0" w:color="auto"/>
        <w:bottom w:val="none" w:sz="0" w:space="0" w:color="auto"/>
        <w:right w:val="none" w:sz="0" w:space="0" w:color="auto"/>
      </w:divBdr>
    </w:div>
    <w:div w:id="1399477168">
      <w:bodyDiv w:val="1"/>
      <w:marLeft w:val="0"/>
      <w:marRight w:val="0"/>
      <w:marTop w:val="0"/>
      <w:marBottom w:val="0"/>
      <w:divBdr>
        <w:top w:val="none" w:sz="0" w:space="0" w:color="auto"/>
        <w:left w:val="none" w:sz="0" w:space="0" w:color="auto"/>
        <w:bottom w:val="none" w:sz="0" w:space="0" w:color="auto"/>
        <w:right w:val="none" w:sz="0" w:space="0" w:color="auto"/>
      </w:divBdr>
    </w:div>
    <w:div w:id="1399480128">
      <w:bodyDiv w:val="1"/>
      <w:marLeft w:val="0"/>
      <w:marRight w:val="0"/>
      <w:marTop w:val="0"/>
      <w:marBottom w:val="0"/>
      <w:divBdr>
        <w:top w:val="none" w:sz="0" w:space="0" w:color="auto"/>
        <w:left w:val="none" w:sz="0" w:space="0" w:color="auto"/>
        <w:bottom w:val="none" w:sz="0" w:space="0" w:color="auto"/>
        <w:right w:val="none" w:sz="0" w:space="0" w:color="auto"/>
      </w:divBdr>
    </w:div>
    <w:div w:id="1400404648">
      <w:bodyDiv w:val="1"/>
      <w:marLeft w:val="0"/>
      <w:marRight w:val="0"/>
      <w:marTop w:val="0"/>
      <w:marBottom w:val="0"/>
      <w:divBdr>
        <w:top w:val="none" w:sz="0" w:space="0" w:color="auto"/>
        <w:left w:val="none" w:sz="0" w:space="0" w:color="auto"/>
        <w:bottom w:val="none" w:sz="0" w:space="0" w:color="auto"/>
        <w:right w:val="none" w:sz="0" w:space="0" w:color="auto"/>
      </w:divBdr>
    </w:div>
    <w:div w:id="1401247529">
      <w:bodyDiv w:val="1"/>
      <w:marLeft w:val="0"/>
      <w:marRight w:val="0"/>
      <w:marTop w:val="0"/>
      <w:marBottom w:val="0"/>
      <w:divBdr>
        <w:top w:val="none" w:sz="0" w:space="0" w:color="auto"/>
        <w:left w:val="none" w:sz="0" w:space="0" w:color="auto"/>
        <w:bottom w:val="none" w:sz="0" w:space="0" w:color="auto"/>
        <w:right w:val="none" w:sz="0" w:space="0" w:color="auto"/>
      </w:divBdr>
    </w:div>
    <w:div w:id="1402144212">
      <w:bodyDiv w:val="1"/>
      <w:marLeft w:val="0"/>
      <w:marRight w:val="0"/>
      <w:marTop w:val="0"/>
      <w:marBottom w:val="0"/>
      <w:divBdr>
        <w:top w:val="none" w:sz="0" w:space="0" w:color="auto"/>
        <w:left w:val="none" w:sz="0" w:space="0" w:color="auto"/>
        <w:bottom w:val="none" w:sz="0" w:space="0" w:color="auto"/>
        <w:right w:val="none" w:sz="0" w:space="0" w:color="auto"/>
      </w:divBdr>
    </w:div>
    <w:div w:id="1407459406">
      <w:bodyDiv w:val="1"/>
      <w:marLeft w:val="0"/>
      <w:marRight w:val="0"/>
      <w:marTop w:val="0"/>
      <w:marBottom w:val="0"/>
      <w:divBdr>
        <w:top w:val="none" w:sz="0" w:space="0" w:color="auto"/>
        <w:left w:val="none" w:sz="0" w:space="0" w:color="auto"/>
        <w:bottom w:val="none" w:sz="0" w:space="0" w:color="auto"/>
        <w:right w:val="none" w:sz="0" w:space="0" w:color="auto"/>
      </w:divBdr>
    </w:div>
    <w:div w:id="1408265650">
      <w:bodyDiv w:val="1"/>
      <w:marLeft w:val="0"/>
      <w:marRight w:val="0"/>
      <w:marTop w:val="0"/>
      <w:marBottom w:val="0"/>
      <w:divBdr>
        <w:top w:val="none" w:sz="0" w:space="0" w:color="auto"/>
        <w:left w:val="none" w:sz="0" w:space="0" w:color="auto"/>
        <w:bottom w:val="none" w:sz="0" w:space="0" w:color="auto"/>
        <w:right w:val="none" w:sz="0" w:space="0" w:color="auto"/>
      </w:divBdr>
    </w:div>
    <w:div w:id="1409768740">
      <w:bodyDiv w:val="1"/>
      <w:marLeft w:val="0"/>
      <w:marRight w:val="0"/>
      <w:marTop w:val="0"/>
      <w:marBottom w:val="0"/>
      <w:divBdr>
        <w:top w:val="none" w:sz="0" w:space="0" w:color="auto"/>
        <w:left w:val="none" w:sz="0" w:space="0" w:color="auto"/>
        <w:bottom w:val="none" w:sz="0" w:space="0" w:color="auto"/>
        <w:right w:val="none" w:sz="0" w:space="0" w:color="auto"/>
      </w:divBdr>
    </w:div>
    <w:div w:id="1409956939">
      <w:bodyDiv w:val="1"/>
      <w:marLeft w:val="0"/>
      <w:marRight w:val="0"/>
      <w:marTop w:val="0"/>
      <w:marBottom w:val="0"/>
      <w:divBdr>
        <w:top w:val="none" w:sz="0" w:space="0" w:color="auto"/>
        <w:left w:val="none" w:sz="0" w:space="0" w:color="auto"/>
        <w:bottom w:val="none" w:sz="0" w:space="0" w:color="auto"/>
        <w:right w:val="none" w:sz="0" w:space="0" w:color="auto"/>
      </w:divBdr>
    </w:div>
    <w:div w:id="1410691364">
      <w:bodyDiv w:val="1"/>
      <w:marLeft w:val="0"/>
      <w:marRight w:val="0"/>
      <w:marTop w:val="0"/>
      <w:marBottom w:val="0"/>
      <w:divBdr>
        <w:top w:val="none" w:sz="0" w:space="0" w:color="auto"/>
        <w:left w:val="none" w:sz="0" w:space="0" w:color="auto"/>
        <w:bottom w:val="none" w:sz="0" w:space="0" w:color="auto"/>
        <w:right w:val="none" w:sz="0" w:space="0" w:color="auto"/>
      </w:divBdr>
    </w:div>
    <w:div w:id="1413769893">
      <w:bodyDiv w:val="1"/>
      <w:marLeft w:val="0"/>
      <w:marRight w:val="0"/>
      <w:marTop w:val="0"/>
      <w:marBottom w:val="0"/>
      <w:divBdr>
        <w:top w:val="none" w:sz="0" w:space="0" w:color="auto"/>
        <w:left w:val="none" w:sz="0" w:space="0" w:color="auto"/>
        <w:bottom w:val="none" w:sz="0" w:space="0" w:color="auto"/>
        <w:right w:val="none" w:sz="0" w:space="0" w:color="auto"/>
      </w:divBdr>
    </w:div>
    <w:div w:id="1415779715">
      <w:bodyDiv w:val="1"/>
      <w:marLeft w:val="0"/>
      <w:marRight w:val="0"/>
      <w:marTop w:val="0"/>
      <w:marBottom w:val="0"/>
      <w:divBdr>
        <w:top w:val="none" w:sz="0" w:space="0" w:color="auto"/>
        <w:left w:val="none" w:sz="0" w:space="0" w:color="auto"/>
        <w:bottom w:val="none" w:sz="0" w:space="0" w:color="auto"/>
        <w:right w:val="none" w:sz="0" w:space="0" w:color="auto"/>
      </w:divBdr>
    </w:div>
    <w:div w:id="1416395751">
      <w:bodyDiv w:val="1"/>
      <w:marLeft w:val="0"/>
      <w:marRight w:val="0"/>
      <w:marTop w:val="0"/>
      <w:marBottom w:val="0"/>
      <w:divBdr>
        <w:top w:val="none" w:sz="0" w:space="0" w:color="auto"/>
        <w:left w:val="none" w:sz="0" w:space="0" w:color="auto"/>
        <w:bottom w:val="none" w:sz="0" w:space="0" w:color="auto"/>
        <w:right w:val="none" w:sz="0" w:space="0" w:color="auto"/>
      </w:divBdr>
    </w:div>
    <w:div w:id="1417630578">
      <w:bodyDiv w:val="1"/>
      <w:marLeft w:val="0"/>
      <w:marRight w:val="0"/>
      <w:marTop w:val="0"/>
      <w:marBottom w:val="0"/>
      <w:divBdr>
        <w:top w:val="none" w:sz="0" w:space="0" w:color="auto"/>
        <w:left w:val="none" w:sz="0" w:space="0" w:color="auto"/>
        <w:bottom w:val="none" w:sz="0" w:space="0" w:color="auto"/>
        <w:right w:val="none" w:sz="0" w:space="0" w:color="auto"/>
      </w:divBdr>
    </w:div>
    <w:div w:id="1417635275">
      <w:bodyDiv w:val="1"/>
      <w:marLeft w:val="0"/>
      <w:marRight w:val="0"/>
      <w:marTop w:val="0"/>
      <w:marBottom w:val="0"/>
      <w:divBdr>
        <w:top w:val="none" w:sz="0" w:space="0" w:color="auto"/>
        <w:left w:val="none" w:sz="0" w:space="0" w:color="auto"/>
        <w:bottom w:val="none" w:sz="0" w:space="0" w:color="auto"/>
        <w:right w:val="none" w:sz="0" w:space="0" w:color="auto"/>
      </w:divBdr>
    </w:div>
    <w:div w:id="1417750362">
      <w:bodyDiv w:val="1"/>
      <w:marLeft w:val="0"/>
      <w:marRight w:val="0"/>
      <w:marTop w:val="0"/>
      <w:marBottom w:val="0"/>
      <w:divBdr>
        <w:top w:val="none" w:sz="0" w:space="0" w:color="auto"/>
        <w:left w:val="none" w:sz="0" w:space="0" w:color="auto"/>
        <w:bottom w:val="none" w:sz="0" w:space="0" w:color="auto"/>
        <w:right w:val="none" w:sz="0" w:space="0" w:color="auto"/>
      </w:divBdr>
    </w:div>
    <w:div w:id="1419329087">
      <w:bodyDiv w:val="1"/>
      <w:marLeft w:val="0"/>
      <w:marRight w:val="0"/>
      <w:marTop w:val="0"/>
      <w:marBottom w:val="0"/>
      <w:divBdr>
        <w:top w:val="none" w:sz="0" w:space="0" w:color="auto"/>
        <w:left w:val="none" w:sz="0" w:space="0" w:color="auto"/>
        <w:bottom w:val="none" w:sz="0" w:space="0" w:color="auto"/>
        <w:right w:val="none" w:sz="0" w:space="0" w:color="auto"/>
      </w:divBdr>
    </w:div>
    <w:div w:id="1421104838">
      <w:bodyDiv w:val="1"/>
      <w:marLeft w:val="0"/>
      <w:marRight w:val="0"/>
      <w:marTop w:val="0"/>
      <w:marBottom w:val="0"/>
      <w:divBdr>
        <w:top w:val="none" w:sz="0" w:space="0" w:color="auto"/>
        <w:left w:val="none" w:sz="0" w:space="0" w:color="auto"/>
        <w:bottom w:val="none" w:sz="0" w:space="0" w:color="auto"/>
        <w:right w:val="none" w:sz="0" w:space="0" w:color="auto"/>
      </w:divBdr>
    </w:div>
    <w:div w:id="1423332442">
      <w:bodyDiv w:val="1"/>
      <w:marLeft w:val="0"/>
      <w:marRight w:val="0"/>
      <w:marTop w:val="0"/>
      <w:marBottom w:val="0"/>
      <w:divBdr>
        <w:top w:val="none" w:sz="0" w:space="0" w:color="auto"/>
        <w:left w:val="none" w:sz="0" w:space="0" w:color="auto"/>
        <w:bottom w:val="none" w:sz="0" w:space="0" w:color="auto"/>
        <w:right w:val="none" w:sz="0" w:space="0" w:color="auto"/>
      </w:divBdr>
    </w:div>
    <w:div w:id="1423645073">
      <w:bodyDiv w:val="1"/>
      <w:marLeft w:val="0"/>
      <w:marRight w:val="0"/>
      <w:marTop w:val="0"/>
      <w:marBottom w:val="0"/>
      <w:divBdr>
        <w:top w:val="none" w:sz="0" w:space="0" w:color="auto"/>
        <w:left w:val="none" w:sz="0" w:space="0" w:color="auto"/>
        <w:bottom w:val="none" w:sz="0" w:space="0" w:color="auto"/>
        <w:right w:val="none" w:sz="0" w:space="0" w:color="auto"/>
      </w:divBdr>
    </w:div>
    <w:div w:id="1425229981">
      <w:bodyDiv w:val="1"/>
      <w:marLeft w:val="0"/>
      <w:marRight w:val="0"/>
      <w:marTop w:val="0"/>
      <w:marBottom w:val="0"/>
      <w:divBdr>
        <w:top w:val="none" w:sz="0" w:space="0" w:color="auto"/>
        <w:left w:val="none" w:sz="0" w:space="0" w:color="auto"/>
        <w:bottom w:val="none" w:sz="0" w:space="0" w:color="auto"/>
        <w:right w:val="none" w:sz="0" w:space="0" w:color="auto"/>
      </w:divBdr>
    </w:div>
    <w:div w:id="1425997923">
      <w:bodyDiv w:val="1"/>
      <w:marLeft w:val="0"/>
      <w:marRight w:val="0"/>
      <w:marTop w:val="0"/>
      <w:marBottom w:val="0"/>
      <w:divBdr>
        <w:top w:val="none" w:sz="0" w:space="0" w:color="auto"/>
        <w:left w:val="none" w:sz="0" w:space="0" w:color="auto"/>
        <w:bottom w:val="none" w:sz="0" w:space="0" w:color="auto"/>
        <w:right w:val="none" w:sz="0" w:space="0" w:color="auto"/>
      </w:divBdr>
    </w:div>
    <w:div w:id="1426724367">
      <w:bodyDiv w:val="1"/>
      <w:marLeft w:val="0"/>
      <w:marRight w:val="0"/>
      <w:marTop w:val="0"/>
      <w:marBottom w:val="0"/>
      <w:divBdr>
        <w:top w:val="none" w:sz="0" w:space="0" w:color="auto"/>
        <w:left w:val="none" w:sz="0" w:space="0" w:color="auto"/>
        <w:bottom w:val="none" w:sz="0" w:space="0" w:color="auto"/>
        <w:right w:val="none" w:sz="0" w:space="0" w:color="auto"/>
      </w:divBdr>
    </w:div>
    <w:div w:id="1427313851">
      <w:bodyDiv w:val="1"/>
      <w:marLeft w:val="0"/>
      <w:marRight w:val="0"/>
      <w:marTop w:val="0"/>
      <w:marBottom w:val="0"/>
      <w:divBdr>
        <w:top w:val="none" w:sz="0" w:space="0" w:color="auto"/>
        <w:left w:val="none" w:sz="0" w:space="0" w:color="auto"/>
        <w:bottom w:val="none" w:sz="0" w:space="0" w:color="auto"/>
        <w:right w:val="none" w:sz="0" w:space="0" w:color="auto"/>
      </w:divBdr>
    </w:div>
    <w:div w:id="1429621640">
      <w:bodyDiv w:val="1"/>
      <w:marLeft w:val="0"/>
      <w:marRight w:val="0"/>
      <w:marTop w:val="0"/>
      <w:marBottom w:val="0"/>
      <w:divBdr>
        <w:top w:val="none" w:sz="0" w:space="0" w:color="auto"/>
        <w:left w:val="none" w:sz="0" w:space="0" w:color="auto"/>
        <w:bottom w:val="none" w:sz="0" w:space="0" w:color="auto"/>
        <w:right w:val="none" w:sz="0" w:space="0" w:color="auto"/>
      </w:divBdr>
    </w:div>
    <w:div w:id="1430202020">
      <w:bodyDiv w:val="1"/>
      <w:marLeft w:val="0"/>
      <w:marRight w:val="0"/>
      <w:marTop w:val="0"/>
      <w:marBottom w:val="0"/>
      <w:divBdr>
        <w:top w:val="none" w:sz="0" w:space="0" w:color="auto"/>
        <w:left w:val="none" w:sz="0" w:space="0" w:color="auto"/>
        <w:bottom w:val="none" w:sz="0" w:space="0" w:color="auto"/>
        <w:right w:val="none" w:sz="0" w:space="0" w:color="auto"/>
      </w:divBdr>
    </w:div>
    <w:div w:id="1432506832">
      <w:bodyDiv w:val="1"/>
      <w:marLeft w:val="0"/>
      <w:marRight w:val="0"/>
      <w:marTop w:val="0"/>
      <w:marBottom w:val="0"/>
      <w:divBdr>
        <w:top w:val="none" w:sz="0" w:space="0" w:color="auto"/>
        <w:left w:val="none" w:sz="0" w:space="0" w:color="auto"/>
        <w:bottom w:val="none" w:sz="0" w:space="0" w:color="auto"/>
        <w:right w:val="none" w:sz="0" w:space="0" w:color="auto"/>
      </w:divBdr>
    </w:div>
    <w:div w:id="1433092045">
      <w:bodyDiv w:val="1"/>
      <w:marLeft w:val="0"/>
      <w:marRight w:val="0"/>
      <w:marTop w:val="0"/>
      <w:marBottom w:val="0"/>
      <w:divBdr>
        <w:top w:val="none" w:sz="0" w:space="0" w:color="auto"/>
        <w:left w:val="none" w:sz="0" w:space="0" w:color="auto"/>
        <w:bottom w:val="none" w:sz="0" w:space="0" w:color="auto"/>
        <w:right w:val="none" w:sz="0" w:space="0" w:color="auto"/>
      </w:divBdr>
    </w:div>
    <w:div w:id="1433431004">
      <w:bodyDiv w:val="1"/>
      <w:marLeft w:val="0"/>
      <w:marRight w:val="0"/>
      <w:marTop w:val="0"/>
      <w:marBottom w:val="0"/>
      <w:divBdr>
        <w:top w:val="none" w:sz="0" w:space="0" w:color="auto"/>
        <w:left w:val="none" w:sz="0" w:space="0" w:color="auto"/>
        <w:bottom w:val="none" w:sz="0" w:space="0" w:color="auto"/>
        <w:right w:val="none" w:sz="0" w:space="0" w:color="auto"/>
      </w:divBdr>
    </w:div>
    <w:div w:id="1433748361">
      <w:bodyDiv w:val="1"/>
      <w:marLeft w:val="0"/>
      <w:marRight w:val="0"/>
      <w:marTop w:val="0"/>
      <w:marBottom w:val="0"/>
      <w:divBdr>
        <w:top w:val="none" w:sz="0" w:space="0" w:color="auto"/>
        <w:left w:val="none" w:sz="0" w:space="0" w:color="auto"/>
        <w:bottom w:val="none" w:sz="0" w:space="0" w:color="auto"/>
        <w:right w:val="none" w:sz="0" w:space="0" w:color="auto"/>
      </w:divBdr>
    </w:div>
    <w:div w:id="1434746738">
      <w:bodyDiv w:val="1"/>
      <w:marLeft w:val="0"/>
      <w:marRight w:val="0"/>
      <w:marTop w:val="0"/>
      <w:marBottom w:val="0"/>
      <w:divBdr>
        <w:top w:val="none" w:sz="0" w:space="0" w:color="auto"/>
        <w:left w:val="none" w:sz="0" w:space="0" w:color="auto"/>
        <w:bottom w:val="none" w:sz="0" w:space="0" w:color="auto"/>
        <w:right w:val="none" w:sz="0" w:space="0" w:color="auto"/>
      </w:divBdr>
    </w:div>
    <w:div w:id="1435176075">
      <w:bodyDiv w:val="1"/>
      <w:marLeft w:val="0"/>
      <w:marRight w:val="0"/>
      <w:marTop w:val="0"/>
      <w:marBottom w:val="0"/>
      <w:divBdr>
        <w:top w:val="none" w:sz="0" w:space="0" w:color="auto"/>
        <w:left w:val="none" w:sz="0" w:space="0" w:color="auto"/>
        <w:bottom w:val="none" w:sz="0" w:space="0" w:color="auto"/>
        <w:right w:val="none" w:sz="0" w:space="0" w:color="auto"/>
      </w:divBdr>
    </w:div>
    <w:div w:id="1437752534">
      <w:bodyDiv w:val="1"/>
      <w:marLeft w:val="0"/>
      <w:marRight w:val="0"/>
      <w:marTop w:val="0"/>
      <w:marBottom w:val="0"/>
      <w:divBdr>
        <w:top w:val="none" w:sz="0" w:space="0" w:color="auto"/>
        <w:left w:val="none" w:sz="0" w:space="0" w:color="auto"/>
        <w:bottom w:val="none" w:sz="0" w:space="0" w:color="auto"/>
        <w:right w:val="none" w:sz="0" w:space="0" w:color="auto"/>
      </w:divBdr>
    </w:div>
    <w:div w:id="1437871114">
      <w:bodyDiv w:val="1"/>
      <w:marLeft w:val="0"/>
      <w:marRight w:val="0"/>
      <w:marTop w:val="0"/>
      <w:marBottom w:val="0"/>
      <w:divBdr>
        <w:top w:val="none" w:sz="0" w:space="0" w:color="auto"/>
        <w:left w:val="none" w:sz="0" w:space="0" w:color="auto"/>
        <w:bottom w:val="none" w:sz="0" w:space="0" w:color="auto"/>
        <w:right w:val="none" w:sz="0" w:space="0" w:color="auto"/>
      </w:divBdr>
    </w:div>
    <w:div w:id="1438453063">
      <w:bodyDiv w:val="1"/>
      <w:marLeft w:val="0"/>
      <w:marRight w:val="0"/>
      <w:marTop w:val="0"/>
      <w:marBottom w:val="0"/>
      <w:divBdr>
        <w:top w:val="none" w:sz="0" w:space="0" w:color="auto"/>
        <w:left w:val="none" w:sz="0" w:space="0" w:color="auto"/>
        <w:bottom w:val="none" w:sz="0" w:space="0" w:color="auto"/>
        <w:right w:val="none" w:sz="0" w:space="0" w:color="auto"/>
      </w:divBdr>
      <w:divsChild>
        <w:div w:id="603001412">
          <w:marLeft w:val="547"/>
          <w:marRight w:val="0"/>
          <w:marTop w:val="0"/>
          <w:marBottom w:val="0"/>
          <w:divBdr>
            <w:top w:val="none" w:sz="0" w:space="0" w:color="auto"/>
            <w:left w:val="none" w:sz="0" w:space="0" w:color="auto"/>
            <w:bottom w:val="none" w:sz="0" w:space="0" w:color="auto"/>
            <w:right w:val="none" w:sz="0" w:space="0" w:color="auto"/>
          </w:divBdr>
        </w:div>
      </w:divsChild>
    </w:div>
    <w:div w:id="1439182020">
      <w:bodyDiv w:val="1"/>
      <w:marLeft w:val="0"/>
      <w:marRight w:val="0"/>
      <w:marTop w:val="0"/>
      <w:marBottom w:val="0"/>
      <w:divBdr>
        <w:top w:val="none" w:sz="0" w:space="0" w:color="auto"/>
        <w:left w:val="none" w:sz="0" w:space="0" w:color="auto"/>
        <w:bottom w:val="none" w:sz="0" w:space="0" w:color="auto"/>
        <w:right w:val="none" w:sz="0" w:space="0" w:color="auto"/>
      </w:divBdr>
    </w:div>
    <w:div w:id="1440371059">
      <w:bodyDiv w:val="1"/>
      <w:marLeft w:val="0"/>
      <w:marRight w:val="0"/>
      <w:marTop w:val="0"/>
      <w:marBottom w:val="0"/>
      <w:divBdr>
        <w:top w:val="none" w:sz="0" w:space="0" w:color="auto"/>
        <w:left w:val="none" w:sz="0" w:space="0" w:color="auto"/>
        <w:bottom w:val="none" w:sz="0" w:space="0" w:color="auto"/>
        <w:right w:val="none" w:sz="0" w:space="0" w:color="auto"/>
      </w:divBdr>
    </w:div>
    <w:div w:id="1441414739">
      <w:bodyDiv w:val="1"/>
      <w:marLeft w:val="0"/>
      <w:marRight w:val="0"/>
      <w:marTop w:val="0"/>
      <w:marBottom w:val="0"/>
      <w:divBdr>
        <w:top w:val="none" w:sz="0" w:space="0" w:color="auto"/>
        <w:left w:val="none" w:sz="0" w:space="0" w:color="auto"/>
        <w:bottom w:val="none" w:sz="0" w:space="0" w:color="auto"/>
        <w:right w:val="none" w:sz="0" w:space="0" w:color="auto"/>
      </w:divBdr>
    </w:div>
    <w:div w:id="1443185813">
      <w:bodyDiv w:val="1"/>
      <w:marLeft w:val="0"/>
      <w:marRight w:val="0"/>
      <w:marTop w:val="0"/>
      <w:marBottom w:val="0"/>
      <w:divBdr>
        <w:top w:val="none" w:sz="0" w:space="0" w:color="auto"/>
        <w:left w:val="none" w:sz="0" w:space="0" w:color="auto"/>
        <w:bottom w:val="none" w:sz="0" w:space="0" w:color="auto"/>
        <w:right w:val="none" w:sz="0" w:space="0" w:color="auto"/>
      </w:divBdr>
    </w:div>
    <w:div w:id="1445006000">
      <w:bodyDiv w:val="1"/>
      <w:marLeft w:val="0"/>
      <w:marRight w:val="0"/>
      <w:marTop w:val="0"/>
      <w:marBottom w:val="0"/>
      <w:divBdr>
        <w:top w:val="none" w:sz="0" w:space="0" w:color="auto"/>
        <w:left w:val="none" w:sz="0" w:space="0" w:color="auto"/>
        <w:bottom w:val="none" w:sz="0" w:space="0" w:color="auto"/>
        <w:right w:val="none" w:sz="0" w:space="0" w:color="auto"/>
      </w:divBdr>
    </w:div>
    <w:div w:id="1446458580">
      <w:bodyDiv w:val="1"/>
      <w:marLeft w:val="0"/>
      <w:marRight w:val="0"/>
      <w:marTop w:val="0"/>
      <w:marBottom w:val="0"/>
      <w:divBdr>
        <w:top w:val="none" w:sz="0" w:space="0" w:color="auto"/>
        <w:left w:val="none" w:sz="0" w:space="0" w:color="auto"/>
        <w:bottom w:val="none" w:sz="0" w:space="0" w:color="auto"/>
        <w:right w:val="none" w:sz="0" w:space="0" w:color="auto"/>
      </w:divBdr>
    </w:div>
    <w:div w:id="1451126439">
      <w:bodyDiv w:val="1"/>
      <w:marLeft w:val="0"/>
      <w:marRight w:val="0"/>
      <w:marTop w:val="0"/>
      <w:marBottom w:val="0"/>
      <w:divBdr>
        <w:top w:val="none" w:sz="0" w:space="0" w:color="auto"/>
        <w:left w:val="none" w:sz="0" w:space="0" w:color="auto"/>
        <w:bottom w:val="none" w:sz="0" w:space="0" w:color="auto"/>
        <w:right w:val="none" w:sz="0" w:space="0" w:color="auto"/>
      </w:divBdr>
    </w:div>
    <w:div w:id="1452093545">
      <w:bodyDiv w:val="1"/>
      <w:marLeft w:val="0"/>
      <w:marRight w:val="0"/>
      <w:marTop w:val="0"/>
      <w:marBottom w:val="0"/>
      <w:divBdr>
        <w:top w:val="none" w:sz="0" w:space="0" w:color="auto"/>
        <w:left w:val="none" w:sz="0" w:space="0" w:color="auto"/>
        <w:bottom w:val="none" w:sz="0" w:space="0" w:color="auto"/>
        <w:right w:val="none" w:sz="0" w:space="0" w:color="auto"/>
      </w:divBdr>
    </w:div>
    <w:div w:id="1455561300">
      <w:bodyDiv w:val="1"/>
      <w:marLeft w:val="0"/>
      <w:marRight w:val="0"/>
      <w:marTop w:val="0"/>
      <w:marBottom w:val="0"/>
      <w:divBdr>
        <w:top w:val="none" w:sz="0" w:space="0" w:color="auto"/>
        <w:left w:val="none" w:sz="0" w:space="0" w:color="auto"/>
        <w:bottom w:val="none" w:sz="0" w:space="0" w:color="auto"/>
        <w:right w:val="none" w:sz="0" w:space="0" w:color="auto"/>
      </w:divBdr>
    </w:div>
    <w:div w:id="1455827878">
      <w:bodyDiv w:val="1"/>
      <w:marLeft w:val="0"/>
      <w:marRight w:val="0"/>
      <w:marTop w:val="0"/>
      <w:marBottom w:val="0"/>
      <w:divBdr>
        <w:top w:val="none" w:sz="0" w:space="0" w:color="auto"/>
        <w:left w:val="none" w:sz="0" w:space="0" w:color="auto"/>
        <w:bottom w:val="none" w:sz="0" w:space="0" w:color="auto"/>
        <w:right w:val="none" w:sz="0" w:space="0" w:color="auto"/>
      </w:divBdr>
    </w:div>
    <w:div w:id="1461074049">
      <w:bodyDiv w:val="1"/>
      <w:marLeft w:val="0"/>
      <w:marRight w:val="0"/>
      <w:marTop w:val="0"/>
      <w:marBottom w:val="0"/>
      <w:divBdr>
        <w:top w:val="none" w:sz="0" w:space="0" w:color="auto"/>
        <w:left w:val="none" w:sz="0" w:space="0" w:color="auto"/>
        <w:bottom w:val="none" w:sz="0" w:space="0" w:color="auto"/>
        <w:right w:val="none" w:sz="0" w:space="0" w:color="auto"/>
      </w:divBdr>
    </w:div>
    <w:div w:id="1461653744">
      <w:bodyDiv w:val="1"/>
      <w:marLeft w:val="0"/>
      <w:marRight w:val="0"/>
      <w:marTop w:val="0"/>
      <w:marBottom w:val="0"/>
      <w:divBdr>
        <w:top w:val="none" w:sz="0" w:space="0" w:color="auto"/>
        <w:left w:val="none" w:sz="0" w:space="0" w:color="auto"/>
        <w:bottom w:val="none" w:sz="0" w:space="0" w:color="auto"/>
        <w:right w:val="none" w:sz="0" w:space="0" w:color="auto"/>
      </w:divBdr>
    </w:div>
    <w:div w:id="1464152545">
      <w:bodyDiv w:val="1"/>
      <w:marLeft w:val="0"/>
      <w:marRight w:val="0"/>
      <w:marTop w:val="0"/>
      <w:marBottom w:val="0"/>
      <w:divBdr>
        <w:top w:val="none" w:sz="0" w:space="0" w:color="auto"/>
        <w:left w:val="none" w:sz="0" w:space="0" w:color="auto"/>
        <w:bottom w:val="none" w:sz="0" w:space="0" w:color="auto"/>
        <w:right w:val="none" w:sz="0" w:space="0" w:color="auto"/>
      </w:divBdr>
    </w:div>
    <w:div w:id="1464302859">
      <w:bodyDiv w:val="1"/>
      <w:marLeft w:val="0"/>
      <w:marRight w:val="0"/>
      <w:marTop w:val="0"/>
      <w:marBottom w:val="0"/>
      <w:divBdr>
        <w:top w:val="none" w:sz="0" w:space="0" w:color="auto"/>
        <w:left w:val="none" w:sz="0" w:space="0" w:color="auto"/>
        <w:bottom w:val="none" w:sz="0" w:space="0" w:color="auto"/>
        <w:right w:val="none" w:sz="0" w:space="0" w:color="auto"/>
      </w:divBdr>
    </w:div>
    <w:div w:id="1467503456">
      <w:bodyDiv w:val="1"/>
      <w:marLeft w:val="0"/>
      <w:marRight w:val="0"/>
      <w:marTop w:val="0"/>
      <w:marBottom w:val="0"/>
      <w:divBdr>
        <w:top w:val="none" w:sz="0" w:space="0" w:color="auto"/>
        <w:left w:val="none" w:sz="0" w:space="0" w:color="auto"/>
        <w:bottom w:val="none" w:sz="0" w:space="0" w:color="auto"/>
        <w:right w:val="none" w:sz="0" w:space="0" w:color="auto"/>
      </w:divBdr>
    </w:div>
    <w:div w:id="1469741764">
      <w:bodyDiv w:val="1"/>
      <w:marLeft w:val="0"/>
      <w:marRight w:val="0"/>
      <w:marTop w:val="0"/>
      <w:marBottom w:val="0"/>
      <w:divBdr>
        <w:top w:val="none" w:sz="0" w:space="0" w:color="auto"/>
        <w:left w:val="none" w:sz="0" w:space="0" w:color="auto"/>
        <w:bottom w:val="none" w:sz="0" w:space="0" w:color="auto"/>
        <w:right w:val="none" w:sz="0" w:space="0" w:color="auto"/>
      </w:divBdr>
    </w:div>
    <w:div w:id="1470241700">
      <w:bodyDiv w:val="1"/>
      <w:marLeft w:val="0"/>
      <w:marRight w:val="0"/>
      <w:marTop w:val="0"/>
      <w:marBottom w:val="0"/>
      <w:divBdr>
        <w:top w:val="none" w:sz="0" w:space="0" w:color="auto"/>
        <w:left w:val="none" w:sz="0" w:space="0" w:color="auto"/>
        <w:bottom w:val="none" w:sz="0" w:space="0" w:color="auto"/>
        <w:right w:val="none" w:sz="0" w:space="0" w:color="auto"/>
      </w:divBdr>
    </w:div>
    <w:div w:id="1474712390">
      <w:bodyDiv w:val="1"/>
      <w:marLeft w:val="0"/>
      <w:marRight w:val="0"/>
      <w:marTop w:val="0"/>
      <w:marBottom w:val="0"/>
      <w:divBdr>
        <w:top w:val="none" w:sz="0" w:space="0" w:color="auto"/>
        <w:left w:val="none" w:sz="0" w:space="0" w:color="auto"/>
        <w:bottom w:val="none" w:sz="0" w:space="0" w:color="auto"/>
        <w:right w:val="none" w:sz="0" w:space="0" w:color="auto"/>
      </w:divBdr>
    </w:div>
    <w:div w:id="1475104669">
      <w:bodyDiv w:val="1"/>
      <w:marLeft w:val="0"/>
      <w:marRight w:val="0"/>
      <w:marTop w:val="0"/>
      <w:marBottom w:val="0"/>
      <w:divBdr>
        <w:top w:val="none" w:sz="0" w:space="0" w:color="auto"/>
        <w:left w:val="none" w:sz="0" w:space="0" w:color="auto"/>
        <w:bottom w:val="none" w:sz="0" w:space="0" w:color="auto"/>
        <w:right w:val="none" w:sz="0" w:space="0" w:color="auto"/>
      </w:divBdr>
    </w:div>
    <w:div w:id="1475757923">
      <w:bodyDiv w:val="1"/>
      <w:marLeft w:val="0"/>
      <w:marRight w:val="0"/>
      <w:marTop w:val="0"/>
      <w:marBottom w:val="0"/>
      <w:divBdr>
        <w:top w:val="none" w:sz="0" w:space="0" w:color="auto"/>
        <w:left w:val="none" w:sz="0" w:space="0" w:color="auto"/>
        <w:bottom w:val="none" w:sz="0" w:space="0" w:color="auto"/>
        <w:right w:val="none" w:sz="0" w:space="0" w:color="auto"/>
      </w:divBdr>
    </w:div>
    <w:div w:id="1475758967">
      <w:bodyDiv w:val="1"/>
      <w:marLeft w:val="0"/>
      <w:marRight w:val="0"/>
      <w:marTop w:val="0"/>
      <w:marBottom w:val="0"/>
      <w:divBdr>
        <w:top w:val="none" w:sz="0" w:space="0" w:color="auto"/>
        <w:left w:val="none" w:sz="0" w:space="0" w:color="auto"/>
        <w:bottom w:val="none" w:sz="0" w:space="0" w:color="auto"/>
        <w:right w:val="none" w:sz="0" w:space="0" w:color="auto"/>
      </w:divBdr>
    </w:div>
    <w:div w:id="1476140902">
      <w:bodyDiv w:val="1"/>
      <w:marLeft w:val="0"/>
      <w:marRight w:val="0"/>
      <w:marTop w:val="0"/>
      <w:marBottom w:val="0"/>
      <w:divBdr>
        <w:top w:val="none" w:sz="0" w:space="0" w:color="auto"/>
        <w:left w:val="none" w:sz="0" w:space="0" w:color="auto"/>
        <w:bottom w:val="none" w:sz="0" w:space="0" w:color="auto"/>
        <w:right w:val="none" w:sz="0" w:space="0" w:color="auto"/>
      </w:divBdr>
    </w:div>
    <w:div w:id="1476408952">
      <w:bodyDiv w:val="1"/>
      <w:marLeft w:val="0"/>
      <w:marRight w:val="0"/>
      <w:marTop w:val="0"/>
      <w:marBottom w:val="0"/>
      <w:divBdr>
        <w:top w:val="none" w:sz="0" w:space="0" w:color="auto"/>
        <w:left w:val="none" w:sz="0" w:space="0" w:color="auto"/>
        <w:bottom w:val="none" w:sz="0" w:space="0" w:color="auto"/>
        <w:right w:val="none" w:sz="0" w:space="0" w:color="auto"/>
      </w:divBdr>
    </w:div>
    <w:div w:id="1477527023">
      <w:bodyDiv w:val="1"/>
      <w:marLeft w:val="0"/>
      <w:marRight w:val="0"/>
      <w:marTop w:val="0"/>
      <w:marBottom w:val="0"/>
      <w:divBdr>
        <w:top w:val="none" w:sz="0" w:space="0" w:color="auto"/>
        <w:left w:val="none" w:sz="0" w:space="0" w:color="auto"/>
        <w:bottom w:val="none" w:sz="0" w:space="0" w:color="auto"/>
        <w:right w:val="none" w:sz="0" w:space="0" w:color="auto"/>
      </w:divBdr>
    </w:div>
    <w:div w:id="1479374541">
      <w:bodyDiv w:val="1"/>
      <w:marLeft w:val="0"/>
      <w:marRight w:val="0"/>
      <w:marTop w:val="0"/>
      <w:marBottom w:val="0"/>
      <w:divBdr>
        <w:top w:val="none" w:sz="0" w:space="0" w:color="auto"/>
        <w:left w:val="none" w:sz="0" w:space="0" w:color="auto"/>
        <w:bottom w:val="none" w:sz="0" w:space="0" w:color="auto"/>
        <w:right w:val="none" w:sz="0" w:space="0" w:color="auto"/>
      </w:divBdr>
    </w:div>
    <w:div w:id="1480465084">
      <w:bodyDiv w:val="1"/>
      <w:marLeft w:val="0"/>
      <w:marRight w:val="0"/>
      <w:marTop w:val="0"/>
      <w:marBottom w:val="0"/>
      <w:divBdr>
        <w:top w:val="none" w:sz="0" w:space="0" w:color="auto"/>
        <w:left w:val="none" w:sz="0" w:space="0" w:color="auto"/>
        <w:bottom w:val="none" w:sz="0" w:space="0" w:color="auto"/>
        <w:right w:val="none" w:sz="0" w:space="0" w:color="auto"/>
      </w:divBdr>
    </w:div>
    <w:div w:id="1481263807">
      <w:bodyDiv w:val="1"/>
      <w:marLeft w:val="0"/>
      <w:marRight w:val="0"/>
      <w:marTop w:val="0"/>
      <w:marBottom w:val="0"/>
      <w:divBdr>
        <w:top w:val="none" w:sz="0" w:space="0" w:color="auto"/>
        <w:left w:val="none" w:sz="0" w:space="0" w:color="auto"/>
        <w:bottom w:val="none" w:sz="0" w:space="0" w:color="auto"/>
        <w:right w:val="none" w:sz="0" w:space="0" w:color="auto"/>
      </w:divBdr>
    </w:div>
    <w:div w:id="1481314026">
      <w:bodyDiv w:val="1"/>
      <w:marLeft w:val="0"/>
      <w:marRight w:val="0"/>
      <w:marTop w:val="0"/>
      <w:marBottom w:val="0"/>
      <w:divBdr>
        <w:top w:val="none" w:sz="0" w:space="0" w:color="auto"/>
        <w:left w:val="none" w:sz="0" w:space="0" w:color="auto"/>
        <w:bottom w:val="none" w:sz="0" w:space="0" w:color="auto"/>
        <w:right w:val="none" w:sz="0" w:space="0" w:color="auto"/>
      </w:divBdr>
    </w:div>
    <w:div w:id="1481650889">
      <w:bodyDiv w:val="1"/>
      <w:marLeft w:val="0"/>
      <w:marRight w:val="0"/>
      <w:marTop w:val="0"/>
      <w:marBottom w:val="0"/>
      <w:divBdr>
        <w:top w:val="none" w:sz="0" w:space="0" w:color="auto"/>
        <w:left w:val="none" w:sz="0" w:space="0" w:color="auto"/>
        <w:bottom w:val="none" w:sz="0" w:space="0" w:color="auto"/>
        <w:right w:val="none" w:sz="0" w:space="0" w:color="auto"/>
      </w:divBdr>
    </w:div>
    <w:div w:id="1484008863">
      <w:bodyDiv w:val="1"/>
      <w:marLeft w:val="0"/>
      <w:marRight w:val="0"/>
      <w:marTop w:val="0"/>
      <w:marBottom w:val="0"/>
      <w:divBdr>
        <w:top w:val="none" w:sz="0" w:space="0" w:color="auto"/>
        <w:left w:val="none" w:sz="0" w:space="0" w:color="auto"/>
        <w:bottom w:val="none" w:sz="0" w:space="0" w:color="auto"/>
        <w:right w:val="none" w:sz="0" w:space="0" w:color="auto"/>
      </w:divBdr>
    </w:div>
    <w:div w:id="1487896422">
      <w:bodyDiv w:val="1"/>
      <w:marLeft w:val="0"/>
      <w:marRight w:val="0"/>
      <w:marTop w:val="0"/>
      <w:marBottom w:val="0"/>
      <w:divBdr>
        <w:top w:val="none" w:sz="0" w:space="0" w:color="auto"/>
        <w:left w:val="none" w:sz="0" w:space="0" w:color="auto"/>
        <w:bottom w:val="none" w:sz="0" w:space="0" w:color="auto"/>
        <w:right w:val="none" w:sz="0" w:space="0" w:color="auto"/>
      </w:divBdr>
    </w:div>
    <w:div w:id="1487937855">
      <w:bodyDiv w:val="1"/>
      <w:marLeft w:val="0"/>
      <w:marRight w:val="0"/>
      <w:marTop w:val="0"/>
      <w:marBottom w:val="0"/>
      <w:divBdr>
        <w:top w:val="none" w:sz="0" w:space="0" w:color="auto"/>
        <w:left w:val="none" w:sz="0" w:space="0" w:color="auto"/>
        <w:bottom w:val="none" w:sz="0" w:space="0" w:color="auto"/>
        <w:right w:val="none" w:sz="0" w:space="0" w:color="auto"/>
      </w:divBdr>
    </w:div>
    <w:div w:id="1488935401">
      <w:bodyDiv w:val="1"/>
      <w:marLeft w:val="0"/>
      <w:marRight w:val="0"/>
      <w:marTop w:val="0"/>
      <w:marBottom w:val="0"/>
      <w:divBdr>
        <w:top w:val="none" w:sz="0" w:space="0" w:color="auto"/>
        <w:left w:val="none" w:sz="0" w:space="0" w:color="auto"/>
        <w:bottom w:val="none" w:sz="0" w:space="0" w:color="auto"/>
        <w:right w:val="none" w:sz="0" w:space="0" w:color="auto"/>
      </w:divBdr>
    </w:div>
    <w:div w:id="1488941625">
      <w:bodyDiv w:val="1"/>
      <w:marLeft w:val="0"/>
      <w:marRight w:val="0"/>
      <w:marTop w:val="0"/>
      <w:marBottom w:val="0"/>
      <w:divBdr>
        <w:top w:val="none" w:sz="0" w:space="0" w:color="auto"/>
        <w:left w:val="none" w:sz="0" w:space="0" w:color="auto"/>
        <w:bottom w:val="none" w:sz="0" w:space="0" w:color="auto"/>
        <w:right w:val="none" w:sz="0" w:space="0" w:color="auto"/>
      </w:divBdr>
    </w:div>
    <w:div w:id="1488982924">
      <w:bodyDiv w:val="1"/>
      <w:marLeft w:val="0"/>
      <w:marRight w:val="0"/>
      <w:marTop w:val="0"/>
      <w:marBottom w:val="0"/>
      <w:divBdr>
        <w:top w:val="none" w:sz="0" w:space="0" w:color="auto"/>
        <w:left w:val="none" w:sz="0" w:space="0" w:color="auto"/>
        <w:bottom w:val="none" w:sz="0" w:space="0" w:color="auto"/>
        <w:right w:val="none" w:sz="0" w:space="0" w:color="auto"/>
      </w:divBdr>
    </w:div>
    <w:div w:id="1489900249">
      <w:bodyDiv w:val="1"/>
      <w:marLeft w:val="0"/>
      <w:marRight w:val="0"/>
      <w:marTop w:val="0"/>
      <w:marBottom w:val="0"/>
      <w:divBdr>
        <w:top w:val="none" w:sz="0" w:space="0" w:color="auto"/>
        <w:left w:val="none" w:sz="0" w:space="0" w:color="auto"/>
        <w:bottom w:val="none" w:sz="0" w:space="0" w:color="auto"/>
        <w:right w:val="none" w:sz="0" w:space="0" w:color="auto"/>
      </w:divBdr>
    </w:div>
    <w:div w:id="1491628590">
      <w:bodyDiv w:val="1"/>
      <w:marLeft w:val="0"/>
      <w:marRight w:val="0"/>
      <w:marTop w:val="0"/>
      <w:marBottom w:val="0"/>
      <w:divBdr>
        <w:top w:val="none" w:sz="0" w:space="0" w:color="auto"/>
        <w:left w:val="none" w:sz="0" w:space="0" w:color="auto"/>
        <w:bottom w:val="none" w:sz="0" w:space="0" w:color="auto"/>
        <w:right w:val="none" w:sz="0" w:space="0" w:color="auto"/>
      </w:divBdr>
    </w:div>
    <w:div w:id="1491677549">
      <w:bodyDiv w:val="1"/>
      <w:marLeft w:val="0"/>
      <w:marRight w:val="0"/>
      <w:marTop w:val="0"/>
      <w:marBottom w:val="0"/>
      <w:divBdr>
        <w:top w:val="none" w:sz="0" w:space="0" w:color="auto"/>
        <w:left w:val="none" w:sz="0" w:space="0" w:color="auto"/>
        <w:bottom w:val="none" w:sz="0" w:space="0" w:color="auto"/>
        <w:right w:val="none" w:sz="0" w:space="0" w:color="auto"/>
      </w:divBdr>
    </w:div>
    <w:div w:id="1492601856">
      <w:bodyDiv w:val="1"/>
      <w:marLeft w:val="0"/>
      <w:marRight w:val="0"/>
      <w:marTop w:val="0"/>
      <w:marBottom w:val="0"/>
      <w:divBdr>
        <w:top w:val="none" w:sz="0" w:space="0" w:color="auto"/>
        <w:left w:val="none" w:sz="0" w:space="0" w:color="auto"/>
        <w:bottom w:val="none" w:sz="0" w:space="0" w:color="auto"/>
        <w:right w:val="none" w:sz="0" w:space="0" w:color="auto"/>
      </w:divBdr>
    </w:div>
    <w:div w:id="1493133508">
      <w:bodyDiv w:val="1"/>
      <w:marLeft w:val="0"/>
      <w:marRight w:val="0"/>
      <w:marTop w:val="0"/>
      <w:marBottom w:val="0"/>
      <w:divBdr>
        <w:top w:val="none" w:sz="0" w:space="0" w:color="auto"/>
        <w:left w:val="none" w:sz="0" w:space="0" w:color="auto"/>
        <w:bottom w:val="none" w:sz="0" w:space="0" w:color="auto"/>
        <w:right w:val="none" w:sz="0" w:space="0" w:color="auto"/>
      </w:divBdr>
    </w:div>
    <w:div w:id="1493180408">
      <w:bodyDiv w:val="1"/>
      <w:marLeft w:val="0"/>
      <w:marRight w:val="0"/>
      <w:marTop w:val="0"/>
      <w:marBottom w:val="0"/>
      <w:divBdr>
        <w:top w:val="none" w:sz="0" w:space="0" w:color="auto"/>
        <w:left w:val="none" w:sz="0" w:space="0" w:color="auto"/>
        <w:bottom w:val="none" w:sz="0" w:space="0" w:color="auto"/>
        <w:right w:val="none" w:sz="0" w:space="0" w:color="auto"/>
      </w:divBdr>
      <w:divsChild>
        <w:div w:id="184372725">
          <w:marLeft w:val="446"/>
          <w:marRight w:val="0"/>
          <w:marTop w:val="0"/>
          <w:marBottom w:val="0"/>
          <w:divBdr>
            <w:top w:val="none" w:sz="0" w:space="0" w:color="auto"/>
            <w:left w:val="none" w:sz="0" w:space="0" w:color="auto"/>
            <w:bottom w:val="none" w:sz="0" w:space="0" w:color="auto"/>
            <w:right w:val="none" w:sz="0" w:space="0" w:color="auto"/>
          </w:divBdr>
        </w:div>
      </w:divsChild>
    </w:div>
    <w:div w:id="1497333157">
      <w:bodyDiv w:val="1"/>
      <w:marLeft w:val="0"/>
      <w:marRight w:val="0"/>
      <w:marTop w:val="0"/>
      <w:marBottom w:val="0"/>
      <w:divBdr>
        <w:top w:val="none" w:sz="0" w:space="0" w:color="auto"/>
        <w:left w:val="none" w:sz="0" w:space="0" w:color="auto"/>
        <w:bottom w:val="none" w:sz="0" w:space="0" w:color="auto"/>
        <w:right w:val="none" w:sz="0" w:space="0" w:color="auto"/>
      </w:divBdr>
    </w:div>
    <w:div w:id="1497695552">
      <w:bodyDiv w:val="1"/>
      <w:marLeft w:val="0"/>
      <w:marRight w:val="0"/>
      <w:marTop w:val="0"/>
      <w:marBottom w:val="0"/>
      <w:divBdr>
        <w:top w:val="none" w:sz="0" w:space="0" w:color="auto"/>
        <w:left w:val="none" w:sz="0" w:space="0" w:color="auto"/>
        <w:bottom w:val="none" w:sz="0" w:space="0" w:color="auto"/>
        <w:right w:val="none" w:sz="0" w:space="0" w:color="auto"/>
      </w:divBdr>
    </w:div>
    <w:div w:id="1498303284">
      <w:bodyDiv w:val="1"/>
      <w:marLeft w:val="0"/>
      <w:marRight w:val="0"/>
      <w:marTop w:val="0"/>
      <w:marBottom w:val="0"/>
      <w:divBdr>
        <w:top w:val="none" w:sz="0" w:space="0" w:color="auto"/>
        <w:left w:val="none" w:sz="0" w:space="0" w:color="auto"/>
        <w:bottom w:val="none" w:sz="0" w:space="0" w:color="auto"/>
        <w:right w:val="none" w:sz="0" w:space="0" w:color="auto"/>
      </w:divBdr>
    </w:div>
    <w:div w:id="1498571732">
      <w:bodyDiv w:val="1"/>
      <w:marLeft w:val="0"/>
      <w:marRight w:val="0"/>
      <w:marTop w:val="0"/>
      <w:marBottom w:val="0"/>
      <w:divBdr>
        <w:top w:val="none" w:sz="0" w:space="0" w:color="auto"/>
        <w:left w:val="none" w:sz="0" w:space="0" w:color="auto"/>
        <w:bottom w:val="none" w:sz="0" w:space="0" w:color="auto"/>
        <w:right w:val="none" w:sz="0" w:space="0" w:color="auto"/>
      </w:divBdr>
    </w:div>
    <w:div w:id="1499928051">
      <w:bodyDiv w:val="1"/>
      <w:marLeft w:val="0"/>
      <w:marRight w:val="0"/>
      <w:marTop w:val="0"/>
      <w:marBottom w:val="0"/>
      <w:divBdr>
        <w:top w:val="none" w:sz="0" w:space="0" w:color="auto"/>
        <w:left w:val="none" w:sz="0" w:space="0" w:color="auto"/>
        <w:bottom w:val="none" w:sz="0" w:space="0" w:color="auto"/>
        <w:right w:val="none" w:sz="0" w:space="0" w:color="auto"/>
      </w:divBdr>
    </w:div>
    <w:div w:id="1500538563">
      <w:bodyDiv w:val="1"/>
      <w:marLeft w:val="0"/>
      <w:marRight w:val="0"/>
      <w:marTop w:val="0"/>
      <w:marBottom w:val="0"/>
      <w:divBdr>
        <w:top w:val="none" w:sz="0" w:space="0" w:color="auto"/>
        <w:left w:val="none" w:sz="0" w:space="0" w:color="auto"/>
        <w:bottom w:val="none" w:sz="0" w:space="0" w:color="auto"/>
        <w:right w:val="none" w:sz="0" w:space="0" w:color="auto"/>
      </w:divBdr>
    </w:div>
    <w:div w:id="1500925050">
      <w:bodyDiv w:val="1"/>
      <w:marLeft w:val="0"/>
      <w:marRight w:val="0"/>
      <w:marTop w:val="0"/>
      <w:marBottom w:val="0"/>
      <w:divBdr>
        <w:top w:val="none" w:sz="0" w:space="0" w:color="auto"/>
        <w:left w:val="none" w:sz="0" w:space="0" w:color="auto"/>
        <w:bottom w:val="none" w:sz="0" w:space="0" w:color="auto"/>
        <w:right w:val="none" w:sz="0" w:space="0" w:color="auto"/>
      </w:divBdr>
    </w:div>
    <w:div w:id="1501121662">
      <w:bodyDiv w:val="1"/>
      <w:marLeft w:val="0"/>
      <w:marRight w:val="0"/>
      <w:marTop w:val="0"/>
      <w:marBottom w:val="0"/>
      <w:divBdr>
        <w:top w:val="none" w:sz="0" w:space="0" w:color="auto"/>
        <w:left w:val="none" w:sz="0" w:space="0" w:color="auto"/>
        <w:bottom w:val="none" w:sz="0" w:space="0" w:color="auto"/>
        <w:right w:val="none" w:sz="0" w:space="0" w:color="auto"/>
      </w:divBdr>
    </w:div>
    <w:div w:id="1501193035">
      <w:bodyDiv w:val="1"/>
      <w:marLeft w:val="0"/>
      <w:marRight w:val="0"/>
      <w:marTop w:val="0"/>
      <w:marBottom w:val="0"/>
      <w:divBdr>
        <w:top w:val="none" w:sz="0" w:space="0" w:color="auto"/>
        <w:left w:val="none" w:sz="0" w:space="0" w:color="auto"/>
        <w:bottom w:val="none" w:sz="0" w:space="0" w:color="auto"/>
        <w:right w:val="none" w:sz="0" w:space="0" w:color="auto"/>
      </w:divBdr>
    </w:div>
    <w:div w:id="1503006581">
      <w:bodyDiv w:val="1"/>
      <w:marLeft w:val="0"/>
      <w:marRight w:val="0"/>
      <w:marTop w:val="0"/>
      <w:marBottom w:val="0"/>
      <w:divBdr>
        <w:top w:val="none" w:sz="0" w:space="0" w:color="auto"/>
        <w:left w:val="none" w:sz="0" w:space="0" w:color="auto"/>
        <w:bottom w:val="none" w:sz="0" w:space="0" w:color="auto"/>
        <w:right w:val="none" w:sz="0" w:space="0" w:color="auto"/>
      </w:divBdr>
    </w:div>
    <w:div w:id="1507869232">
      <w:bodyDiv w:val="1"/>
      <w:marLeft w:val="0"/>
      <w:marRight w:val="0"/>
      <w:marTop w:val="0"/>
      <w:marBottom w:val="0"/>
      <w:divBdr>
        <w:top w:val="none" w:sz="0" w:space="0" w:color="auto"/>
        <w:left w:val="none" w:sz="0" w:space="0" w:color="auto"/>
        <w:bottom w:val="none" w:sz="0" w:space="0" w:color="auto"/>
        <w:right w:val="none" w:sz="0" w:space="0" w:color="auto"/>
      </w:divBdr>
    </w:div>
    <w:div w:id="1508783577">
      <w:bodyDiv w:val="1"/>
      <w:marLeft w:val="0"/>
      <w:marRight w:val="0"/>
      <w:marTop w:val="0"/>
      <w:marBottom w:val="0"/>
      <w:divBdr>
        <w:top w:val="none" w:sz="0" w:space="0" w:color="auto"/>
        <w:left w:val="none" w:sz="0" w:space="0" w:color="auto"/>
        <w:bottom w:val="none" w:sz="0" w:space="0" w:color="auto"/>
        <w:right w:val="none" w:sz="0" w:space="0" w:color="auto"/>
      </w:divBdr>
    </w:div>
    <w:div w:id="1509759666">
      <w:bodyDiv w:val="1"/>
      <w:marLeft w:val="0"/>
      <w:marRight w:val="0"/>
      <w:marTop w:val="0"/>
      <w:marBottom w:val="0"/>
      <w:divBdr>
        <w:top w:val="none" w:sz="0" w:space="0" w:color="auto"/>
        <w:left w:val="none" w:sz="0" w:space="0" w:color="auto"/>
        <w:bottom w:val="none" w:sz="0" w:space="0" w:color="auto"/>
        <w:right w:val="none" w:sz="0" w:space="0" w:color="auto"/>
      </w:divBdr>
    </w:div>
    <w:div w:id="1509902612">
      <w:bodyDiv w:val="1"/>
      <w:marLeft w:val="0"/>
      <w:marRight w:val="0"/>
      <w:marTop w:val="0"/>
      <w:marBottom w:val="0"/>
      <w:divBdr>
        <w:top w:val="none" w:sz="0" w:space="0" w:color="auto"/>
        <w:left w:val="none" w:sz="0" w:space="0" w:color="auto"/>
        <w:bottom w:val="none" w:sz="0" w:space="0" w:color="auto"/>
        <w:right w:val="none" w:sz="0" w:space="0" w:color="auto"/>
      </w:divBdr>
    </w:div>
    <w:div w:id="1511290634">
      <w:bodyDiv w:val="1"/>
      <w:marLeft w:val="0"/>
      <w:marRight w:val="0"/>
      <w:marTop w:val="0"/>
      <w:marBottom w:val="0"/>
      <w:divBdr>
        <w:top w:val="none" w:sz="0" w:space="0" w:color="auto"/>
        <w:left w:val="none" w:sz="0" w:space="0" w:color="auto"/>
        <w:bottom w:val="none" w:sz="0" w:space="0" w:color="auto"/>
        <w:right w:val="none" w:sz="0" w:space="0" w:color="auto"/>
      </w:divBdr>
    </w:div>
    <w:div w:id="1511335272">
      <w:bodyDiv w:val="1"/>
      <w:marLeft w:val="0"/>
      <w:marRight w:val="0"/>
      <w:marTop w:val="0"/>
      <w:marBottom w:val="0"/>
      <w:divBdr>
        <w:top w:val="none" w:sz="0" w:space="0" w:color="auto"/>
        <w:left w:val="none" w:sz="0" w:space="0" w:color="auto"/>
        <w:bottom w:val="none" w:sz="0" w:space="0" w:color="auto"/>
        <w:right w:val="none" w:sz="0" w:space="0" w:color="auto"/>
      </w:divBdr>
    </w:div>
    <w:div w:id="1513641463">
      <w:bodyDiv w:val="1"/>
      <w:marLeft w:val="0"/>
      <w:marRight w:val="0"/>
      <w:marTop w:val="0"/>
      <w:marBottom w:val="0"/>
      <w:divBdr>
        <w:top w:val="none" w:sz="0" w:space="0" w:color="auto"/>
        <w:left w:val="none" w:sz="0" w:space="0" w:color="auto"/>
        <w:bottom w:val="none" w:sz="0" w:space="0" w:color="auto"/>
        <w:right w:val="none" w:sz="0" w:space="0" w:color="auto"/>
      </w:divBdr>
    </w:div>
    <w:div w:id="1514688788">
      <w:bodyDiv w:val="1"/>
      <w:marLeft w:val="0"/>
      <w:marRight w:val="0"/>
      <w:marTop w:val="0"/>
      <w:marBottom w:val="0"/>
      <w:divBdr>
        <w:top w:val="none" w:sz="0" w:space="0" w:color="auto"/>
        <w:left w:val="none" w:sz="0" w:space="0" w:color="auto"/>
        <w:bottom w:val="none" w:sz="0" w:space="0" w:color="auto"/>
        <w:right w:val="none" w:sz="0" w:space="0" w:color="auto"/>
      </w:divBdr>
    </w:div>
    <w:div w:id="1516770676">
      <w:bodyDiv w:val="1"/>
      <w:marLeft w:val="0"/>
      <w:marRight w:val="0"/>
      <w:marTop w:val="0"/>
      <w:marBottom w:val="0"/>
      <w:divBdr>
        <w:top w:val="none" w:sz="0" w:space="0" w:color="auto"/>
        <w:left w:val="none" w:sz="0" w:space="0" w:color="auto"/>
        <w:bottom w:val="none" w:sz="0" w:space="0" w:color="auto"/>
        <w:right w:val="none" w:sz="0" w:space="0" w:color="auto"/>
      </w:divBdr>
    </w:div>
    <w:div w:id="1517184038">
      <w:bodyDiv w:val="1"/>
      <w:marLeft w:val="0"/>
      <w:marRight w:val="0"/>
      <w:marTop w:val="0"/>
      <w:marBottom w:val="0"/>
      <w:divBdr>
        <w:top w:val="none" w:sz="0" w:space="0" w:color="auto"/>
        <w:left w:val="none" w:sz="0" w:space="0" w:color="auto"/>
        <w:bottom w:val="none" w:sz="0" w:space="0" w:color="auto"/>
        <w:right w:val="none" w:sz="0" w:space="0" w:color="auto"/>
      </w:divBdr>
    </w:div>
    <w:div w:id="1517421526">
      <w:bodyDiv w:val="1"/>
      <w:marLeft w:val="0"/>
      <w:marRight w:val="0"/>
      <w:marTop w:val="0"/>
      <w:marBottom w:val="0"/>
      <w:divBdr>
        <w:top w:val="none" w:sz="0" w:space="0" w:color="auto"/>
        <w:left w:val="none" w:sz="0" w:space="0" w:color="auto"/>
        <w:bottom w:val="none" w:sz="0" w:space="0" w:color="auto"/>
        <w:right w:val="none" w:sz="0" w:space="0" w:color="auto"/>
      </w:divBdr>
    </w:div>
    <w:div w:id="1518617840">
      <w:bodyDiv w:val="1"/>
      <w:marLeft w:val="0"/>
      <w:marRight w:val="0"/>
      <w:marTop w:val="0"/>
      <w:marBottom w:val="0"/>
      <w:divBdr>
        <w:top w:val="none" w:sz="0" w:space="0" w:color="auto"/>
        <w:left w:val="none" w:sz="0" w:space="0" w:color="auto"/>
        <w:bottom w:val="none" w:sz="0" w:space="0" w:color="auto"/>
        <w:right w:val="none" w:sz="0" w:space="0" w:color="auto"/>
      </w:divBdr>
    </w:div>
    <w:div w:id="1518690891">
      <w:bodyDiv w:val="1"/>
      <w:marLeft w:val="0"/>
      <w:marRight w:val="0"/>
      <w:marTop w:val="0"/>
      <w:marBottom w:val="0"/>
      <w:divBdr>
        <w:top w:val="none" w:sz="0" w:space="0" w:color="auto"/>
        <w:left w:val="none" w:sz="0" w:space="0" w:color="auto"/>
        <w:bottom w:val="none" w:sz="0" w:space="0" w:color="auto"/>
        <w:right w:val="none" w:sz="0" w:space="0" w:color="auto"/>
      </w:divBdr>
    </w:div>
    <w:div w:id="1518889755">
      <w:bodyDiv w:val="1"/>
      <w:marLeft w:val="0"/>
      <w:marRight w:val="0"/>
      <w:marTop w:val="0"/>
      <w:marBottom w:val="0"/>
      <w:divBdr>
        <w:top w:val="none" w:sz="0" w:space="0" w:color="auto"/>
        <w:left w:val="none" w:sz="0" w:space="0" w:color="auto"/>
        <w:bottom w:val="none" w:sz="0" w:space="0" w:color="auto"/>
        <w:right w:val="none" w:sz="0" w:space="0" w:color="auto"/>
      </w:divBdr>
    </w:div>
    <w:div w:id="1519469386">
      <w:bodyDiv w:val="1"/>
      <w:marLeft w:val="0"/>
      <w:marRight w:val="0"/>
      <w:marTop w:val="0"/>
      <w:marBottom w:val="0"/>
      <w:divBdr>
        <w:top w:val="none" w:sz="0" w:space="0" w:color="auto"/>
        <w:left w:val="none" w:sz="0" w:space="0" w:color="auto"/>
        <w:bottom w:val="none" w:sz="0" w:space="0" w:color="auto"/>
        <w:right w:val="none" w:sz="0" w:space="0" w:color="auto"/>
      </w:divBdr>
    </w:div>
    <w:div w:id="1520198621">
      <w:bodyDiv w:val="1"/>
      <w:marLeft w:val="0"/>
      <w:marRight w:val="0"/>
      <w:marTop w:val="0"/>
      <w:marBottom w:val="0"/>
      <w:divBdr>
        <w:top w:val="none" w:sz="0" w:space="0" w:color="auto"/>
        <w:left w:val="none" w:sz="0" w:space="0" w:color="auto"/>
        <w:bottom w:val="none" w:sz="0" w:space="0" w:color="auto"/>
        <w:right w:val="none" w:sz="0" w:space="0" w:color="auto"/>
      </w:divBdr>
    </w:div>
    <w:div w:id="1520587824">
      <w:bodyDiv w:val="1"/>
      <w:marLeft w:val="0"/>
      <w:marRight w:val="0"/>
      <w:marTop w:val="0"/>
      <w:marBottom w:val="0"/>
      <w:divBdr>
        <w:top w:val="none" w:sz="0" w:space="0" w:color="auto"/>
        <w:left w:val="none" w:sz="0" w:space="0" w:color="auto"/>
        <w:bottom w:val="none" w:sz="0" w:space="0" w:color="auto"/>
        <w:right w:val="none" w:sz="0" w:space="0" w:color="auto"/>
      </w:divBdr>
    </w:div>
    <w:div w:id="1521314061">
      <w:bodyDiv w:val="1"/>
      <w:marLeft w:val="0"/>
      <w:marRight w:val="0"/>
      <w:marTop w:val="0"/>
      <w:marBottom w:val="0"/>
      <w:divBdr>
        <w:top w:val="none" w:sz="0" w:space="0" w:color="auto"/>
        <w:left w:val="none" w:sz="0" w:space="0" w:color="auto"/>
        <w:bottom w:val="none" w:sz="0" w:space="0" w:color="auto"/>
        <w:right w:val="none" w:sz="0" w:space="0" w:color="auto"/>
      </w:divBdr>
    </w:div>
    <w:div w:id="1521504098">
      <w:bodyDiv w:val="1"/>
      <w:marLeft w:val="0"/>
      <w:marRight w:val="0"/>
      <w:marTop w:val="0"/>
      <w:marBottom w:val="0"/>
      <w:divBdr>
        <w:top w:val="none" w:sz="0" w:space="0" w:color="auto"/>
        <w:left w:val="none" w:sz="0" w:space="0" w:color="auto"/>
        <w:bottom w:val="none" w:sz="0" w:space="0" w:color="auto"/>
        <w:right w:val="none" w:sz="0" w:space="0" w:color="auto"/>
      </w:divBdr>
    </w:div>
    <w:div w:id="1522814291">
      <w:bodyDiv w:val="1"/>
      <w:marLeft w:val="0"/>
      <w:marRight w:val="0"/>
      <w:marTop w:val="0"/>
      <w:marBottom w:val="0"/>
      <w:divBdr>
        <w:top w:val="none" w:sz="0" w:space="0" w:color="auto"/>
        <w:left w:val="none" w:sz="0" w:space="0" w:color="auto"/>
        <w:bottom w:val="none" w:sz="0" w:space="0" w:color="auto"/>
        <w:right w:val="none" w:sz="0" w:space="0" w:color="auto"/>
      </w:divBdr>
    </w:div>
    <w:div w:id="1523006871">
      <w:bodyDiv w:val="1"/>
      <w:marLeft w:val="0"/>
      <w:marRight w:val="0"/>
      <w:marTop w:val="0"/>
      <w:marBottom w:val="0"/>
      <w:divBdr>
        <w:top w:val="none" w:sz="0" w:space="0" w:color="auto"/>
        <w:left w:val="none" w:sz="0" w:space="0" w:color="auto"/>
        <w:bottom w:val="none" w:sz="0" w:space="0" w:color="auto"/>
        <w:right w:val="none" w:sz="0" w:space="0" w:color="auto"/>
      </w:divBdr>
    </w:div>
    <w:div w:id="1524897826">
      <w:bodyDiv w:val="1"/>
      <w:marLeft w:val="0"/>
      <w:marRight w:val="0"/>
      <w:marTop w:val="0"/>
      <w:marBottom w:val="0"/>
      <w:divBdr>
        <w:top w:val="none" w:sz="0" w:space="0" w:color="auto"/>
        <w:left w:val="none" w:sz="0" w:space="0" w:color="auto"/>
        <w:bottom w:val="none" w:sz="0" w:space="0" w:color="auto"/>
        <w:right w:val="none" w:sz="0" w:space="0" w:color="auto"/>
      </w:divBdr>
    </w:div>
    <w:div w:id="1527327781">
      <w:bodyDiv w:val="1"/>
      <w:marLeft w:val="0"/>
      <w:marRight w:val="0"/>
      <w:marTop w:val="0"/>
      <w:marBottom w:val="0"/>
      <w:divBdr>
        <w:top w:val="none" w:sz="0" w:space="0" w:color="auto"/>
        <w:left w:val="none" w:sz="0" w:space="0" w:color="auto"/>
        <w:bottom w:val="none" w:sz="0" w:space="0" w:color="auto"/>
        <w:right w:val="none" w:sz="0" w:space="0" w:color="auto"/>
      </w:divBdr>
    </w:div>
    <w:div w:id="1528180578">
      <w:bodyDiv w:val="1"/>
      <w:marLeft w:val="0"/>
      <w:marRight w:val="0"/>
      <w:marTop w:val="0"/>
      <w:marBottom w:val="0"/>
      <w:divBdr>
        <w:top w:val="none" w:sz="0" w:space="0" w:color="auto"/>
        <w:left w:val="none" w:sz="0" w:space="0" w:color="auto"/>
        <w:bottom w:val="none" w:sz="0" w:space="0" w:color="auto"/>
        <w:right w:val="none" w:sz="0" w:space="0" w:color="auto"/>
      </w:divBdr>
    </w:div>
    <w:div w:id="1528985441">
      <w:bodyDiv w:val="1"/>
      <w:marLeft w:val="0"/>
      <w:marRight w:val="0"/>
      <w:marTop w:val="0"/>
      <w:marBottom w:val="0"/>
      <w:divBdr>
        <w:top w:val="none" w:sz="0" w:space="0" w:color="auto"/>
        <w:left w:val="none" w:sz="0" w:space="0" w:color="auto"/>
        <w:bottom w:val="none" w:sz="0" w:space="0" w:color="auto"/>
        <w:right w:val="none" w:sz="0" w:space="0" w:color="auto"/>
      </w:divBdr>
    </w:div>
    <w:div w:id="1530601969">
      <w:bodyDiv w:val="1"/>
      <w:marLeft w:val="0"/>
      <w:marRight w:val="0"/>
      <w:marTop w:val="0"/>
      <w:marBottom w:val="0"/>
      <w:divBdr>
        <w:top w:val="none" w:sz="0" w:space="0" w:color="auto"/>
        <w:left w:val="none" w:sz="0" w:space="0" w:color="auto"/>
        <w:bottom w:val="none" w:sz="0" w:space="0" w:color="auto"/>
        <w:right w:val="none" w:sz="0" w:space="0" w:color="auto"/>
      </w:divBdr>
    </w:div>
    <w:div w:id="1531147616">
      <w:bodyDiv w:val="1"/>
      <w:marLeft w:val="0"/>
      <w:marRight w:val="0"/>
      <w:marTop w:val="0"/>
      <w:marBottom w:val="0"/>
      <w:divBdr>
        <w:top w:val="none" w:sz="0" w:space="0" w:color="auto"/>
        <w:left w:val="none" w:sz="0" w:space="0" w:color="auto"/>
        <w:bottom w:val="none" w:sz="0" w:space="0" w:color="auto"/>
        <w:right w:val="none" w:sz="0" w:space="0" w:color="auto"/>
      </w:divBdr>
    </w:div>
    <w:div w:id="1532841989">
      <w:bodyDiv w:val="1"/>
      <w:marLeft w:val="0"/>
      <w:marRight w:val="0"/>
      <w:marTop w:val="0"/>
      <w:marBottom w:val="0"/>
      <w:divBdr>
        <w:top w:val="none" w:sz="0" w:space="0" w:color="auto"/>
        <w:left w:val="none" w:sz="0" w:space="0" w:color="auto"/>
        <w:bottom w:val="none" w:sz="0" w:space="0" w:color="auto"/>
        <w:right w:val="none" w:sz="0" w:space="0" w:color="auto"/>
      </w:divBdr>
    </w:div>
    <w:div w:id="1533498616">
      <w:bodyDiv w:val="1"/>
      <w:marLeft w:val="0"/>
      <w:marRight w:val="0"/>
      <w:marTop w:val="0"/>
      <w:marBottom w:val="0"/>
      <w:divBdr>
        <w:top w:val="none" w:sz="0" w:space="0" w:color="auto"/>
        <w:left w:val="none" w:sz="0" w:space="0" w:color="auto"/>
        <w:bottom w:val="none" w:sz="0" w:space="0" w:color="auto"/>
        <w:right w:val="none" w:sz="0" w:space="0" w:color="auto"/>
      </w:divBdr>
    </w:div>
    <w:div w:id="1534419669">
      <w:bodyDiv w:val="1"/>
      <w:marLeft w:val="0"/>
      <w:marRight w:val="0"/>
      <w:marTop w:val="0"/>
      <w:marBottom w:val="0"/>
      <w:divBdr>
        <w:top w:val="none" w:sz="0" w:space="0" w:color="auto"/>
        <w:left w:val="none" w:sz="0" w:space="0" w:color="auto"/>
        <w:bottom w:val="none" w:sz="0" w:space="0" w:color="auto"/>
        <w:right w:val="none" w:sz="0" w:space="0" w:color="auto"/>
      </w:divBdr>
    </w:div>
    <w:div w:id="1535000669">
      <w:bodyDiv w:val="1"/>
      <w:marLeft w:val="0"/>
      <w:marRight w:val="0"/>
      <w:marTop w:val="0"/>
      <w:marBottom w:val="0"/>
      <w:divBdr>
        <w:top w:val="none" w:sz="0" w:space="0" w:color="auto"/>
        <w:left w:val="none" w:sz="0" w:space="0" w:color="auto"/>
        <w:bottom w:val="none" w:sz="0" w:space="0" w:color="auto"/>
        <w:right w:val="none" w:sz="0" w:space="0" w:color="auto"/>
      </w:divBdr>
    </w:div>
    <w:div w:id="1535996295">
      <w:bodyDiv w:val="1"/>
      <w:marLeft w:val="0"/>
      <w:marRight w:val="0"/>
      <w:marTop w:val="0"/>
      <w:marBottom w:val="0"/>
      <w:divBdr>
        <w:top w:val="none" w:sz="0" w:space="0" w:color="auto"/>
        <w:left w:val="none" w:sz="0" w:space="0" w:color="auto"/>
        <w:bottom w:val="none" w:sz="0" w:space="0" w:color="auto"/>
        <w:right w:val="none" w:sz="0" w:space="0" w:color="auto"/>
      </w:divBdr>
    </w:div>
    <w:div w:id="1538347582">
      <w:bodyDiv w:val="1"/>
      <w:marLeft w:val="0"/>
      <w:marRight w:val="0"/>
      <w:marTop w:val="0"/>
      <w:marBottom w:val="0"/>
      <w:divBdr>
        <w:top w:val="none" w:sz="0" w:space="0" w:color="auto"/>
        <w:left w:val="none" w:sz="0" w:space="0" w:color="auto"/>
        <w:bottom w:val="none" w:sz="0" w:space="0" w:color="auto"/>
        <w:right w:val="none" w:sz="0" w:space="0" w:color="auto"/>
      </w:divBdr>
    </w:div>
    <w:div w:id="1538738935">
      <w:bodyDiv w:val="1"/>
      <w:marLeft w:val="0"/>
      <w:marRight w:val="0"/>
      <w:marTop w:val="0"/>
      <w:marBottom w:val="0"/>
      <w:divBdr>
        <w:top w:val="none" w:sz="0" w:space="0" w:color="auto"/>
        <w:left w:val="none" w:sz="0" w:space="0" w:color="auto"/>
        <w:bottom w:val="none" w:sz="0" w:space="0" w:color="auto"/>
        <w:right w:val="none" w:sz="0" w:space="0" w:color="auto"/>
      </w:divBdr>
    </w:div>
    <w:div w:id="1539507128">
      <w:bodyDiv w:val="1"/>
      <w:marLeft w:val="0"/>
      <w:marRight w:val="0"/>
      <w:marTop w:val="0"/>
      <w:marBottom w:val="0"/>
      <w:divBdr>
        <w:top w:val="none" w:sz="0" w:space="0" w:color="auto"/>
        <w:left w:val="none" w:sz="0" w:space="0" w:color="auto"/>
        <w:bottom w:val="none" w:sz="0" w:space="0" w:color="auto"/>
        <w:right w:val="none" w:sz="0" w:space="0" w:color="auto"/>
      </w:divBdr>
      <w:divsChild>
        <w:div w:id="1607153373">
          <w:marLeft w:val="446"/>
          <w:marRight w:val="0"/>
          <w:marTop w:val="0"/>
          <w:marBottom w:val="0"/>
          <w:divBdr>
            <w:top w:val="none" w:sz="0" w:space="0" w:color="auto"/>
            <w:left w:val="none" w:sz="0" w:space="0" w:color="auto"/>
            <w:bottom w:val="none" w:sz="0" w:space="0" w:color="auto"/>
            <w:right w:val="none" w:sz="0" w:space="0" w:color="auto"/>
          </w:divBdr>
        </w:div>
      </w:divsChild>
    </w:div>
    <w:div w:id="1540119278">
      <w:bodyDiv w:val="1"/>
      <w:marLeft w:val="0"/>
      <w:marRight w:val="0"/>
      <w:marTop w:val="0"/>
      <w:marBottom w:val="0"/>
      <w:divBdr>
        <w:top w:val="none" w:sz="0" w:space="0" w:color="auto"/>
        <w:left w:val="none" w:sz="0" w:space="0" w:color="auto"/>
        <w:bottom w:val="none" w:sz="0" w:space="0" w:color="auto"/>
        <w:right w:val="none" w:sz="0" w:space="0" w:color="auto"/>
      </w:divBdr>
    </w:div>
    <w:div w:id="1540387762">
      <w:bodyDiv w:val="1"/>
      <w:marLeft w:val="0"/>
      <w:marRight w:val="0"/>
      <w:marTop w:val="0"/>
      <w:marBottom w:val="0"/>
      <w:divBdr>
        <w:top w:val="none" w:sz="0" w:space="0" w:color="auto"/>
        <w:left w:val="none" w:sz="0" w:space="0" w:color="auto"/>
        <w:bottom w:val="none" w:sz="0" w:space="0" w:color="auto"/>
        <w:right w:val="none" w:sz="0" w:space="0" w:color="auto"/>
      </w:divBdr>
    </w:div>
    <w:div w:id="1541016236">
      <w:bodyDiv w:val="1"/>
      <w:marLeft w:val="0"/>
      <w:marRight w:val="0"/>
      <w:marTop w:val="0"/>
      <w:marBottom w:val="0"/>
      <w:divBdr>
        <w:top w:val="none" w:sz="0" w:space="0" w:color="auto"/>
        <w:left w:val="none" w:sz="0" w:space="0" w:color="auto"/>
        <w:bottom w:val="none" w:sz="0" w:space="0" w:color="auto"/>
        <w:right w:val="none" w:sz="0" w:space="0" w:color="auto"/>
      </w:divBdr>
    </w:div>
    <w:div w:id="1541894431">
      <w:bodyDiv w:val="1"/>
      <w:marLeft w:val="0"/>
      <w:marRight w:val="0"/>
      <w:marTop w:val="0"/>
      <w:marBottom w:val="0"/>
      <w:divBdr>
        <w:top w:val="none" w:sz="0" w:space="0" w:color="auto"/>
        <w:left w:val="none" w:sz="0" w:space="0" w:color="auto"/>
        <w:bottom w:val="none" w:sz="0" w:space="0" w:color="auto"/>
        <w:right w:val="none" w:sz="0" w:space="0" w:color="auto"/>
      </w:divBdr>
    </w:div>
    <w:div w:id="1542087338">
      <w:bodyDiv w:val="1"/>
      <w:marLeft w:val="0"/>
      <w:marRight w:val="0"/>
      <w:marTop w:val="0"/>
      <w:marBottom w:val="0"/>
      <w:divBdr>
        <w:top w:val="none" w:sz="0" w:space="0" w:color="auto"/>
        <w:left w:val="none" w:sz="0" w:space="0" w:color="auto"/>
        <w:bottom w:val="none" w:sz="0" w:space="0" w:color="auto"/>
        <w:right w:val="none" w:sz="0" w:space="0" w:color="auto"/>
      </w:divBdr>
    </w:div>
    <w:div w:id="1542522855">
      <w:bodyDiv w:val="1"/>
      <w:marLeft w:val="0"/>
      <w:marRight w:val="0"/>
      <w:marTop w:val="0"/>
      <w:marBottom w:val="0"/>
      <w:divBdr>
        <w:top w:val="none" w:sz="0" w:space="0" w:color="auto"/>
        <w:left w:val="none" w:sz="0" w:space="0" w:color="auto"/>
        <w:bottom w:val="none" w:sz="0" w:space="0" w:color="auto"/>
        <w:right w:val="none" w:sz="0" w:space="0" w:color="auto"/>
      </w:divBdr>
    </w:div>
    <w:div w:id="1543329243">
      <w:bodyDiv w:val="1"/>
      <w:marLeft w:val="0"/>
      <w:marRight w:val="0"/>
      <w:marTop w:val="0"/>
      <w:marBottom w:val="0"/>
      <w:divBdr>
        <w:top w:val="none" w:sz="0" w:space="0" w:color="auto"/>
        <w:left w:val="none" w:sz="0" w:space="0" w:color="auto"/>
        <w:bottom w:val="none" w:sz="0" w:space="0" w:color="auto"/>
        <w:right w:val="none" w:sz="0" w:space="0" w:color="auto"/>
      </w:divBdr>
    </w:div>
    <w:div w:id="1546333107">
      <w:bodyDiv w:val="1"/>
      <w:marLeft w:val="0"/>
      <w:marRight w:val="0"/>
      <w:marTop w:val="0"/>
      <w:marBottom w:val="0"/>
      <w:divBdr>
        <w:top w:val="none" w:sz="0" w:space="0" w:color="auto"/>
        <w:left w:val="none" w:sz="0" w:space="0" w:color="auto"/>
        <w:bottom w:val="none" w:sz="0" w:space="0" w:color="auto"/>
        <w:right w:val="none" w:sz="0" w:space="0" w:color="auto"/>
      </w:divBdr>
    </w:div>
    <w:div w:id="1546716799">
      <w:bodyDiv w:val="1"/>
      <w:marLeft w:val="0"/>
      <w:marRight w:val="0"/>
      <w:marTop w:val="0"/>
      <w:marBottom w:val="0"/>
      <w:divBdr>
        <w:top w:val="none" w:sz="0" w:space="0" w:color="auto"/>
        <w:left w:val="none" w:sz="0" w:space="0" w:color="auto"/>
        <w:bottom w:val="none" w:sz="0" w:space="0" w:color="auto"/>
        <w:right w:val="none" w:sz="0" w:space="0" w:color="auto"/>
      </w:divBdr>
    </w:div>
    <w:div w:id="1547645562">
      <w:bodyDiv w:val="1"/>
      <w:marLeft w:val="0"/>
      <w:marRight w:val="0"/>
      <w:marTop w:val="0"/>
      <w:marBottom w:val="0"/>
      <w:divBdr>
        <w:top w:val="none" w:sz="0" w:space="0" w:color="auto"/>
        <w:left w:val="none" w:sz="0" w:space="0" w:color="auto"/>
        <w:bottom w:val="none" w:sz="0" w:space="0" w:color="auto"/>
        <w:right w:val="none" w:sz="0" w:space="0" w:color="auto"/>
      </w:divBdr>
    </w:div>
    <w:div w:id="1548175045">
      <w:bodyDiv w:val="1"/>
      <w:marLeft w:val="0"/>
      <w:marRight w:val="0"/>
      <w:marTop w:val="0"/>
      <w:marBottom w:val="0"/>
      <w:divBdr>
        <w:top w:val="none" w:sz="0" w:space="0" w:color="auto"/>
        <w:left w:val="none" w:sz="0" w:space="0" w:color="auto"/>
        <w:bottom w:val="none" w:sz="0" w:space="0" w:color="auto"/>
        <w:right w:val="none" w:sz="0" w:space="0" w:color="auto"/>
      </w:divBdr>
    </w:div>
    <w:div w:id="1548369337">
      <w:bodyDiv w:val="1"/>
      <w:marLeft w:val="0"/>
      <w:marRight w:val="0"/>
      <w:marTop w:val="0"/>
      <w:marBottom w:val="0"/>
      <w:divBdr>
        <w:top w:val="none" w:sz="0" w:space="0" w:color="auto"/>
        <w:left w:val="none" w:sz="0" w:space="0" w:color="auto"/>
        <w:bottom w:val="none" w:sz="0" w:space="0" w:color="auto"/>
        <w:right w:val="none" w:sz="0" w:space="0" w:color="auto"/>
      </w:divBdr>
    </w:div>
    <w:div w:id="1549028626">
      <w:bodyDiv w:val="1"/>
      <w:marLeft w:val="0"/>
      <w:marRight w:val="0"/>
      <w:marTop w:val="0"/>
      <w:marBottom w:val="0"/>
      <w:divBdr>
        <w:top w:val="none" w:sz="0" w:space="0" w:color="auto"/>
        <w:left w:val="none" w:sz="0" w:space="0" w:color="auto"/>
        <w:bottom w:val="none" w:sz="0" w:space="0" w:color="auto"/>
        <w:right w:val="none" w:sz="0" w:space="0" w:color="auto"/>
      </w:divBdr>
    </w:div>
    <w:div w:id="1553076022">
      <w:bodyDiv w:val="1"/>
      <w:marLeft w:val="0"/>
      <w:marRight w:val="0"/>
      <w:marTop w:val="0"/>
      <w:marBottom w:val="0"/>
      <w:divBdr>
        <w:top w:val="none" w:sz="0" w:space="0" w:color="auto"/>
        <w:left w:val="none" w:sz="0" w:space="0" w:color="auto"/>
        <w:bottom w:val="none" w:sz="0" w:space="0" w:color="auto"/>
        <w:right w:val="none" w:sz="0" w:space="0" w:color="auto"/>
      </w:divBdr>
    </w:div>
    <w:div w:id="1553348539">
      <w:bodyDiv w:val="1"/>
      <w:marLeft w:val="0"/>
      <w:marRight w:val="0"/>
      <w:marTop w:val="0"/>
      <w:marBottom w:val="0"/>
      <w:divBdr>
        <w:top w:val="none" w:sz="0" w:space="0" w:color="auto"/>
        <w:left w:val="none" w:sz="0" w:space="0" w:color="auto"/>
        <w:bottom w:val="none" w:sz="0" w:space="0" w:color="auto"/>
        <w:right w:val="none" w:sz="0" w:space="0" w:color="auto"/>
      </w:divBdr>
    </w:div>
    <w:div w:id="1554466026">
      <w:bodyDiv w:val="1"/>
      <w:marLeft w:val="0"/>
      <w:marRight w:val="0"/>
      <w:marTop w:val="0"/>
      <w:marBottom w:val="0"/>
      <w:divBdr>
        <w:top w:val="none" w:sz="0" w:space="0" w:color="auto"/>
        <w:left w:val="none" w:sz="0" w:space="0" w:color="auto"/>
        <w:bottom w:val="none" w:sz="0" w:space="0" w:color="auto"/>
        <w:right w:val="none" w:sz="0" w:space="0" w:color="auto"/>
      </w:divBdr>
    </w:div>
    <w:div w:id="1558466417">
      <w:bodyDiv w:val="1"/>
      <w:marLeft w:val="0"/>
      <w:marRight w:val="0"/>
      <w:marTop w:val="0"/>
      <w:marBottom w:val="0"/>
      <w:divBdr>
        <w:top w:val="none" w:sz="0" w:space="0" w:color="auto"/>
        <w:left w:val="none" w:sz="0" w:space="0" w:color="auto"/>
        <w:bottom w:val="none" w:sz="0" w:space="0" w:color="auto"/>
        <w:right w:val="none" w:sz="0" w:space="0" w:color="auto"/>
      </w:divBdr>
    </w:div>
    <w:div w:id="1560164831">
      <w:bodyDiv w:val="1"/>
      <w:marLeft w:val="0"/>
      <w:marRight w:val="0"/>
      <w:marTop w:val="0"/>
      <w:marBottom w:val="0"/>
      <w:divBdr>
        <w:top w:val="none" w:sz="0" w:space="0" w:color="auto"/>
        <w:left w:val="none" w:sz="0" w:space="0" w:color="auto"/>
        <w:bottom w:val="none" w:sz="0" w:space="0" w:color="auto"/>
        <w:right w:val="none" w:sz="0" w:space="0" w:color="auto"/>
      </w:divBdr>
    </w:div>
    <w:div w:id="1560285271">
      <w:bodyDiv w:val="1"/>
      <w:marLeft w:val="0"/>
      <w:marRight w:val="0"/>
      <w:marTop w:val="0"/>
      <w:marBottom w:val="0"/>
      <w:divBdr>
        <w:top w:val="none" w:sz="0" w:space="0" w:color="auto"/>
        <w:left w:val="none" w:sz="0" w:space="0" w:color="auto"/>
        <w:bottom w:val="none" w:sz="0" w:space="0" w:color="auto"/>
        <w:right w:val="none" w:sz="0" w:space="0" w:color="auto"/>
      </w:divBdr>
    </w:div>
    <w:div w:id="1560556652">
      <w:bodyDiv w:val="1"/>
      <w:marLeft w:val="0"/>
      <w:marRight w:val="0"/>
      <w:marTop w:val="0"/>
      <w:marBottom w:val="0"/>
      <w:divBdr>
        <w:top w:val="none" w:sz="0" w:space="0" w:color="auto"/>
        <w:left w:val="none" w:sz="0" w:space="0" w:color="auto"/>
        <w:bottom w:val="none" w:sz="0" w:space="0" w:color="auto"/>
        <w:right w:val="none" w:sz="0" w:space="0" w:color="auto"/>
      </w:divBdr>
    </w:div>
    <w:div w:id="1560634599">
      <w:bodyDiv w:val="1"/>
      <w:marLeft w:val="0"/>
      <w:marRight w:val="0"/>
      <w:marTop w:val="0"/>
      <w:marBottom w:val="0"/>
      <w:divBdr>
        <w:top w:val="none" w:sz="0" w:space="0" w:color="auto"/>
        <w:left w:val="none" w:sz="0" w:space="0" w:color="auto"/>
        <w:bottom w:val="none" w:sz="0" w:space="0" w:color="auto"/>
        <w:right w:val="none" w:sz="0" w:space="0" w:color="auto"/>
      </w:divBdr>
    </w:div>
    <w:div w:id="1560821926">
      <w:bodyDiv w:val="1"/>
      <w:marLeft w:val="0"/>
      <w:marRight w:val="0"/>
      <w:marTop w:val="0"/>
      <w:marBottom w:val="0"/>
      <w:divBdr>
        <w:top w:val="none" w:sz="0" w:space="0" w:color="auto"/>
        <w:left w:val="none" w:sz="0" w:space="0" w:color="auto"/>
        <w:bottom w:val="none" w:sz="0" w:space="0" w:color="auto"/>
        <w:right w:val="none" w:sz="0" w:space="0" w:color="auto"/>
      </w:divBdr>
    </w:div>
    <w:div w:id="1560822387">
      <w:bodyDiv w:val="1"/>
      <w:marLeft w:val="0"/>
      <w:marRight w:val="0"/>
      <w:marTop w:val="0"/>
      <w:marBottom w:val="0"/>
      <w:divBdr>
        <w:top w:val="none" w:sz="0" w:space="0" w:color="auto"/>
        <w:left w:val="none" w:sz="0" w:space="0" w:color="auto"/>
        <w:bottom w:val="none" w:sz="0" w:space="0" w:color="auto"/>
        <w:right w:val="none" w:sz="0" w:space="0" w:color="auto"/>
      </w:divBdr>
    </w:div>
    <w:div w:id="1561165792">
      <w:bodyDiv w:val="1"/>
      <w:marLeft w:val="0"/>
      <w:marRight w:val="0"/>
      <w:marTop w:val="0"/>
      <w:marBottom w:val="0"/>
      <w:divBdr>
        <w:top w:val="none" w:sz="0" w:space="0" w:color="auto"/>
        <w:left w:val="none" w:sz="0" w:space="0" w:color="auto"/>
        <w:bottom w:val="none" w:sz="0" w:space="0" w:color="auto"/>
        <w:right w:val="none" w:sz="0" w:space="0" w:color="auto"/>
      </w:divBdr>
    </w:div>
    <w:div w:id="1561207599">
      <w:bodyDiv w:val="1"/>
      <w:marLeft w:val="0"/>
      <w:marRight w:val="0"/>
      <w:marTop w:val="0"/>
      <w:marBottom w:val="0"/>
      <w:divBdr>
        <w:top w:val="none" w:sz="0" w:space="0" w:color="auto"/>
        <w:left w:val="none" w:sz="0" w:space="0" w:color="auto"/>
        <w:bottom w:val="none" w:sz="0" w:space="0" w:color="auto"/>
        <w:right w:val="none" w:sz="0" w:space="0" w:color="auto"/>
      </w:divBdr>
    </w:div>
    <w:div w:id="1561284984">
      <w:bodyDiv w:val="1"/>
      <w:marLeft w:val="0"/>
      <w:marRight w:val="0"/>
      <w:marTop w:val="0"/>
      <w:marBottom w:val="0"/>
      <w:divBdr>
        <w:top w:val="none" w:sz="0" w:space="0" w:color="auto"/>
        <w:left w:val="none" w:sz="0" w:space="0" w:color="auto"/>
        <w:bottom w:val="none" w:sz="0" w:space="0" w:color="auto"/>
        <w:right w:val="none" w:sz="0" w:space="0" w:color="auto"/>
      </w:divBdr>
    </w:div>
    <w:div w:id="1562591037">
      <w:bodyDiv w:val="1"/>
      <w:marLeft w:val="0"/>
      <w:marRight w:val="0"/>
      <w:marTop w:val="0"/>
      <w:marBottom w:val="0"/>
      <w:divBdr>
        <w:top w:val="none" w:sz="0" w:space="0" w:color="auto"/>
        <w:left w:val="none" w:sz="0" w:space="0" w:color="auto"/>
        <w:bottom w:val="none" w:sz="0" w:space="0" w:color="auto"/>
        <w:right w:val="none" w:sz="0" w:space="0" w:color="auto"/>
      </w:divBdr>
    </w:div>
    <w:div w:id="1564368491">
      <w:bodyDiv w:val="1"/>
      <w:marLeft w:val="0"/>
      <w:marRight w:val="0"/>
      <w:marTop w:val="0"/>
      <w:marBottom w:val="0"/>
      <w:divBdr>
        <w:top w:val="none" w:sz="0" w:space="0" w:color="auto"/>
        <w:left w:val="none" w:sz="0" w:space="0" w:color="auto"/>
        <w:bottom w:val="none" w:sz="0" w:space="0" w:color="auto"/>
        <w:right w:val="none" w:sz="0" w:space="0" w:color="auto"/>
      </w:divBdr>
    </w:div>
    <w:div w:id="1564373168">
      <w:bodyDiv w:val="1"/>
      <w:marLeft w:val="0"/>
      <w:marRight w:val="0"/>
      <w:marTop w:val="0"/>
      <w:marBottom w:val="0"/>
      <w:divBdr>
        <w:top w:val="none" w:sz="0" w:space="0" w:color="auto"/>
        <w:left w:val="none" w:sz="0" w:space="0" w:color="auto"/>
        <w:bottom w:val="none" w:sz="0" w:space="0" w:color="auto"/>
        <w:right w:val="none" w:sz="0" w:space="0" w:color="auto"/>
      </w:divBdr>
    </w:div>
    <w:div w:id="1565792130">
      <w:bodyDiv w:val="1"/>
      <w:marLeft w:val="0"/>
      <w:marRight w:val="0"/>
      <w:marTop w:val="0"/>
      <w:marBottom w:val="0"/>
      <w:divBdr>
        <w:top w:val="none" w:sz="0" w:space="0" w:color="auto"/>
        <w:left w:val="none" w:sz="0" w:space="0" w:color="auto"/>
        <w:bottom w:val="none" w:sz="0" w:space="0" w:color="auto"/>
        <w:right w:val="none" w:sz="0" w:space="0" w:color="auto"/>
      </w:divBdr>
    </w:div>
    <w:div w:id="1565792869">
      <w:bodyDiv w:val="1"/>
      <w:marLeft w:val="0"/>
      <w:marRight w:val="0"/>
      <w:marTop w:val="0"/>
      <w:marBottom w:val="0"/>
      <w:divBdr>
        <w:top w:val="none" w:sz="0" w:space="0" w:color="auto"/>
        <w:left w:val="none" w:sz="0" w:space="0" w:color="auto"/>
        <w:bottom w:val="none" w:sz="0" w:space="0" w:color="auto"/>
        <w:right w:val="none" w:sz="0" w:space="0" w:color="auto"/>
      </w:divBdr>
    </w:div>
    <w:div w:id="1566447810">
      <w:bodyDiv w:val="1"/>
      <w:marLeft w:val="0"/>
      <w:marRight w:val="0"/>
      <w:marTop w:val="0"/>
      <w:marBottom w:val="0"/>
      <w:divBdr>
        <w:top w:val="none" w:sz="0" w:space="0" w:color="auto"/>
        <w:left w:val="none" w:sz="0" w:space="0" w:color="auto"/>
        <w:bottom w:val="none" w:sz="0" w:space="0" w:color="auto"/>
        <w:right w:val="none" w:sz="0" w:space="0" w:color="auto"/>
      </w:divBdr>
    </w:div>
    <w:div w:id="1566716578">
      <w:bodyDiv w:val="1"/>
      <w:marLeft w:val="0"/>
      <w:marRight w:val="0"/>
      <w:marTop w:val="0"/>
      <w:marBottom w:val="0"/>
      <w:divBdr>
        <w:top w:val="none" w:sz="0" w:space="0" w:color="auto"/>
        <w:left w:val="none" w:sz="0" w:space="0" w:color="auto"/>
        <w:bottom w:val="none" w:sz="0" w:space="0" w:color="auto"/>
        <w:right w:val="none" w:sz="0" w:space="0" w:color="auto"/>
      </w:divBdr>
    </w:div>
    <w:div w:id="1569147879">
      <w:bodyDiv w:val="1"/>
      <w:marLeft w:val="0"/>
      <w:marRight w:val="0"/>
      <w:marTop w:val="0"/>
      <w:marBottom w:val="0"/>
      <w:divBdr>
        <w:top w:val="none" w:sz="0" w:space="0" w:color="auto"/>
        <w:left w:val="none" w:sz="0" w:space="0" w:color="auto"/>
        <w:bottom w:val="none" w:sz="0" w:space="0" w:color="auto"/>
        <w:right w:val="none" w:sz="0" w:space="0" w:color="auto"/>
      </w:divBdr>
    </w:div>
    <w:div w:id="1570992547">
      <w:bodyDiv w:val="1"/>
      <w:marLeft w:val="0"/>
      <w:marRight w:val="0"/>
      <w:marTop w:val="0"/>
      <w:marBottom w:val="0"/>
      <w:divBdr>
        <w:top w:val="none" w:sz="0" w:space="0" w:color="auto"/>
        <w:left w:val="none" w:sz="0" w:space="0" w:color="auto"/>
        <w:bottom w:val="none" w:sz="0" w:space="0" w:color="auto"/>
        <w:right w:val="none" w:sz="0" w:space="0" w:color="auto"/>
      </w:divBdr>
    </w:div>
    <w:div w:id="1572889471">
      <w:bodyDiv w:val="1"/>
      <w:marLeft w:val="0"/>
      <w:marRight w:val="0"/>
      <w:marTop w:val="0"/>
      <w:marBottom w:val="0"/>
      <w:divBdr>
        <w:top w:val="none" w:sz="0" w:space="0" w:color="auto"/>
        <w:left w:val="none" w:sz="0" w:space="0" w:color="auto"/>
        <w:bottom w:val="none" w:sz="0" w:space="0" w:color="auto"/>
        <w:right w:val="none" w:sz="0" w:space="0" w:color="auto"/>
      </w:divBdr>
    </w:div>
    <w:div w:id="1574124505">
      <w:bodyDiv w:val="1"/>
      <w:marLeft w:val="0"/>
      <w:marRight w:val="0"/>
      <w:marTop w:val="0"/>
      <w:marBottom w:val="0"/>
      <w:divBdr>
        <w:top w:val="none" w:sz="0" w:space="0" w:color="auto"/>
        <w:left w:val="none" w:sz="0" w:space="0" w:color="auto"/>
        <w:bottom w:val="none" w:sz="0" w:space="0" w:color="auto"/>
        <w:right w:val="none" w:sz="0" w:space="0" w:color="auto"/>
      </w:divBdr>
    </w:div>
    <w:div w:id="1577011253">
      <w:bodyDiv w:val="1"/>
      <w:marLeft w:val="0"/>
      <w:marRight w:val="0"/>
      <w:marTop w:val="0"/>
      <w:marBottom w:val="0"/>
      <w:divBdr>
        <w:top w:val="none" w:sz="0" w:space="0" w:color="auto"/>
        <w:left w:val="none" w:sz="0" w:space="0" w:color="auto"/>
        <w:bottom w:val="none" w:sz="0" w:space="0" w:color="auto"/>
        <w:right w:val="none" w:sz="0" w:space="0" w:color="auto"/>
      </w:divBdr>
    </w:div>
    <w:div w:id="1578438274">
      <w:bodyDiv w:val="1"/>
      <w:marLeft w:val="0"/>
      <w:marRight w:val="0"/>
      <w:marTop w:val="0"/>
      <w:marBottom w:val="0"/>
      <w:divBdr>
        <w:top w:val="none" w:sz="0" w:space="0" w:color="auto"/>
        <w:left w:val="none" w:sz="0" w:space="0" w:color="auto"/>
        <w:bottom w:val="none" w:sz="0" w:space="0" w:color="auto"/>
        <w:right w:val="none" w:sz="0" w:space="0" w:color="auto"/>
      </w:divBdr>
    </w:div>
    <w:div w:id="1580141200">
      <w:bodyDiv w:val="1"/>
      <w:marLeft w:val="0"/>
      <w:marRight w:val="0"/>
      <w:marTop w:val="0"/>
      <w:marBottom w:val="0"/>
      <w:divBdr>
        <w:top w:val="none" w:sz="0" w:space="0" w:color="auto"/>
        <w:left w:val="none" w:sz="0" w:space="0" w:color="auto"/>
        <w:bottom w:val="none" w:sz="0" w:space="0" w:color="auto"/>
        <w:right w:val="none" w:sz="0" w:space="0" w:color="auto"/>
      </w:divBdr>
    </w:div>
    <w:div w:id="1580406699">
      <w:bodyDiv w:val="1"/>
      <w:marLeft w:val="0"/>
      <w:marRight w:val="0"/>
      <w:marTop w:val="0"/>
      <w:marBottom w:val="0"/>
      <w:divBdr>
        <w:top w:val="none" w:sz="0" w:space="0" w:color="auto"/>
        <w:left w:val="none" w:sz="0" w:space="0" w:color="auto"/>
        <w:bottom w:val="none" w:sz="0" w:space="0" w:color="auto"/>
        <w:right w:val="none" w:sz="0" w:space="0" w:color="auto"/>
      </w:divBdr>
    </w:div>
    <w:div w:id="1580754807">
      <w:bodyDiv w:val="1"/>
      <w:marLeft w:val="0"/>
      <w:marRight w:val="0"/>
      <w:marTop w:val="0"/>
      <w:marBottom w:val="0"/>
      <w:divBdr>
        <w:top w:val="none" w:sz="0" w:space="0" w:color="auto"/>
        <w:left w:val="none" w:sz="0" w:space="0" w:color="auto"/>
        <w:bottom w:val="none" w:sz="0" w:space="0" w:color="auto"/>
        <w:right w:val="none" w:sz="0" w:space="0" w:color="auto"/>
      </w:divBdr>
    </w:div>
    <w:div w:id="1581868674">
      <w:bodyDiv w:val="1"/>
      <w:marLeft w:val="0"/>
      <w:marRight w:val="0"/>
      <w:marTop w:val="0"/>
      <w:marBottom w:val="0"/>
      <w:divBdr>
        <w:top w:val="none" w:sz="0" w:space="0" w:color="auto"/>
        <w:left w:val="none" w:sz="0" w:space="0" w:color="auto"/>
        <w:bottom w:val="none" w:sz="0" w:space="0" w:color="auto"/>
        <w:right w:val="none" w:sz="0" w:space="0" w:color="auto"/>
      </w:divBdr>
    </w:div>
    <w:div w:id="1582593650">
      <w:bodyDiv w:val="1"/>
      <w:marLeft w:val="0"/>
      <w:marRight w:val="0"/>
      <w:marTop w:val="0"/>
      <w:marBottom w:val="0"/>
      <w:divBdr>
        <w:top w:val="none" w:sz="0" w:space="0" w:color="auto"/>
        <w:left w:val="none" w:sz="0" w:space="0" w:color="auto"/>
        <w:bottom w:val="none" w:sz="0" w:space="0" w:color="auto"/>
        <w:right w:val="none" w:sz="0" w:space="0" w:color="auto"/>
      </w:divBdr>
    </w:div>
    <w:div w:id="1583374760">
      <w:bodyDiv w:val="1"/>
      <w:marLeft w:val="0"/>
      <w:marRight w:val="0"/>
      <w:marTop w:val="0"/>
      <w:marBottom w:val="0"/>
      <w:divBdr>
        <w:top w:val="none" w:sz="0" w:space="0" w:color="auto"/>
        <w:left w:val="none" w:sz="0" w:space="0" w:color="auto"/>
        <w:bottom w:val="none" w:sz="0" w:space="0" w:color="auto"/>
        <w:right w:val="none" w:sz="0" w:space="0" w:color="auto"/>
      </w:divBdr>
    </w:div>
    <w:div w:id="1583682558">
      <w:bodyDiv w:val="1"/>
      <w:marLeft w:val="0"/>
      <w:marRight w:val="0"/>
      <w:marTop w:val="0"/>
      <w:marBottom w:val="0"/>
      <w:divBdr>
        <w:top w:val="none" w:sz="0" w:space="0" w:color="auto"/>
        <w:left w:val="none" w:sz="0" w:space="0" w:color="auto"/>
        <w:bottom w:val="none" w:sz="0" w:space="0" w:color="auto"/>
        <w:right w:val="none" w:sz="0" w:space="0" w:color="auto"/>
      </w:divBdr>
    </w:div>
    <w:div w:id="1584414768">
      <w:bodyDiv w:val="1"/>
      <w:marLeft w:val="0"/>
      <w:marRight w:val="0"/>
      <w:marTop w:val="0"/>
      <w:marBottom w:val="0"/>
      <w:divBdr>
        <w:top w:val="none" w:sz="0" w:space="0" w:color="auto"/>
        <w:left w:val="none" w:sz="0" w:space="0" w:color="auto"/>
        <w:bottom w:val="none" w:sz="0" w:space="0" w:color="auto"/>
        <w:right w:val="none" w:sz="0" w:space="0" w:color="auto"/>
      </w:divBdr>
    </w:div>
    <w:div w:id="1585190285">
      <w:bodyDiv w:val="1"/>
      <w:marLeft w:val="0"/>
      <w:marRight w:val="0"/>
      <w:marTop w:val="0"/>
      <w:marBottom w:val="0"/>
      <w:divBdr>
        <w:top w:val="none" w:sz="0" w:space="0" w:color="auto"/>
        <w:left w:val="none" w:sz="0" w:space="0" w:color="auto"/>
        <w:bottom w:val="none" w:sz="0" w:space="0" w:color="auto"/>
        <w:right w:val="none" w:sz="0" w:space="0" w:color="auto"/>
      </w:divBdr>
    </w:div>
    <w:div w:id="1591430978">
      <w:bodyDiv w:val="1"/>
      <w:marLeft w:val="0"/>
      <w:marRight w:val="0"/>
      <w:marTop w:val="0"/>
      <w:marBottom w:val="0"/>
      <w:divBdr>
        <w:top w:val="none" w:sz="0" w:space="0" w:color="auto"/>
        <w:left w:val="none" w:sz="0" w:space="0" w:color="auto"/>
        <w:bottom w:val="none" w:sz="0" w:space="0" w:color="auto"/>
        <w:right w:val="none" w:sz="0" w:space="0" w:color="auto"/>
      </w:divBdr>
    </w:div>
    <w:div w:id="1591500799">
      <w:bodyDiv w:val="1"/>
      <w:marLeft w:val="0"/>
      <w:marRight w:val="0"/>
      <w:marTop w:val="0"/>
      <w:marBottom w:val="0"/>
      <w:divBdr>
        <w:top w:val="none" w:sz="0" w:space="0" w:color="auto"/>
        <w:left w:val="none" w:sz="0" w:space="0" w:color="auto"/>
        <w:bottom w:val="none" w:sz="0" w:space="0" w:color="auto"/>
        <w:right w:val="none" w:sz="0" w:space="0" w:color="auto"/>
      </w:divBdr>
    </w:div>
    <w:div w:id="1592198862">
      <w:bodyDiv w:val="1"/>
      <w:marLeft w:val="0"/>
      <w:marRight w:val="0"/>
      <w:marTop w:val="0"/>
      <w:marBottom w:val="0"/>
      <w:divBdr>
        <w:top w:val="none" w:sz="0" w:space="0" w:color="auto"/>
        <w:left w:val="none" w:sz="0" w:space="0" w:color="auto"/>
        <w:bottom w:val="none" w:sz="0" w:space="0" w:color="auto"/>
        <w:right w:val="none" w:sz="0" w:space="0" w:color="auto"/>
      </w:divBdr>
    </w:div>
    <w:div w:id="1592228745">
      <w:bodyDiv w:val="1"/>
      <w:marLeft w:val="0"/>
      <w:marRight w:val="0"/>
      <w:marTop w:val="0"/>
      <w:marBottom w:val="0"/>
      <w:divBdr>
        <w:top w:val="none" w:sz="0" w:space="0" w:color="auto"/>
        <w:left w:val="none" w:sz="0" w:space="0" w:color="auto"/>
        <w:bottom w:val="none" w:sz="0" w:space="0" w:color="auto"/>
        <w:right w:val="none" w:sz="0" w:space="0" w:color="auto"/>
      </w:divBdr>
    </w:div>
    <w:div w:id="1597445215">
      <w:bodyDiv w:val="1"/>
      <w:marLeft w:val="0"/>
      <w:marRight w:val="0"/>
      <w:marTop w:val="0"/>
      <w:marBottom w:val="0"/>
      <w:divBdr>
        <w:top w:val="none" w:sz="0" w:space="0" w:color="auto"/>
        <w:left w:val="none" w:sz="0" w:space="0" w:color="auto"/>
        <w:bottom w:val="none" w:sz="0" w:space="0" w:color="auto"/>
        <w:right w:val="none" w:sz="0" w:space="0" w:color="auto"/>
      </w:divBdr>
    </w:div>
    <w:div w:id="1598757469">
      <w:bodyDiv w:val="1"/>
      <w:marLeft w:val="0"/>
      <w:marRight w:val="0"/>
      <w:marTop w:val="0"/>
      <w:marBottom w:val="0"/>
      <w:divBdr>
        <w:top w:val="none" w:sz="0" w:space="0" w:color="auto"/>
        <w:left w:val="none" w:sz="0" w:space="0" w:color="auto"/>
        <w:bottom w:val="none" w:sz="0" w:space="0" w:color="auto"/>
        <w:right w:val="none" w:sz="0" w:space="0" w:color="auto"/>
      </w:divBdr>
    </w:div>
    <w:div w:id="1602108182">
      <w:bodyDiv w:val="1"/>
      <w:marLeft w:val="0"/>
      <w:marRight w:val="0"/>
      <w:marTop w:val="0"/>
      <w:marBottom w:val="0"/>
      <w:divBdr>
        <w:top w:val="none" w:sz="0" w:space="0" w:color="auto"/>
        <w:left w:val="none" w:sz="0" w:space="0" w:color="auto"/>
        <w:bottom w:val="none" w:sz="0" w:space="0" w:color="auto"/>
        <w:right w:val="none" w:sz="0" w:space="0" w:color="auto"/>
      </w:divBdr>
    </w:div>
    <w:div w:id="1604069064">
      <w:bodyDiv w:val="1"/>
      <w:marLeft w:val="0"/>
      <w:marRight w:val="0"/>
      <w:marTop w:val="0"/>
      <w:marBottom w:val="0"/>
      <w:divBdr>
        <w:top w:val="none" w:sz="0" w:space="0" w:color="auto"/>
        <w:left w:val="none" w:sz="0" w:space="0" w:color="auto"/>
        <w:bottom w:val="none" w:sz="0" w:space="0" w:color="auto"/>
        <w:right w:val="none" w:sz="0" w:space="0" w:color="auto"/>
      </w:divBdr>
    </w:div>
    <w:div w:id="1604607473">
      <w:bodyDiv w:val="1"/>
      <w:marLeft w:val="0"/>
      <w:marRight w:val="0"/>
      <w:marTop w:val="0"/>
      <w:marBottom w:val="0"/>
      <w:divBdr>
        <w:top w:val="none" w:sz="0" w:space="0" w:color="auto"/>
        <w:left w:val="none" w:sz="0" w:space="0" w:color="auto"/>
        <w:bottom w:val="none" w:sz="0" w:space="0" w:color="auto"/>
        <w:right w:val="none" w:sz="0" w:space="0" w:color="auto"/>
      </w:divBdr>
    </w:div>
    <w:div w:id="1604680660">
      <w:bodyDiv w:val="1"/>
      <w:marLeft w:val="0"/>
      <w:marRight w:val="0"/>
      <w:marTop w:val="0"/>
      <w:marBottom w:val="0"/>
      <w:divBdr>
        <w:top w:val="none" w:sz="0" w:space="0" w:color="auto"/>
        <w:left w:val="none" w:sz="0" w:space="0" w:color="auto"/>
        <w:bottom w:val="none" w:sz="0" w:space="0" w:color="auto"/>
        <w:right w:val="none" w:sz="0" w:space="0" w:color="auto"/>
      </w:divBdr>
    </w:div>
    <w:div w:id="1605721993">
      <w:bodyDiv w:val="1"/>
      <w:marLeft w:val="0"/>
      <w:marRight w:val="0"/>
      <w:marTop w:val="0"/>
      <w:marBottom w:val="0"/>
      <w:divBdr>
        <w:top w:val="none" w:sz="0" w:space="0" w:color="auto"/>
        <w:left w:val="none" w:sz="0" w:space="0" w:color="auto"/>
        <w:bottom w:val="none" w:sz="0" w:space="0" w:color="auto"/>
        <w:right w:val="none" w:sz="0" w:space="0" w:color="auto"/>
      </w:divBdr>
    </w:div>
    <w:div w:id="1605769048">
      <w:bodyDiv w:val="1"/>
      <w:marLeft w:val="0"/>
      <w:marRight w:val="0"/>
      <w:marTop w:val="0"/>
      <w:marBottom w:val="0"/>
      <w:divBdr>
        <w:top w:val="none" w:sz="0" w:space="0" w:color="auto"/>
        <w:left w:val="none" w:sz="0" w:space="0" w:color="auto"/>
        <w:bottom w:val="none" w:sz="0" w:space="0" w:color="auto"/>
        <w:right w:val="none" w:sz="0" w:space="0" w:color="auto"/>
      </w:divBdr>
    </w:div>
    <w:div w:id="1606226161">
      <w:bodyDiv w:val="1"/>
      <w:marLeft w:val="0"/>
      <w:marRight w:val="0"/>
      <w:marTop w:val="0"/>
      <w:marBottom w:val="0"/>
      <w:divBdr>
        <w:top w:val="none" w:sz="0" w:space="0" w:color="auto"/>
        <w:left w:val="none" w:sz="0" w:space="0" w:color="auto"/>
        <w:bottom w:val="none" w:sz="0" w:space="0" w:color="auto"/>
        <w:right w:val="none" w:sz="0" w:space="0" w:color="auto"/>
      </w:divBdr>
    </w:div>
    <w:div w:id="1606228502">
      <w:bodyDiv w:val="1"/>
      <w:marLeft w:val="0"/>
      <w:marRight w:val="0"/>
      <w:marTop w:val="0"/>
      <w:marBottom w:val="0"/>
      <w:divBdr>
        <w:top w:val="none" w:sz="0" w:space="0" w:color="auto"/>
        <w:left w:val="none" w:sz="0" w:space="0" w:color="auto"/>
        <w:bottom w:val="none" w:sz="0" w:space="0" w:color="auto"/>
        <w:right w:val="none" w:sz="0" w:space="0" w:color="auto"/>
      </w:divBdr>
    </w:div>
    <w:div w:id="1606300785">
      <w:bodyDiv w:val="1"/>
      <w:marLeft w:val="0"/>
      <w:marRight w:val="0"/>
      <w:marTop w:val="0"/>
      <w:marBottom w:val="0"/>
      <w:divBdr>
        <w:top w:val="none" w:sz="0" w:space="0" w:color="auto"/>
        <w:left w:val="none" w:sz="0" w:space="0" w:color="auto"/>
        <w:bottom w:val="none" w:sz="0" w:space="0" w:color="auto"/>
        <w:right w:val="none" w:sz="0" w:space="0" w:color="auto"/>
      </w:divBdr>
    </w:div>
    <w:div w:id="1607229974">
      <w:bodyDiv w:val="1"/>
      <w:marLeft w:val="0"/>
      <w:marRight w:val="0"/>
      <w:marTop w:val="0"/>
      <w:marBottom w:val="0"/>
      <w:divBdr>
        <w:top w:val="none" w:sz="0" w:space="0" w:color="auto"/>
        <w:left w:val="none" w:sz="0" w:space="0" w:color="auto"/>
        <w:bottom w:val="none" w:sz="0" w:space="0" w:color="auto"/>
        <w:right w:val="none" w:sz="0" w:space="0" w:color="auto"/>
      </w:divBdr>
    </w:div>
    <w:div w:id="1610161285">
      <w:bodyDiv w:val="1"/>
      <w:marLeft w:val="0"/>
      <w:marRight w:val="0"/>
      <w:marTop w:val="0"/>
      <w:marBottom w:val="0"/>
      <w:divBdr>
        <w:top w:val="none" w:sz="0" w:space="0" w:color="auto"/>
        <w:left w:val="none" w:sz="0" w:space="0" w:color="auto"/>
        <w:bottom w:val="none" w:sz="0" w:space="0" w:color="auto"/>
        <w:right w:val="none" w:sz="0" w:space="0" w:color="auto"/>
      </w:divBdr>
    </w:div>
    <w:div w:id="1611087040">
      <w:bodyDiv w:val="1"/>
      <w:marLeft w:val="0"/>
      <w:marRight w:val="0"/>
      <w:marTop w:val="0"/>
      <w:marBottom w:val="0"/>
      <w:divBdr>
        <w:top w:val="none" w:sz="0" w:space="0" w:color="auto"/>
        <w:left w:val="none" w:sz="0" w:space="0" w:color="auto"/>
        <w:bottom w:val="none" w:sz="0" w:space="0" w:color="auto"/>
        <w:right w:val="none" w:sz="0" w:space="0" w:color="auto"/>
      </w:divBdr>
    </w:div>
    <w:div w:id="1611357854">
      <w:bodyDiv w:val="1"/>
      <w:marLeft w:val="0"/>
      <w:marRight w:val="0"/>
      <w:marTop w:val="0"/>
      <w:marBottom w:val="0"/>
      <w:divBdr>
        <w:top w:val="none" w:sz="0" w:space="0" w:color="auto"/>
        <w:left w:val="none" w:sz="0" w:space="0" w:color="auto"/>
        <w:bottom w:val="none" w:sz="0" w:space="0" w:color="auto"/>
        <w:right w:val="none" w:sz="0" w:space="0" w:color="auto"/>
      </w:divBdr>
    </w:div>
    <w:div w:id="1613130794">
      <w:bodyDiv w:val="1"/>
      <w:marLeft w:val="0"/>
      <w:marRight w:val="0"/>
      <w:marTop w:val="0"/>
      <w:marBottom w:val="0"/>
      <w:divBdr>
        <w:top w:val="none" w:sz="0" w:space="0" w:color="auto"/>
        <w:left w:val="none" w:sz="0" w:space="0" w:color="auto"/>
        <w:bottom w:val="none" w:sz="0" w:space="0" w:color="auto"/>
        <w:right w:val="none" w:sz="0" w:space="0" w:color="auto"/>
      </w:divBdr>
    </w:div>
    <w:div w:id="1614046095">
      <w:bodyDiv w:val="1"/>
      <w:marLeft w:val="0"/>
      <w:marRight w:val="0"/>
      <w:marTop w:val="0"/>
      <w:marBottom w:val="0"/>
      <w:divBdr>
        <w:top w:val="none" w:sz="0" w:space="0" w:color="auto"/>
        <w:left w:val="none" w:sz="0" w:space="0" w:color="auto"/>
        <w:bottom w:val="none" w:sz="0" w:space="0" w:color="auto"/>
        <w:right w:val="none" w:sz="0" w:space="0" w:color="auto"/>
      </w:divBdr>
    </w:div>
    <w:div w:id="1614441942">
      <w:bodyDiv w:val="1"/>
      <w:marLeft w:val="0"/>
      <w:marRight w:val="0"/>
      <w:marTop w:val="0"/>
      <w:marBottom w:val="0"/>
      <w:divBdr>
        <w:top w:val="none" w:sz="0" w:space="0" w:color="auto"/>
        <w:left w:val="none" w:sz="0" w:space="0" w:color="auto"/>
        <w:bottom w:val="none" w:sz="0" w:space="0" w:color="auto"/>
        <w:right w:val="none" w:sz="0" w:space="0" w:color="auto"/>
      </w:divBdr>
    </w:div>
    <w:div w:id="1615021729">
      <w:bodyDiv w:val="1"/>
      <w:marLeft w:val="0"/>
      <w:marRight w:val="0"/>
      <w:marTop w:val="0"/>
      <w:marBottom w:val="0"/>
      <w:divBdr>
        <w:top w:val="none" w:sz="0" w:space="0" w:color="auto"/>
        <w:left w:val="none" w:sz="0" w:space="0" w:color="auto"/>
        <w:bottom w:val="none" w:sz="0" w:space="0" w:color="auto"/>
        <w:right w:val="none" w:sz="0" w:space="0" w:color="auto"/>
      </w:divBdr>
    </w:div>
    <w:div w:id="1616012528">
      <w:bodyDiv w:val="1"/>
      <w:marLeft w:val="0"/>
      <w:marRight w:val="0"/>
      <w:marTop w:val="0"/>
      <w:marBottom w:val="0"/>
      <w:divBdr>
        <w:top w:val="none" w:sz="0" w:space="0" w:color="auto"/>
        <w:left w:val="none" w:sz="0" w:space="0" w:color="auto"/>
        <w:bottom w:val="none" w:sz="0" w:space="0" w:color="auto"/>
        <w:right w:val="none" w:sz="0" w:space="0" w:color="auto"/>
      </w:divBdr>
    </w:div>
    <w:div w:id="1617328482">
      <w:bodyDiv w:val="1"/>
      <w:marLeft w:val="0"/>
      <w:marRight w:val="0"/>
      <w:marTop w:val="0"/>
      <w:marBottom w:val="0"/>
      <w:divBdr>
        <w:top w:val="none" w:sz="0" w:space="0" w:color="auto"/>
        <w:left w:val="none" w:sz="0" w:space="0" w:color="auto"/>
        <w:bottom w:val="none" w:sz="0" w:space="0" w:color="auto"/>
        <w:right w:val="none" w:sz="0" w:space="0" w:color="auto"/>
      </w:divBdr>
    </w:div>
    <w:div w:id="1618367409">
      <w:bodyDiv w:val="1"/>
      <w:marLeft w:val="0"/>
      <w:marRight w:val="0"/>
      <w:marTop w:val="0"/>
      <w:marBottom w:val="0"/>
      <w:divBdr>
        <w:top w:val="none" w:sz="0" w:space="0" w:color="auto"/>
        <w:left w:val="none" w:sz="0" w:space="0" w:color="auto"/>
        <w:bottom w:val="none" w:sz="0" w:space="0" w:color="auto"/>
        <w:right w:val="none" w:sz="0" w:space="0" w:color="auto"/>
      </w:divBdr>
    </w:div>
    <w:div w:id="1619558007">
      <w:bodyDiv w:val="1"/>
      <w:marLeft w:val="0"/>
      <w:marRight w:val="0"/>
      <w:marTop w:val="0"/>
      <w:marBottom w:val="0"/>
      <w:divBdr>
        <w:top w:val="none" w:sz="0" w:space="0" w:color="auto"/>
        <w:left w:val="none" w:sz="0" w:space="0" w:color="auto"/>
        <w:bottom w:val="none" w:sz="0" w:space="0" w:color="auto"/>
        <w:right w:val="none" w:sz="0" w:space="0" w:color="auto"/>
      </w:divBdr>
    </w:div>
    <w:div w:id="1619609067">
      <w:bodyDiv w:val="1"/>
      <w:marLeft w:val="0"/>
      <w:marRight w:val="0"/>
      <w:marTop w:val="0"/>
      <w:marBottom w:val="0"/>
      <w:divBdr>
        <w:top w:val="none" w:sz="0" w:space="0" w:color="auto"/>
        <w:left w:val="none" w:sz="0" w:space="0" w:color="auto"/>
        <w:bottom w:val="none" w:sz="0" w:space="0" w:color="auto"/>
        <w:right w:val="none" w:sz="0" w:space="0" w:color="auto"/>
      </w:divBdr>
    </w:div>
    <w:div w:id="1620915769">
      <w:bodyDiv w:val="1"/>
      <w:marLeft w:val="0"/>
      <w:marRight w:val="0"/>
      <w:marTop w:val="0"/>
      <w:marBottom w:val="0"/>
      <w:divBdr>
        <w:top w:val="none" w:sz="0" w:space="0" w:color="auto"/>
        <w:left w:val="none" w:sz="0" w:space="0" w:color="auto"/>
        <w:bottom w:val="none" w:sz="0" w:space="0" w:color="auto"/>
        <w:right w:val="none" w:sz="0" w:space="0" w:color="auto"/>
      </w:divBdr>
    </w:div>
    <w:div w:id="1621371941">
      <w:bodyDiv w:val="1"/>
      <w:marLeft w:val="0"/>
      <w:marRight w:val="0"/>
      <w:marTop w:val="0"/>
      <w:marBottom w:val="0"/>
      <w:divBdr>
        <w:top w:val="none" w:sz="0" w:space="0" w:color="auto"/>
        <w:left w:val="none" w:sz="0" w:space="0" w:color="auto"/>
        <w:bottom w:val="none" w:sz="0" w:space="0" w:color="auto"/>
        <w:right w:val="none" w:sz="0" w:space="0" w:color="auto"/>
      </w:divBdr>
    </w:div>
    <w:div w:id="1622106133">
      <w:bodyDiv w:val="1"/>
      <w:marLeft w:val="0"/>
      <w:marRight w:val="0"/>
      <w:marTop w:val="0"/>
      <w:marBottom w:val="0"/>
      <w:divBdr>
        <w:top w:val="none" w:sz="0" w:space="0" w:color="auto"/>
        <w:left w:val="none" w:sz="0" w:space="0" w:color="auto"/>
        <w:bottom w:val="none" w:sz="0" w:space="0" w:color="auto"/>
        <w:right w:val="none" w:sz="0" w:space="0" w:color="auto"/>
      </w:divBdr>
    </w:div>
    <w:div w:id="1622111317">
      <w:bodyDiv w:val="1"/>
      <w:marLeft w:val="0"/>
      <w:marRight w:val="0"/>
      <w:marTop w:val="0"/>
      <w:marBottom w:val="0"/>
      <w:divBdr>
        <w:top w:val="none" w:sz="0" w:space="0" w:color="auto"/>
        <w:left w:val="none" w:sz="0" w:space="0" w:color="auto"/>
        <w:bottom w:val="none" w:sz="0" w:space="0" w:color="auto"/>
        <w:right w:val="none" w:sz="0" w:space="0" w:color="auto"/>
      </w:divBdr>
    </w:div>
    <w:div w:id="1623343175">
      <w:bodyDiv w:val="1"/>
      <w:marLeft w:val="0"/>
      <w:marRight w:val="0"/>
      <w:marTop w:val="0"/>
      <w:marBottom w:val="0"/>
      <w:divBdr>
        <w:top w:val="none" w:sz="0" w:space="0" w:color="auto"/>
        <w:left w:val="none" w:sz="0" w:space="0" w:color="auto"/>
        <w:bottom w:val="none" w:sz="0" w:space="0" w:color="auto"/>
        <w:right w:val="none" w:sz="0" w:space="0" w:color="auto"/>
      </w:divBdr>
    </w:div>
    <w:div w:id="1625505963">
      <w:bodyDiv w:val="1"/>
      <w:marLeft w:val="0"/>
      <w:marRight w:val="0"/>
      <w:marTop w:val="0"/>
      <w:marBottom w:val="0"/>
      <w:divBdr>
        <w:top w:val="none" w:sz="0" w:space="0" w:color="auto"/>
        <w:left w:val="none" w:sz="0" w:space="0" w:color="auto"/>
        <w:bottom w:val="none" w:sz="0" w:space="0" w:color="auto"/>
        <w:right w:val="none" w:sz="0" w:space="0" w:color="auto"/>
      </w:divBdr>
    </w:div>
    <w:div w:id="1626085067">
      <w:bodyDiv w:val="1"/>
      <w:marLeft w:val="0"/>
      <w:marRight w:val="0"/>
      <w:marTop w:val="0"/>
      <w:marBottom w:val="0"/>
      <w:divBdr>
        <w:top w:val="none" w:sz="0" w:space="0" w:color="auto"/>
        <w:left w:val="none" w:sz="0" w:space="0" w:color="auto"/>
        <w:bottom w:val="none" w:sz="0" w:space="0" w:color="auto"/>
        <w:right w:val="none" w:sz="0" w:space="0" w:color="auto"/>
      </w:divBdr>
    </w:div>
    <w:div w:id="1627588820">
      <w:bodyDiv w:val="1"/>
      <w:marLeft w:val="0"/>
      <w:marRight w:val="0"/>
      <w:marTop w:val="0"/>
      <w:marBottom w:val="0"/>
      <w:divBdr>
        <w:top w:val="none" w:sz="0" w:space="0" w:color="auto"/>
        <w:left w:val="none" w:sz="0" w:space="0" w:color="auto"/>
        <w:bottom w:val="none" w:sz="0" w:space="0" w:color="auto"/>
        <w:right w:val="none" w:sz="0" w:space="0" w:color="auto"/>
      </w:divBdr>
    </w:div>
    <w:div w:id="1628001033">
      <w:bodyDiv w:val="1"/>
      <w:marLeft w:val="0"/>
      <w:marRight w:val="0"/>
      <w:marTop w:val="0"/>
      <w:marBottom w:val="0"/>
      <w:divBdr>
        <w:top w:val="none" w:sz="0" w:space="0" w:color="auto"/>
        <w:left w:val="none" w:sz="0" w:space="0" w:color="auto"/>
        <w:bottom w:val="none" w:sz="0" w:space="0" w:color="auto"/>
        <w:right w:val="none" w:sz="0" w:space="0" w:color="auto"/>
      </w:divBdr>
    </w:div>
    <w:div w:id="1628242580">
      <w:bodyDiv w:val="1"/>
      <w:marLeft w:val="0"/>
      <w:marRight w:val="0"/>
      <w:marTop w:val="0"/>
      <w:marBottom w:val="0"/>
      <w:divBdr>
        <w:top w:val="none" w:sz="0" w:space="0" w:color="auto"/>
        <w:left w:val="none" w:sz="0" w:space="0" w:color="auto"/>
        <w:bottom w:val="none" w:sz="0" w:space="0" w:color="auto"/>
        <w:right w:val="none" w:sz="0" w:space="0" w:color="auto"/>
      </w:divBdr>
    </w:div>
    <w:div w:id="1630478981">
      <w:bodyDiv w:val="1"/>
      <w:marLeft w:val="0"/>
      <w:marRight w:val="0"/>
      <w:marTop w:val="0"/>
      <w:marBottom w:val="0"/>
      <w:divBdr>
        <w:top w:val="none" w:sz="0" w:space="0" w:color="auto"/>
        <w:left w:val="none" w:sz="0" w:space="0" w:color="auto"/>
        <w:bottom w:val="none" w:sz="0" w:space="0" w:color="auto"/>
        <w:right w:val="none" w:sz="0" w:space="0" w:color="auto"/>
      </w:divBdr>
    </w:div>
    <w:div w:id="1631401872">
      <w:bodyDiv w:val="1"/>
      <w:marLeft w:val="0"/>
      <w:marRight w:val="0"/>
      <w:marTop w:val="0"/>
      <w:marBottom w:val="0"/>
      <w:divBdr>
        <w:top w:val="none" w:sz="0" w:space="0" w:color="auto"/>
        <w:left w:val="none" w:sz="0" w:space="0" w:color="auto"/>
        <w:bottom w:val="none" w:sz="0" w:space="0" w:color="auto"/>
        <w:right w:val="none" w:sz="0" w:space="0" w:color="auto"/>
      </w:divBdr>
    </w:div>
    <w:div w:id="1631785818">
      <w:bodyDiv w:val="1"/>
      <w:marLeft w:val="0"/>
      <w:marRight w:val="0"/>
      <w:marTop w:val="0"/>
      <w:marBottom w:val="0"/>
      <w:divBdr>
        <w:top w:val="none" w:sz="0" w:space="0" w:color="auto"/>
        <w:left w:val="none" w:sz="0" w:space="0" w:color="auto"/>
        <w:bottom w:val="none" w:sz="0" w:space="0" w:color="auto"/>
        <w:right w:val="none" w:sz="0" w:space="0" w:color="auto"/>
      </w:divBdr>
    </w:div>
    <w:div w:id="1631936244">
      <w:bodyDiv w:val="1"/>
      <w:marLeft w:val="0"/>
      <w:marRight w:val="0"/>
      <w:marTop w:val="0"/>
      <w:marBottom w:val="0"/>
      <w:divBdr>
        <w:top w:val="none" w:sz="0" w:space="0" w:color="auto"/>
        <w:left w:val="none" w:sz="0" w:space="0" w:color="auto"/>
        <w:bottom w:val="none" w:sz="0" w:space="0" w:color="auto"/>
        <w:right w:val="none" w:sz="0" w:space="0" w:color="auto"/>
      </w:divBdr>
    </w:div>
    <w:div w:id="1633057915">
      <w:bodyDiv w:val="1"/>
      <w:marLeft w:val="0"/>
      <w:marRight w:val="0"/>
      <w:marTop w:val="0"/>
      <w:marBottom w:val="0"/>
      <w:divBdr>
        <w:top w:val="none" w:sz="0" w:space="0" w:color="auto"/>
        <w:left w:val="none" w:sz="0" w:space="0" w:color="auto"/>
        <w:bottom w:val="none" w:sz="0" w:space="0" w:color="auto"/>
        <w:right w:val="none" w:sz="0" w:space="0" w:color="auto"/>
      </w:divBdr>
    </w:div>
    <w:div w:id="1634824477">
      <w:bodyDiv w:val="1"/>
      <w:marLeft w:val="0"/>
      <w:marRight w:val="0"/>
      <w:marTop w:val="0"/>
      <w:marBottom w:val="0"/>
      <w:divBdr>
        <w:top w:val="none" w:sz="0" w:space="0" w:color="auto"/>
        <w:left w:val="none" w:sz="0" w:space="0" w:color="auto"/>
        <w:bottom w:val="none" w:sz="0" w:space="0" w:color="auto"/>
        <w:right w:val="none" w:sz="0" w:space="0" w:color="auto"/>
      </w:divBdr>
    </w:div>
    <w:div w:id="1635211766">
      <w:bodyDiv w:val="1"/>
      <w:marLeft w:val="0"/>
      <w:marRight w:val="0"/>
      <w:marTop w:val="0"/>
      <w:marBottom w:val="0"/>
      <w:divBdr>
        <w:top w:val="none" w:sz="0" w:space="0" w:color="auto"/>
        <w:left w:val="none" w:sz="0" w:space="0" w:color="auto"/>
        <w:bottom w:val="none" w:sz="0" w:space="0" w:color="auto"/>
        <w:right w:val="none" w:sz="0" w:space="0" w:color="auto"/>
      </w:divBdr>
    </w:div>
    <w:div w:id="1638299933">
      <w:bodyDiv w:val="1"/>
      <w:marLeft w:val="0"/>
      <w:marRight w:val="0"/>
      <w:marTop w:val="0"/>
      <w:marBottom w:val="0"/>
      <w:divBdr>
        <w:top w:val="none" w:sz="0" w:space="0" w:color="auto"/>
        <w:left w:val="none" w:sz="0" w:space="0" w:color="auto"/>
        <w:bottom w:val="none" w:sz="0" w:space="0" w:color="auto"/>
        <w:right w:val="none" w:sz="0" w:space="0" w:color="auto"/>
      </w:divBdr>
    </w:div>
    <w:div w:id="1642078339">
      <w:bodyDiv w:val="1"/>
      <w:marLeft w:val="0"/>
      <w:marRight w:val="0"/>
      <w:marTop w:val="0"/>
      <w:marBottom w:val="0"/>
      <w:divBdr>
        <w:top w:val="none" w:sz="0" w:space="0" w:color="auto"/>
        <w:left w:val="none" w:sz="0" w:space="0" w:color="auto"/>
        <w:bottom w:val="none" w:sz="0" w:space="0" w:color="auto"/>
        <w:right w:val="none" w:sz="0" w:space="0" w:color="auto"/>
      </w:divBdr>
    </w:div>
    <w:div w:id="1643777761">
      <w:bodyDiv w:val="1"/>
      <w:marLeft w:val="0"/>
      <w:marRight w:val="0"/>
      <w:marTop w:val="0"/>
      <w:marBottom w:val="0"/>
      <w:divBdr>
        <w:top w:val="none" w:sz="0" w:space="0" w:color="auto"/>
        <w:left w:val="none" w:sz="0" w:space="0" w:color="auto"/>
        <w:bottom w:val="none" w:sz="0" w:space="0" w:color="auto"/>
        <w:right w:val="none" w:sz="0" w:space="0" w:color="auto"/>
      </w:divBdr>
    </w:div>
    <w:div w:id="1644457222">
      <w:bodyDiv w:val="1"/>
      <w:marLeft w:val="0"/>
      <w:marRight w:val="0"/>
      <w:marTop w:val="0"/>
      <w:marBottom w:val="0"/>
      <w:divBdr>
        <w:top w:val="none" w:sz="0" w:space="0" w:color="auto"/>
        <w:left w:val="none" w:sz="0" w:space="0" w:color="auto"/>
        <w:bottom w:val="none" w:sz="0" w:space="0" w:color="auto"/>
        <w:right w:val="none" w:sz="0" w:space="0" w:color="auto"/>
      </w:divBdr>
    </w:div>
    <w:div w:id="1644968953">
      <w:bodyDiv w:val="1"/>
      <w:marLeft w:val="0"/>
      <w:marRight w:val="0"/>
      <w:marTop w:val="0"/>
      <w:marBottom w:val="0"/>
      <w:divBdr>
        <w:top w:val="none" w:sz="0" w:space="0" w:color="auto"/>
        <w:left w:val="none" w:sz="0" w:space="0" w:color="auto"/>
        <w:bottom w:val="none" w:sz="0" w:space="0" w:color="auto"/>
        <w:right w:val="none" w:sz="0" w:space="0" w:color="auto"/>
      </w:divBdr>
    </w:div>
    <w:div w:id="1644969713">
      <w:bodyDiv w:val="1"/>
      <w:marLeft w:val="0"/>
      <w:marRight w:val="0"/>
      <w:marTop w:val="0"/>
      <w:marBottom w:val="0"/>
      <w:divBdr>
        <w:top w:val="none" w:sz="0" w:space="0" w:color="auto"/>
        <w:left w:val="none" w:sz="0" w:space="0" w:color="auto"/>
        <w:bottom w:val="none" w:sz="0" w:space="0" w:color="auto"/>
        <w:right w:val="none" w:sz="0" w:space="0" w:color="auto"/>
      </w:divBdr>
    </w:div>
    <w:div w:id="1646618300">
      <w:bodyDiv w:val="1"/>
      <w:marLeft w:val="0"/>
      <w:marRight w:val="0"/>
      <w:marTop w:val="0"/>
      <w:marBottom w:val="0"/>
      <w:divBdr>
        <w:top w:val="none" w:sz="0" w:space="0" w:color="auto"/>
        <w:left w:val="none" w:sz="0" w:space="0" w:color="auto"/>
        <w:bottom w:val="none" w:sz="0" w:space="0" w:color="auto"/>
        <w:right w:val="none" w:sz="0" w:space="0" w:color="auto"/>
      </w:divBdr>
    </w:div>
    <w:div w:id="1647321814">
      <w:bodyDiv w:val="1"/>
      <w:marLeft w:val="0"/>
      <w:marRight w:val="0"/>
      <w:marTop w:val="0"/>
      <w:marBottom w:val="0"/>
      <w:divBdr>
        <w:top w:val="none" w:sz="0" w:space="0" w:color="auto"/>
        <w:left w:val="none" w:sz="0" w:space="0" w:color="auto"/>
        <w:bottom w:val="none" w:sz="0" w:space="0" w:color="auto"/>
        <w:right w:val="none" w:sz="0" w:space="0" w:color="auto"/>
      </w:divBdr>
    </w:div>
    <w:div w:id="1648241344">
      <w:bodyDiv w:val="1"/>
      <w:marLeft w:val="0"/>
      <w:marRight w:val="0"/>
      <w:marTop w:val="0"/>
      <w:marBottom w:val="0"/>
      <w:divBdr>
        <w:top w:val="none" w:sz="0" w:space="0" w:color="auto"/>
        <w:left w:val="none" w:sz="0" w:space="0" w:color="auto"/>
        <w:bottom w:val="none" w:sz="0" w:space="0" w:color="auto"/>
        <w:right w:val="none" w:sz="0" w:space="0" w:color="auto"/>
      </w:divBdr>
    </w:div>
    <w:div w:id="1649094897">
      <w:bodyDiv w:val="1"/>
      <w:marLeft w:val="0"/>
      <w:marRight w:val="0"/>
      <w:marTop w:val="0"/>
      <w:marBottom w:val="0"/>
      <w:divBdr>
        <w:top w:val="none" w:sz="0" w:space="0" w:color="auto"/>
        <w:left w:val="none" w:sz="0" w:space="0" w:color="auto"/>
        <w:bottom w:val="none" w:sz="0" w:space="0" w:color="auto"/>
        <w:right w:val="none" w:sz="0" w:space="0" w:color="auto"/>
      </w:divBdr>
    </w:div>
    <w:div w:id="1649507613">
      <w:bodyDiv w:val="1"/>
      <w:marLeft w:val="0"/>
      <w:marRight w:val="0"/>
      <w:marTop w:val="0"/>
      <w:marBottom w:val="0"/>
      <w:divBdr>
        <w:top w:val="none" w:sz="0" w:space="0" w:color="auto"/>
        <w:left w:val="none" w:sz="0" w:space="0" w:color="auto"/>
        <w:bottom w:val="none" w:sz="0" w:space="0" w:color="auto"/>
        <w:right w:val="none" w:sz="0" w:space="0" w:color="auto"/>
      </w:divBdr>
    </w:div>
    <w:div w:id="1649900905">
      <w:bodyDiv w:val="1"/>
      <w:marLeft w:val="0"/>
      <w:marRight w:val="0"/>
      <w:marTop w:val="0"/>
      <w:marBottom w:val="0"/>
      <w:divBdr>
        <w:top w:val="none" w:sz="0" w:space="0" w:color="auto"/>
        <w:left w:val="none" w:sz="0" w:space="0" w:color="auto"/>
        <w:bottom w:val="none" w:sz="0" w:space="0" w:color="auto"/>
        <w:right w:val="none" w:sz="0" w:space="0" w:color="auto"/>
      </w:divBdr>
    </w:div>
    <w:div w:id="1650135839">
      <w:bodyDiv w:val="1"/>
      <w:marLeft w:val="0"/>
      <w:marRight w:val="0"/>
      <w:marTop w:val="0"/>
      <w:marBottom w:val="0"/>
      <w:divBdr>
        <w:top w:val="none" w:sz="0" w:space="0" w:color="auto"/>
        <w:left w:val="none" w:sz="0" w:space="0" w:color="auto"/>
        <w:bottom w:val="none" w:sz="0" w:space="0" w:color="auto"/>
        <w:right w:val="none" w:sz="0" w:space="0" w:color="auto"/>
      </w:divBdr>
    </w:div>
    <w:div w:id="1650942196">
      <w:bodyDiv w:val="1"/>
      <w:marLeft w:val="0"/>
      <w:marRight w:val="0"/>
      <w:marTop w:val="0"/>
      <w:marBottom w:val="0"/>
      <w:divBdr>
        <w:top w:val="none" w:sz="0" w:space="0" w:color="auto"/>
        <w:left w:val="none" w:sz="0" w:space="0" w:color="auto"/>
        <w:bottom w:val="none" w:sz="0" w:space="0" w:color="auto"/>
        <w:right w:val="none" w:sz="0" w:space="0" w:color="auto"/>
      </w:divBdr>
    </w:div>
    <w:div w:id="1653287299">
      <w:bodyDiv w:val="1"/>
      <w:marLeft w:val="0"/>
      <w:marRight w:val="0"/>
      <w:marTop w:val="0"/>
      <w:marBottom w:val="0"/>
      <w:divBdr>
        <w:top w:val="none" w:sz="0" w:space="0" w:color="auto"/>
        <w:left w:val="none" w:sz="0" w:space="0" w:color="auto"/>
        <w:bottom w:val="none" w:sz="0" w:space="0" w:color="auto"/>
        <w:right w:val="none" w:sz="0" w:space="0" w:color="auto"/>
      </w:divBdr>
    </w:div>
    <w:div w:id="1653482491">
      <w:bodyDiv w:val="1"/>
      <w:marLeft w:val="0"/>
      <w:marRight w:val="0"/>
      <w:marTop w:val="0"/>
      <w:marBottom w:val="0"/>
      <w:divBdr>
        <w:top w:val="none" w:sz="0" w:space="0" w:color="auto"/>
        <w:left w:val="none" w:sz="0" w:space="0" w:color="auto"/>
        <w:bottom w:val="none" w:sz="0" w:space="0" w:color="auto"/>
        <w:right w:val="none" w:sz="0" w:space="0" w:color="auto"/>
      </w:divBdr>
    </w:div>
    <w:div w:id="1653825821">
      <w:bodyDiv w:val="1"/>
      <w:marLeft w:val="0"/>
      <w:marRight w:val="0"/>
      <w:marTop w:val="0"/>
      <w:marBottom w:val="0"/>
      <w:divBdr>
        <w:top w:val="none" w:sz="0" w:space="0" w:color="auto"/>
        <w:left w:val="none" w:sz="0" w:space="0" w:color="auto"/>
        <w:bottom w:val="none" w:sz="0" w:space="0" w:color="auto"/>
        <w:right w:val="none" w:sz="0" w:space="0" w:color="auto"/>
      </w:divBdr>
    </w:div>
    <w:div w:id="1654290258">
      <w:bodyDiv w:val="1"/>
      <w:marLeft w:val="0"/>
      <w:marRight w:val="0"/>
      <w:marTop w:val="0"/>
      <w:marBottom w:val="0"/>
      <w:divBdr>
        <w:top w:val="none" w:sz="0" w:space="0" w:color="auto"/>
        <w:left w:val="none" w:sz="0" w:space="0" w:color="auto"/>
        <w:bottom w:val="none" w:sz="0" w:space="0" w:color="auto"/>
        <w:right w:val="none" w:sz="0" w:space="0" w:color="auto"/>
      </w:divBdr>
      <w:divsChild>
        <w:div w:id="1411853307">
          <w:marLeft w:val="547"/>
          <w:marRight w:val="0"/>
          <w:marTop w:val="0"/>
          <w:marBottom w:val="0"/>
          <w:divBdr>
            <w:top w:val="none" w:sz="0" w:space="0" w:color="auto"/>
            <w:left w:val="none" w:sz="0" w:space="0" w:color="auto"/>
            <w:bottom w:val="none" w:sz="0" w:space="0" w:color="auto"/>
            <w:right w:val="none" w:sz="0" w:space="0" w:color="auto"/>
          </w:divBdr>
        </w:div>
      </w:divsChild>
    </w:div>
    <w:div w:id="1654408102">
      <w:bodyDiv w:val="1"/>
      <w:marLeft w:val="0"/>
      <w:marRight w:val="0"/>
      <w:marTop w:val="0"/>
      <w:marBottom w:val="0"/>
      <w:divBdr>
        <w:top w:val="none" w:sz="0" w:space="0" w:color="auto"/>
        <w:left w:val="none" w:sz="0" w:space="0" w:color="auto"/>
        <w:bottom w:val="none" w:sz="0" w:space="0" w:color="auto"/>
        <w:right w:val="none" w:sz="0" w:space="0" w:color="auto"/>
      </w:divBdr>
    </w:div>
    <w:div w:id="1656303361">
      <w:bodyDiv w:val="1"/>
      <w:marLeft w:val="0"/>
      <w:marRight w:val="0"/>
      <w:marTop w:val="0"/>
      <w:marBottom w:val="0"/>
      <w:divBdr>
        <w:top w:val="none" w:sz="0" w:space="0" w:color="auto"/>
        <w:left w:val="none" w:sz="0" w:space="0" w:color="auto"/>
        <w:bottom w:val="none" w:sz="0" w:space="0" w:color="auto"/>
        <w:right w:val="none" w:sz="0" w:space="0" w:color="auto"/>
      </w:divBdr>
    </w:div>
    <w:div w:id="1656642498">
      <w:bodyDiv w:val="1"/>
      <w:marLeft w:val="0"/>
      <w:marRight w:val="0"/>
      <w:marTop w:val="0"/>
      <w:marBottom w:val="0"/>
      <w:divBdr>
        <w:top w:val="none" w:sz="0" w:space="0" w:color="auto"/>
        <w:left w:val="none" w:sz="0" w:space="0" w:color="auto"/>
        <w:bottom w:val="none" w:sz="0" w:space="0" w:color="auto"/>
        <w:right w:val="none" w:sz="0" w:space="0" w:color="auto"/>
      </w:divBdr>
    </w:div>
    <w:div w:id="1660691433">
      <w:bodyDiv w:val="1"/>
      <w:marLeft w:val="0"/>
      <w:marRight w:val="0"/>
      <w:marTop w:val="0"/>
      <w:marBottom w:val="0"/>
      <w:divBdr>
        <w:top w:val="none" w:sz="0" w:space="0" w:color="auto"/>
        <w:left w:val="none" w:sz="0" w:space="0" w:color="auto"/>
        <w:bottom w:val="none" w:sz="0" w:space="0" w:color="auto"/>
        <w:right w:val="none" w:sz="0" w:space="0" w:color="auto"/>
      </w:divBdr>
    </w:div>
    <w:div w:id="1660959669">
      <w:bodyDiv w:val="1"/>
      <w:marLeft w:val="0"/>
      <w:marRight w:val="0"/>
      <w:marTop w:val="0"/>
      <w:marBottom w:val="0"/>
      <w:divBdr>
        <w:top w:val="none" w:sz="0" w:space="0" w:color="auto"/>
        <w:left w:val="none" w:sz="0" w:space="0" w:color="auto"/>
        <w:bottom w:val="none" w:sz="0" w:space="0" w:color="auto"/>
        <w:right w:val="none" w:sz="0" w:space="0" w:color="auto"/>
      </w:divBdr>
    </w:div>
    <w:div w:id="1662615147">
      <w:bodyDiv w:val="1"/>
      <w:marLeft w:val="0"/>
      <w:marRight w:val="0"/>
      <w:marTop w:val="0"/>
      <w:marBottom w:val="0"/>
      <w:divBdr>
        <w:top w:val="none" w:sz="0" w:space="0" w:color="auto"/>
        <w:left w:val="none" w:sz="0" w:space="0" w:color="auto"/>
        <w:bottom w:val="none" w:sz="0" w:space="0" w:color="auto"/>
        <w:right w:val="none" w:sz="0" w:space="0" w:color="auto"/>
      </w:divBdr>
    </w:div>
    <w:div w:id="1662779951">
      <w:bodyDiv w:val="1"/>
      <w:marLeft w:val="0"/>
      <w:marRight w:val="0"/>
      <w:marTop w:val="0"/>
      <w:marBottom w:val="0"/>
      <w:divBdr>
        <w:top w:val="none" w:sz="0" w:space="0" w:color="auto"/>
        <w:left w:val="none" w:sz="0" w:space="0" w:color="auto"/>
        <w:bottom w:val="none" w:sz="0" w:space="0" w:color="auto"/>
        <w:right w:val="none" w:sz="0" w:space="0" w:color="auto"/>
      </w:divBdr>
    </w:div>
    <w:div w:id="1662999593">
      <w:bodyDiv w:val="1"/>
      <w:marLeft w:val="0"/>
      <w:marRight w:val="0"/>
      <w:marTop w:val="0"/>
      <w:marBottom w:val="0"/>
      <w:divBdr>
        <w:top w:val="none" w:sz="0" w:space="0" w:color="auto"/>
        <w:left w:val="none" w:sz="0" w:space="0" w:color="auto"/>
        <w:bottom w:val="none" w:sz="0" w:space="0" w:color="auto"/>
        <w:right w:val="none" w:sz="0" w:space="0" w:color="auto"/>
      </w:divBdr>
    </w:div>
    <w:div w:id="1663774861">
      <w:bodyDiv w:val="1"/>
      <w:marLeft w:val="0"/>
      <w:marRight w:val="0"/>
      <w:marTop w:val="0"/>
      <w:marBottom w:val="0"/>
      <w:divBdr>
        <w:top w:val="none" w:sz="0" w:space="0" w:color="auto"/>
        <w:left w:val="none" w:sz="0" w:space="0" w:color="auto"/>
        <w:bottom w:val="none" w:sz="0" w:space="0" w:color="auto"/>
        <w:right w:val="none" w:sz="0" w:space="0" w:color="auto"/>
      </w:divBdr>
    </w:div>
    <w:div w:id="1663849102">
      <w:bodyDiv w:val="1"/>
      <w:marLeft w:val="0"/>
      <w:marRight w:val="0"/>
      <w:marTop w:val="0"/>
      <w:marBottom w:val="0"/>
      <w:divBdr>
        <w:top w:val="none" w:sz="0" w:space="0" w:color="auto"/>
        <w:left w:val="none" w:sz="0" w:space="0" w:color="auto"/>
        <w:bottom w:val="none" w:sz="0" w:space="0" w:color="auto"/>
        <w:right w:val="none" w:sz="0" w:space="0" w:color="auto"/>
      </w:divBdr>
    </w:div>
    <w:div w:id="1664577597">
      <w:bodyDiv w:val="1"/>
      <w:marLeft w:val="0"/>
      <w:marRight w:val="0"/>
      <w:marTop w:val="0"/>
      <w:marBottom w:val="0"/>
      <w:divBdr>
        <w:top w:val="none" w:sz="0" w:space="0" w:color="auto"/>
        <w:left w:val="none" w:sz="0" w:space="0" w:color="auto"/>
        <w:bottom w:val="none" w:sz="0" w:space="0" w:color="auto"/>
        <w:right w:val="none" w:sz="0" w:space="0" w:color="auto"/>
      </w:divBdr>
    </w:div>
    <w:div w:id="1665358203">
      <w:bodyDiv w:val="1"/>
      <w:marLeft w:val="0"/>
      <w:marRight w:val="0"/>
      <w:marTop w:val="0"/>
      <w:marBottom w:val="0"/>
      <w:divBdr>
        <w:top w:val="none" w:sz="0" w:space="0" w:color="auto"/>
        <w:left w:val="none" w:sz="0" w:space="0" w:color="auto"/>
        <w:bottom w:val="none" w:sz="0" w:space="0" w:color="auto"/>
        <w:right w:val="none" w:sz="0" w:space="0" w:color="auto"/>
      </w:divBdr>
    </w:div>
    <w:div w:id="1667318017">
      <w:bodyDiv w:val="1"/>
      <w:marLeft w:val="0"/>
      <w:marRight w:val="0"/>
      <w:marTop w:val="0"/>
      <w:marBottom w:val="0"/>
      <w:divBdr>
        <w:top w:val="none" w:sz="0" w:space="0" w:color="auto"/>
        <w:left w:val="none" w:sz="0" w:space="0" w:color="auto"/>
        <w:bottom w:val="none" w:sz="0" w:space="0" w:color="auto"/>
        <w:right w:val="none" w:sz="0" w:space="0" w:color="auto"/>
      </w:divBdr>
    </w:div>
    <w:div w:id="1668092841">
      <w:bodyDiv w:val="1"/>
      <w:marLeft w:val="0"/>
      <w:marRight w:val="0"/>
      <w:marTop w:val="0"/>
      <w:marBottom w:val="0"/>
      <w:divBdr>
        <w:top w:val="none" w:sz="0" w:space="0" w:color="auto"/>
        <w:left w:val="none" w:sz="0" w:space="0" w:color="auto"/>
        <w:bottom w:val="none" w:sz="0" w:space="0" w:color="auto"/>
        <w:right w:val="none" w:sz="0" w:space="0" w:color="auto"/>
      </w:divBdr>
    </w:div>
    <w:div w:id="1668751188">
      <w:bodyDiv w:val="1"/>
      <w:marLeft w:val="0"/>
      <w:marRight w:val="0"/>
      <w:marTop w:val="0"/>
      <w:marBottom w:val="0"/>
      <w:divBdr>
        <w:top w:val="none" w:sz="0" w:space="0" w:color="auto"/>
        <w:left w:val="none" w:sz="0" w:space="0" w:color="auto"/>
        <w:bottom w:val="none" w:sz="0" w:space="0" w:color="auto"/>
        <w:right w:val="none" w:sz="0" w:space="0" w:color="auto"/>
      </w:divBdr>
    </w:div>
    <w:div w:id="1669290346">
      <w:bodyDiv w:val="1"/>
      <w:marLeft w:val="0"/>
      <w:marRight w:val="0"/>
      <w:marTop w:val="0"/>
      <w:marBottom w:val="0"/>
      <w:divBdr>
        <w:top w:val="none" w:sz="0" w:space="0" w:color="auto"/>
        <w:left w:val="none" w:sz="0" w:space="0" w:color="auto"/>
        <w:bottom w:val="none" w:sz="0" w:space="0" w:color="auto"/>
        <w:right w:val="none" w:sz="0" w:space="0" w:color="auto"/>
      </w:divBdr>
    </w:div>
    <w:div w:id="1670794268">
      <w:bodyDiv w:val="1"/>
      <w:marLeft w:val="0"/>
      <w:marRight w:val="0"/>
      <w:marTop w:val="0"/>
      <w:marBottom w:val="0"/>
      <w:divBdr>
        <w:top w:val="none" w:sz="0" w:space="0" w:color="auto"/>
        <w:left w:val="none" w:sz="0" w:space="0" w:color="auto"/>
        <w:bottom w:val="none" w:sz="0" w:space="0" w:color="auto"/>
        <w:right w:val="none" w:sz="0" w:space="0" w:color="auto"/>
      </w:divBdr>
    </w:div>
    <w:div w:id="1671177540">
      <w:bodyDiv w:val="1"/>
      <w:marLeft w:val="0"/>
      <w:marRight w:val="0"/>
      <w:marTop w:val="0"/>
      <w:marBottom w:val="0"/>
      <w:divBdr>
        <w:top w:val="none" w:sz="0" w:space="0" w:color="auto"/>
        <w:left w:val="none" w:sz="0" w:space="0" w:color="auto"/>
        <w:bottom w:val="none" w:sz="0" w:space="0" w:color="auto"/>
        <w:right w:val="none" w:sz="0" w:space="0" w:color="auto"/>
      </w:divBdr>
    </w:div>
    <w:div w:id="1673872194">
      <w:bodyDiv w:val="1"/>
      <w:marLeft w:val="0"/>
      <w:marRight w:val="0"/>
      <w:marTop w:val="0"/>
      <w:marBottom w:val="0"/>
      <w:divBdr>
        <w:top w:val="none" w:sz="0" w:space="0" w:color="auto"/>
        <w:left w:val="none" w:sz="0" w:space="0" w:color="auto"/>
        <w:bottom w:val="none" w:sz="0" w:space="0" w:color="auto"/>
        <w:right w:val="none" w:sz="0" w:space="0" w:color="auto"/>
      </w:divBdr>
    </w:div>
    <w:div w:id="1674842538">
      <w:bodyDiv w:val="1"/>
      <w:marLeft w:val="0"/>
      <w:marRight w:val="0"/>
      <w:marTop w:val="0"/>
      <w:marBottom w:val="0"/>
      <w:divBdr>
        <w:top w:val="none" w:sz="0" w:space="0" w:color="auto"/>
        <w:left w:val="none" w:sz="0" w:space="0" w:color="auto"/>
        <w:bottom w:val="none" w:sz="0" w:space="0" w:color="auto"/>
        <w:right w:val="none" w:sz="0" w:space="0" w:color="auto"/>
      </w:divBdr>
    </w:div>
    <w:div w:id="1675498043">
      <w:bodyDiv w:val="1"/>
      <w:marLeft w:val="0"/>
      <w:marRight w:val="0"/>
      <w:marTop w:val="0"/>
      <w:marBottom w:val="0"/>
      <w:divBdr>
        <w:top w:val="none" w:sz="0" w:space="0" w:color="auto"/>
        <w:left w:val="none" w:sz="0" w:space="0" w:color="auto"/>
        <w:bottom w:val="none" w:sz="0" w:space="0" w:color="auto"/>
        <w:right w:val="none" w:sz="0" w:space="0" w:color="auto"/>
      </w:divBdr>
    </w:div>
    <w:div w:id="1675841666">
      <w:bodyDiv w:val="1"/>
      <w:marLeft w:val="0"/>
      <w:marRight w:val="0"/>
      <w:marTop w:val="0"/>
      <w:marBottom w:val="0"/>
      <w:divBdr>
        <w:top w:val="none" w:sz="0" w:space="0" w:color="auto"/>
        <w:left w:val="none" w:sz="0" w:space="0" w:color="auto"/>
        <w:bottom w:val="none" w:sz="0" w:space="0" w:color="auto"/>
        <w:right w:val="none" w:sz="0" w:space="0" w:color="auto"/>
      </w:divBdr>
    </w:div>
    <w:div w:id="1676613341">
      <w:bodyDiv w:val="1"/>
      <w:marLeft w:val="0"/>
      <w:marRight w:val="0"/>
      <w:marTop w:val="0"/>
      <w:marBottom w:val="0"/>
      <w:divBdr>
        <w:top w:val="none" w:sz="0" w:space="0" w:color="auto"/>
        <w:left w:val="none" w:sz="0" w:space="0" w:color="auto"/>
        <w:bottom w:val="none" w:sz="0" w:space="0" w:color="auto"/>
        <w:right w:val="none" w:sz="0" w:space="0" w:color="auto"/>
      </w:divBdr>
    </w:div>
    <w:div w:id="1679307248">
      <w:bodyDiv w:val="1"/>
      <w:marLeft w:val="0"/>
      <w:marRight w:val="0"/>
      <w:marTop w:val="0"/>
      <w:marBottom w:val="0"/>
      <w:divBdr>
        <w:top w:val="none" w:sz="0" w:space="0" w:color="auto"/>
        <w:left w:val="none" w:sz="0" w:space="0" w:color="auto"/>
        <w:bottom w:val="none" w:sz="0" w:space="0" w:color="auto"/>
        <w:right w:val="none" w:sz="0" w:space="0" w:color="auto"/>
      </w:divBdr>
    </w:div>
    <w:div w:id="1682118542">
      <w:bodyDiv w:val="1"/>
      <w:marLeft w:val="0"/>
      <w:marRight w:val="0"/>
      <w:marTop w:val="0"/>
      <w:marBottom w:val="0"/>
      <w:divBdr>
        <w:top w:val="none" w:sz="0" w:space="0" w:color="auto"/>
        <w:left w:val="none" w:sz="0" w:space="0" w:color="auto"/>
        <w:bottom w:val="none" w:sz="0" w:space="0" w:color="auto"/>
        <w:right w:val="none" w:sz="0" w:space="0" w:color="auto"/>
      </w:divBdr>
    </w:div>
    <w:div w:id="1682194267">
      <w:bodyDiv w:val="1"/>
      <w:marLeft w:val="0"/>
      <w:marRight w:val="0"/>
      <w:marTop w:val="0"/>
      <w:marBottom w:val="0"/>
      <w:divBdr>
        <w:top w:val="none" w:sz="0" w:space="0" w:color="auto"/>
        <w:left w:val="none" w:sz="0" w:space="0" w:color="auto"/>
        <w:bottom w:val="none" w:sz="0" w:space="0" w:color="auto"/>
        <w:right w:val="none" w:sz="0" w:space="0" w:color="auto"/>
      </w:divBdr>
    </w:div>
    <w:div w:id="1682538485">
      <w:bodyDiv w:val="1"/>
      <w:marLeft w:val="0"/>
      <w:marRight w:val="0"/>
      <w:marTop w:val="0"/>
      <w:marBottom w:val="0"/>
      <w:divBdr>
        <w:top w:val="none" w:sz="0" w:space="0" w:color="auto"/>
        <w:left w:val="none" w:sz="0" w:space="0" w:color="auto"/>
        <w:bottom w:val="none" w:sz="0" w:space="0" w:color="auto"/>
        <w:right w:val="none" w:sz="0" w:space="0" w:color="auto"/>
      </w:divBdr>
    </w:div>
    <w:div w:id="1685085330">
      <w:bodyDiv w:val="1"/>
      <w:marLeft w:val="0"/>
      <w:marRight w:val="0"/>
      <w:marTop w:val="0"/>
      <w:marBottom w:val="0"/>
      <w:divBdr>
        <w:top w:val="none" w:sz="0" w:space="0" w:color="auto"/>
        <w:left w:val="none" w:sz="0" w:space="0" w:color="auto"/>
        <w:bottom w:val="none" w:sz="0" w:space="0" w:color="auto"/>
        <w:right w:val="none" w:sz="0" w:space="0" w:color="auto"/>
      </w:divBdr>
    </w:div>
    <w:div w:id="1685326108">
      <w:bodyDiv w:val="1"/>
      <w:marLeft w:val="0"/>
      <w:marRight w:val="0"/>
      <w:marTop w:val="0"/>
      <w:marBottom w:val="0"/>
      <w:divBdr>
        <w:top w:val="none" w:sz="0" w:space="0" w:color="auto"/>
        <w:left w:val="none" w:sz="0" w:space="0" w:color="auto"/>
        <w:bottom w:val="none" w:sz="0" w:space="0" w:color="auto"/>
        <w:right w:val="none" w:sz="0" w:space="0" w:color="auto"/>
      </w:divBdr>
    </w:div>
    <w:div w:id="1685864039">
      <w:bodyDiv w:val="1"/>
      <w:marLeft w:val="0"/>
      <w:marRight w:val="0"/>
      <w:marTop w:val="0"/>
      <w:marBottom w:val="0"/>
      <w:divBdr>
        <w:top w:val="none" w:sz="0" w:space="0" w:color="auto"/>
        <w:left w:val="none" w:sz="0" w:space="0" w:color="auto"/>
        <w:bottom w:val="none" w:sz="0" w:space="0" w:color="auto"/>
        <w:right w:val="none" w:sz="0" w:space="0" w:color="auto"/>
      </w:divBdr>
    </w:div>
    <w:div w:id="1686789994">
      <w:bodyDiv w:val="1"/>
      <w:marLeft w:val="0"/>
      <w:marRight w:val="0"/>
      <w:marTop w:val="0"/>
      <w:marBottom w:val="0"/>
      <w:divBdr>
        <w:top w:val="none" w:sz="0" w:space="0" w:color="auto"/>
        <w:left w:val="none" w:sz="0" w:space="0" w:color="auto"/>
        <w:bottom w:val="none" w:sz="0" w:space="0" w:color="auto"/>
        <w:right w:val="none" w:sz="0" w:space="0" w:color="auto"/>
      </w:divBdr>
    </w:div>
    <w:div w:id="1687751033">
      <w:bodyDiv w:val="1"/>
      <w:marLeft w:val="0"/>
      <w:marRight w:val="0"/>
      <w:marTop w:val="0"/>
      <w:marBottom w:val="0"/>
      <w:divBdr>
        <w:top w:val="none" w:sz="0" w:space="0" w:color="auto"/>
        <w:left w:val="none" w:sz="0" w:space="0" w:color="auto"/>
        <w:bottom w:val="none" w:sz="0" w:space="0" w:color="auto"/>
        <w:right w:val="none" w:sz="0" w:space="0" w:color="auto"/>
      </w:divBdr>
    </w:div>
    <w:div w:id="1688942801">
      <w:bodyDiv w:val="1"/>
      <w:marLeft w:val="0"/>
      <w:marRight w:val="0"/>
      <w:marTop w:val="0"/>
      <w:marBottom w:val="0"/>
      <w:divBdr>
        <w:top w:val="none" w:sz="0" w:space="0" w:color="auto"/>
        <w:left w:val="none" w:sz="0" w:space="0" w:color="auto"/>
        <w:bottom w:val="none" w:sz="0" w:space="0" w:color="auto"/>
        <w:right w:val="none" w:sz="0" w:space="0" w:color="auto"/>
      </w:divBdr>
    </w:div>
    <w:div w:id="1690179741">
      <w:bodyDiv w:val="1"/>
      <w:marLeft w:val="0"/>
      <w:marRight w:val="0"/>
      <w:marTop w:val="0"/>
      <w:marBottom w:val="0"/>
      <w:divBdr>
        <w:top w:val="none" w:sz="0" w:space="0" w:color="auto"/>
        <w:left w:val="none" w:sz="0" w:space="0" w:color="auto"/>
        <w:bottom w:val="none" w:sz="0" w:space="0" w:color="auto"/>
        <w:right w:val="none" w:sz="0" w:space="0" w:color="auto"/>
      </w:divBdr>
    </w:div>
    <w:div w:id="1690444733">
      <w:bodyDiv w:val="1"/>
      <w:marLeft w:val="0"/>
      <w:marRight w:val="0"/>
      <w:marTop w:val="0"/>
      <w:marBottom w:val="0"/>
      <w:divBdr>
        <w:top w:val="none" w:sz="0" w:space="0" w:color="auto"/>
        <w:left w:val="none" w:sz="0" w:space="0" w:color="auto"/>
        <w:bottom w:val="none" w:sz="0" w:space="0" w:color="auto"/>
        <w:right w:val="none" w:sz="0" w:space="0" w:color="auto"/>
      </w:divBdr>
    </w:div>
    <w:div w:id="1691176971">
      <w:bodyDiv w:val="1"/>
      <w:marLeft w:val="0"/>
      <w:marRight w:val="0"/>
      <w:marTop w:val="0"/>
      <w:marBottom w:val="0"/>
      <w:divBdr>
        <w:top w:val="none" w:sz="0" w:space="0" w:color="auto"/>
        <w:left w:val="none" w:sz="0" w:space="0" w:color="auto"/>
        <w:bottom w:val="none" w:sz="0" w:space="0" w:color="auto"/>
        <w:right w:val="none" w:sz="0" w:space="0" w:color="auto"/>
      </w:divBdr>
    </w:div>
    <w:div w:id="1691687212">
      <w:bodyDiv w:val="1"/>
      <w:marLeft w:val="0"/>
      <w:marRight w:val="0"/>
      <w:marTop w:val="0"/>
      <w:marBottom w:val="0"/>
      <w:divBdr>
        <w:top w:val="none" w:sz="0" w:space="0" w:color="auto"/>
        <w:left w:val="none" w:sz="0" w:space="0" w:color="auto"/>
        <w:bottom w:val="none" w:sz="0" w:space="0" w:color="auto"/>
        <w:right w:val="none" w:sz="0" w:space="0" w:color="auto"/>
      </w:divBdr>
    </w:div>
    <w:div w:id="1692562184">
      <w:bodyDiv w:val="1"/>
      <w:marLeft w:val="0"/>
      <w:marRight w:val="0"/>
      <w:marTop w:val="0"/>
      <w:marBottom w:val="0"/>
      <w:divBdr>
        <w:top w:val="none" w:sz="0" w:space="0" w:color="auto"/>
        <w:left w:val="none" w:sz="0" w:space="0" w:color="auto"/>
        <w:bottom w:val="none" w:sz="0" w:space="0" w:color="auto"/>
        <w:right w:val="none" w:sz="0" w:space="0" w:color="auto"/>
      </w:divBdr>
    </w:div>
    <w:div w:id="1693148279">
      <w:bodyDiv w:val="1"/>
      <w:marLeft w:val="0"/>
      <w:marRight w:val="0"/>
      <w:marTop w:val="0"/>
      <w:marBottom w:val="0"/>
      <w:divBdr>
        <w:top w:val="none" w:sz="0" w:space="0" w:color="auto"/>
        <w:left w:val="none" w:sz="0" w:space="0" w:color="auto"/>
        <w:bottom w:val="none" w:sz="0" w:space="0" w:color="auto"/>
        <w:right w:val="none" w:sz="0" w:space="0" w:color="auto"/>
      </w:divBdr>
    </w:div>
    <w:div w:id="1694838650">
      <w:bodyDiv w:val="1"/>
      <w:marLeft w:val="0"/>
      <w:marRight w:val="0"/>
      <w:marTop w:val="0"/>
      <w:marBottom w:val="0"/>
      <w:divBdr>
        <w:top w:val="none" w:sz="0" w:space="0" w:color="auto"/>
        <w:left w:val="none" w:sz="0" w:space="0" w:color="auto"/>
        <w:bottom w:val="none" w:sz="0" w:space="0" w:color="auto"/>
        <w:right w:val="none" w:sz="0" w:space="0" w:color="auto"/>
      </w:divBdr>
    </w:div>
    <w:div w:id="1694842593">
      <w:bodyDiv w:val="1"/>
      <w:marLeft w:val="0"/>
      <w:marRight w:val="0"/>
      <w:marTop w:val="0"/>
      <w:marBottom w:val="0"/>
      <w:divBdr>
        <w:top w:val="none" w:sz="0" w:space="0" w:color="auto"/>
        <w:left w:val="none" w:sz="0" w:space="0" w:color="auto"/>
        <w:bottom w:val="none" w:sz="0" w:space="0" w:color="auto"/>
        <w:right w:val="none" w:sz="0" w:space="0" w:color="auto"/>
      </w:divBdr>
    </w:div>
    <w:div w:id="1695880982">
      <w:bodyDiv w:val="1"/>
      <w:marLeft w:val="0"/>
      <w:marRight w:val="0"/>
      <w:marTop w:val="0"/>
      <w:marBottom w:val="0"/>
      <w:divBdr>
        <w:top w:val="none" w:sz="0" w:space="0" w:color="auto"/>
        <w:left w:val="none" w:sz="0" w:space="0" w:color="auto"/>
        <w:bottom w:val="none" w:sz="0" w:space="0" w:color="auto"/>
        <w:right w:val="none" w:sz="0" w:space="0" w:color="auto"/>
      </w:divBdr>
    </w:div>
    <w:div w:id="1696688850">
      <w:bodyDiv w:val="1"/>
      <w:marLeft w:val="0"/>
      <w:marRight w:val="0"/>
      <w:marTop w:val="0"/>
      <w:marBottom w:val="0"/>
      <w:divBdr>
        <w:top w:val="none" w:sz="0" w:space="0" w:color="auto"/>
        <w:left w:val="none" w:sz="0" w:space="0" w:color="auto"/>
        <w:bottom w:val="none" w:sz="0" w:space="0" w:color="auto"/>
        <w:right w:val="none" w:sz="0" w:space="0" w:color="auto"/>
      </w:divBdr>
    </w:div>
    <w:div w:id="1698505576">
      <w:bodyDiv w:val="1"/>
      <w:marLeft w:val="0"/>
      <w:marRight w:val="0"/>
      <w:marTop w:val="0"/>
      <w:marBottom w:val="0"/>
      <w:divBdr>
        <w:top w:val="none" w:sz="0" w:space="0" w:color="auto"/>
        <w:left w:val="none" w:sz="0" w:space="0" w:color="auto"/>
        <w:bottom w:val="none" w:sz="0" w:space="0" w:color="auto"/>
        <w:right w:val="none" w:sz="0" w:space="0" w:color="auto"/>
      </w:divBdr>
    </w:div>
    <w:div w:id="1698653147">
      <w:bodyDiv w:val="1"/>
      <w:marLeft w:val="0"/>
      <w:marRight w:val="0"/>
      <w:marTop w:val="0"/>
      <w:marBottom w:val="0"/>
      <w:divBdr>
        <w:top w:val="none" w:sz="0" w:space="0" w:color="auto"/>
        <w:left w:val="none" w:sz="0" w:space="0" w:color="auto"/>
        <w:bottom w:val="none" w:sz="0" w:space="0" w:color="auto"/>
        <w:right w:val="none" w:sz="0" w:space="0" w:color="auto"/>
      </w:divBdr>
    </w:div>
    <w:div w:id="1698654900">
      <w:bodyDiv w:val="1"/>
      <w:marLeft w:val="0"/>
      <w:marRight w:val="0"/>
      <w:marTop w:val="0"/>
      <w:marBottom w:val="0"/>
      <w:divBdr>
        <w:top w:val="none" w:sz="0" w:space="0" w:color="auto"/>
        <w:left w:val="none" w:sz="0" w:space="0" w:color="auto"/>
        <w:bottom w:val="none" w:sz="0" w:space="0" w:color="auto"/>
        <w:right w:val="none" w:sz="0" w:space="0" w:color="auto"/>
      </w:divBdr>
    </w:div>
    <w:div w:id="1698846191">
      <w:bodyDiv w:val="1"/>
      <w:marLeft w:val="0"/>
      <w:marRight w:val="0"/>
      <w:marTop w:val="0"/>
      <w:marBottom w:val="0"/>
      <w:divBdr>
        <w:top w:val="none" w:sz="0" w:space="0" w:color="auto"/>
        <w:left w:val="none" w:sz="0" w:space="0" w:color="auto"/>
        <w:bottom w:val="none" w:sz="0" w:space="0" w:color="auto"/>
        <w:right w:val="none" w:sz="0" w:space="0" w:color="auto"/>
      </w:divBdr>
    </w:div>
    <w:div w:id="1699357197">
      <w:bodyDiv w:val="1"/>
      <w:marLeft w:val="0"/>
      <w:marRight w:val="0"/>
      <w:marTop w:val="0"/>
      <w:marBottom w:val="0"/>
      <w:divBdr>
        <w:top w:val="none" w:sz="0" w:space="0" w:color="auto"/>
        <w:left w:val="none" w:sz="0" w:space="0" w:color="auto"/>
        <w:bottom w:val="none" w:sz="0" w:space="0" w:color="auto"/>
        <w:right w:val="none" w:sz="0" w:space="0" w:color="auto"/>
      </w:divBdr>
    </w:div>
    <w:div w:id="1699545899">
      <w:bodyDiv w:val="1"/>
      <w:marLeft w:val="0"/>
      <w:marRight w:val="0"/>
      <w:marTop w:val="0"/>
      <w:marBottom w:val="0"/>
      <w:divBdr>
        <w:top w:val="none" w:sz="0" w:space="0" w:color="auto"/>
        <w:left w:val="none" w:sz="0" w:space="0" w:color="auto"/>
        <w:bottom w:val="none" w:sz="0" w:space="0" w:color="auto"/>
        <w:right w:val="none" w:sz="0" w:space="0" w:color="auto"/>
      </w:divBdr>
    </w:div>
    <w:div w:id="1699773043">
      <w:bodyDiv w:val="1"/>
      <w:marLeft w:val="0"/>
      <w:marRight w:val="0"/>
      <w:marTop w:val="0"/>
      <w:marBottom w:val="0"/>
      <w:divBdr>
        <w:top w:val="none" w:sz="0" w:space="0" w:color="auto"/>
        <w:left w:val="none" w:sz="0" w:space="0" w:color="auto"/>
        <w:bottom w:val="none" w:sz="0" w:space="0" w:color="auto"/>
        <w:right w:val="none" w:sz="0" w:space="0" w:color="auto"/>
      </w:divBdr>
    </w:div>
    <w:div w:id="1702777849">
      <w:bodyDiv w:val="1"/>
      <w:marLeft w:val="0"/>
      <w:marRight w:val="0"/>
      <w:marTop w:val="0"/>
      <w:marBottom w:val="0"/>
      <w:divBdr>
        <w:top w:val="none" w:sz="0" w:space="0" w:color="auto"/>
        <w:left w:val="none" w:sz="0" w:space="0" w:color="auto"/>
        <w:bottom w:val="none" w:sz="0" w:space="0" w:color="auto"/>
        <w:right w:val="none" w:sz="0" w:space="0" w:color="auto"/>
      </w:divBdr>
    </w:div>
    <w:div w:id="1704134226">
      <w:bodyDiv w:val="1"/>
      <w:marLeft w:val="0"/>
      <w:marRight w:val="0"/>
      <w:marTop w:val="0"/>
      <w:marBottom w:val="0"/>
      <w:divBdr>
        <w:top w:val="none" w:sz="0" w:space="0" w:color="auto"/>
        <w:left w:val="none" w:sz="0" w:space="0" w:color="auto"/>
        <w:bottom w:val="none" w:sz="0" w:space="0" w:color="auto"/>
        <w:right w:val="none" w:sz="0" w:space="0" w:color="auto"/>
      </w:divBdr>
    </w:div>
    <w:div w:id="1705059279">
      <w:bodyDiv w:val="1"/>
      <w:marLeft w:val="0"/>
      <w:marRight w:val="0"/>
      <w:marTop w:val="0"/>
      <w:marBottom w:val="0"/>
      <w:divBdr>
        <w:top w:val="none" w:sz="0" w:space="0" w:color="auto"/>
        <w:left w:val="none" w:sz="0" w:space="0" w:color="auto"/>
        <w:bottom w:val="none" w:sz="0" w:space="0" w:color="auto"/>
        <w:right w:val="none" w:sz="0" w:space="0" w:color="auto"/>
      </w:divBdr>
    </w:div>
    <w:div w:id="1705671454">
      <w:bodyDiv w:val="1"/>
      <w:marLeft w:val="0"/>
      <w:marRight w:val="0"/>
      <w:marTop w:val="0"/>
      <w:marBottom w:val="0"/>
      <w:divBdr>
        <w:top w:val="none" w:sz="0" w:space="0" w:color="auto"/>
        <w:left w:val="none" w:sz="0" w:space="0" w:color="auto"/>
        <w:bottom w:val="none" w:sz="0" w:space="0" w:color="auto"/>
        <w:right w:val="none" w:sz="0" w:space="0" w:color="auto"/>
      </w:divBdr>
    </w:div>
    <w:div w:id="1707364175">
      <w:bodyDiv w:val="1"/>
      <w:marLeft w:val="0"/>
      <w:marRight w:val="0"/>
      <w:marTop w:val="0"/>
      <w:marBottom w:val="0"/>
      <w:divBdr>
        <w:top w:val="none" w:sz="0" w:space="0" w:color="auto"/>
        <w:left w:val="none" w:sz="0" w:space="0" w:color="auto"/>
        <w:bottom w:val="none" w:sz="0" w:space="0" w:color="auto"/>
        <w:right w:val="none" w:sz="0" w:space="0" w:color="auto"/>
      </w:divBdr>
    </w:div>
    <w:div w:id="1708292409">
      <w:bodyDiv w:val="1"/>
      <w:marLeft w:val="0"/>
      <w:marRight w:val="0"/>
      <w:marTop w:val="0"/>
      <w:marBottom w:val="0"/>
      <w:divBdr>
        <w:top w:val="none" w:sz="0" w:space="0" w:color="auto"/>
        <w:left w:val="none" w:sz="0" w:space="0" w:color="auto"/>
        <w:bottom w:val="none" w:sz="0" w:space="0" w:color="auto"/>
        <w:right w:val="none" w:sz="0" w:space="0" w:color="auto"/>
      </w:divBdr>
    </w:div>
    <w:div w:id="1708675741">
      <w:bodyDiv w:val="1"/>
      <w:marLeft w:val="0"/>
      <w:marRight w:val="0"/>
      <w:marTop w:val="0"/>
      <w:marBottom w:val="0"/>
      <w:divBdr>
        <w:top w:val="none" w:sz="0" w:space="0" w:color="auto"/>
        <w:left w:val="none" w:sz="0" w:space="0" w:color="auto"/>
        <w:bottom w:val="none" w:sz="0" w:space="0" w:color="auto"/>
        <w:right w:val="none" w:sz="0" w:space="0" w:color="auto"/>
      </w:divBdr>
    </w:div>
    <w:div w:id="1708868636">
      <w:bodyDiv w:val="1"/>
      <w:marLeft w:val="0"/>
      <w:marRight w:val="0"/>
      <w:marTop w:val="0"/>
      <w:marBottom w:val="0"/>
      <w:divBdr>
        <w:top w:val="none" w:sz="0" w:space="0" w:color="auto"/>
        <w:left w:val="none" w:sz="0" w:space="0" w:color="auto"/>
        <w:bottom w:val="none" w:sz="0" w:space="0" w:color="auto"/>
        <w:right w:val="none" w:sz="0" w:space="0" w:color="auto"/>
      </w:divBdr>
    </w:div>
    <w:div w:id="1710373825">
      <w:bodyDiv w:val="1"/>
      <w:marLeft w:val="0"/>
      <w:marRight w:val="0"/>
      <w:marTop w:val="0"/>
      <w:marBottom w:val="0"/>
      <w:divBdr>
        <w:top w:val="none" w:sz="0" w:space="0" w:color="auto"/>
        <w:left w:val="none" w:sz="0" w:space="0" w:color="auto"/>
        <w:bottom w:val="none" w:sz="0" w:space="0" w:color="auto"/>
        <w:right w:val="none" w:sz="0" w:space="0" w:color="auto"/>
      </w:divBdr>
    </w:div>
    <w:div w:id="1710766592">
      <w:bodyDiv w:val="1"/>
      <w:marLeft w:val="0"/>
      <w:marRight w:val="0"/>
      <w:marTop w:val="0"/>
      <w:marBottom w:val="0"/>
      <w:divBdr>
        <w:top w:val="none" w:sz="0" w:space="0" w:color="auto"/>
        <w:left w:val="none" w:sz="0" w:space="0" w:color="auto"/>
        <w:bottom w:val="none" w:sz="0" w:space="0" w:color="auto"/>
        <w:right w:val="none" w:sz="0" w:space="0" w:color="auto"/>
      </w:divBdr>
    </w:div>
    <w:div w:id="1712732087">
      <w:bodyDiv w:val="1"/>
      <w:marLeft w:val="0"/>
      <w:marRight w:val="0"/>
      <w:marTop w:val="0"/>
      <w:marBottom w:val="0"/>
      <w:divBdr>
        <w:top w:val="none" w:sz="0" w:space="0" w:color="auto"/>
        <w:left w:val="none" w:sz="0" w:space="0" w:color="auto"/>
        <w:bottom w:val="none" w:sz="0" w:space="0" w:color="auto"/>
        <w:right w:val="none" w:sz="0" w:space="0" w:color="auto"/>
      </w:divBdr>
    </w:div>
    <w:div w:id="1712916266">
      <w:bodyDiv w:val="1"/>
      <w:marLeft w:val="0"/>
      <w:marRight w:val="0"/>
      <w:marTop w:val="0"/>
      <w:marBottom w:val="0"/>
      <w:divBdr>
        <w:top w:val="none" w:sz="0" w:space="0" w:color="auto"/>
        <w:left w:val="none" w:sz="0" w:space="0" w:color="auto"/>
        <w:bottom w:val="none" w:sz="0" w:space="0" w:color="auto"/>
        <w:right w:val="none" w:sz="0" w:space="0" w:color="auto"/>
      </w:divBdr>
      <w:divsChild>
        <w:div w:id="1143278033">
          <w:marLeft w:val="0"/>
          <w:marRight w:val="0"/>
          <w:marTop w:val="0"/>
          <w:marBottom w:val="0"/>
          <w:divBdr>
            <w:top w:val="none" w:sz="0" w:space="0" w:color="auto"/>
            <w:left w:val="none" w:sz="0" w:space="0" w:color="auto"/>
            <w:bottom w:val="none" w:sz="0" w:space="0" w:color="auto"/>
            <w:right w:val="none" w:sz="0" w:space="0" w:color="auto"/>
          </w:divBdr>
        </w:div>
        <w:div w:id="794252870">
          <w:marLeft w:val="0"/>
          <w:marRight w:val="0"/>
          <w:marTop w:val="0"/>
          <w:marBottom w:val="0"/>
          <w:divBdr>
            <w:top w:val="none" w:sz="0" w:space="0" w:color="auto"/>
            <w:left w:val="none" w:sz="0" w:space="0" w:color="auto"/>
            <w:bottom w:val="none" w:sz="0" w:space="0" w:color="auto"/>
            <w:right w:val="none" w:sz="0" w:space="0" w:color="auto"/>
          </w:divBdr>
        </w:div>
      </w:divsChild>
    </w:div>
    <w:div w:id="1714621048">
      <w:bodyDiv w:val="1"/>
      <w:marLeft w:val="0"/>
      <w:marRight w:val="0"/>
      <w:marTop w:val="0"/>
      <w:marBottom w:val="0"/>
      <w:divBdr>
        <w:top w:val="none" w:sz="0" w:space="0" w:color="auto"/>
        <w:left w:val="none" w:sz="0" w:space="0" w:color="auto"/>
        <w:bottom w:val="none" w:sz="0" w:space="0" w:color="auto"/>
        <w:right w:val="none" w:sz="0" w:space="0" w:color="auto"/>
      </w:divBdr>
    </w:div>
    <w:div w:id="1719430216">
      <w:bodyDiv w:val="1"/>
      <w:marLeft w:val="0"/>
      <w:marRight w:val="0"/>
      <w:marTop w:val="0"/>
      <w:marBottom w:val="0"/>
      <w:divBdr>
        <w:top w:val="none" w:sz="0" w:space="0" w:color="auto"/>
        <w:left w:val="none" w:sz="0" w:space="0" w:color="auto"/>
        <w:bottom w:val="none" w:sz="0" w:space="0" w:color="auto"/>
        <w:right w:val="none" w:sz="0" w:space="0" w:color="auto"/>
      </w:divBdr>
    </w:div>
    <w:div w:id="1721202599">
      <w:bodyDiv w:val="1"/>
      <w:marLeft w:val="0"/>
      <w:marRight w:val="0"/>
      <w:marTop w:val="0"/>
      <w:marBottom w:val="0"/>
      <w:divBdr>
        <w:top w:val="none" w:sz="0" w:space="0" w:color="auto"/>
        <w:left w:val="none" w:sz="0" w:space="0" w:color="auto"/>
        <w:bottom w:val="none" w:sz="0" w:space="0" w:color="auto"/>
        <w:right w:val="none" w:sz="0" w:space="0" w:color="auto"/>
      </w:divBdr>
    </w:div>
    <w:div w:id="1722826381">
      <w:bodyDiv w:val="1"/>
      <w:marLeft w:val="0"/>
      <w:marRight w:val="0"/>
      <w:marTop w:val="0"/>
      <w:marBottom w:val="0"/>
      <w:divBdr>
        <w:top w:val="none" w:sz="0" w:space="0" w:color="auto"/>
        <w:left w:val="none" w:sz="0" w:space="0" w:color="auto"/>
        <w:bottom w:val="none" w:sz="0" w:space="0" w:color="auto"/>
        <w:right w:val="none" w:sz="0" w:space="0" w:color="auto"/>
      </w:divBdr>
    </w:div>
    <w:div w:id="1724986675">
      <w:bodyDiv w:val="1"/>
      <w:marLeft w:val="0"/>
      <w:marRight w:val="0"/>
      <w:marTop w:val="0"/>
      <w:marBottom w:val="0"/>
      <w:divBdr>
        <w:top w:val="none" w:sz="0" w:space="0" w:color="auto"/>
        <w:left w:val="none" w:sz="0" w:space="0" w:color="auto"/>
        <w:bottom w:val="none" w:sz="0" w:space="0" w:color="auto"/>
        <w:right w:val="none" w:sz="0" w:space="0" w:color="auto"/>
      </w:divBdr>
    </w:div>
    <w:div w:id="1725831663">
      <w:bodyDiv w:val="1"/>
      <w:marLeft w:val="0"/>
      <w:marRight w:val="0"/>
      <w:marTop w:val="0"/>
      <w:marBottom w:val="0"/>
      <w:divBdr>
        <w:top w:val="none" w:sz="0" w:space="0" w:color="auto"/>
        <w:left w:val="none" w:sz="0" w:space="0" w:color="auto"/>
        <w:bottom w:val="none" w:sz="0" w:space="0" w:color="auto"/>
        <w:right w:val="none" w:sz="0" w:space="0" w:color="auto"/>
      </w:divBdr>
    </w:div>
    <w:div w:id="1726291713">
      <w:bodyDiv w:val="1"/>
      <w:marLeft w:val="0"/>
      <w:marRight w:val="0"/>
      <w:marTop w:val="0"/>
      <w:marBottom w:val="0"/>
      <w:divBdr>
        <w:top w:val="none" w:sz="0" w:space="0" w:color="auto"/>
        <w:left w:val="none" w:sz="0" w:space="0" w:color="auto"/>
        <w:bottom w:val="none" w:sz="0" w:space="0" w:color="auto"/>
        <w:right w:val="none" w:sz="0" w:space="0" w:color="auto"/>
      </w:divBdr>
    </w:div>
    <w:div w:id="1727027579">
      <w:bodyDiv w:val="1"/>
      <w:marLeft w:val="0"/>
      <w:marRight w:val="0"/>
      <w:marTop w:val="0"/>
      <w:marBottom w:val="0"/>
      <w:divBdr>
        <w:top w:val="none" w:sz="0" w:space="0" w:color="auto"/>
        <w:left w:val="none" w:sz="0" w:space="0" w:color="auto"/>
        <w:bottom w:val="none" w:sz="0" w:space="0" w:color="auto"/>
        <w:right w:val="none" w:sz="0" w:space="0" w:color="auto"/>
      </w:divBdr>
    </w:div>
    <w:div w:id="1729064641">
      <w:bodyDiv w:val="1"/>
      <w:marLeft w:val="0"/>
      <w:marRight w:val="0"/>
      <w:marTop w:val="0"/>
      <w:marBottom w:val="0"/>
      <w:divBdr>
        <w:top w:val="none" w:sz="0" w:space="0" w:color="auto"/>
        <w:left w:val="none" w:sz="0" w:space="0" w:color="auto"/>
        <w:bottom w:val="none" w:sz="0" w:space="0" w:color="auto"/>
        <w:right w:val="none" w:sz="0" w:space="0" w:color="auto"/>
      </w:divBdr>
    </w:div>
    <w:div w:id="1730230838">
      <w:bodyDiv w:val="1"/>
      <w:marLeft w:val="0"/>
      <w:marRight w:val="0"/>
      <w:marTop w:val="0"/>
      <w:marBottom w:val="0"/>
      <w:divBdr>
        <w:top w:val="none" w:sz="0" w:space="0" w:color="auto"/>
        <w:left w:val="none" w:sz="0" w:space="0" w:color="auto"/>
        <w:bottom w:val="none" w:sz="0" w:space="0" w:color="auto"/>
        <w:right w:val="none" w:sz="0" w:space="0" w:color="auto"/>
      </w:divBdr>
    </w:div>
    <w:div w:id="1730497826">
      <w:bodyDiv w:val="1"/>
      <w:marLeft w:val="0"/>
      <w:marRight w:val="0"/>
      <w:marTop w:val="0"/>
      <w:marBottom w:val="0"/>
      <w:divBdr>
        <w:top w:val="none" w:sz="0" w:space="0" w:color="auto"/>
        <w:left w:val="none" w:sz="0" w:space="0" w:color="auto"/>
        <w:bottom w:val="none" w:sz="0" w:space="0" w:color="auto"/>
        <w:right w:val="none" w:sz="0" w:space="0" w:color="auto"/>
      </w:divBdr>
    </w:div>
    <w:div w:id="1732189861">
      <w:bodyDiv w:val="1"/>
      <w:marLeft w:val="0"/>
      <w:marRight w:val="0"/>
      <w:marTop w:val="0"/>
      <w:marBottom w:val="0"/>
      <w:divBdr>
        <w:top w:val="none" w:sz="0" w:space="0" w:color="auto"/>
        <w:left w:val="none" w:sz="0" w:space="0" w:color="auto"/>
        <w:bottom w:val="none" w:sz="0" w:space="0" w:color="auto"/>
        <w:right w:val="none" w:sz="0" w:space="0" w:color="auto"/>
      </w:divBdr>
    </w:div>
    <w:div w:id="1732342497">
      <w:bodyDiv w:val="1"/>
      <w:marLeft w:val="0"/>
      <w:marRight w:val="0"/>
      <w:marTop w:val="0"/>
      <w:marBottom w:val="0"/>
      <w:divBdr>
        <w:top w:val="none" w:sz="0" w:space="0" w:color="auto"/>
        <w:left w:val="none" w:sz="0" w:space="0" w:color="auto"/>
        <w:bottom w:val="none" w:sz="0" w:space="0" w:color="auto"/>
        <w:right w:val="none" w:sz="0" w:space="0" w:color="auto"/>
      </w:divBdr>
    </w:div>
    <w:div w:id="1734044217">
      <w:bodyDiv w:val="1"/>
      <w:marLeft w:val="0"/>
      <w:marRight w:val="0"/>
      <w:marTop w:val="0"/>
      <w:marBottom w:val="0"/>
      <w:divBdr>
        <w:top w:val="none" w:sz="0" w:space="0" w:color="auto"/>
        <w:left w:val="none" w:sz="0" w:space="0" w:color="auto"/>
        <w:bottom w:val="none" w:sz="0" w:space="0" w:color="auto"/>
        <w:right w:val="none" w:sz="0" w:space="0" w:color="auto"/>
      </w:divBdr>
    </w:div>
    <w:div w:id="1734505739">
      <w:bodyDiv w:val="1"/>
      <w:marLeft w:val="0"/>
      <w:marRight w:val="0"/>
      <w:marTop w:val="0"/>
      <w:marBottom w:val="0"/>
      <w:divBdr>
        <w:top w:val="none" w:sz="0" w:space="0" w:color="auto"/>
        <w:left w:val="none" w:sz="0" w:space="0" w:color="auto"/>
        <w:bottom w:val="none" w:sz="0" w:space="0" w:color="auto"/>
        <w:right w:val="none" w:sz="0" w:space="0" w:color="auto"/>
      </w:divBdr>
    </w:div>
    <w:div w:id="1735661609">
      <w:bodyDiv w:val="1"/>
      <w:marLeft w:val="0"/>
      <w:marRight w:val="0"/>
      <w:marTop w:val="0"/>
      <w:marBottom w:val="0"/>
      <w:divBdr>
        <w:top w:val="none" w:sz="0" w:space="0" w:color="auto"/>
        <w:left w:val="none" w:sz="0" w:space="0" w:color="auto"/>
        <w:bottom w:val="none" w:sz="0" w:space="0" w:color="auto"/>
        <w:right w:val="none" w:sz="0" w:space="0" w:color="auto"/>
      </w:divBdr>
    </w:div>
    <w:div w:id="1736968488">
      <w:bodyDiv w:val="1"/>
      <w:marLeft w:val="0"/>
      <w:marRight w:val="0"/>
      <w:marTop w:val="0"/>
      <w:marBottom w:val="0"/>
      <w:divBdr>
        <w:top w:val="none" w:sz="0" w:space="0" w:color="auto"/>
        <w:left w:val="none" w:sz="0" w:space="0" w:color="auto"/>
        <w:bottom w:val="none" w:sz="0" w:space="0" w:color="auto"/>
        <w:right w:val="none" w:sz="0" w:space="0" w:color="auto"/>
      </w:divBdr>
    </w:div>
    <w:div w:id="1737044909">
      <w:bodyDiv w:val="1"/>
      <w:marLeft w:val="0"/>
      <w:marRight w:val="0"/>
      <w:marTop w:val="0"/>
      <w:marBottom w:val="0"/>
      <w:divBdr>
        <w:top w:val="none" w:sz="0" w:space="0" w:color="auto"/>
        <w:left w:val="none" w:sz="0" w:space="0" w:color="auto"/>
        <w:bottom w:val="none" w:sz="0" w:space="0" w:color="auto"/>
        <w:right w:val="none" w:sz="0" w:space="0" w:color="auto"/>
      </w:divBdr>
    </w:div>
    <w:div w:id="1740395576">
      <w:bodyDiv w:val="1"/>
      <w:marLeft w:val="0"/>
      <w:marRight w:val="0"/>
      <w:marTop w:val="0"/>
      <w:marBottom w:val="0"/>
      <w:divBdr>
        <w:top w:val="none" w:sz="0" w:space="0" w:color="auto"/>
        <w:left w:val="none" w:sz="0" w:space="0" w:color="auto"/>
        <w:bottom w:val="none" w:sz="0" w:space="0" w:color="auto"/>
        <w:right w:val="none" w:sz="0" w:space="0" w:color="auto"/>
      </w:divBdr>
    </w:div>
    <w:div w:id="1742629978">
      <w:bodyDiv w:val="1"/>
      <w:marLeft w:val="0"/>
      <w:marRight w:val="0"/>
      <w:marTop w:val="0"/>
      <w:marBottom w:val="0"/>
      <w:divBdr>
        <w:top w:val="none" w:sz="0" w:space="0" w:color="auto"/>
        <w:left w:val="none" w:sz="0" w:space="0" w:color="auto"/>
        <w:bottom w:val="none" w:sz="0" w:space="0" w:color="auto"/>
        <w:right w:val="none" w:sz="0" w:space="0" w:color="auto"/>
      </w:divBdr>
    </w:div>
    <w:div w:id="1742947874">
      <w:bodyDiv w:val="1"/>
      <w:marLeft w:val="0"/>
      <w:marRight w:val="0"/>
      <w:marTop w:val="0"/>
      <w:marBottom w:val="0"/>
      <w:divBdr>
        <w:top w:val="none" w:sz="0" w:space="0" w:color="auto"/>
        <w:left w:val="none" w:sz="0" w:space="0" w:color="auto"/>
        <w:bottom w:val="none" w:sz="0" w:space="0" w:color="auto"/>
        <w:right w:val="none" w:sz="0" w:space="0" w:color="auto"/>
      </w:divBdr>
    </w:div>
    <w:div w:id="1744597806">
      <w:bodyDiv w:val="1"/>
      <w:marLeft w:val="0"/>
      <w:marRight w:val="0"/>
      <w:marTop w:val="0"/>
      <w:marBottom w:val="0"/>
      <w:divBdr>
        <w:top w:val="none" w:sz="0" w:space="0" w:color="auto"/>
        <w:left w:val="none" w:sz="0" w:space="0" w:color="auto"/>
        <w:bottom w:val="none" w:sz="0" w:space="0" w:color="auto"/>
        <w:right w:val="none" w:sz="0" w:space="0" w:color="auto"/>
      </w:divBdr>
    </w:div>
    <w:div w:id="1745907895">
      <w:bodyDiv w:val="1"/>
      <w:marLeft w:val="0"/>
      <w:marRight w:val="0"/>
      <w:marTop w:val="0"/>
      <w:marBottom w:val="0"/>
      <w:divBdr>
        <w:top w:val="none" w:sz="0" w:space="0" w:color="auto"/>
        <w:left w:val="none" w:sz="0" w:space="0" w:color="auto"/>
        <w:bottom w:val="none" w:sz="0" w:space="0" w:color="auto"/>
        <w:right w:val="none" w:sz="0" w:space="0" w:color="auto"/>
      </w:divBdr>
      <w:divsChild>
        <w:div w:id="1446580635">
          <w:marLeft w:val="547"/>
          <w:marRight w:val="0"/>
          <w:marTop w:val="0"/>
          <w:marBottom w:val="0"/>
          <w:divBdr>
            <w:top w:val="none" w:sz="0" w:space="0" w:color="auto"/>
            <w:left w:val="none" w:sz="0" w:space="0" w:color="auto"/>
            <w:bottom w:val="none" w:sz="0" w:space="0" w:color="auto"/>
            <w:right w:val="none" w:sz="0" w:space="0" w:color="auto"/>
          </w:divBdr>
        </w:div>
      </w:divsChild>
    </w:div>
    <w:div w:id="1747415557">
      <w:bodyDiv w:val="1"/>
      <w:marLeft w:val="0"/>
      <w:marRight w:val="0"/>
      <w:marTop w:val="0"/>
      <w:marBottom w:val="0"/>
      <w:divBdr>
        <w:top w:val="none" w:sz="0" w:space="0" w:color="auto"/>
        <w:left w:val="none" w:sz="0" w:space="0" w:color="auto"/>
        <w:bottom w:val="none" w:sz="0" w:space="0" w:color="auto"/>
        <w:right w:val="none" w:sz="0" w:space="0" w:color="auto"/>
      </w:divBdr>
    </w:div>
    <w:div w:id="1747648961">
      <w:bodyDiv w:val="1"/>
      <w:marLeft w:val="0"/>
      <w:marRight w:val="0"/>
      <w:marTop w:val="0"/>
      <w:marBottom w:val="0"/>
      <w:divBdr>
        <w:top w:val="none" w:sz="0" w:space="0" w:color="auto"/>
        <w:left w:val="none" w:sz="0" w:space="0" w:color="auto"/>
        <w:bottom w:val="none" w:sz="0" w:space="0" w:color="auto"/>
        <w:right w:val="none" w:sz="0" w:space="0" w:color="auto"/>
      </w:divBdr>
    </w:div>
    <w:div w:id="1748307034">
      <w:bodyDiv w:val="1"/>
      <w:marLeft w:val="0"/>
      <w:marRight w:val="0"/>
      <w:marTop w:val="0"/>
      <w:marBottom w:val="0"/>
      <w:divBdr>
        <w:top w:val="none" w:sz="0" w:space="0" w:color="auto"/>
        <w:left w:val="none" w:sz="0" w:space="0" w:color="auto"/>
        <w:bottom w:val="none" w:sz="0" w:space="0" w:color="auto"/>
        <w:right w:val="none" w:sz="0" w:space="0" w:color="auto"/>
      </w:divBdr>
    </w:div>
    <w:div w:id="1748770297">
      <w:bodyDiv w:val="1"/>
      <w:marLeft w:val="0"/>
      <w:marRight w:val="0"/>
      <w:marTop w:val="0"/>
      <w:marBottom w:val="0"/>
      <w:divBdr>
        <w:top w:val="none" w:sz="0" w:space="0" w:color="auto"/>
        <w:left w:val="none" w:sz="0" w:space="0" w:color="auto"/>
        <w:bottom w:val="none" w:sz="0" w:space="0" w:color="auto"/>
        <w:right w:val="none" w:sz="0" w:space="0" w:color="auto"/>
      </w:divBdr>
    </w:div>
    <w:div w:id="1749301748">
      <w:bodyDiv w:val="1"/>
      <w:marLeft w:val="0"/>
      <w:marRight w:val="0"/>
      <w:marTop w:val="0"/>
      <w:marBottom w:val="0"/>
      <w:divBdr>
        <w:top w:val="none" w:sz="0" w:space="0" w:color="auto"/>
        <w:left w:val="none" w:sz="0" w:space="0" w:color="auto"/>
        <w:bottom w:val="none" w:sz="0" w:space="0" w:color="auto"/>
        <w:right w:val="none" w:sz="0" w:space="0" w:color="auto"/>
      </w:divBdr>
    </w:div>
    <w:div w:id="1750151675">
      <w:bodyDiv w:val="1"/>
      <w:marLeft w:val="0"/>
      <w:marRight w:val="0"/>
      <w:marTop w:val="0"/>
      <w:marBottom w:val="0"/>
      <w:divBdr>
        <w:top w:val="none" w:sz="0" w:space="0" w:color="auto"/>
        <w:left w:val="none" w:sz="0" w:space="0" w:color="auto"/>
        <w:bottom w:val="none" w:sz="0" w:space="0" w:color="auto"/>
        <w:right w:val="none" w:sz="0" w:space="0" w:color="auto"/>
      </w:divBdr>
    </w:div>
    <w:div w:id="1750883634">
      <w:bodyDiv w:val="1"/>
      <w:marLeft w:val="0"/>
      <w:marRight w:val="0"/>
      <w:marTop w:val="0"/>
      <w:marBottom w:val="0"/>
      <w:divBdr>
        <w:top w:val="none" w:sz="0" w:space="0" w:color="auto"/>
        <w:left w:val="none" w:sz="0" w:space="0" w:color="auto"/>
        <w:bottom w:val="none" w:sz="0" w:space="0" w:color="auto"/>
        <w:right w:val="none" w:sz="0" w:space="0" w:color="auto"/>
      </w:divBdr>
    </w:div>
    <w:div w:id="1751537461">
      <w:bodyDiv w:val="1"/>
      <w:marLeft w:val="0"/>
      <w:marRight w:val="0"/>
      <w:marTop w:val="0"/>
      <w:marBottom w:val="0"/>
      <w:divBdr>
        <w:top w:val="none" w:sz="0" w:space="0" w:color="auto"/>
        <w:left w:val="none" w:sz="0" w:space="0" w:color="auto"/>
        <w:bottom w:val="none" w:sz="0" w:space="0" w:color="auto"/>
        <w:right w:val="none" w:sz="0" w:space="0" w:color="auto"/>
      </w:divBdr>
    </w:div>
    <w:div w:id="1751853253">
      <w:bodyDiv w:val="1"/>
      <w:marLeft w:val="0"/>
      <w:marRight w:val="0"/>
      <w:marTop w:val="0"/>
      <w:marBottom w:val="0"/>
      <w:divBdr>
        <w:top w:val="none" w:sz="0" w:space="0" w:color="auto"/>
        <w:left w:val="none" w:sz="0" w:space="0" w:color="auto"/>
        <w:bottom w:val="none" w:sz="0" w:space="0" w:color="auto"/>
        <w:right w:val="none" w:sz="0" w:space="0" w:color="auto"/>
      </w:divBdr>
    </w:div>
    <w:div w:id="1755593022">
      <w:bodyDiv w:val="1"/>
      <w:marLeft w:val="0"/>
      <w:marRight w:val="0"/>
      <w:marTop w:val="0"/>
      <w:marBottom w:val="0"/>
      <w:divBdr>
        <w:top w:val="none" w:sz="0" w:space="0" w:color="auto"/>
        <w:left w:val="none" w:sz="0" w:space="0" w:color="auto"/>
        <w:bottom w:val="none" w:sz="0" w:space="0" w:color="auto"/>
        <w:right w:val="none" w:sz="0" w:space="0" w:color="auto"/>
      </w:divBdr>
    </w:div>
    <w:div w:id="1756129795">
      <w:bodyDiv w:val="1"/>
      <w:marLeft w:val="0"/>
      <w:marRight w:val="0"/>
      <w:marTop w:val="0"/>
      <w:marBottom w:val="0"/>
      <w:divBdr>
        <w:top w:val="none" w:sz="0" w:space="0" w:color="auto"/>
        <w:left w:val="none" w:sz="0" w:space="0" w:color="auto"/>
        <w:bottom w:val="none" w:sz="0" w:space="0" w:color="auto"/>
        <w:right w:val="none" w:sz="0" w:space="0" w:color="auto"/>
      </w:divBdr>
    </w:div>
    <w:div w:id="1756778343">
      <w:bodyDiv w:val="1"/>
      <w:marLeft w:val="0"/>
      <w:marRight w:val="0"/>
      <w:marTop w:val="0"/>
      <w:marBottom w:val="0"/>
      <w:divBdr>
        <w:top w:val="none" w:sz="0" w:space="0" w:color="auto"/>
        <w:left w:val="none" w:sz="0" w:space="0" w:color="auto"/>
        <w:bottom w:val="none" w:sz="0" w:space="0" w:color="auto"/>
        <w:right w:val="none" w:sz="0" w:space="0" w:color="auto"/>
      </w:divBdr>
    </w:div>
    <w:div w:id="1757436655">
      <w:bodyDiv w:val="1"/>
      <w:marLeft w:val="0"/>
      <w:marRight w:val="0"/>
      <w:marTop w:val="0"/>
      <w:marBottom w:val="0"/>
      <w:divBdr>
        <w:top w:val="none" w:sz="0" w:space="0" w:color="auto"/>
        <w:left w:val="none" w:sz="0" w:space="0" w:color="auto"/>
        <w:bottom w:val="none" w:sz="0" w:space="0" w:color="auto"/>
        <w:right w:val="none" w:sz="0" w:space="0" w:color="auto"/>
      </w:divBdr>
    </w:div>
    <w:div w:id="1758478186">
      <w:bodyDiv w:val="1"/>
      <w:marLeft w:val="0"/>
      <w:marRight w:val="0"/>
      <w:marTop w:val="0"/>
      <w:marBottom w:val="0"/>
      <w:divBdr>
        <w:top w:val="none" w:sz="0" w:space="0" w:color="auto"/>
        <w:left w:val="none" w:sz="0" w:space="0" w:color="auto"/>
        <w:bottom w:val="none" w:sz="0" w:space="0" w:color="auto"/>
        <w:right w:val="none" w:sz="0" w:space="0" w:color="auto"/>
      </w:divBdr>
    </w:div>
    <w:div w:id="1760640114">
      <w:bodyDiv w:val="1"/>
      <w:marLeft w:val="0"/>
      <w:marRight w:val="0"/>
      <w:marTop w:val="0"/>
      <w:marBottom w:val="0"/>
      <w:divBdr>
        <w:top w:val="none" w:sz="0" w:space="0" w:color="auto"/>
        <w:left w:val="none" w:sz="0" w:space="0" w:color="auto"/>
        <w:bottom w:val="none" w:sz="0" w:space="0" w:color="auto"/>
        <w:right w:val="none" w:sz="0" w:space="0" w:color="auto"/>
      </w:divBdr>
    </w:div>
    <w:div w:id="1761682037">
      <w:bodyDiv w:val="1"/>
      <w:marLeft w:val="0"/>
      <w:marRight w:val="0"/>
      <w:marTop w:val="0"/>
      <w:marBottom w:val="0"/>
      <w:divBdr>
        <w:top w:val="none" w:sz="0" w:space="0" w:color="auto"/>
        <w:left w:val="none" w:sz="0" w:space="0" w:color="auto"/>
        <w:bottom w:val="none" w:sz="0" w:space="0" w:color="auto"/>
        <w:right w:val="none" w:sz="0" w:space="0" w:color="auto"/>
      </w:divBdr>
    </w:div>
    <w:div w:id="1761871530">
      <w:bodyDiv w:val="1"/>
      <w:marLeft w:val="0"/>
      <w:marRight w:val="0"/>
      <w:marTop w:val="0"/>
      <w:marBottom w:val="0"/>
      <w:divBdr>
        <w:top w:val="none" w:sz="0" w:space="0" w:color="auto"/>
        <w:left w:val="none" w:sz="0" w:space="0" w:color="auto"/>
        <w:bottom w:val="none" w:sz="0" w:space="0" w:color="auto"/>
        <w:right w:val="none" w:sz="0" w:space="0" w:color="auto"/>
      </w:divBdr>
    </w:div>
    <w:div w:id="1762870374">
      <w:bodyDiv w:val="1"/>
      <w:marLeft w:val="0"/>
      <w:marRight w:val="0"/>
      <w:marTop w:val="0"/>
      <w:marBottom w:val="0"/>
      <w:divBdr>
        <w:top w:val="none" w:sz="0" w:space="0" w:color="auto"/>
        <w:left w:val="none" w:sz="0" w:space="0" w:color="auto"/>
        <w:bottom w:val="none" w:sz="0" w:space="0" w:color="auto"/>
        <w:right w:val="none" w:sz="0" w:space="0" w:color="auto"/>
      </w:divBdr>
    </w:div>
    <w:div w:id="1765299808">
      <w:bodyDiv w:val="1"/>
      <w:marLeft w:val="0"/>
      <w:marRight w:val="0"/>
      <w:marTop w:val="0"/>
      <w:marBottom w:val="0"/>
      <w:divBdr>
        <w:top w:val="none" w:sz="0" w:space="0" w:color="auto"/>
        <w:left w:val="none" w:sz="0" w:space="0" w:color="auto"/>
        <w:bottom w:val="none" w:sz="0" w:space="0" w:color="auto"/>
        <w:right w:val="none" w:sz="0" w:space="0" w:color="auto"/>
      </w:divBdr>
    </w:div>
    <w:div w:id="1765301020">
      <w:bodyDiv w:val="1"/>
      <w:marLeft w:val="0"/>
      <w:marRight w:val="0"/>
      <w:marTop w:val="0"/>
      <w:marBottom w:val="0"/>
      <w:divBdr>
        <w:top w:val="none" w:sz="0" w:space="0" w:color="auto"/>
        <w:left w:val="none" w:sz="0" w:space="0" w:color="auto"/>
        <w:bottom w:val="none" w:sz="0" w:space="0" w:color="auto"/>
        <w:right w:val="none" w:sz="0" w:space="0" w:color="auto"/>
      </w:divBdr>
    </w:div>
    <w:div w:id="1766269183">
      <w:bodyDiv w:val="1"/>
      <w:marLeft w:val="0"/>
      <w:marRight w:val="0"/>
      <w:marTop w:val="0"/>
      <w:marBottom w:val="0"/>
      <w:divBdr>
        <w:top w:val="none" w:sz="0" w:space="0" w:color="auto"/>
        <w:left w:val="none" w:sz="0" w:space="0" w:color="auto"/>
        <w:bottom w:val="none" w:sz="0" w:space="0" w:color="auto"/>
        <w:right w:val="none" w:sz="0" w:space="0" w:color="auto"/>
      </w:divBdr>
    </w:div>
    <w:div w:id="1766461307">
      <w:bodyDiv w:val="1"/>
      <w:marLeft w:val="0"/>
      <w:marRight w:val="0"/>
      <w:marTop w:val="0"/>
      <w:marBottom w:val="0"/>
      <w:divBdr>
        <w:top w:val="none" w:sz="0" w:space="0" w:color="auto"/>
        <w:left w:val="none" w:sz="0" w:space="0" w:color="auto"/>
        <w:bottom w:val="none" w:sz="0" w:space="0" w:color="auto"/>
        <w:right w:val="none" w:sz="0" w:space="0" w:color="auto"/>
      </w:divBdr>
    </w:div>
    <w:div w:id="1766726466">
      <w:bodyDiv w:val="1"/>
      <w:marLeft w:val="0"/>
      <w:marRight w:val="0"/>
      <w:marTop w:val="0"/>
      <w:marBottom w:val="0"/>
      <w:divBdr>
        <w:top w:val="none" w:sz="0" w:space="0" w:color="auto"/>
        <w:left w:val="none" w:sz="0" w:space="0" w:color="auto"/>
        <w:bottom w:val="none" w:sz="0" w:space="0" w:color="auto"/>
        <w:right w:val="none" w:sz="0" w:space="0" w:color="auto"/>
      </w:divBdr>
    </w:div>
    <w:div w:id="1767535071">
      <w:bodyDiv w:val="1"/>
      <w:marLeft w:val="0"/>
      <w:marRight w:val="0"/>
      <w:marTop w:val="0"/>
      <w:marBottom w:val="0"/>
      <w:divBdr>
        <w:top w:val="none" w:sz="0" w:space="0" w:color="auto"/>
        <w:left w:val="none" w:sz="0" w:space="0" w:color="auto"/>
        <w:bottom w:val="none" w:sz="0" w:space="0" w:color="auto"/>
        <w:right w:val="none" w:sz="0" w:space="0" w:color="auto"/>
      </w:divBdr>
      <w:divsChild>
        <w:div w:id="871575021">
          <w:marLeft w:val="0"/>
          <w:marRight w:val="0"/>
          <w:marTop w:val="0"/>
          <w:marBottom w:val="0"/>
          <w:divBdr>
            <w:top w:val="none" w:sz="0" w:space="0" w:color="auto"/>
            <w:left w:val="none" w:sz="0" w:space="0" w:color="auto"/>
            <w:bottom w:val="none" w:sz="0" w:space="0" w:color="auto"/>
            <w:right w:val="none" w:sz="0" w:space="0" w:color="auto"/>
          </w:divBdr>
        </w:div>
        <w:div w:id="375619367">
          <w:marLeft w:val="0"/>
          <w:marRight w:val="0"/>
          <w:marTop w:val="0"/>
          <w:marBottom w:val="0"/>
          <w:divBdr>
            <w:top w:val="none" w:sz="0" w:space="0" w:color="auto"/>
            <w:left w:val="none" w:sz="0" w:space="0" w:color="auto"/>
            <w:bottom w:val="none" w:sz="0" w:space="0" w:color="auto"/>
            <w:right w:val="none" w:sz="0" w:space="0" w:color="auto"/>
          </w:divBdr>
          <w:divsChild>
            <w:div w:id="1330911227">
              <w:marLeft w:val="0"/>
              <w:marRight w:val="0"/>
              <w:marTop w:val="0"/>
              <w:marBottom w:val="0"/>
              <w:divBdr>
                <w:top w:val="none" w:sz="0" w:space="0" w:color="auto"/>
                <w:left w:val="none" w:sz="0" w:space="0" w:color="auto"/>
                <w:bottom w:val="none" w:sz="0" w:space="0" w:color="auto"/>
                <w:right w:val="none" w:sz="0" w:space="0" w:color="auto"/>
              </w:divBdr>
              <w:divsChild>
                <w:div w:id="86342623">
                  <w:marLeft w:val="0"/>
                  <w:marRight w:val="0"/>
                  <w:marTop w:val="0"/>
                  <w:marBottom w:val="0"/>
                  <w:divBdr>
                    <w:top w:val="none" w:sz="0" w:space="0" w:color="auto"/>
                    <w:left w:val="none" w:sz="0" w:space="0" w:color="auto"/>
                    <w:bottom w:val="none" w:sz="0" w:space="0" w:color="auto"/>
                    <w:right w:val="none" w:sz="0" w:space="0" w:color="auto"/>
                  </w:divBdr>
                  <w:divsChild>
                    <w:div w:id="471410958">
                      <w:marLeft w:val="0"/>
                      <w:marRight w:val="0"/>
                      <w:marTop w:val="0"/>
                      <w:marBottom w:val="0"/>
                      <w:divBdr>
                        <w:top w:val="none" w:sz="0" w:space="0" w:color="auto"/>
                        <w:left w:val="none" w:sz="0" w:space="0" w:color="auto"/>
                        <w:bottom w:val="none" w:sz="0" w:space="0" w:color="auto"/>
                        <w:right w:val="none" w:sz="0" w:space="0" w:color="auto"/>
                      </w:divBdr>
                      <w:divsChild>
                        <w:div w:id="41564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9000757">
          <w:marLeft w:val="0"/>
          <w:marRight w:val="0"/>
          <w:marTop w:val="0"/>
          <w:marBottom w:val="0"/>
          <w:divBdr>
            <w:top w:val="none" w:sz="0" w:space="0" w:color="auto"/>
            <w:left w:val="none" w:sz="0" w:space="0" w:color="auto"/>
            <w:bottom w:val="none" w:sz="0" w:space="0" w:color="auto"/>
            <w:right w:val="none" w:sz="0" w:space="0" w:color="auto"/>
          </w:divBdr>
          <w:divsChild>
            <w:div w:id="367485599">
              <w:marLeft w:val="0"/>
              <w:marRight w:val="0"/>
              <w:marTop w:val="0"/>
              <w:marBottom w:val="0"/>
              <w:divBdr>
                <w:top w:val="none" w:sz="0" w:space="0" w:color="auto"/>
                <w:left w:val="none" w:sz="0" w:space="0" w:color="auto"/>
                <w:bottom w:val="none" w:sz="0" w:space="0" w:color="auto"/>
                <w:right w:val="none" w:sz="0" w:space="0" w:color="auto"/>
              </w:divBdr>
              <w:divsChild>
                <w:div w:id="218175090">
                  <w:marLeft w:val="0"/>
                  <w:marRight w:val="0"/>
                  <w:marTop w:val="0"/>
                  <w:marBottom w:val="0"/>
                  <w:divBdr>
                    <w:top w:val="none" w:sz="0" w:space="0" w:color="auto"/>
                    <w:left w:val="none" w:sz="0" w:space="0" w:color="auto"/>
                    <w:bottom w:val="none" w:sz="0" w:space="0" w:color="auto"/>
                    <w:right w:val="none" w:sz="0" w:space="0" w:color="auto"/>
                  </w:divBdr>
                  <w:divsChild>
                    <w:div w:id="1263952479">
                      <w:marLeft w:val="0"/>
                      <w:marRight w:val="0"/>
                      <w:marTop w:val="0"/>
                      <w:marBottom w:val="0"/>
                      <w:divBdr>
                        <w:top w:val="none" w:sz="0" w:space="0" w:color="auto"/>
                        <w:left w:val="none" w:sz="0" w:space="0" w:color="auto"/>
                        <w:bottom w:val="none" w:sz="0" w:space="0" w:color="auto"/>
                        <w:right w:val="none" w:sz="0" w:space="0" w:color="auto"/>
                      </w:divBdr>
                      <w:divsChild>
                        <w:div w:id="1021317570">
                          <w:marLeft w:val="0"/>
                          <w:marRight w:val="0"/>
                          <w:marTop w:val="0"/>
                          <w:marBottom w:val="0"/>
                          <w:divBdr>
                            <w:top w:val="none" w:sz="0" w:space="0" w:color="auto"/>
                            <w:left w:val="none" w:sz="0" w:space="0" w:color="auto"/>
                            <w:bottom w:val="none" w:sz="0" w:space="0" w:color="auto"/>
                            <w:right w:val="none" w:sz="0" w:space="0" w:color="auto"/>
                          </w:divBdr>
                          <w:divsChild>
                            <w:div w:id="458764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68696188">
      <w:bodyDiv w:val="1"/>
      <w:marLeft w:val="0"/>
      <w:marRight w:val="0"/>
      <w:marTop w:val="0"/>
      <w:marBottom w:val="0"/>
      <w:divBdr>
        <w:top w:val="none" w:sz="0" w:space="0" w:color="auto"/>
        <w:left w:val="none" w:sz="0" w:space="0" w:color="auto"/>
        <w:bottom w:val="none" w:sz="0" w:space="0" w:color="auto"/>
        <w:right w:val="none" w:sz="0" w:space="0" w:color="auto"/>
      </w:divBdr>
    </w:div>
    <w:div w:id="1769079932">
      <w:bodyDiv w:val="1"/>
      <w:marLeft w:val="0"/>
      <w:marRight w:val="0"/>
      <w:marTop w:val="0"/>
      <w:marBottom w:val="0"/>
      <w:divBdr>
        <w:top w:val="none" w:sz="0" w:space="0" w:color="auto"/>
        <w:left w:val="none" w:sz="0" w:space="0" w:color="auto"/>
        <w:bottom w:val="none" w:sz="0" w:space="0" w:color="auto"/>
        <w:right w:val="none" w:sz="0" w:space="0" w:color="auto"/>
      </w:divBdr>
    </w:div>
    <w:div w:id="1769231940">
      <w:bodyDiv w:val="1"/>
      <w:marLeft w:val="0"/>
      <w:marRight w:val="0"/>
      <w:marTop w:val="0"/>
      <w:marBottom w:val="0"/>
      <w:divBdr>
        <w:top w:val="none" w:sz="0" w:space="0" w:color="auto"/>
        <w:left w:val="none" w:sz="0" w:space="0" w:color="auto"/>
        <w:bottom w:val="none" w:sz="0" w:space="0" w:color="auto"/>
        <w:right w:val="none" w:sz="0" w:space="0" w:color="auto"/>
      </w:divBdr>
    </w:div>
    <w:div w:id="1769814116">
      <w:bodyDiv w:val="1"/>
      <w:marLeft w:val="0"/>
      <w:marRight w:val="0"/>
      <w:marTop w:val="0"/>
      <w:marBottom w:val="0"/>
      <w:divBdr>
        <w:top w:val="none" w:sz="0" w:space="0" w:color="auto"/>
        <w:left w:val="none" w:sz="0" w:space="0" w:color="auto"/>
        <w:bottom w:val="none" w:sz="0" w:space="0" w:color="auto"/>
        <w:right w:val="none" w:sz="0" w:space="0" w:color="auto"/>
      </w:divBdr>
    </w:div>
    <w:div w:id="1773278353">
      <w:bodyDiv w:val="1"/>
      <w:marLeft w:val="0"/>
      <w:marRight w:val="0"/>
      <w:marTop w:val="0"/>
      <w:marBottom w:val="0"/>
      <w:divBdr>
        <w:top w:val="none" w:sz="0" w:space="0" w:color="auto"/>
        <w:left w:val="none" w:sz="0" w:space="0" w:color="auto"/>
        <w:bottom w:val="none" w:sz="0" w:space="0" w:color="auto"/>
        <w:right w:val="none" w:sz="0" w:space="0" w:color="auto"/>
      </w:divBdr>
    </w:div>
    <w:div w:id="1773746359">
      <w:bodyDiv w:val="1"/>
      <w:marLeft w:val="0"/>
      <w:marRight w:val="0"/>
      <w:marTop w:val="0"/>
      <w:marBottom w:val="0"/>
      <w:divBdr>
        <w:top w:val="none" w:sz="0" w:space="0" w:color="auto"/>
        <w:left w:val="none" w:sz="0" w:space="0" w:color="auto"/>
        <w:bottom w:val="none" w:sz="0" w:space="0" w:color="auto"/>
        <w:right w:val="none" w:sz="0" w:space="0" w:color="auto"/>
      </w:divBdr>
    </w:div>
    <w:div w:id="1777870267">
      <w:bodyDiv w:val="1"/>
      <w:marLeft w:val="0"/>
      <w:marRight w:val="0"/>
      <w:marTop w:val="0"/>
      <w:marBottom w:val="0"/>
      <w:divBdr>
        <w:top w:val="none" w:sz="0" w:space="0" w:color="auto"/>
        <w:left w:val="none" w:sz="0" w:space="0" w:color="auto"/>
        <w:bottom w:val="none" w:sz="0" w:space="0" w:color="auto"/>
        <w:right w:val="none" w:sz="0" w:space="0" w:color="auto"/>
      </w:divBdr>
    </w:div>
    <w:div w:id="1777871614">
      <w:bodyDiv w:val="1"/>
      <w:marLeft w:val="0"/>
      <w:marRight w:val="0"/>
      <w:marTop w:val="0"/>
      <w:marBottom w:val="0"/>
      <w:divBdr>
        <w:top w:val="none" w:sz="0" w:space="0" w:color="auto"/>
        <w:left w:val="none" w:sz="0" w:space="0" w:color="auto"/>
        <w:bottom w:val="none" w:sz="0" w:space="0" w:color="auto"/>
        <w:right w:val="none" w:sz="0" w:space="0" w:color="auto"/>
      </w:divBdr>
    </w:div>
    <w:div w:id="1779061004">
      <w:bodyDiv w:val="1"/>
      <w:marLeft w:val="0"/>
      <w:marRight w:val="0"/>
      <w:marTop w:val="0"/>
      <w:marBottom w:val="0"/>
      <w:divBdr>
        <w:top w:val="none" w:sz="0" w:space="0" w:color="auto"/>
        <w:left w:val="none" w:sz="0" w:space="0" w:color="auto"/>
        <w:bottom w:val="none" w:sz="0" w:space="0" w:color="auto"/>
        <w:right w:val="none" w:sz="0" w:space="0" w:color="auto"/>
      </w:divBdr>
    </w:div>
    <w:div w:id="1779635936">
      <w:bodyDiv w:val="1"/>
      <w:marLeft w:val="0"/>
      <w:marRight w:val="0"/>
      <w:marTop w:val="0"/>
      <w:marBottom w:val="0"/>
      <w:divBdr>
        <w:top w:val="none" w:sz="0" w:space="0" w:color="auto"/>
        <w:left w:val="none" w:sz="0" w:space="0" w:color="auto"/>
        <w:bottom w:val="none" w:sz="0" w:space="0" w:color="auto"/>
        <w:right w:val="none" w:sz="0" w:space="0" w:color="auto"/>
      </w:divBdr>
    </w:div>
    <w:div w:id="1779836271">
      <w:bodyDiv w:val="1"/>
      <w:marLeft w:val="0"/>
      <w:marRight w:val="0"/>
      <w:marTop w:val="0"/>
      <w:marBottom w:val="0"/>
      <w:divBdr>
        <w:top w:val="none" w:sz="0" w:space="0" w:color="auto"/>
        <w:left w:val="none" w:sz="0" w:space="0" w:color="auto"/>
        <w:bottom w:val="none" w:sz="0" w:space="0" w:color="auto"/>
        <w:right w:val="none" w:sz="0" w:space="0" w:color="auto"/>
      </w:divBdr>
    </w:div>
    <w:div w:id="1780179836">
      <w:bodyDiv w:val="1"/>
      <w:marLeft w:val="0"/>
      <w:marRight w:val="0"/>
      <w:marTop w:val="0"/>
      <w:marBottom w:val="0"/>
      <w:divBdr>
        <w:top w:val="none" w:sz="0" w:space="0" w:color="auto"/>
        <w:left w:val="none" w:sz="0" w:space="0" w:color="auto"/>
        <w:bottom w:val="none" w:sz="0" w:space="0" w:color="auto"/>
        <w:right w:val="none" w:sz="0" w:space="0" w:color="auto"/>
      </w:divBdr>
    </w:div>
    <w:div w:id="1780563445">
      <w:bodyDiv w:val="1"/>
      <w:marLeft w:val="0"/>
      <w:marRight w:val="0"/>
      <w:marTop w:val="0"/>
      <w:marBottom w:val="0"/>
      <w:divBdr>
        <w:top w:val="none" w:sz="0" w:space="0" w:color="auto"/>
        <w:left w:val="none" w:sz="0" w:space="0" w:color="auto"/>
        <w:bottom w:val="none" w:sz="0" w:space="0" w:color="auto"/>
        <w:right w:val="none" w:sz="0" w:space="0" w:color="auto"/>
      </w:divBdr>
    </w:div>
    <w:div w:id="1781025468">
      <w:bodyDiv w:val="1"/>
      <w:marLeft w:val="0"/>
      <w:marRight w:val="0"/>
      <w:marTop w:val="0"/>
      <w:marBottom w:val="0"/>
      <w:divBdr>
        <w:top w:val="none" w:sz="0" w:space="0" w:color="auto"/>
        <w:left w:val="none" w:sz="0" w:space="0" w:color="auto"/>
        <w:bottom w:val="none" w:sz="0" w:space="0" w:color="auto"/>
        <w:right w:val="none" w:sz="0" w:space="0" w:color="auto"/>
      </w:divBdr>
    </w:div>
    <w:div w:id="1782332698">
      <w:bodyDiv w:val="1"/>
      <w:marLeft w:val="0"/>
      <w:marRight w:val="0"/>
      <w:marTop w:val="0"/>
      <w:marBottom w:val="0"/>
      <w:divBdr>
        <w:top w:val="none" w:sz="0" w:space="0" w:color="auto"/>
        <w:left w:val="none" w:sz="0" w:space="0" w:color="auto"/>
        <w:bottom w:val="none" w:sz="0" w:space="0" w:color="auto"/>
        <w:right w:val="none" w:sz="0" w:space="0" w:color="auto"/>
      </w:divBdr>
    </w:div>
    <w:div w:id="1784109558">
      <w:bodyDiv w:val="1"/>
      <w:marLeft w:val="0"/>
      <w:marRight w:val="0"/>
      <w:marTop w:val="0"/>
      <w:marBottom w:val="0"/>
      <w:divBdr>
        <w:top w:val="none" w:sz="0" w:space="0" w:color="auto"/>
        <w:left w:val="none" w:sz="0" w:space="0" w:color="auto"/>
        <w:bottom w:val="none" w:sz="0" w:space="0" w:color="auto"/>
        <w:right w:val="none" w:sz="0" w:space="0" w:color="auto"/>
      </w:divBdr>
    </w:div>
    <w:div w:id="1786264134">
      <w:bodyDiv w:val="1"/>
      <w:marLeft w:val="0"/>
      <w:marRight w:val="0"/>
      <w:marTop w:val="0"/>
      <w:marBottom w:val="0"/>
      <w:divBdr>
        <w:top w:val="none" w:sz="0" w:space="0" w:color="auto"/>
        <w:left w:val="none" w:sz="0" w:space="0" w:color="auto"/>
        <w:bottom w:val="none" w:sz="0" w:space="0" w:color="auto"/>
        <w:right w:val="none" w:sz="0" w:space="0" w:color="auto"/>
      </w:divBdr>
    </w:div>
    <w:div w:id="1786655766">
      <w:bodyDiv w:val="1"/>
      <w:marLeft w:val="0"/>
      <w:marRight w:val="0"/>
      <w:marTop w:val="0"/>
      <w:marBottom w:val="0"/>
      <w:divBdr>
        <w:top w:val="none" w:sz="0" w:space="0" w:color="auto"/>
        <w:left w:val="none" w:sz="0" w:space="0" w:color="auto"/>
        <w:bottom w:val="none" w:sz="0" w:space="0" w:color="auto"/>
        <w:right w:val="none" w:sz="0" w:space="0" w:color="auto"/>
      </w:divBdr>
    </w:div>
    <w:div w:id="1788086877">
      <w:bodyDiv w:val="1"/>
      <w:marLeft w:val="0"/>
      <w:marRight w:val="0"/>
      <w:marTop w:val="0"/>
      <w:marBottom w:val="0"/>
      <w:divBdr>
        <w:top w:val="none" w:sz="0" w:space="0" w:color="auto"/>
        <w:left w:val="none" w:sz="0" w:space="0" w:color="auto"/>
        <w:bottom w:val="none" w:sz="0" w:space="0" w:color="auto"/>
        <w:right w:val="none" w:sz="0" w:space="0" w:color="auto"/>
      </w:divBdr>
    </w:div>
    <w:div w:id="1791044024">
      <w:bodyDiv w:val="1"/>
      <w:marLeft w:val="0"/>
      <w:marRight w:val="0"/>
      <w:marTop w:val="0"/>
      <w:marBottom w:val="0"/>
      <w:divBdr>
        <w:top w:val="none" w:sz="0" w:space="0" w:color="auto"/>
        <w:left w:val="none" w:sz="0" w:space="0" w:color="auto"/>
        <w:bottom w:val="none" w:sz="0" w:space="0" w:color="auto"/>
        <w:right w:val="none" w:sz="0" w:space="0" w:color="auto"/>
      </w:divBdr>
    </w:div>
    <w:div w:id="1793745391">
      <w:bodyDiv w:val="1"/>
      <w:marLeft w:val="0"/>
      <w:marRight w:val="0"/>
      <w:marTop w:val="0"/>
      <w:marBottom w:val="0"/>
      <w:divBdr>
        <w:top w:val="none" w:sz="0" w:space="0" w:color="auto"/>
        <w:left w:val="none" w:sz="0" w:space="0" w:color="auto"/>
        <w:bottom w:val="none" w:sz="0" w:space="0" w:color="auto"/>
        <w:right w:val="none" w:sz="0" w:space="0" w:color="auto"/>
      </w:divBdr>
    </w:div>
    <w:div w:id="1794592020">
      <w:bodyDiv w:val="1"/>
      <w:marLeft w:val="0"/>
      <w:marRight w:val="0"/>
      <w:marTop w:val="0"/>
      <w:marBottom w:val="0"/>
      <w:divBdr>
        <w:top w:val="none" w:sz="0" w:space="0" w:color="auto"/>
        <w:left w:val="none" w:sz="0" w:space="0" w:color="auto"/>
        <w:bottom w:val="none" w:sz="0" w:space="0" w:color="auto"/>
        <w:right w:val="none" w:sz="0" w:space="0" w:color="auto"/>
      </w:divBdr>
    </w:div>
    <w:div w:id="1794976356">
      <w:bodyDiv w:val="1"/>
      <w:marLeft w:val="0"/>
      <w:marRight w:val="0"/>
      <w:marTop w:val="0"/>
      <w:marBottom w:val="0"/>
      <w:divBdr>
        <w:top w:val="none" w:sz="0" w:space="0" w:color="auto"/>
        <w:left w:val="none" w:sz="0" w:space="0" w:color="auto"/>
        <w:bottom w:val="none" w:sz="0" w:space="0" w:color="auto"/>
        <w:right w:val="none" w:sz="0" w:space="0" w:color="auto"/>
      </w:divBdr>
    </w:div>
    <w:div w:id="1796018799">
      <w:bodyDiv w:val="1"/>
      <w:marLeft w:val="0"/>
      <w:marRight w:val="0"/>
      <w:marTop w:val="0"/>
      <w:marBottom w:val="0"/>
      <w:divBdr>
        <w:top w:val="none" w:sz="0" w:space="0" w:color="auto"/>
        <w:left w:val="none" w:sz="0" w:space="0" w:color="auto"/>
        <w:bottom w:val="none" w:sz="0" w:space="0" w:color="auto"/>
        <w:right w:val="none" w:sz="0" w:space="0" w:color="auto"/>
      </w:divBdr>
    </w:div>
    <w:div w:id="1801220758">
      <w:bodyDiv w:val="1"/>
      <w:marLeft w:val="0"/>
      <w:marRight w:val="0"/>
      <w:marTop w:val="0"/>
      <w:marBottom w:val="0"/>
      <w:divBdr>
        <w:top w:val="none" w:sz="0" w:space="0" w:color="auto"/>
        <w:left w:val="none" w:sz="0" w:space="0" w:color="auto"/>
        <w:bottom w:val="none" w:sz="0" w:space="0" w:color="auto"/>
        <w:right w:val="none" w:sz="0" w:space="0" w:color="auto"/>
      </w:divBdr>
    </w:div>
    <w:div w:id="1801419638">
      <w:bodyDiv w:val="1"/>
      <w:marLeft w:val="0"/>
      <w:marRight w:val="0"/>
      <w:marTop w:val="0"/>
      <w:marBottom w:val="0"/>
      <w:divBdr>
        <w:top w:val="none" w:sz="0" w:space="0" w:color="auto"/>
        <w:left w:val="none" w:sz="0" w:space="0" w:color="auto"/>
        <w:bottom w:val="none" w:sz="0" w:space="0" w:color="auto"/>
        <w:right w:val="none" w:sz="0" w:space="0" w:color="auto"/>
      </w:divBdr>
    </w:div>
    <w:div w:id="1801992034">
      <w:bodyDiv w:val="1"/>
      <w:marLeft w:val="0"/>
      <w:marRight w:val="0"/>
      <w:marTop w:val="0"/>
      <w:marBottom w:val="0"/>
      <w:divBdr>
        <w:top w:val="none" w:sz="0" w:space="0" w:color="auto"/>
        <w:left w:val="none" w:sz="0" w:space="0" w:color="auto"/>
        <w:bottom w:val="none" w:sz="0" w:space="0" w:color="auto"/>
        <w:right w:val="none" w:sz="0" w:space="0" w:color="auto"/>
      </w:divBdr>
    </w:div>
    <w:div w:id="1802574190">
      <w:bodyDiv w:val="1"/>
      <w:marLeft w:val="0"/>
      <w:marRight w:val="0"/>
      <w:marTop w:val="0"/>
      <w:marBottom w:val="0"/>
      <w:divBdr>
        <w:top w:val="none" w:sz="0" w:space="0" w:color="auto"/>
        <w:left w:val="none" w:sz="0" w:space="0" w:color="auto"/>
        <w:bottom w:val="none" w:sz="0" w:space="0" w:color="auto"/>
        <w:right w:val="none" w:sz="0" w:space="0" w:color="auto"/>
      </w:divBdr>
    </w:div>
    <w:div w:id="1805154417">
      <w:bodyDiv w:val="1"/>
      <w:marLeft w:val="0"/>
      <w:marRight w:val="0"/>
      <w:marTop w:val="0"/>
      <w:marBottom w:val="0"/>
      <w:divBdr>
        <w:top w:val="none" w:sz="0" w:space="0" w:color="auto"/>
        <w:left w:val="none" w:sz="0" w:space="0" w:color="auto"/>
        <w:bottom w:val="none" w:sz="0" w:space="0" w:color="auto"/>
        <w:right w:val="none" w:sz="0" w:space="0" w:color="auto"/>
      </w:divBdr>
    </w:div>
    <w:div w:id="1806118897">
      <w:bodyDiv w:val="1"/>
      <w:marLeft w:val="0"/>
      <w:marRight w:val="0"/>
      <w:marTop w:val="0"/>
      <w:marBottom w:val="0"/>
      <w:divBdr>
        <w:top w:val="none" w:sz="0" w:space="0" w:color="auto"/>
        <w:left w:val="none" w:sz="0" w:space="0" w:color="auto"/>
        <w:bottom w:val="none" w:sz="0" w:space="0" w:color="auto"/>
        <w:right w:val="none" w:sz="0" w:space="0" w:color="auto"/>
      </w:divBdr>
    </w:div>
    <w:div w:id="1806388202">
      <w:bodyDiv w:val="1"/>
      <w:marLeft w:val="0"/>
      <w:marRight w:val="0"/>
      <w:marTop w:val="0"/>
      <w:marBottom w:val="0"/>
      <w:divBdr>
        <w:top w:val="none" w:sz="0" w:space="0" w:color="auto"/>
        <w:left w:val="none" w:sz="0" w:space="0" w:color="auto"/>
        <w:bottom w:val="none" w:sz="0" w:space="0" w:color="auto"/>
        <w:right w:val="none" w:sz="0" w:space="0" w:color="auto"/>
      </w:divBdr>
    </w:div>
    <w:div w:id="1810126086">
      <w:bodyDiv w:val="1"/>
      <w:marLeft w:val="0"/>
      <w:marRight w:val="0"/>
      <w:marTop w:val="0"/>
      <w:marBottom w:val="0"/>
      <w:divBdr>
        <w:top w:val="none" w:sz="0" w:space="0" w:color="auto"/>
        <w:left w:val="none" w:sz="0" w:space="0" w:color="auto"/>
        <w:bottom w:val="none" w:sz="0" w:space="0" w:color="auto"/>
        <w:right w:val="none" w:sz="0" w:space="0" w:color="auto"/>
      </w:divBdr>
    </w:div>
    <w:div w:id="1810516870">
      <w:bodyDiv w:val="1"/>
      <w:marLeft w:val="0"/>
      <w:marRight w:val="0"/>
      <w:marTop w:val="0"/>
      <w:marBottom w:val="0"/>
      <w:divBdr>
        <w:top w:val="none" w:sz="0" w:space="0" w:color="auto"/>
        <w:left w:val="none" w:sz="0" w:space="0" w:color="auto"/>
        <w:bottom w:val="none" w:sz="0" w:space="0" w:color="auto"/>
        <w:right w:val="none" w:sz="0" w:space="0" w:color="auto"/>
      </w:divBdr>
    </w:div>
    <w:div w:id="1811172689">
      <w:bodyDiv w:val="1"/>
      <w:marLeft w:val="0"/>
      <w:marRight w:val="0"/>
      <w:marTop w:val="0"/>
      <w:marBottom w:val="0"/>
      <w:divBdr>
        <w:top w:val="none" w:sz="0" w:space="0" w:color="auto"/>
        <w:left w:val="none" w:sz="0" w:space="0" w:color="auto"/>
        <w:bottom w:val="none" w:sz="0" w:space="0" w:color="auto"/>
        <w:right w:val="none" w:sz="0" w:space="0" w:color="auto"/>
      </w:divBdr>
    </w:div>
    <w:div w:id="1811820989">
      <w:bodyDiv w:val="1"/>
      <w:marLeft w:val="0"/>
      <w:marRight w:val="0"/>
      <w:marTop w:val="0"/>
      <w:marBottom w:val="0"/>
      <w:divBdr>
        <w:top w:val="none" w:sz="0" w:space="0" w:color="auto"/>
        <w:left w:val="none" w:sz="0" w:space="0" w:color="auto"/>
        <w:bottom w:val="none" w:sz="0" w:space="0" w:color="auto"/>
        <w:right w:val="none" w:sz="0" w:space="0" w:color="auto"/>
      </w:divBdr>
    </w:div>
    <w:div w:id="1814984357">
      <w:bodyDiv w:val="1"/>
      <w:marLeft w:val="0"/>
      <w:marRight w:val="0"/>
      <w:marTop w:val="0"/>
      <w:marBottom w:val="0"/>
      <w:divBdr>
        <w:top w:val="none" w:sz="0" w:space="0" w:color="auto"/>
        <w:left w:val="none" w:sz="0" w:space="0" w:color="auto"/>
        <w:bottom w:val="none" w:sz="0" w:space="0" w:color="auto"/>
        <w:right w:val="none" w:sz="0" w:space="0" w:color="auto"/>
      </w:divBdr>
    </w:div>
    <w:div w:id="1815877512">
      <w:bodyDiv w:val="1"/>
      <w:marLeft w:val="0"/>
      <w:marRight w:val="0"/>
      <w:marTop w:val="0"/>
      <w:marBottom w:val="0"/>
      <w:divBdr>
        <w:top w:val="none" w:sz="0" w:space="0" w:color="auto"/>
        <w:left w:val="none" w:sz="0" w:space="0" w:color="auto"/>
        <w:bottom w:val="none" w:sz="0" w:space="0" w:color="auto"/>
        <w:right w:val="none" w:sz="0" w:space="0" w:color="auto"/>
      </w:divBdr>
    </w:div>
    <w:div w:id="1818034803">
      <w:bodyDiv w:val="1"/>
      <w:marLeft w:val="0"/>
      <w:marRight w:val="0"/>
      <w:marTop w:val="0"/>
      <w:marBottom w:val="0"/>
      <w:divBdr>
        <w:top w:val="none" w:sz="0" w:space="0" w:color="auto"/>
        <w:left w:val="none" w:sz="0" w:space="0" w:color="auto"/>
        <w:bottom w:val="none" w:sz="0" w:space="0" w:color="auto"/>
        <w:right w:val="none" w:sz="0" w:space="0" w:color="auto"/>
      </w:divBdr>
    </w:div>
    <w:div w:id="1818760890">
      <w:bodyDiv w:val="1"/>
      <w:marLeft w:val="0"/>
      <w:marRight w:val="0"/>
      <w:marTop w:val="0"/>
      <w:marBottom w:val="0"/>
      <w:divBdr>
        <w:top w:val="none" w:sz="0" w:space="0" w:color="auto"/>
        <w:left w:val="none" w:sz="0" w:space="0" w:color="auto"/>
        <w:bottom w:val="none" w:sz="0" w:space="0" w:color="auto"/>
        <w:right w:val="none" w:sz="0" w:space="0" w:color="auto"/>
      </w:divBdr>
    </w:div>
    <w:div w:id="1819102634">
      <w:bodyDiv w:val="1"/>
      <w:marLeft w:val="0"/>
      <w:marRight w:val="0"/>
      <w:marTop w:val="0"/>
      <w:marBottom w:val="0"/>
      <w:divBdr>
        <w:top w:val="none" w:sz="0" w:space="0" w:color="auto"/>
        <w:left w:val="none" w:sz="0" w:space="0" w:color="auto"/>
        <w:bottom w:val="none" w:sz="0" w:space="0" w:color="auto"/>
        <w:right w:val="none" w:sz="0" w:space="0" w:color="auto"/>
      </w:divBdr>
    </w:div>
    <w:div w:id="1819300813">
      <w:bodyDiv w:val="1"/>
      <w:marLeft w:val="0"/>
      <w:marRight w:val="0"/>
      <w:marTop w:val="0"/>
      <w:marBottom w:val="0"/>
      <w:divBdr>
        <w:top w:val="none" w:sz="0" w:space="0" w:color="auto"/>
        <w:left w:val="none" w:sz="0" w:space="0" w:color="auto"/>
        <w:bottom w:val="none" w:sz="0" w:space="0" w:color="auto"/>
        <w:right w:val="none" w:sz="0" w:space="0" w:color="auto"/>
      </w:divBdr>
    </w:div>
    <w:div w:id="1820417326">
      <w:bodyDiv w:val="1"/>
      <w:marLeft w:val="0"/>
      <w:marRight w:val="0"/>
      <w:marTop w:val="0"/>
      <w:marBottom w:val="0"/>
      <w:divBdr>
        <w:top w:val="none" w:sz="0" w:space="0" w:color="auto"/>
        <w:left w:val="none" w:sz="0" w:space="0" w:color="auto"/>
        <w:bottom w:val="none" w:sz="0" w:space="0" w:color="auto"/>
        <w:right w:val="none" w:sz="0" w:space="0" w:color="auto"/>
      </w:divBdr>
    </w:div>
    <w:div w:id="1821388608">
      <w:bodyDiv w:val="1"/>
      <w:marLeft w:val="0"/>
      <w:marRight w:val="0"/>
      <w:marTop w:val="0"/>
      <w:marBottom w:val="0"/>
      <w:divBdr>
        <w:top w:val="none" w:sz="0" w:space="0" w:color="auto"/>
        <w:left w:val="none" w:sz="0" w:space="0" w:color="auto"/>
        <w:bottom w:val="none" w:sz="0" w:space="0" w:color="auto"/>
        <w:right w:val="none" w:sz="0" w:space="0" w:color="auto"/>
      </w:divBdr>
    </w:div>
    <w:div w:id="1822044512">
      <w:bodyDiv w:val="1"/>
      <w:marLeft w:val="0"/>
      <w:marRight w:val="0"/>
      <w:marTop w:val="0"/>
      <w:marBottom w:val="0"/>
      <w:divBdr>
        <w:top w:val="none" w:sz="0" w:space="0" w:color="auto"/>
        <w:left w:val="none" w:sz="0" w:space="0" w:color="auto"/>
        <w:bottom w:val="none" w:sz="0" w:space="0" w:color="auto"/>
        <w:right w:val="none" w:sz="0" w:space="0" w:color="auto"/>
      </w:divBdr>
    </w:div>
    <w:div w:id="1823347001">
      <w:bodyDiv w:val="1"/>
      <w:marLeft w:val="0"/>
      <w:marRight w:val="0"/>
      <w:marTop w:val="0"/>
      <w:marBottom w:val="0"/>
      <w:divBdr>
        <w:top w:val="none" w:sz="0" w:space="0" w:color="auto"/>
        <w:left w:val="none" w:sz="0" w:space="0" w:color="auto"/>
        <w:bottom w:val="none" w:sz="0" w:space="0" w:color="auto"/>
        <w:right w:val="none" w:sz="0" w:space="0" w:color="auto"/>
      </w:divBdr>
    </w:div>
    <w:div w:id="1823503299">
      <w:bodyDiv w:val="1"/>
      <w:marLeft w:val="0"/>
      <w:marRight w:val="0"/>
      <w:marTop w:val="0"/>
      <w:marBottom w:val="0"/>
      <w:divBdr>
        <w:top w:val="none" w:sz="0" w:space="0" w:color="auto"/>
        <w:left w:val="none" w:sz="0" w:space="0" w:color="auto"/>
        <w:bottom w:val="none" w:sz="0" w:space="0" w:color="auto"/>
        <w:right w:val="none" w:sz="0" w:space="0" w:color="auto"/>
      </w:divBdr>
    </w:div>
    <w:div w:id="1824353789">
      <w:bodyDiv w:val="1"/>
      <w:marLeft w:val="0"/>
      <w:marRight w:val="0"/>
      <w:marTop w:val="0"/>
      <w:marBottom w:val="0"/>
      <w:divBdr>
        <w:top w:val="none" w:sz="0" w:space="0" w:color="auto"/>
        <w:left w:val="none" w:sz="0" w:space="0" w:color="auto"/>
        <w:bottom w:val="none" w:sz="0" w:space="0" w:color="auto"/>
        <w:right w:val="none" w:sz="0" w:space="0" w:color="auto"/>
      </w:divBdr>
    </w:div>
    <w:div w:id="1825311797">
      <w:bodyDiv w:val="1"/>
      <w:marLeft w:val="0"/>
      <w:marRight w:val="0"/>
      <w:marTop w:val="0"/>
      <w:marBottom w:val="0"/>
      <w:divBdr>
        <w:top w:val="none" w:sz="0" w:space="0" w:color="auto"/>
        <w:left w:val="none" w:sz="0" w:space="0" w:color="auto"/>
        <w:bottom w:val="none" w:sz="0" w:space="0" w:color="auto"/>
        <w:right w:val="none" w:sz="0" w:space="0" w:color="auto"/>
      </w:divBdr>
    </w:div>
    <w:div w:id="1827238457">
      <w:bodyDiv w:val="1"/>
      <w:marLeft w:val="0"/>
      <w:marRight w:val="0"/>
      <w:marTop w:val="0"/>
      <w:marBottom w:val="0"/>
      <w:divBdr>
        <w:top w:val="none" w:sz="0" w:space="0" w:color="auto"/>
        <w:left w:val="none" w:sz="0" w:space="0" w:color="auto"/>
        <w:bottom w:val="none" w:sz="0" w:space="0" w:color="auto"/>
        <w:right w:val="none" w:sz="0" w:space="0" w:color="auto"/>
      </w:divBdr>
    </w:div>
    <w:div w:id="1827941464">
      <w:bodyDiv w:val="1"/>
      <w:marLeft w:val="0"/>
      <w:marRight w:val="0"/>
      <w:marTop w:val="0"/>
      <w:marBottom w:val="0"/>
      <w:divBdr>
        <w:top w:val="none" w:sz="0" w:space="0" w:color="auto"/>
        <w:left w:val="none" w:sz="0" w:space="0" w:color="auto"/>
        <w:bottom w:val="none" w:sz="0" w:space="0" w:color="auto"/>
        <w:right w:val="none" w:sz="0" w:space="0" w:color="auto"/>
      </w:divBdr>
    </w:div>
    <w:div w:id="1828203609">
      <w:bodyDiv w:val="1"/>
      <w:marLeft w:val="0"/>
      <w:marRight w:val="0"/>
      <w:marTop w:val="0"/>
      <w:marBottom w:val="0"/>
      <w:divBdr>
        <w:top w:val="none" w:sz="0" w:space="0" w:color="auto"/>
        <w:left w:val="none" w:sz="0" w:space="0" w:color="auto"/>
        <w:bottom w:val="none" w:sz="0" w:space="0" w:color="auto"/>
        <w:right w:val="none" w:sz="0" w:space="0" w:color="auto"/>
      </w:divBdr>
    </w:div>
    <w:div w:id="1829980527">
      <w:bodyDiv w:val="1"/>
      <w:marLeft w:val="0"/>
      <w:marRight w:val="0"/>
      <w:marTop w:val="0"/>
      <w:marBottom w:val="0"/>
      <w:divBdr>
        <w:top w:val="none" w:sz="0" w:space="0" w:color="auto"/>
        <w:left w:val="none" w:sz="0" w:space="0" w:color="auto"/>
        <w:bottom w:val="none" w:sz="0" w:space="0" w:color="auto"/>
        <w:right w:val="none" w:sz="0" w:space="0" w:color="auto"/>
      </w:divBdr>
    </w:div>
    <w:div w:id="1831217052">
      <w:bodyDiv w:val="1"/>
      <w:marLeft w:val="0"/>
      <w:marRight w:val="0"/>
      <w:marTop w:val="0"/>
      <w:marBottom w:val="0"/>
      <w:divBdr>
        <w:top w:val="none" w:sz="0" w:space="0" w:color="auto"/>
        <w:left w:val="none" w:sz="0" w:space="0" w:color="auto"/>
        <w:bottom w:val="none" w:sz="0" w:space="0" w:color="auto"/>
        <w:right w:val="none" w:sz="0" w:space="0" w:color="auto"/>
      </w:divBdr>
    </w:div>
    <w:div w:id="1833597382">
      <w:bodyDiv w:val="1"/>
      <w:marLeft w:val="0"/>
      <w:marRight w:val="0"/>
      <w:marTop w:val="0"/>
      <w:marBottom w:val="0"/>
      <w:divBdr>
        <w:top w:val="none" w:sz="0" w:space="0" w:color="auto"/>
        <w:left w:val="none" w:sz="0" w:space="0" w:color="auto"/>
        <w:bottom w:val="none" w:sz="0" w:space="0" w:color="auto"/>
        <w:right w:val="none" w:sz="0" w:space="0" w:color="auto"/>
      </w:divBdr>
    </w:div>
    <w:div w:id="1833795478">
      <w:bodyDiv w:val="1"/>
      <w:marLeft w:val="0"/>
      <w:marRight w:val="0"/>
      <w:marTop w:val="0"/>
      <w:marBottom w:val="0"/>
      <w:divBdr>
        <w:top w:val="none" w:sz="0" w:space="0" w:color="auto"/>
        <w:left w:val="none" w:sz="0" w:space="0" w:color="auto"/>
        <w:bottom w:val="none" w:sz="0" w:space="0" w:color="auto"/>
        <w:right w:val="none" w:sz="0" w:space="0" w:color="auto"/>
      </w:divBdr>
    </w:div>
    <w:div w:id="1836720524">
      <w:bodyDiv w:val="1"/>
      <w:marLeft w:val="0"/>
      <w:marRight w:val="0"/>
      <w:marTop w:val="0"/>
      <w:marBottom w:val="0"/>
      <w:divBdr>
        <w:top w:val="none" w:sz="0" w:space="0" w:color="auto"/>
        <w:left w:val="none" w:sz="0" w:space="0" w:color="auto"/>
        <w:bottom w:val="none" w:sz="0" w:space="0" w:color="auto"/>
        <w:right w:val="none" w:sz="0" w:space="0" w:color="auto"/>
      </w:divBdr>
    </w:div>
    <w:div w:id="1836919683">
      <w:bodyDiv w:val="1"/>
      <w:marLeft w:val="0"/>
      <w:marRight w:val="0"/>
      <w:marTop w:val="0"/>
      <w:marBottom w:val="0"/>
      <w:divBdr>
        <w:top w:val="none" w:sz="0" w:space="0" w:color="auto"/>
        <w:left w:val="none" w:sz="0" w:space="0" w:color="auto"/>
        <w:bottom w:val="none" w:sz="0" w:space="0" w:color="auto"/>
        <w:right w:val="none" w:sz="0" w:space="0" w:color="auto"/>
      </w:divBdr>
    </w:div>
    <w:div w:id="1836990348">
      <w:bodyDiv w:val="1"/>
      <w:marLeft w:val="0"/>
      <w:marRight w:val="0"/>
      <w:marTop w:val="0"/>
      <w:marBottom w:val="0"/>
      <w:divBdr>
        <w:top w:val="none" w:sz="0" w:space="0" w:color="auto"/>
        <w:left w:val="none" w:sz="0" w:space="0" w:color="auto"/>
        <w:bottom w:val="none" w:sz="0" w:space="0" w:color="auto"/>
        <w:right w:val="none" w:sz="0" w:space="0" w:color="auto"/>
      </w:divBdr>
    </w:div>
    <w:div w:id="1838420000">
      <w:bodyDiv w:val="1"/>
      <w:marLeft w:val="0"/>
      <w:marRight w:val="0"/>
      <w:marTop w:val="0"/>
      <w:marBottom w:val="0"/>
      <w:divBdr>
        <w:top w:val="none" w:sz="0" w:space="0" w:color="auto"/>
        <w:left w:val="none" w:sz="0" w:space="0" w:color="auto"/>
        <w:bottom w:val="none" w:sz="0" w:space="0" w:color="auto"/>
        <w:right w:val="none" w:sz="0" w:space="0" w:color="auto"/>
      </w:divBdr>
    </w:div>
    <w:div w:id="1838421647">
      <w:bodyDiv w:val="1"/>
      <w:marLeft w:val="0"/>
      <w:marRight w:val="0"/>
      <w:marTop w:val="0"/>
      <w:marBottom w:val="0"/>
      <w:divBdr>
        <w:top w:val="none" w:sz="0" w:space="0" w:color="auto"/>
        <w:left w:val="none" w:sz="0" w:space="0" w:color="auto"/>
        <w:bottom w:val="none" w:sz="0" w:space="0" w:color="auto"/>
        <w:right w:val="none" w:sz="0" w:space="0" w:color="auto"/>
      </w:divBdr>
    </w:div>
    <w:div w:id="1838809562">
      <w:bodyDiv w:val="1"/>
      <w:marLeft w:val="0"/>
      <w:marRight w:val="0"/>
      <w:marTop w:val="0"/>
      <w:marBottom w:val="0"/>
      <w:divBdr>
        <w:top w:val="none" w:sz="0" w:space="0" w:color="auto"/>
        <w:left w:val="none" w:sz="0" w:space="0" w:color="auto"/>
        <w:bottom w:val="none" w:sz="0" w:space="0" w:color="auto"/>
        <w:right w:val="none" w:sz="0" w:space="0" w:color="auto"/>
      </w:divBdr>
    </w:div>
    <w:div w:id="1839424843">
      <w:bodyDiv w:val="1"/>
      <w:marLeft w:val="0"/>
      <w:marRight w:val="0"/>
      <w:marTop w:val="0"/>
      <w:marBottom w:val="0"/>
      <w:divBdr>
        <w:top w:val="none" w:sz="0" w:space="0" w:color="auto"/>
        <w:left w:val="none" w:sz="0" w:space="0" w:color="auto"/>
        <w:bottom w:val="none" w:sz="0" w:space="0" w:color="auto"/>
        <w:right w:val="none" w:sz="0" w:space="0" w:color="auto"/>
      </w:divBdr>
    </w:div>
    <w:div w:id="1839929973">
      <w:bodyDiv w:val="1"/>
      <w:marLeft w:val="0"/>
      <w:marRight w:val="0"/>
      <w:marTop w:val="0"/>
      <w:marBottom w:val="0"/>
      <w:divBdr>
        <w:top w:val="none" w:sz="0" w:space="0" w:color="auto"/>
        <w:left w:val="none" w:sz="0" w:space="0" w:color="auto"/>
        <w:bottom w:val="none" w:sz="0" w:space="0" w:color="auto"/>
        <w:right w:val="none" w:sz="0" w:space="0" w:color="auto"/>
      </w:divBdr>
    </w:div>
    <w:div w:id="1840272653">
      <w:bodyDiv w:val="1"/>
      <w:marLeft w:val="0"/>
      <w:marRight w:val="0"/>
      <w:marTop w:val="0"/>
      <w:marBottom w:val="0"/>
      <w:divBdr>
        <w:top w:val="none" w:sz="0" w:space="0" w:color="auto"/>
        <w:left w:val="none" w:sz="0" w:space="0" w:color="auto"/>
        <w:bottom w:val="none" w:sz="0" w:space="0" w:color="auto"/>
        <w:right w:val="none" w:sz="0" w:space="0" w:color="auto"/>
      </w:divBdr>
    </w:div>
    <w:div w:id="1840655733">
      <w:bodyDiv w:val="1"/>
      <w:marLeft w:val="0"/>
      <w:marRight w:val="0"/>
      <w:marTop w:val="0"/>
      <w:marBottom w:val="0"/>
      <w:divBdr>
        <w:top w:val="none" w:sz="0" w:space="0" w:color="auto"/>
        <w:left w:val="none" w:sz="0" w:space="0" w:color="auto"/>
        <w:bottom w:val="none" w:sz="0" w:space="0" w:color="auto"/>
        <w:right w:val="none" w:sz="0" w:space="0" w:color="auto"/>
      </w:divBdr>
    </w:div>
    <w:div w:id="1844779868">
      <w:bodyDiv w:val="1"/>
      <w:marLeft w:val="0"/>
      <w:marRight w:val="0"/>
      <w:marTop w:val="0"/>
      <w:marBottom w:val="0"/>
      <w:divBdr>
        <w:top w:val="none" w:sz="0" w:space="0" w:color="auto"/>
        <w:left w:val="none" w:sz="0" w:space="0" w:color="auto"/>
        <w:bottom w:val="none" w:sz="0" w:space="0" w:color="auto"/>
        <w:right w:val="none" w:sz="0" w:space="0" w:color="auto"/>
      </w:divBdr>
    </w:div>
    <w:div w:id="1846090187">
      <w:bodyDiv w:val="1"/>
      <w:marLeft w:val="0"/>
      <w:marRight w:val="0"/>
      <w:marTop w:val="0"/>
      <w:marBottom w:val="0"/>
      <w:divBdr>
        <w:top w:val="none" w:sz="0" w:space="0" w:color="auto"/>
        <w:left w:val="none" w:sz="0" w:space="0" w:color="auto"/>
        <w:bottom w:val="none" w:sz="0" w:space="0" w:color="auto"/>
        <w:right w:val="none" w:sz="0" w:space="0" w:color="auto"/>
      </w:divBdr>
    </w:div>
    <w:div w:id="1846164800">
      <w:bodyDiv w:val="1"/>
      <w:marLeft w:val="0"/>
      <w:marRight w:val="0"/>
      <w:marTop w:val="0"/>
      <w:marBottom w:val="0"/>
      <w:divBdr>
        <w:top w:val="none" w:sz="0" w:space="0" w:color="auto"/>
        <w:left w:val="none" w:sz="0" w:space="0" w:color="auto"/>
        <w:bottom w:val="none" w:sz="0" w:space="0" w:color="auto"/>
        <w:right w:val="none" w:sz="0" w:space="0" w:color="auto"/>
      </w:divBdr>
    </w:div>
    <w:div w:id="1846822067">
      <w:bodyDiv w:val="1"/>
      <w:marLeft w:val="0"/>
      <w:marRight w:val="0"/>
      <w:marTop w:val="0"/>
      <w:marBottom w:val="0"/>
      <w:divBdr>
        <w:top w:val="none" w:sz="0" w:space="0" w:color="auto"/>
        <w:left w:val="none" w:sz="0" w:space="0" w:color="auto"/>
        <w:bottom w:val="none" w:sz="0" w:space="0" w:color="auto"/>
        <w:right w:val="none" w:sz="0" w:space="0" w:color="auto"/>
      </w:divBdr>
    </w:div>
    <w:div w:id="1847481629">
      <w:bodyDiv w:val="1"/>
      <w:marLeft w:val="0"/>
      <w:marRight w:val="0"/>
      <w:marTop w:val="0"/>
      <w:marBottom w:val="0"/>
      <w:divBdr>
        <w:top w:val="none" w:sz="0" w:space="0" w:color="auto"/>
        <w:left w:val="none" w:sz="0" w:space="0" w:color="auto"/>
        <w:bottom w:val="none" w:sz="0" w:space="0" w:color="auto"/>
        <w:right w:val="none" w:sz="0" w:space="0" w:color="auto"/>
      </w:divBdr>
    </w:div>
    <w:div w:id="1848709269">
      <w:bodyDiv w:val="1"/>
      <w:marLeft w:val="0"/>
      <w:marRight w:val="0"/>
      <w:marTop w:val="0"/>
      <w:marBottom w:val="0"/>
      <w:divBdr>
        <w:top w:val="none" w:sz="0" w:space="0" w:color="auto"/>
        <w:left w:val="none" w:sz="0" w:space="0" w:color="auto"/>
        <w:bottom w:val="none" w:sz="0" w:space="0" w:color="auto"/>
        <w:right w:val="none" w:sz="0" w:space="0" w:color="auto"/>
      </w:divBdr>
    </w:div>
    <w:div w:id="1849713940">
      <w:bodyDiv w:val="1"/>
      <w:marLeft w:val="0"/>
      <w:marRight w:val="0"/>
      <w:marTop w:val="0"/>
      <w:marBottom w:val="0"/>
      <w:divBdr>
        <w:top w:val="none" w:sz="0" w:space="0" w:color="auto"/>
        <w:left w:val="none" w:sz="0" w:space="0" w:color="auto"/>
        <w:bottom w:val="none" w:sz="0" w:space="0" w:color="auto"/>
        <w:right w:val="none" w:sz="0" w:space="0" w:color="auto"/>
      </w:divBdr>
      <w:divsChild>
        <w:div w:id="1297417723">
          <w:marLeft w:val="446"/>
          <w:marRight w:val="0"/>
          <w:marTop w:val="0"/>
          <w:marBottom w:val="0"/>
          <w:divBdr>
            <w:top w:val="none" w:sz="0" w:space="0" w:color="auto"/>
            <w:left w:val="none" w:sz="0" w:space="0" w:color="auto"/>
            <w:bottom w:val="none" w:sz="0" w:space="0" w:color="auto"/>
            <w:right w:val="none" w:sz="0" w:space="0" w:color="auto"/>
          </w:divBdr>
        </w:div>
      </w:divsChild>
    </w:div>
    <w:div w:id="1854297756">
      <w:bodyDiv w:val="1"/>
      <w:marLeft w:val="0"/>
      <w:marRight w:val="0"/>
      <w:marTop w:val="0"/>
      <w:marBottom w:val="0"/>
      <w:divBdr>
        <w:top w:val="none" w:sz="0" w:space="0" w:color="auto"/>
        <w:left w:val="none" w:sz="0" w:space="0" w:color="auto"/>
        <w:bottom w:val="none" w:sz="0" w:space="0" w:color="auto"/>
        <w:right w:val="none" w:sz="0" w:space="0" w:color="auto"/>
      </w:divBdr>
    </w:div>
    <w:div w:id="1854805214">
      <w:bodyDiv w:val="1"/>
      <w:marLeft w:val="0"/>
      <w:marRight w:val="0"/>
      <w:marTop w:val="0"/>
      <w:marBottom w:val="0"/>
      <w:divBdr>
        <w:top w:val="none" w:sz="0" w:space="0" w:color="auto"/>
        <w:left w:val="none" w:sz="0" w:space="0" w:color="auto"/>
        <w:bottom w:val="none" w:sz="0" w:space="0" w:color="auto"/>
        <w:right w:val="none" w:sz="0" w:space="0" w:color="auto"/>
      </w:divBdr>
    </w:div>
    <w:div w:id="1856966922">
      <w:bodyDiv w:val="1"/>
      <w:marLeft w:val="0"/>
      <w:marRight w:val="0"/>
      <w:marTop w:val="0"/>
      <w:marBottom w:val="0"/>
      <w:divBdr>
        <w:top w:val="none" w:sz="0" w:space="0" w:color="auto"/>
        <w:left w:val="none" w:sz="0" w:space="0" w:color="auto"/>
        <w:bottom w:val="none" w:sz="0" w:space="0" w:color="auto"/>
        <w:right w:val="none" w:sz="0" w:space="0" w:color="auto"/>
      </w:divBdr>
    </w:div>
    <w:div w:id="1857575125">
      <w:bodyDiv w:val="1"/>
      <w:marLeft w:val="0"/>
      <w:marRight w:val="0"/>
      <w:marTop w:val="0"/>
      <w:marBottom w:val="0"/>
      <w:divBdr>
        <w:top w:val="none" w:sz="0" w:space="0" w:color="auto"/>
        <w:left w:val="none" w:sz="0" w:space="0" w:color="auto"/>
        <w:bottom w:val="none" w:sz="0" w:space="0" w:color="auto"/>
        <w:right w:val="none" w:sz="0" w:space="0" w:color="auto"/>
      </w:divBdr>
    </w:div>
    <w:div w:id="1858806674">
      <w:bodyDiv w:val="1"/>
      <w:marLeft w:val="0"/>
      <w:marRight w:val="0"/>
      <w:marTop w:val="0"/>
      <w:marBottom w:val="0"/>
      <w:divBdr>
        <w:top w:val="none" w:sz="0" w:space="0" w:color="auto"/>
        <w:left w:val="none" w:sz="0" w:space="0" w:color="auto"/>
        <w:bottom w:val="none" w:sz="0" w:space="0" w:color="auto"/>
        <w:right w:val="none" w:sz="0" w:space="0" w:color="auto"/>
      </w:divBdr>
    </w:div>
    <w:div w:id="1860850157">
      <w:bodyDiv w:val="1"/>
      <w:marLeft w:val="0"/>
      <w:marRight w:val="0"/>
      <w:marTop w:val="0"/>
      <w:marBottom w:val="0"/>
      <w:divBdr>
        <w:top w:val="none" w:sz="0" w:space="0" w:color="auto"/>
        <w:left w:val="none" w:sz="0" w:space="0" w:color="auto"/>
        <w:bottom w:val="none" w:sz="0" w:space="0" w:color="auto"/>
        <w:right w:val="none" w:sz="0" w:space="0" w:color="auto"/>
      </w:divBdr>
    </w:div>
    <w:div w:id="1862861364">
      <w:bodyDiv w:val="1"/>
      <w:marLeft w:val="0"/>
      <w:marRight w:val="0"/>
      <w:marTop w:val="0"/>
      <w:marBottom w:val="0"/>
      <w:divBdr>
        <w:top w:val="none" w:sz="0" w:space="0" w:color="auto"/>
        <w:left w:val="none" w:sz="0" w:space="0" w:color="auto"/>
        <w:bottom w:val="none" w:sz="0" w:space="0" w:color="auto"/>
        <w:right w:val="none" w:sz="0" w:space="0" w:color="auto"/>
      </w:divBdr>
    </w:div>
    <w:div w:id="1867478119">
      <w:bodyDiv w:val="1"/>
      <w:marLeft w:val="0"/>
      <w:marRight w:val="0"/>
      <w:marTop w:val="0"/>
      <w:marBottom w:val="0"/>
      <w:divBdr>
        <w:top w:val="none" w:sz="0" w:space="0" w:color="auto"/>
        <w:left w:val="none" w:sz="0" w:space="0" w:color="auto"/>
        <w:bottom w:val="none" w:sz="0" w:space="0" w:color="auto"/>
        <w:right w:val="none" w:sz="0" w:space="0" w:color="auto"/>
      </w:divBdr>
    </w:div>
    <w:div w:id="1867715103">
      <w:bodyDiv w:val="1"/>
      <w:marLeft w:val="0"/>
      <w:marRight w:val="0"/>
      <w:marTop w:val="0"/>
      <w:marBottom w:val="0"/>
      <w:divBdr>
        <w:top w:val="none" w:sz="0" w:space="0" w:color="auto"/>
        <w:left w:val="none" w:sz="0" w:space="0" w:color="auto"/>
        <w:bottom w:val="none" w:sz="0" w:space="0" w:color="auto"/>
        <w:right w:val="none" w:sz="0" w:space="0" w:color="auto"/>
      </w:divBdr>
    </w:div>
    <w:div w:id="1870873693">
      <w:bodyDiv w:val="1"/>
      <w:marLeft w:val="0"/>
      <w:marRight w:val="0"/>
      <w:marTop w:val="0"/>
      <w:marBottom w:val="0"/>
      <w:divBdr>
        <w:top w:val="none" w:sz="0" w:space="0" w:color="auto"/>
        <w:left w:val="none" w:sz="0" w:space="0" w:color="auto"/>
        <w:bottom w:val="none" w:sz="0" w:space="0" w:color="auto"/>
        <w:right w:val="none" w:sz="0" w:space="0" w:color="auto"/>
      </w:divBdr>
    </w:div>
    <w:div w:id="1871913647">
      <w:bodyDiv w:val="1"/>
      <w:marLeft w:val="0"/>
      <w:marRight w:val="0"/>
      <w:marTop w:val="0"/>
      <w:marBottom w:val="0"/>
      <w:divBdr>
        <w:top w:val="none" w:sz="0" w:space="0" w:color="auto"/>
        <w:left w:val="none" w:sz="0" w:space="0" w:color="auto"/>
        <w:bottom w:val="none" w:sz="0" w:space="0" w:color="auto"/>
        <w:right w:val="none" w:sz="0" w:space="0" w:color="auto"/>
      </w:divBdr>
    </w:div>
    <w:div w:id="1873421732">
      <w:bodyDiv w:val="1"/>
      <w:marLeft w:val="0"/>
      <w:marRight w:val="0"/>
      <w:marTop w:val="0"/>
      <w:marBottom w:val="0"/>
      <w:divBdr>
        <w:top w:val="none" w:sz="0" w:space="0" w:color="auto"/>
        <w:left w:val="none" w:sz="0" w:space="0" w:color="auto"/>
        <w:bottom w:val="none" w:sz="0" w:space="0" w:color="auto"/>
        <w:right w:val="none" w:sz="0" w:space="0" w:color="auto"/>
      </w:divBdr>
    </w:div>
    <w:div w:id="1873609410">
      <w:bodyDiv w:val="1"/>
      <w:marLeft w:val="0"/>
      <w:marRight w:val="0"/>
      <w:marTop w:val="0"/>
      <w:marBottom w:val="0"/>
      <w:divBdr>
        <w:top w:val="none" w:sz="0" w:space="0" w:color="auto"/>
        <w:left w:val="none" w:sz="0" w:space="0" w:color="auto"/>
        <w:bottom w:val="none" w:sz="0" w:space="0" w:color="auto"/>
        <w:right w:val="none" w:sz="0" w:space="0" w:color="auto"/>
      </w:divBdr>
    </w:div>
    <w:div w:id="1875776091">
      <w:bodyDiv w:val="1"/>
      <w:marLeft w:val="0"/>
      <w:marRight w:val="0"/>
      <w:marTop w:val="0"/>
      <w:marBottom w:val="0"/>
      <w:divBdr>
        <w:top w:val="none" w:sz="0" w:space="0" w:color="auto"/>
        <w:left w:val="none" w:sz="0" w:space="0" w:color="auto"/>
        <w:bottom w:val="none" w:sz="0" w:space="0" w:color="auto"/>
        <w:right w:val="none" w:sz="0" w:space="0" w:color="auto"/>
      </w:divBdr>
    </w:div>
    <w:div w:id="1877114143">
      <w:bodyDiv w:val="1"/>
      <w:marLeft w:val="0"/>
      <w:marRight w:val="0"/>
      <w:marTop w:val="0"/>
      <w:marBottom w:val="0"/>
      <w:divBdr>
        <w:top w:val="none" w:sz="0" w:space="0" w:color="auto"/>
        <w:left w:val="none" w:sz="0" w:space="0" w:color="auto"/>
        <w:bottom w:val="none" w:sz="0" w:space="0" w:color="auto"/>
        <w:right w:val="none" w:sz="0" w:space="0" w:color="auto"/>
      </w:divBdr>
    </w:div>
    <w:div w:id="1878815862">
      <w:bodyDiv w:val="1"/>
      <w:marLeft w:val="0"/>
      <w:marRight w:val="0"/>
      <w:marTop w:val="0"/>
      <w:marBottom w:val="0"/>
      <w:divBdr>
        <w:top w:val="none" w:sz="0" w:space="0" w:color="auto"/>
        <w:left w:val="none" w:sz="0" w:space="0" w:color="auto"/>
        <w:bottom w:val="none" w:sz="0" w:space="0" w:color="auto"/>
        <w:right w:val="none" w:sz="0" w:space="0" w:color="auto"/>
      </w:divBdr>
      <w:divsChild>
        <w:div w:id="1028410983">
          <w:marLeft w:val="446"/>
          <w:marRight w:val="0"/>
          <w:marTop w:val="0"/>
          <w:marBottom w:val="0"/>
          <w:divBdr>
            <w:top w:val="none" w:sz="0" w:space="0" w:color="auto"/>
            <w:left w:val="none" w:sz="0" w:space="0" w:color="auto"/>
            <w:bottom w:val="none" w:sz="0" w:space="0" w:color="auto"/>
            <w:right w:val="none" w:sz="0" w:space="0" w:color="auto"/>
          </w:divBdr>
        </w:div>
      </w:divsChild>
    </w:div>
    <w:div w:id="1881360294">
      <w:bodyDiv w:val="1"/>
      <w:marLeft w:val="0"/>
      <w:marRight w:val="0"/>
      <w:marTop w:val="0"/>
      <w:marBottom w:val="0"/>
      <w:divBdr>
        <w:top w:val="none" w:sz="0" w:space="0" w:color="auto"/>
        <w:left w:val="none" w:sz="0" w:space="0" w:color="auto"/>
        <w:bottom w:val="none" w:sz="0" w:space="0" w:color="auto"/>
        <w:right w:val="none" w:sz="0" w:space="0" w:color="auto"/>
      </w:divBdr>
    </w:div>
    <w:div w:id="1881898211">
      <w:bodyDiv w:val="1"/>
      <w:marLeft w:val="0"/>
      <w:marRight w:val="0"/>
      <w:marTop w:val="0"/>
      <w:marBottom w:val="0"/>
      <w:divBdr>
        <w:top w:val="none" w:sz="0" w:space="0" w:color="auto"/>
        <w:left w:val="none" w:sz="0" w:space="0" w:color="auto"/>
        <w:bottom w:val="none" w:sz="0" w:space="0" w:color="auto"/>
        <w:right w:val="none" w:sz="0" w:space="0" w:color="auto"/>
      </w:divBdr>
    </w:div>
    <w:div w:id="1885560497">
      <w:bodyDiv w:val="1"/>
      <w:marLeft w:val="0"/>
      <w:marRight w:val="0"/>
      <w:marTop w:val="0"/>
      <w:marBottom w:val="0"/>
      <w:divBdr>
        <w:top w:val="none" w:sz="0" w:space="0" w:color="auto"/>
        <w:left w:val="none" w:sz="0" w:space="0" w:color="auto"/>
        <w:bottom w:val="none" w:sz="0" w:space="0" w:color="auto"/>
        <w:right w:val="none" w:sz="0" w:space="0" w:color="auto"/>
      </w:divBdr>
    </w:div>
    <w:div w:id="1888491139">
      <w:bodyDiv w:val="1"/>
      <w:marLeft w:val="0"/>
      <w:marRight w:val="0"/>
      <w:marTop w:val="0"/>
      <w:marBottom w:val="0"/>
      <w:divBdr>
        <w:top w:val="none" w:sz="0" w:space="0" w:color="auto"/>
        <w:left w:val="none" w:sz="0" w:space="0" w:color="auto"/>
        <w:bottom w:val="none" w:sz="0" w:space="0" w:color="auto"/>
        <w:right w:val="none" w:sz="0" w:space="0" w:color="auto"/>
      </w:divBdr>
    </w:div>
    <w:div w:id="1889099299">
      <w:bodyDiv w:val="1"/>
      <w:marLeft w:val="0"/>
      <w:marRight w:val="0"/>
      <w:marTop w:val="0"/>
      <w:marBottom w:val="0"/>
      <w:divBdr>
        <w:top w:val="none" w:sz="0" w:space="0" w:color="auto"/>
        <w:left w:val="none" w:sz="0" w:space="0" w:color="auto"/>
        <w:bottom w:val="none" w:sz="0" w:space="0" w:color="auto"/>
        <w:right w:val="none" w:sz="0" w:space="0" w:color="auto"/>
      </w:divBdr>
    </w:div>
    <w:div w:id="1889411237">
      <w:bodyDiv w:val="1"/>
      <w:marLeft w:val="0"/>
      <w:marRight w:val="0"/>
      <w:marTop w:val="0"/>
      <w:marBottom w:val="0"/>
      <w:divBdr>
        <w:top w:val="none" w:sz="0" w:space="0" w:color="auto"/>
        <w:left w:val="none" w:sz="0" w:space="0" w:color="auto"/>
        <w:bottom w:val="none" w:sz="0" w:space="0" w:color="auto"/>
        <w:right w:val="none" w:sz="0" w:space="0" w:color="auto"/>
      </w:divBdr>
    </w:div>
    <w:div w:id="1889760895">
      <w:bodyDiv w:val="1"/>
      <w:marLeft w:val="0"/>
      <w:marRight w:val="0"/>
      <w:marTop w:val="0"/>
      <w:marBottom w:val="0"/>
      <w:divBdr>
        <w:top w:val="none" w:sz="0" w:space="0" w:color="auto"/>
        <w:left w:val="none" w:sz="0" w:space="0" w:color="auto"/>
        <w:bottom w:val="none" w:sz="0" w:space="0" w:color="auto"/>
        <w:right w:val="none" w:sz="0" w:space="0" w:color="auto"/>
      </w:divBdr>
    </w:div>
    <w:div w:id="1889947009">
      <w:bodyDiv w:val="1"/>
      <w:marLeft w:val="0"/>
      <w:marRight w:val="0"/>
      <w:marTop w:val="0"/>
      <w:marBottom w:val="0"/>
      <w:divBdr>
        <w:top w:val="none" w:sz="0" w:space="0" w:color="auto"/>
        <w:left w:val="none" w:sz="0" w:space="0" w:color="auto"/>
        <w:bottom w:val="none" w:sz="0" w:space="0" w:color="auto"/>
        <w:right w:val="none" w:sz="0" w:space="0" w:color="auto"/>
      </w:divBdr>
    </w:div>
    <w:div w:id="1891721412">
      <w:bodyDiv w:val="1"/>
      <w:marLeft w:val="0"/>
      <w:marRight w:val="0"/>
      <w:marTop w:val="0"/>
      <w:marBottom w:val="0"/>
      <w:divBdr>
        <w:top w:val="none" w:sz="0" w:space="0" w:color="auto"/>
        <w:left w:val="none" w:sz="0" w:space="0" w:color="auto"/>
        <w:bottom w:val="none" w:sz="0" w:space="0" w:color="auto"/>
        <w:right w:val="none" w:sz="0" w:space="0" w:color="auto"/>
      </w:divBdr>
    </w:div>
    <w:div w:id="1892225239">
      <w:bodyDiv w:val="1"/>
      <w:marLeft w:val="0"/>
      <w:marRight w:val="0"/>
      <w:marTop w:val="0"/>
      <w:marBottom w:val="0"/>
      <w:divBdr>
        <w:top w:val="none" w:sz="0" w:space="0" w:color="auto"/>
        <w:left w:val="none" w:sz="0" w:space="0" w:color="auto"/>
        <w:bottom w:val="none" w:sz="0" w:space="0" w:color="auto"/>
        <w:right w:val="none" w:sz="0" w:space="0" w:color="auto"/>
      </w:divBdr>
    </w:div>
    <w:div w:id="1892493749">
      <w:bodyDiv w:val="1"/>
      <w:marLeft w:val="0"/>
      <w:marRight w:val="0"/>
      <w:marTop w:val="0"/>
      <w:marBottom w:val="0"/>
      <w:divBdr>
        <w:top w:val="none" w:sz="0" w:space="0" w:color="auto"/>
        <w:left w:val="none" w:sz="0" w:space="0" w:color="auto"/>
        <w:bottom w:val="none" w:sz="0" w:space="0" w:color="auto"/>
        <w:right w:val="none" w:sz="0" w:space="0" w:color="auto"/>
      </w:divBdr>
    </w:div>
    <w:div w:id="1892767208">
      <w:bodyDiv w:val="1"/>
      <w:marLeft w:val="0"/>
      <w:marRight w:val="0"/>
      <w:marTop w:val="0"/>
      <w:marBottom w:val="0"/>
      <w:divBdr>
        <w:top w:val="none" w:sz="0" w:space="0" w:color="auto"/>
        <w:left w:val="none" w:sz="0" w:space="0" w:color="auto"/>
        <w:bottom w:val="none" w:sz="0" w:space="0" w:color="auto"/>
        <w:right w:val="none" w:sz="0" w:space="0" w:color="auto"/>
      </w:divBdr>
    </w:div>
    <w:div w:id="1893690963">
      <w:bodyDiv w:val="1"/>
      <w:marLeft w:val="0"/>
      <w:marRight w:val="0"/>
      <w:marTop w:val="0"/>
      <w:marBottom w:val="0"/>
      <w:divBdr>
        <w:top w:val="none" w:sz="0" w:space="0" w:color="auto"/>
        <w:left w:val="none" w:sz="0" w:space="0" w:color="auto"/>
        <w:bottom w:val="none" w:sz="0" w:space="0" w:color="auto"/>
        <w:right w:val="none" w:sz="0" w:space="0" w:color="auto"/>
      </w:divBdr>
    </w:div>
    <w:div w:id="1895700608">
      <w:bodyDiv w:val="1"/>
      <w:marLeft w:val="0"/>
      <w:marRight w:val="0"/>
      <w:marTop w:val="0"/>
      <w:marBottom w:val="0"/>
      <w:divBdr>
        <w:top w:val="none" w:sz="0" w:space="0" w:color="auto"/>
        <w:left w:val="none" w:sz="0" w:space="0" w:color="auto"/>
        <w:bottom w:val="none" w:sz="0" w:space="0" w:color="auto"/>
        <w:right w:val="none" w:sz="0" w:space="0" w:color="auto"/>
      </w:divBdr>
    </w:div>
    <w:div w:id="1897426403">
      <w:bodyDiv w:val="1"/>
      <w:marLeft w:val="0"/>
      <w:marRight w:val="0"/>
      <w:marTop w:val="0"/>
      <w:marBottom w:val="0"/>
      <w:divBdr>
        <w:top w:val="none" w:sz="0" w:space="0" w:color="auto"/>
        <w:left w:val="none" w:sz="0" w:space="0" w:color="auto"/>
        <w:bottom w:val="none" w:sz="0" w:space="0" w:color="auto"/>
        <w:right w:val="none" w:sz="0" w:space="0" w:color="auto"/>
      </w:divBdr>
    </w:div>
    <w:div w:id="1898054283">
      <w:bodyDiv w:val="1"/>
      <w:marLeft w:val="0"/>
      <w:marRight w:val="0"/>
      <w:marTop w:val="0"/>
      <w:marBottom w:val="0"/>
      <w:divBdr>
        <w:top w:val="none" w:sz="0" w:space="0" w:color="auto"/>
        <w:left w:val="none" w:sz="0" w:space="0" w:color="auto"/>
        <w:bottom w:val="none" w:sz="0" w:space="0" w:color="auto"/>
        <w:right w:val="none" w:sz="0" w:space="0" w:color="auto"/>
      </w:divBdr>
    </w:div>
    <w:div w:id="1899515370">
      <w:bodyDiv w:val="1"/>
      <w:marLeft w:val="0"/>
      <w:marRight w:val="0"/>
      <w:marTop w:val="0"/>
      <w:marBottom w:val="0"/>
      <w:divBdr>
        <w:top w:val="none" w:sz="0" w:space="0" w:color="auto"/>
        <w:left w:val="none" w:sz="0" w:space="0" w:color="auto"/>
        <w:bottom w:val="none" w:sz="0" w:space="0" w:color="auto"/>
        <w:right w:val="none" w:sz="0" w:space="0" w:color="auto"/>
      </w:divBdr>
    </w:div>
    <w:div w:id="1901213949">
      <w:bodyDiv w:val="1"/>
      <w:marLeft w:val="0"/>
      <w:marRight w:val="0"/>
      <w:marTop w:val="0"/>
      <w:marBottom w:val="0"/>
      <w:divBdr>
        <w:top w:val="none" w:sz="0" w:space="0" w:color="auto"/>
        <w:left w:val="none" w:sz="0" w:space="0" w:color="auto"/>
        <w:bottom w:val="none" w:sz="0" w:space="0" w:color="auto"/>
        <w:right w:val="none" w:sz="0" w:space="0" w:color="auto"/>
      </w:divBdr>
    </w:div>
    <w:div w:id="1901474728">
      <w:bodyDiv w:val="1"/>
      <w:marLeft w:val="0"/>
      <w:marRight w:val="0"/>
      <w:marTop w:val="0"/>
      <w:marBottom w:val="0"/>
      <w:divBdr>
        <w:top w:val="none" w:sz="0" w:space="0" w:color="auto"/>
        <w:left w:val="none" w:sz="0" w:space="0" w:color="auto"/>
        <w:bottom w:val="none" w:sz="0" w:space="0" w:color="auto"/>
        <w:right w:val="none" w:sz="0" w:space="0" w:color="auto"/>
      </w:divBdr>
    </w:div>
    <w:div w:id="1901749555">
      <w:bodyDiv w:val="1"/>
      <w:marLeft w:val="0"/>
      <w:marRight w:val="0"/>
      <w:marTop w:val="0"/>
      <w:marBottom w:val="0"/>
      <w:divBdr>
        <w:top w:val="none" w:sz="0" w:space="0" w:color="auto"/>
        <w:left w:val="none" w:sz="0" w:space="0" w:color="auto"/>
        <w:bottom w:val="none" w:sz="0" w:space="0" w:color="auto"/>
        <w:right w:val="none" w:sz="0" w:space="0" w:color="auto"/>
      </w:divBdr>
    </w:div>
    <w:div w:id="1902402441">
      <w:bodyDiv w:val="1"/>
      <w:marLeft w:val="0"/>
      <w:marRight w:val="0"/>
      <w:marTop w:val="0"/>
      <w:marBottom w:val="0"/>
      <w:divBdr>
        <w:top w:val="none" w:sz="0" w:space="0" w:color="auto"/>
        <w:left w:val="none" w:sz="0" w:space="0" w:color="auto"/>
        <w:bottom w:val="none" w:sz="0" w:space="0" w:color="auto"/>
        <w:right w:val="none" w:sz="0" w:space="0" w:color="auto"/>
      </w:divBdr>
    </w:div>
    <w:div w:id="1902594018">
      <w:bodyDiv w:val="1"/>
      <w:marLeft w:val="0"/>
      <w:marRight w:val="0"/>
      <w:marTop w:val="0"/>
      <w:marBottom w:val="0"/>
      <w:divBdr>
        <w:top w:val="none" w:sz="0" w:space="0" w:color="auto"/>
        <w:left w:val="none" w:sz="0" w:space="0" w:color="auto"/>
        <w:bottom w:val="none" w:sz="0" w:space="0" w:color="auto"/>
        <w:right w:val="none" w:sz="0" w:space="0" w:color="auto"/>
      </w:divBdr>
    </w:div>
    <w:div w:id="1903709501">
      <w:bodyDiv w:val="1"/>
      <w:marLeft w:val="0"/>
      <w:marRight w:val="0"/>
      <w:marTop w:val="0"/>
      <w:marBottom w:val="0"/>
      <w:divBdr>
        <w:top w:val="none" w:sz="0" w:space="0" w:color="auto"/>
        <w:left w:val="none" w:sz="0" w:space="0" w:color="auto"/>
        <w:bottom w:val="none" w:sz="0" w:space="0" w:color="auto"/>
        <w:right w:val="none" w:sz="0" w:space="0" w:color="auto"/>
      </w:divBdr>
    </w:div>
    <w:div w:id="1904485718">
      <w:bodyDiv w:val="1"/>
      <w:marLeft w:val="0"/>
      <w:marRight w:val="0"/>
      <w:marTop w:val="0"/>
      <w:marBottom w:val="0"/>
      <w:divBdr>
        <w:top w:val="none" w:sz="0" w:space="0" w:color="auto"/>
        <w:left w:val="none" w:sz="0" w:space="0" w:color="auto"/>
        <w:bottom w:val="none" w:sz="0" w:space="0" w:color="auto"/>
        <w:right w:val="none" w:sz="0" w:space="0" w:color="auto"/>
      </w:divBdr>
    </w:div>
    <w:div w:id="1904634631">
      <w:bodyDiv w:val="1"/>
      <w:marLeft w:val="0"/>
      <w:marRight w:val="0"/>
      <w:marTop w:val="0"/>
      <w:marBottom w:val="0"/>
      <w:divBdr>
        <w:top w:val="none" w:sz="0" w:space="0" w:color="auto"/>
        <w:left w:val="none" w:sz="0" w:space="0" w:color="auto"/>
        <w:bottom w:val="none" w:sz="0" w:space="0" w:color="auto"/>
        <w:right w:val="none" w:sz="0" w:space="0" w:color="auto"/>
      </w:divBdr>
    </w:div>
    <w:div w:id="1904639484">
      <w:bodyDiv w:val="1"/>
      <w:marLeft w:val="0"/>
      <w:marRight w:val="0"/>
      <w:marTop w:val="0"/>
      <w:marBottom w:val="0"/>
      <w:divBdr>
        <w:top w:val="none" w:sz="0" w:space="0" w:color="auto"/>
        <w:left w:val="none" w:sz="0" w:space="0" w:color="auto"/>
        <w:bottom w:val="none" w:sz="0" w:space="0" w:color="auto"/>
        <w:right w:val="none" w:sz="0" w:space="0" w:color="auto"/>
      </w:divBdr>
    </w:div>
    <w:div w:id="1905486754">
      <w:bodyDiv w:val="1"/>
      <w:marLeft w:val="0"/>
      <w:marRight w:val="0"/>
      <w:marTop w:val="0"/>
      <w:marBottom w:val="0"/>
      <w:divBdr>
        <w:top w:val="none" w:sz="0" w:space="0" w:color="auto"/>
        <w:left w:val="none" w:sz="0" w:space="0" w:color="auto"/>
        <w:bottom w:val="none" w:sz="0" w:space="0" w:color="auto"/>
        <w:right w:val="none" w:sz="0" w:space="0" w:color="auto"/>
      </w:divBdr>
    </w:div>
    <w:div w:id="1906262058">
      <w:bodyDiv w:val="1"/>
      <w:marLeft w:val="0"/>
      <w:marRight w:val="0"/>
      <w:marTop w:val="0"/>
      <w:marBottom w:val="0"/>
      <w:divBdr>
        <w:top w:val="none" w:sz="0" w:space="0" w:color="auto"/>
        <w:left w:val="none" w:sz="0" w:space="0" w:color="auto"/>
        <w:bottom w:val="none" w:sz="0" w:space="0" w:color="auto"/>
        <w:right w:val="none" w:sz="0" w:space="0" w:color="auto"/>
      </w:divBdr>
    </w:div>
    <w:div w:id="1909223151">
      <w:bodyDiv w:val="1"/>
      <w:marLeft w:val="0"/>
      <w:marRight w:val="0"/>
      <w:marTop w:val="0"/>
      <w:marBottom w:val="0"/>
      <w:divBdr>
        <w:top w:val="none" w:sz="0" w:space="0" w:color="auto"/>
        <w:left w:val="none" w:sz="0" w:space="0" w:color="auto"/>
        <w:bottom w:val="none" w:sz="0" w:space="0" w:color="auto"/>
        <w:right w:val="none" w:sz="0" w:space="0" w:color="auto"/>
      </w:divBdr>
    </w:div>
    <w:div w:id="1909800866">
      <w:bodyDiv w:val="1"/>
      <w:marLeft w:val="0"/>
      <w:marRight w:val="0"/>
      <w:marTop w:val="0"/>
      <w:marBottom w:val="0"/>
      <w:divBdr>
        <w:top w:val="none" w:sz="0" w:space="0" w:color="auto"/>
        <w:left w:val="none" w:sz="0" w:space="0" w:color="auto"/>
        <w:bottom w:val="none" w:sz="0" w:space="0" w:color="auto"/>
        <w:right w:val="none" w:sz="0" w:space="0" w:color="auto"/>
      </w:divBdr>
    </w:div>
    <w:div w:id="1909999140">
      <w:bodyDiv w:val="1"/>
      <w:marLeft w:val="0"/>
      <w:marRight w:val="0"/>
      <w:marTop w:val="0"/>
      <w:marBottom w:val="0"/>
      <w:divBdr>
        <w:top w:val="none" w:sz="0" w:space="0" w:color="auto"/>
        <w:left w:val="none" w:sz="0" w:space="0" w:color="auto"/>
        <w:bottom w:val="none" w:sz="0" w:space="0" w:color="auto"/>
        <w:right w:val="none" w:sz="0" w:space="0" w:color="auto"/>
      </w:divBdr>
    </w:div>
    <w:div w:id="1911498534">
      <w:bodyDiv w:val="1"/>
      <w:marLeft w:val="0"/>
      <w:marRight w:val="0"/>
      <w:marTop w:val="0"/>
      <w:marBottom w:val="0"/>
      <w:divBdr>
        <w:top w:val="none" w:sz="0" w:space="0" w:color="auto"/>
        <w:left w:val="none" w:sz="0" w:space="0" w:color="auto"/>
        <w:bottom w:val="none" w:sz="0" w:space="0" w:color="auto"/>
        <w:right w:val="none" w:sz="0" w:space="0" w:color="auto"/>
      </w:divBdr>
    </w:div>
    <w:div w:id="1913656284">
      <w:bodyDiv w:val="1"/>
      <w:marLeft w:val="0"/>
      <w:marRight w:val="0"/>
      <w:marTop w:val="0"/>
      <w:marBottom w:val="0"/>
      <w:divBdr>
        <w:top w:val="none" w:sz="0" w:space="0" w:color="auto"/>
        <w:left w:val="none" w:sz="0" w:space="0" w:color="auto"/>
        <w:bottom w:val="none" w:sz="0" w:space="0" w:color="auto"/>
        <w:right w:val="none" w:sz="0" w:space="0" w:color="auto"/>
      </w:divBdr>
    </w:div>
    <w:div w:id="1914898247">
      <w:bodyDiv w:val="1"/>
      <w:marLeft w:val="0"/>
      <w:marRight w:val="0"/>
      <w:marTop w:val="0"/>
      <w:marBottom w:val="0"/>
      <w:divBdr>
        <w:top w:val="none" w:sz="0" w:space="0" w:color="auto"/>
        <w:left w:val="none" w:sz="0" w:space="0" w:color="auto"/>
        <w:bottom w:val="none" w:sz="0" w:space="0" w:color="auto"/>
        <w:right w:val="none" w:sz="0" w:space="0" w:color="auto"/>
      </w:divBdr>
    </w:div>
    <w:div w:id="1917544872">
      <w:bodyDiv w:val="1"/>
      <w:marLeft w:val="0"/>
      <w:marRight w:val="0"/>
      <w:marTop w:val="0"/>
      <w:marBottom w:val="0"/>
      <w:divBdr>
        <w:top w:val="none" w:sz="0" w:space="0" w:color="auto"/>
        <w:left w:val="none" w:sz="0" w:space="0" w:color="auto"/>
        <w:bottom w:val="none" w:sz="0" w:space="0" w:color="auto"/>
        <w:right w:val="none" w:sz="0" w:space="0" w:color="auto"/>
      </w:divBdr>
    </w:div>
    <w:div w:id="1919944004">
      <w:bodyDiv w:val="1"/>
      <w:marLeft w:val="0"/>
      <w:marRight w:val="0"/>
      <w:marTop w:val="0"/>
      <w:marBottom w:val="0"/>
      <w:divBdr>
        <w:top w:val="none" w:sz="0" w:space="0" w:color="auto"/>
        <w:left w:val="none" w:sz="0" w:space="0" w:color="auto"/>
        <w:bottom w:val="none" w:sz="0" w:space="0" w:color="auto"/>
        <w:right w:val="none" w:sz="0" w:space="0" w:color="auto"/>
      </w:divBdr>
    </w:div>
    <w:div w:id="1920094679">
      <w:bodyDiv w:val="1"/>
      <w:marLeft w:val="0"/>
      <w:marRight w:val="0"/>
      <w:marTop w:val="0"/>
      <w:marBottom w:val="0"/>
      <w:divBdr>
        <w:top w:val="none" w:sz="0" w:space="0" w:color="auto"/>
        <w:left w:val="none" w:sz="0" w:space="0" w:color="auto"/>
        <w:bottom w:val="none" w:sz="0" w:space="0" w:color="auto"/>
        <w:right w:val="none" w:sz="0" w:space="0" w:color="auto"/>
      </w:divBdr>
    </w:div>
    <w:div w:id="1921671003">
      <w:bodyDiv w:val="1"/>
      <w:marLeft w:val="0"/>
      <w:marRight w:val="0"/>
      <w:marTop w:val="0"/>
      <w:marBottom w:val="0"/>
      <w:divBdr>
        <w:top w:val="none" w:sz="0" w:space="0" w:color="auto"/>
        <w:left w:val="none" w:sz="0" w:space="0" w:color="auto"/>
        <w:bottom w:val="none" w:sz="0" w:space="0" w:color="auto"/>
        <w:right w:val="none" w:sz="0" w:space="0" w:color="auto"/>
      </w:divBdr>
    </w:div>
    <w:div w:id="1922134771">
      <w:bodyDiv w:val="1"/>
      <w:marLeft w:val="0"/>
      <w:marRight w:val="0"/>
      <w:marTop w:val="0"/>
      <w:marBottom w:val="0"/>
      <w:divBdr>
        <w:top w:val="none" w:sz="0" w:space="0" w:color="auto"/>
        <w:left w:val="none" w:sz="0" w:space="0" w:color="auto"/>
        <w:bottom w:val="none" w:sz="0" w:space="0" w:color="auto"/>
        <w:right w:val="none" w:sz="0" w:space="0" w:color="auto"/>
      </w:divBdr>
    </w:div>
    <w:div w:id="1922564881">
      <w:bodyDiv w:val="1"/>
      <w:marLeft w:val="0"/>
      <w:marRight w:val="0"/>
      <w:marTop w:val="0"/>
      <w:marBottom w:val="0"/>
      <w:divBdr>
        <w:top w:val="none" w:sz="0" w:space="0" w:color="auto"/>
        <w:left w:val="none" w:sz="0" w:space="0" w:color="auto"/>
        <w:bottom w:val="none" w:sz="0" w:space="0" w:color="auto"/>
        <w:right w:val="none" w:sz="0" w:space="0" w:color="auto"/>
      </w:divBdr>
    </w:div>
    <w:div w:id="1923181721">
      <w:bodyDiv w:val="1"/>
      <w:marLeft w:val="0"/>
      <w:marRight w:val="0"/>
      <w:marTop w:val="0"/>
      <w:marBottom w:val="0"/>
      <w:divBdr>
        <w:top w:val="none" w:sz="0" w:space="0" w:color="auto"/>
        <w:left w:val="none" w:sz="0" w:space="0" w:color="auto"/>
        <w:bottom w:val="none" w:sz="0" w:space="0" w:color="auto"/>
        <w:right w:val="none" w:sz="0" w:space="0" w:color="auto"/>
      </w:divBdr>
    </w:div>
    <w:div w:id="1924333905">
      <w:bodyDiv w:val="1"/>
      <w:marLeft w:val="0"/>
      <w:marRight w:val="0"/>
      <w:marTop w:val="0"/>
      <w:marBottom w:val="0"/>
      <w:divBdr>
        <w:top w:val="none" w:sz="0" w:space="0" w:color="auto"/>
        <w:left w:val="none" w:sz="0" w:space="0" w:color="auto"/>
        <w:bottom w:val="none" w:sz="0" w:space="0" w:color="auto"/>
        <w:right w:val="none" w:sz="0" w:space="0" w:color="auto"/>
      </w:divBdr>
    </w:div>
    <w:div w:id="1928341125">
      <w:bodyDiv w:val="1"/>
      <w:marLeft w:val="0"/>
      <w:marRight w:val="0"/>
      <w:marTop w:val="0"/>
      <w:marBottom w:val="0"/>
      <w:divBdr>
        <w:top w:val="none" w:sz="0" w:space="0" w:color="auto"/>
        <w:left w:val="none" w:sz="0" w:space="0" w:color="auto"/>
        <w:bottom w:val="none" w:sz="0" w:space="0" w:color="auto"/>
        <w:right w:val="none" w:sz="0" w:space="0" w:color="auto"/>
      </w:divBdr>
    </w:div>
    <w:div w:id="1932154619">
      <w:bodyDiv w:val="1"/>
      <w:marLeft w:val="0"/>
      <w:marRight w:val="0"/>
      <w:marTop w:val="0"/>
      <w:marBottom w:val="0"/>
      <w:divBdr>
        <w:top w:val="none" w:sz="0" w:space="0" w:color="auto"/>
        <w:left w:val="none" w:sz="0" w:space="0" w:color="auto"/>
        <w:bottom w:val="none" w:sz="0" w:space="0" w:color="auto"/>
        <w:right w:val="none" w:sz="0" w:space="0" w:color="auto"/>
      </w:divBdr>
    </w:div>
    <w:div w:id="1932931199">
      <w:bodyDiv w:val="1"/>
      <w:marLeft w:val="0"/>
      <w:marRight w:val="0"/>
      <w:marTop w:val="0"/>
      <w:marBottom w:val="0"/>
      <w:divBdr>
        <w:top w:val="none" w:sz="0" w:space="0" w:color="auto"/>
        <w:left w:val="none" w:sz="0" w:space="0" w:color="auto"/>
        <w:bottom w:val="none" w:sz="0" w:space="0" w:color="auto"/>
        <w:right w:val="none" w:sz="0" w:space="0" w:color="auto"/>
      </w:divBdr>
    </w:div>
    <w:div w:id="1933780414">
      <w:bodyDiv w:val="1"/>
      <w:marLeft w:val="0"/>
      <w:marRight w:val="0"/>
      <w:marTop w:val="0"/>
      <w:marBottom w:val="0"/>
      <w:divBdr>
        <w:top w:val="none" w:sz="0" w:space="0" w:color="auto"/>
        <w:left w:val="none" w:sz="0" w:space="0" w:color="auto"/>
        <w:bottom w:val="none" w:sz="0" w:space="0" w:color="auto"/>
        <w:right w:val="none" w:sz="0" w:space="0" w:color="auto"/>
      </w:divBdr>
    </w:div>
    <w:div w:id="1934124118">
      <w:bodyDiv w:val="1"/>
      <w:marLeft w:val="0"/>
      <w:marRight w:val="0"/>
      <w:marTop w:val="0"/>
      <w:marBottom w:val="0"/>
      <w:divBdr>
        <w:top w:val="none" w:sz="0" w:space="0" w:color="auto"/>
        <w:left w:val="none" w:sz="0" w:space="0" w:color="auto"/>
        <w:bottom w:val="none" w:sz="0" w:space="0" w:color="auto"/>
        <w:right w:val="none" w:sz="0" w:space="0" w:color="auto"/>
      </w:divBdr>
    </w:div>
    <w:div w:id="1937052001">
      <w:bodyDiv w:val="1"/>
      <w:marLeft w:val="0"/>
      <w:marRight w:val="0"/>
      <w:marTop w:val="0"/>
      <w:marBottom w:val="0"/>
      <w:divBdr>
        <w:top w:val="none" w:sz="0" w:space="0" w:color="auto"/>
        <w:left w:val="none" w:sz="0" w:space="0" w:color="auto"/>
        <w:bottom w:val="none" w:sz="0" w:space="0" w:color="auto"/>
        <w:right w:val="none" w:sz="0" w:space="0" w:color="auto"/>
      </w:divBdr>
    </w:div>
    <w:div w:id="1937591763">
      <w:bodyDiv w:val="1"/>
      <w:marLeft w:val="0"/>
      <w:marRight w:val="0"/>
      <w:marTop w:val="0"/>
      <w:marBottom w:val="0"/>
      <w:divBdr>
        <w:top w:val="none" w:sz="0" w:space="0" w:color="auto"/>
        <w:left w:val="none" w:sz="0" w:space="0" w:color="auto"/>
        <w:bottom w:val="none" w:sz="0" w:space="0" w:color="auto"/>
        <w:right w:val="none" w:sz="0" w:space="0" w:color="auto"/>
      </w:divBdr>
    </w:div>
    <w:div w:id="1937866284">
      <w:bodyDiv w:val="1"/>
      <w:marLeft w:val="0"/>
      <w:marRight w:val="0"/>
      <w:marTop w:val="0"/>
      <w:marBottom w:val="0"/>
      <w:divBdr>
        <w:top w:val="none" w:sz="0" w:space="0" w:color="auto"/>
        <w:left w:val="none" w:sz="0" w:space="0" w:color="auto"/>
        <w:bottom w:val="none" w:sz="0" w:space="0" w:color="auto"/>
        <w:right w:val="none" w:sz="0" w:space="0" w:color="auto"/>
      </w:divBdr>
    </w:div>
    <w:div w:id="1938050405">
      <w:bodyDiv w:val="1"/>
      <w:marLeft w:val="0"/>
      <w:marRight w:val="0"/>
      <w:marTop w:val="0"/>
      <w:marBottom w:val="0"/>
      <w:divBdr>
        <w:top w:val="none" w:sz="0" w:space="0" w:color="auto"/>
        <w:left w:val="none" w:sz="0" w:space="0" w:color="auto"/>
        <w:bottom w:val="none" w:sz="0" w:space="0" w:color="auto"/>
        <w:right w:val="none" w:sz="0" w:space="0" w:color="auto"/>
      </w:divBdr>
    </w:div>
    <w:div w:id="1938059266">
      <w:bodyDiv w:val="1"/>
      <w:marLeft w:val="0"/>
      <w:marRight w:val="0"/>
      <w:marTop w:val="0"/>
      <w:marBottom w:val="0"/>
      <w:divBdr>
        <w:top w:val="none" w:sz="0" w:space="0" w:color="auto"/>
        <w:left w:val="none" w:sz="0" w:space="0" w:color="auto"/>
        <w:bottom w:val="none" w:sz="0" w:space="0" w:color="auto"/>
        <w:right w:val="none" w:sz="0" w:space="0" w:color="auto"/>
      </w:divBdr>
    </w:div>
    <w:div w:id="1940527598">
      <w:bodyDiv w:val="1"/>
      <w:marLeft w:val="0"/>
      <w:marRight w:val="0"/>
      <w:marTop w:val="0"/>
      <w:marBottom w:val="0"/>
      <w:divBdr>
        <w:top w:val="none" w:sz="0" w:space="0" w:color="auto"/>
        <w:left w:val="none" w:sz="0" w:space="0" w:color="auto"/>
        <w:bottom w:val="none" w:sz="0" w:space="0" w:color="auto"/>
        <w:right w:val="none" w:sz="0" w:space="0" w:color="auto"/>
      </w:divBdr>
    </w:div>
    <w:div w:id="1942103168">
      <w:bodyDiv w:val="1"/>
      <w:marLeft w:val="0"/>
      <w:marRight w:val="0"/>
      <w:marTop w:val="0"/>
      <w:marBottom w:val="0"/>
      <w:divBdr>
        <w:top w:val="none" w:sz="0" w:space="0" w:color="auto"/>
        <w:left w:val="none" w:sz="0" w:space="0" w:color="auto"/>
        <w:bottom w:val="none" w:sz="0" w:space="0" w:color="auto"/>
        <w:right w:val="none" w:sz="0" w:space="0" w:color="auto"/>
      </w:divBdr>
    </w:div>
    <w:div w:id="1945728989">
      <w:bodyDiv w:val="1"/>
      <w:marLeft w:val="0"/>
      <w:marRight w:val="0"/>
      <w:marTop w:val="0"/>
      <w:marBottom w:val="0"/>
      <w:divBdr>
        <w:top w:val="none" w:sz="0" w:space="0" w:color="auto"/>
        <w:left w:val="none" w:sz="0" w:space="0" w:color="auto"/>
        <w:bottom w:val="none" w:sz="0" w:space="0" w:color="auto"/>
        <w:right w:val="none" w:sz="0" w:space="0" w:color="auto"/>
      </w:divBdr>
    </w:div>
    <w:div w:id="1946888980">
      <w:bodyDiv w:val="1"/>
      <w:marLeft w:val="0"/>
      <w:marRight w:val="0"/>
      <w:marTop w:val="0"/>
      <w:marBottom w:val="0"/>
      <w:divBdr>
        <w:top w:val="none" w:sz="0" w:space="0" w:color="auto"/>
        <w:left w:val="none" w:sz="0" w:space="0" w:color="auto"/>
        <w:bottom w:val="none" w:sz="0" w:space="0" w:color="auto"/>
        <w:right w:val="none" w:sz="0" w:space="0" w:color="auto"/>
      </w:divBdr>
    </w:div>
    <w:div w:id="1946964908">
      <w:bodyDiv w:val="1"/>
      <w:marLeft w:val="0"/>
      <w:marRight w:val="0"/>
      <w:marTop w:val="0"/>
      <w:marBottom w:val="0"/>
      <w:divBdr>
        <w:top w:val="none" w:sz="0" w:space="0" w:color="auto"/>
        <w:left w:val="none" w:sz="0" w:space="0" w:color="auto"/>
        <w:bottom w:val="none" w:sz="0" w:space="0" w:color="auto"/>
        <w:right w:val="none" w:sz="0" w:space="0" w:color="auto"/>
      </w:divBdr>
    </w:div>
    <w:div w:id="1948654037">
      <w:bodyDiv w:val="1"/>
      <w:marLeft w:val="0"/>
      <w:marRight w:val="0"/>
      <w:marTop w:val="0"/>
      <w:marBottom w:val="0"/>
      <w:divBdr>
        <w:top w:val="none" w:sz="0" w:space="0" w:color="auto"/>
        <w:left w:val="none" w:sz="0" w:space="0" w:color="auto"/>
        <w:bottom w:val="none" w:sz="0" w:space="0" w:color="auto"/>
        <w:right w:val="none" w:sz="0" w:space="0" w:color="auto"/>
      </w:divBdr>
    </w:div>
    <w:div w:id="1948926639">
      <w:bodyDiv w:val="1"/>
      <w:marLeft w:val="0"/>
      <w:marRight w:val="0"/>
      <w:marTop w:val="0"/>
      <w:marBottom w:val="0"/>
      <w:divBdr>
        <w:top w:val="none" w:sz="0" w:space="0" w:color="auto"/>
        <w:left w:val="none" w:sz="0" w:space="0" w:color="auto"/>
        <w:bottom w:val="none" w:sz="0" w:space="0" w:color="auto"/>
        <w:right w:val="none" w:sz="0" w:space="0" w:color="auto"/>
      </w:divBdr>
      <w:divsChild>
        <w:div w:id="968437297">
          <w:marLeft w:val="0"/>
          <w:marRight w:val="0"/>
          <w:marTop w:val="0"/>
          <w:marBottom w:val="0"/>
          <w:divBdr>
            <w:top w:val="none" w:sz="0" w:space="0" w:color="auto"/>
            <w:left w:val="none" w:sz="0" w:space="0" w:color="auto"/>
            <w:bottom w:val="none" w:sz="0" w:space="0" w:color="auto"/>
            <w:right w:val="none" w:sz="0" w:space="0" w:color="auto"/>
          </w:divBdr>
        </w:div>
        <w:div w:id="65959854">
          <w:marLeft w:val="0"/>
          <w:marRight w:val="0"/>
          <w:marTop w:val="0"/>
          <w:marBottom w:val="0"/>
          <w:divBdr>
            <w:top w:val="none" w:sz="0" w:space="0" w:color="auto"/>
            <w:left w:val="none" w:sz="0" w:space="0" w:color="auto"/>
            <w:bottom w:val="none" w:sz="0" w:space="0" w:color="auto"/>
            <w:right w:val="none" w:sz="0" w:space="0" w:color="auto"/>
          </w:divBdr>
          <w:divsChild>
            <w:div w:id="479662948">
              <w:marLeft w:val="0"/>
              <w:marRight w:val="0"/>
              <w:marTop w:val="0"/>
              <w:marBottom w:val="0"/>
              <w:divBdr>
                <w:top w:val="none" w:sz="0" w:space="0" w:color="auto"/>
                <w:left w:val="none" w:sz="0" w:space="0" w:color="auto"/>
                <w:bottom w:val="none" w:sz="0" w:space="0" w:color="auto"/>
                <w:right w:val="none" w:sz="0" w:space="0" w:color="auto"/>
              </w:divBdr>
              <w:divsChild>
                <w:div w:id="959998574">
                  <w:marLeft w:val="0"/>
                  <w:marRight w:val="0"/>
                  <w:marTop w:val="0"/>
                  <w:marBottom w:val="0"/>
                  <w:divBdr>
                    <w:top w:val="none" w:sz="0" w:space="0" w:color="auto"/>
                    <w:left w:val="none" w:sz="0" w:space="0" w:color="auto"/>
                    <w:bottom w:val="none" w:sz="0" w:space="0" w:color="auto"/>
                    <w:right w:val="none" w:sz="0" w:space="0" w:color="auto"/>
                  </w:divBdr>
                  <w:divsChild>
                    <w:div w:id="1626740976">
                      <w:marLeft w:val="0"/>
                      <w:marRight w:val="0"/>
                      <w:marTop w:val="0"/>
                      <w:marBottom w:val="0"/>
                      <w:divBdr>
                        <w:top w:val="none" w:sz="0" w:space="0" w:color="auto"/>
                        <w:left w:val="none" w:sz="0" w:space="0" w:color="auto"/>
                        <w:bottom w:val="none" w:sz="0" w:space="0" w:color="auto"/>
                        <w:right w:val="none" w:sz="0" w:space="0" w:color="auto"/>
                      </w:divBdr>
                      <w:divsChild>
                        <w:div w:id="362873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5796067">
          <w:marLeft w:val="0"/>
          <w:marRight w:val="0"/>
          <w:marTop w:val="0"/>
          <w:marBottom w:val="0"/>
          <w:divBdr>
            <w:top w:val="none" w:sz="0" w:space="0" w:color="auto"/>
            <w:left w:val="none" w:sz="0" w:space="0" w:color="auto"/>
            <w:bottom w:val="none" w:sz="0" w:space="0" w:color="auto"/>
            <w:right w:val="none" w:sz="0" w:space="0" w:color="auto"/>
          </w:divBdr>
          <w:divsChild>
            <w:div w:id="417288496">
              <w:marLeft w:val="0"/>
              <w:marRight w:val="0"/>
              <w:marTop w:val="0"/>
              <w:marBottom w:val="0"/>
              <w:divBdr>
                <w:top w:val="none" w:sz="0" w:space="0" w:color="auto"/>
                <w:left w:val="none" w:sz="0" w:space="0" w:color="auto"/>
                <w:bottom w:val="none" w:sz="0" w:space="0" w:color="auto"/>
                <w:right w:val="none" w:sz="0" w:space="0" w:color="auto"/>
              </w:divBdr>
              <w:divsChild>
                <w:div w:id="506019915">
                  <w:marLeft w:val="0"/>
                  <w:marRight w:val="0"/>
                  <w:marTop w:val="0"/>
                  <w:marBottom w:val="0"/>
                  <w:divBdr>
                    <w:top w:val="none" w:sz="0" w:space="0" w:color="auto"/>
                    <w:left w:val="none" w:sz="0" w:space="0" w:color="auto"/>
                    <w:bottom w:val="none" w:sz="0" w:space="0" w:color="auto"/>
                    <w:right w:val="none" w:sz="0" w:space="0" w:color="auto"/>
                  </w:divBdr>
                  <w:divsChild>
                    <w:div w:id="717167605">
                      <w:marLeft w:val="0"/>
                      <w:marRight w:val="0"/>
                      <w:marTop w:val="0"/>
                      <w:marBottom w:val="0"/>
                      <w:divBdr>
                        <w:top w:val="none" w:sz="0" w:space="0" w:color="auto"/>
                        <w:left w:val="none" w:sz="0" w:space="0" w:color="auto"/>
                        <w:bottom w:val="none" w:sz="0" w:space="0" w:color="auto"/>
                        <w:right w:val="none" w:sz="0" w:space="0" w:color="auto"/>
                      </w:divBdr>
                      <w:divsChild>
                        <w:div w:id="178010781">
                          <w:marLeft w:val="0"/>
                          <w:marRight w:val="0"/>
                          <w:marTop w:val="0"/>
                          <w:marBottom w:val="0"/>
                          <w:divBdr>
                            <w:top w:val="none" w:sz="0" w:space="0" w:color="auto"/>
                            <w:left w:val="none" w:sz="0" w:space="0" w:color="auto"/>
                            <w:bottom w:val="none" w:sz="0" w:space="0" w:color="auto"/>
                            <w:right w:val="none" w:sz="0" w:space="0" w:color="auto"/>
                          </w:divBdr>
                          <w:divsChild>
                            <w:div w:id="1766727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49893365">
      <w:bodyDiv w:val="1"/>
      <w:marLeft w:val="0"/>
      <w:marRight w:val="0"/>
      <w:marTop w:val="0"/>
      <w:marBottom w:val="0"/>
      <w:divBdr>
        <w:top w:val="none" w:sz="0" w:space="0" w:color="auto"/>
        <w:left w:val="none" w:sz="0" w:space="0" w:color="auto"/>
        <w:bottom w:val="none" w:sz="0" w:space="0" w:color="auto"/>
        <w:right w:val="none" w:sz="0" w:space="0" w:color="auto"/>
      </w:divBdr>
    </w:div>
    <w:div w:id="1950315241">
      <w:bodyDiv w:val="1"/>
      <w:marLeft w:val="0"/>
      <w:marRight w:val="0"/>
      <w:marTop w:val="0"/>
      <w:marBottom w:val="0"/>
      <w:divBdr>
        <w:top w:val="none" w:sz="0" w:space="0" w:color="auto"/>
        <w:left w:val="none" w:sz="0" w:space="0" w:color="auto"/>
        <w:bottom w:val="none" w:sz="0" w:space="0" w:color="auto"/>
        <w:right w:val="none" w:sz="0" w:space="0" w:color="auto"/>
      </w:divBdr>
    </w:div>
    <w:div w:id="1950504619">
      <w:bodyDiv w:val="1"/>
      <w:marLeft w:val="0"/>
      <w:marRight w:val="0"/>
      <w:marTop w:val="0"/>
      <w:marBottom w:val="0"/>
      <w:divBdr>
        <w:top w:val="none" w:sz="0" w:space="0" w:color="auto"/>
        <w:left w:val="none" w:sz="0" w:space="0" w:color="auto"/>
        <w:bottom w:val="none" w:sz="0" w:space="0" w:color="auto"/>
        <w:right w:val="none" w:sz="0" w:space="0" w:color="auto"/>
      </w:divBdr>
    </w:div>
    <w:div w:id="1952013482">
      <w:bodyDiv w:val="1"/>
      <w:marLeft w:val="0"/>
      <w:marRight w:val="0"/>
      <w:marTop w:val="0"/>
      <w:marBottom w:val="0"/>
      <w:divBdr>
        <w:top w:val="none" w:sz="0" w:space="0" w:color="auto"/>
        <w:left w:val="none" w:sz="0" w:space="0" w:color="auto"/>
        <w:bottom w:val="none" w:sz="0" w:space="0" w:color="auto"/>
        <w:right w:val="none" w:sz="0" w:space="0" w:color="auto"/>
      </w:divBdr>
    </w:div>
    <w:div w:id="1953124427">
      <w:bodyDiv w:val="1"/>
      <w:marLeft w:val="0"/>
      <w:marRight w:val="0"/>
      <w:marTop w:val="0"/>
      <w:marBottom w:val="0"/>
      <w:divBdr>
        <w:top w:val="none" w:sz="0" w:space="0" w:color="auto"/>
        <w:left w:val="none" w:sz="0" w:space="0" w:color="auto"/>
        <w:bottom w:val="none" w:sz="0" w:space="0" w:color="auto"/>
        <w:right w:val="none" w:sz="0" w:space="0" w:color="auto"/>
      </w:divBdr>
    </w:div>
    <w:div w:id="1954825677">
      <w:bodyDiv w:val="1"/>
      <w:marLeft w:val="0"/>
      <w:marRight w:val="0"/>
      <w:marTop w:val="0"/>
      <w:marBottom w:val="0"/>
      <w:divBdr>
        <w:top w:val="none" w:sz="0" w:space="0" w:color="auto"/>
        <w:left w:val="none" w:sz="0" w:space="0" w:color="auto"/>
        <w:bottom w:val="none" w:sz="0" w:space="0" w:color="auto"/>
        <w:right w:val="none" w:sz="0" w:space="0" w:color="auto"/>
      </w:divBdr>
    </w:div>
    <w:div w:id="1955479386">
      <w:bodyDiv w:val="1"/>
      <w:marLeft w:val="0"/>
      <w:marRight w:val="0"/>
      <w:marTop w:val="0"/>
      <w:marBottom w:val="0"/>
      <w:divBdr>
        <w:top w:val="none" w:sz="0" w:space="0" w:color="auto"/>
        <w:left w:val="none" w:sz="0" w:space="0" w:color="auto"/>
        <w:bottom w:val="none" w:sz="0" w:space="0" w:color="auto"/>
        <w:right w:val="none" w:sz="0" w:space="0" w:color="auto"/>
      </w:divBdr>
    </w:div>
    <w:div w:id="1955481803">
      <w:bodyDiv w:val="1"/>
      <w:marLeft w:val="0"/>
      <w:marRight w:val="0"/>
      <w:marTop w:val="0"/>
      <w:marBottom w:val="0"/>
      <w:divBdr>
        <w:top w:val="none" w:sz="0" w:space="0" w:color="auto"/>
        <w:left w:val="none" w:sz="0" w:space="0" w:color="auto"/>
        <w:bottom w:val="none" w:sz="0" w:space="0" w:color="auto"/>
        <w:right w:val="none" w:sz="0" w:space="0" w:color="auto"/>
      </w:divBdr>
    </w:div>
    <w:div w:id="1956712140">
      <w:bodyDiv w:val="1"/>
      <w:marLeft w:val="0"/>
      <w:marRight w:val="0"/>
      <w:marTop w:val="0"/>
      <w:marBottom w:val="0"/>
      <w:divBdr>
        <w:top w:val="none" w:sz="0" w:space="0" w:color="auto"/>
        <w:left w:val="none" w:sz="0" w:space="0" w:color="auto"/>
        <w:bottom w:val="none" w:sz="0" w:space="0" w:color="auto"/>
        <w:right w:val="none" w:sz="0" w:space="0" w:color="auto"/>
      </w:divBdr>
    </w:div>
    <w:div w:id="1958675961">
      <w:bodyDiv w:val="1"/>
      <w:marLeft w:val="0"/>
      <w:marRight w:val="0"/>
      <w:marTop w:val="0"/>
      <w:marBottom w:val="0"/>
      <w:divBdr>
        <w:top w:val="none" w:sz="0" w:space="0" w:color="auto"/>
        <w:left w:val="none" w:sz="0" w:space="0" w:color="auto"/>
        <w:bottom w:val="none" w:sz="0" w:space="0" w:color="auto"/>
        <w:right w:val="none" w:sz="0" w:space="0" w:color="auto"/>
      </w:divBdr>
    </w:div>
    <w:div w:id="1961035897">
      <w:bodyDiv w:val="1"/>
      <w:marLeft w:val="0"/>
      <w:marRight w:val="0"/>
      <w:marTop w:val="0"/>
      <w:marBottom w:val="0"/>
      <w:divBdr>
        <w:top w:val="none" w:sz="0" w:space="0" w:color="auto"/>
        <w:left w:val="none" w:sz="0" w:space="0" w:color="auto"/>
        <w:bottom w:val="none" w:sz="0" w:space="0" w:color="auto"/>
        <w:right w:val="none" w:sz="0" w:space="0" w:color="auto"/>
      </w:divBdr>
    </w:div>
    <w:div w:id="1961646895">
      <w:bodyDiv w:val="1"/>
      <w:marLeft w:val="0"/>
      <w:marRight w:val="0"/>
      <w:marTop w:val="0"/>
      <w:marBottom w:val="0"/>
      <w:divBdr>
        <w:top w:val="none" w:sz="0" w:space="0" w:color="auto"/>
        <w:left w:val="none" w:sz="0" w:space="0" w:color="auto"/>
        <w:bottom w:val="none" w:sz="0" w:space="0" w:color="auto"/>
        <w:right w:val="none" w:sz="0" w:space="0" w:color="auto"/>
      </w:divBdr>
    </w:div>
    <w:div w:id="1962492800">
      <w:bodyDiv w:val="1"/>
      <w:marLeft w:val="0"/>
      <w:marRight w:val="0"/>
      <w:marTop w:val="0"/>
      <w:marBottom w:val="0"/>
      <w:divBdr>
        <w:top w:val="none" w:sz="0" w:space="0" w:color="auto"/>
        <w:left w:val="none" w:sz="0" w:space="0" w:color="auto"/>
        <w:bottom w:val="none" w:sz="0" w:space="0" w:color="auto"/>
        <w:right w:val="none" w:sz="0" w:space="0" w:color="auto"/>
      </w:divBdr>
    </w:div>
    <w:div w:id="1963925854">
      <w:bodyDiv w:val="1"/>
      <w:marLeft w:val="0"/>
      <w:marRight w:val="0"/>
      <w:marTop w:val="0"/>
      <w:marBottom w:val="0"/>
      <w:divBdr>
        <w:top w:val="none" w:sz="0" w:space="0" w:color="auto"/>
        <w:left w:val="none" w:sz="0" w:space="0" w:color="auto"/>
        <w:bottom w:val="none" w:sz="0" w:space="0" w:color="auto"/>
        <w:right w:val="none" w:sz="0" w:space="0" w:color="auto"/>
      </w:divBdr>
    </w:div>
    <w:div w:id="1966228122">
      <w:bodyDiv w:val="1"/>
      <w:marLeft w:val="0"/>
      <w:marRight w:val="0"/>
      <w:marTop w:val="0"/>
      <w:marBottom w:val="0"/>
      <w:divBdr>
        <w:top w:val="none" w:sz="0" w:space="0" w:color="auto"/>
        <w:left w:val="none" w:sz="0" w:space="0" w:color="auto"/>
        <w:bottom w:val="none" w:sz="0" w:space="0" w:color="auto"/>
        <w:right w:val="none" w:sz="0" w:space="0" w:color="auto"/>
      </w:divBdr>
    </w:div>
    <w:div w:id="1966309178">
      <w:bodyDiv w:val="1"/>
      <w:marLeft w:val="0"/>
      <w:marRight w:val="0"/>
      <w:marTop w:val="0"/>
      <w:marBottom w:val="0"/>
      <w:divBdr>
        <w:top w:val="none" w:sz="0" w:space="0" w:color="auto"/>
        <w:left w:val="none" w:sz="0" w:space="0" w:color="auto"/>
        <w:bottom w:val="none" w:sz="0" w:space="0" w:color="auto"/>
        <w:right w:val="none" w:sz="0" w:space="0" w:color="auto"/>
      </w:divBdr>
    </w:div>
    <w:div w:id="1966544884">
      <w:bodyDiv w:val="1"/>
      <w:marLeft w:val="0"/>
      <w:marRight w:val="0"/>
      <w:marTop w:val="0"/>
      <w:marBottom w:val="0"/>
      <w:divBdr>
        <w:top w:val="none" w:sz="0" w:space="0" w:color="auto"/>
        <w:left w:val="none" w:sz="0" w:space="0" w:color="auto"/>
        <w:bottom w:val="none" w:sz="0" w:space="0" w:color="auto"/>
        <w:right w:val="none" w:sz="0" w:space="0" w:color="auto"/>
      </w:divBdr>
    </w:div>
    <w:div w:id="1967198211">
      <w:bodyDiv w:val="1"/>
      <w:marLeft w:val="0"/>
      <w:marRight w:val="0"/>
      <w:marTop w:val="0"/>
      <w:marBottom w:val="0"/>
      <w:divBdr>
        <w:top w:val="none" w:sz="0" w:space="0" w:color="auto"/>
        <w:left w:val="none" w:sz="0" w:space="0" w:color="auto"/>
        <w:bottom w:val="none" w:sz="0" w:space="0" w:color="auto"/>
        <w:right w:val="none" w:sz="0" w:space="0" w:color="auto"/>
      </w:divBdr>
    </w:div>
    <w:div w:id="1969358900">
      <w:bodyDiv w:val="1"/>
      <w:marLeft w:val="0"/>
      <w:marRight w:val="0"/>
      <w:marTop w:val="0"/>
      <w:marBottom w:val="0"/>
      <w:divBdr>
        <w:top w:val="none" w:sz="0" w:space="0" w:color="auto"/>
        <w:left w:val="none" w:sz="0" w:space="0" w:color="auto"/>
        <w:bottom w:val="none" w:sz="0" w:space="0" w:color="auto"/>
        <w:right w:val="none" w:sz="0" w:space="0" w:color="auto"/>
      </w:divBdr>
    </w:div>
    <w:div w:id="1969580653">
      <w:bodyDiv w:val="1"/>
      <w:marLeft w:val="0"/>
      <w:marRight w:val="0"/>
      <w:marTop w:val="0"/>
      <w:marBottom w:val="0"/>
      <w:divBdr>
        <w:top w:val="none" w:sz="0" w:space="0" w:color="auto"/>
        <w:left w:val="none" w:sz="0" w:space="0" w:color="auto"/>
        <w:bottom w:val="none" w:sz="0" w:space="0" w:color="auto"/>
        <w:right w:val="none" w:sz="0" w:space="0" w:color="auto"/>
      </w:divBdr>
    </w:div>
    <w:div w:id="1971666421">
      <w:bodyDiv w:val="1"/>
      <w:marLeft w:val="0"/>
      <w:marRight w:val="0"/>
      <w:marTop w:val="0"/>
      <w:marBottom w:val="0"/>
      <w:divBdr>
        <w:top w:val="none" w:sz="0" w:space="0" w:color="auto"/>
        <w:left w:val="none" w:sz="0" w:space="0" w:color="auto"/>
        <w:bottom w:val="none" w:sz="0" w:space="0" w:color="auto"/>
        <w:right w:val="none" w:sz="0" w:space="0" w:color="auto"/>
      </w:divBdr>
    </w:div>
    <w:div w:id="1971745576">
      <w:bodyDiv w:val="1"/>
      <w:marLeft w:val="0"/>
      <w:marRight w:val="0"/>
      <w:marTop w:val="0"/>
      <w:marBottom w:val="0"/>
      <w:divBdr>
        <w:top w:val="none" w:sz="0" w:space="0" w:color="auto"/>
        <w:left w:val="none" w:sz="0" w:space="0" w:color="auto"/>
        <w:bottom w:val="none" w:sz="0" w:space="0" w:color="auto"/>
        <w:right w:val="none" w:sz="0" w:space="0" w:color="auto"/>
      </w:divBdr>
    </w:div>
    <w:div w:id="1972199967">
      <w:bodyDiv w:val="1"/>
      <w:marLeft w:val="0"/>
      <w:marRight w:val="0"/>
      <w:marTop w:val="0"/>
      <w:marBottom w:val="0"/>
      <w:divBdr>
        <w:top w:val="none" w:sz="0" w:space="0" w:color="auto"/>
        <w:left w:val="none" w:sz="0" w:space="0" w:color="auto"/>
        <w:bottom w:val="none" w:sz="0" w:space="0" w:color="auto"/>
        <w:right w:val="none" w:sz="0" w:space="0" w:color="auto"/>
      </w:divBdr>
    </w:div>
    <w:div w:id="1974554640">
      <w:bodyDiv w:val="1"/>
      <w:marLeft w:val="0"/>
      <w:marRight w:val="0"/>
      <w:marTop w:val="0"/>
      <w:marBottom w:val="0"/>
      <w:divBdr>
        <w:top w:val="none" w:sz="0" w:space="0" w:color="auto"/>
        <w:left w:val="none" w:sz="0" w:space="0" w:color="auto"/>
        <w:bottom w:val="none" w:sz="0" w:space="0" w:color="auto"/>
        <w:right w:val="none" w:sz="0" w:space="0" w:color="auto"/>
      </w:divBdr>
    </w:div>
    <w:div w:id="1974601616">
      <w:bodyDiv w:val="1"/>
      <w:marLeft w:val="0"/>
      <w:marRight w:val="0"/>
      <w:marTop w:val="0"/>
      <w:marBottom w:val="0"/>
      <w:divBdr>
        <w:top w:val="none" w:sz="0" w:space="0" w:color="auto"/>
        <w:left w:val="none" w:sz="0" w:space="0" w:color="auto"/>
        <w:bottom w:val="none" w:sz="0" w:space="0" w:color="auto"/>
        <w:right w:val="none" w:sz="0" w:space="0" w:color="auto"/>
      </w:divBdr>
    </w:div>
    <w:div w:id="1975990026">
      <w:bodyDiv w:val="1"/>
      <w:marLeft w:val="0"/>
      <w:marRight w:val="0"/>
      <w:marTop w:val="0"/>
      <w:marBottom w:val="0"/>
      <w:divBdr>
        <w:top w:val="none" w:sz="0" w:space="0" w:color="auto"/>
        <w:left w:val="none" w:sz="0" w:space="0" w:color="auto"/>
        <w:bottom w:val="none" w:sz="0" w:space="0" w:color="auto"/>
        <w:right w:val="none" w:sz="0" w:space="0" w:color="auto"/>
      </w:divBdr>
    </w:div>
    <w:div w:id="1976644391">
      <w:bodyDiv w:val="1"/>
      <w:marLeft w:val="0"/>
      <w:marRight w:val="0"/>
      <w:marTop w:val="0"/>
      <w:marBottom w:val="0"/>
      <w:divBdr>
        <w:top w:val="none" w:sz="0" w:space="0" w:color="auto"/>
        <w:left w:val="none" w:sz="0" w:space="0" w:color="auto"/>
        <w:bottom w:val="none" w:sz="0" w:space="0" w:color="auto"/>
        <w:right w:val="none" w:sz="0" w:space="0" w:color="auto"/>
      </w:divBdr>
    </w:div>
    <w:div w:id="1979456562">
      <w:bodyDiv w:val="1"/>
      <w:marLeft w:val="0"/>
      <w:marRight w:val="0"/>
      <w:marTop w:val="0"/>
      <w:marBottom w:val="0"/>
      <w:divBdr>
        <w:top w:val="none" w:sz="0" w:space="0" w:color="auto"/>
        <w:left w:val="none" w:sz="0" w:space="0" w:color="auto"/>
        <w:bottom w:val="none" w:sz="0" w:space="0" w:color="auto"/>
        <w:right w:val="none" w:sz="0" w:space="0" w:color="auto"/>
      </w:divBdr>
    </w:div>
    <w:div w:id="1981425411">
      <w:bodyDiv w:val="1"/>
      <w:marLeft w:val="0"/>
      <w:marRight w:val="0"/>
      <w:marTop w:val="0"/>
      <w:marBottom w:val="0"/>
      <w:divBdr>
        <w:top w:val="none" w:sz="0" w:space="0" w:color="auto"/>
        <w:left w:val="none" w:sz="0" w:space="0" w:color="auto"/>
        <w:bottom w:val="none" w:sz="0" w:space="0" w:color="auto"/>
        <w:right w:val="none" w:sz="0" w:space="0" w:color="auto"/>
      </w:divBdr>
    </w:div>
    <w:div w:id="1981838078">
      <w:bodyDiv w:val="1"/>
      <w:marLeft w:val="0"/>
      <w:marRight w:val="0"/>
      <w:marTop w:val="0"/>
      <w:marBottom w:val="0"/>
      <w:divBdr>
        <w:top w:val="none" w:sz="0" w:space="0" w:color="auto"/>
        <w:left w:val="none" w:sz="0" w:space="0" w:color="auto"/>
        <w:bottom w:val="none" w:sz="0" w:space="0" w:color="auto"/>
        <w:right w:val="none" w:sz="0" w:space="0" w:color="auto"/>
      </w:divBdr>
    </w:div>
    <w:div w:id="1983004286">
      <w:bodyDiv w:val="1"/>
      <w:marLeft w:val="0"/>
      <w:marRight w:val="0"/>
      <w:marTop w:val="0"/>
      <w:marBottom w:val="0"/>
      <w:divBdr>
        <w:top w:val="none" w:sz="0" w:space="0" w:color="auto"/>
        <w:left w:val="none" w:sz="0" w:space="0" w:color="auto"/>
        <w:bottom w:val="none" w:sz="0" w:space="0" w:color="auto"/>
        <w:right w:val="none" w:sz="0" w:space="0" w:color="auto"/>
      </w:divBdr>
    </w:div>
    <w:div w:id="1984507772">
      <w:bodyDiv w:val="1"/>
      <w:marLeft w:val="0"/>
      <w:marRight w:val="0"/>
      <w:marTop w:val="0"/>
      <w:marBottom w:val="0"/>
      <w:divBdr>
        <w:top w:val="none" w:sz="0" w:space="0" w:color="auto"/>
        <w:left w:val="none" w:sz="0" w:space="0" w:color="auto"/>
        <w:bottom w:val="none" w:sz="0" w:space="0" w:color="auto"/>
        <w:right w:val="none" w:sz="0" w:space="0" w:color="auto"/>
      </w:divBdr>
    </w:div>
    <w:div w:id="1984967593">
      <w:bodyDiv w:val="1"/>
      <w:marLeft w:val="0"/>
      <w:marRight w:val="0"/>
      <w:marTop w:val="0"/>
      <w:marBottom w:val="0"/>
      <w:divBdr>
        <w:top w:val="none" w:sz="0" w:space="0" w:color="auto"/>
        <w:left w:val="none" w:sz="0" w:space="0" w:color="auto"/>
        <w:bottom w:val="none" w:sz="0" w:space="0" w:color="auto"/>
        <w:right w:val="none" w:sz="0" w:space="0" w:color="auto"/>
      </w:divBdr>
    </w:div>
    <w:div w:id="1985694294">
      <w:bodyDiv w:val="1"/>
      <w:marLeft w:val="0"/>
      <w:marRight w:val="0"/>
      <w:marTop w:val="0"/>
      <w:marBottom w:val="0"/>
      <w:divBdr>
        <w:top w:val="none" w:sz="0" w:space="0" w:color="auto"/>
        <w:left w:val="none" w:sz="0" w:space="0" w:color="auto"/>
        <w:bottom w:val="none" w:sz="0" w:space="0" w:color="auto"/>
        <w:right w:val="none" w:sz="0" w:space="0" w:color="auto"/>
      </w:divBdr>
    </w:div>
    <w:div w:id="1987125991">
      <w:bodyDiv w:val="1"/>
      <w:marLeft w:val="0"/>
      <w:marRight w:val="0"/>
      <w:marTop w:val="0"/>
      <w:marBottom w:val="0"/>
      <w:divBdr>
        <w:top w:val="none" w:sz="0" w:space="0" w:color="auto"/>
        <w:left w:val="none" w:sz="0" w:space="0" w:color="auto"/>
        <w:bottom w:val="none" w:sz="0" w:space="0" w:color="auto"/>
        <w:right w:val="none" w:sz="0" w:space="0" w:color="auto"/>
      </w:divBdr>
    </w:div>
    <w:div w:id="1989237331">
      <w:bodyDiv w:val="1"/>
      <w:marLeft w:val="0"/>
      <w:marRight w:val="0"/>
      <w:marTop w:val="0"/>
      <w:marBottom w:val="0"/>
      <w:divBdr>
        <w:top w:val="none" w:sz="0" w:space="0" w:color="auto"/>
        <w:left w:val="none" w:sz="0" w:space="0" w:color="auto"/>
        <w:bottom w:val="none" w:sz="0" w:space="0" w:color="auto"/>
        <w:right w:val="none" w:sz="0" w:space="0" w:color="auto"/>
      </w:divBdr>
    </w:div>
    <w:div w:id="1989280628">
      <w:bodyDiv w:val="1"/>
      <w:marLeft w:val="0"/>
      <w:marRight w:val="0"/>
      <w:marTop w:val="0"/>
      <w:marBottom w:val="0"/>
      <w:divBdr>
        <w:top w:val="none" w:sz="0" w:space="0" w:color="auto"/>
        <w:left w:val="none" w:sz="0" w:space="0" w:color="auto"/>
        <w:bottom w:val="none" w:sz="0" w:space="0" w:color="auto"/>
        <w:right w:val="none" w:sz="0" w:space="0" w:color="auto"/>
      </w:divBdr>
    </w:div>
    <w:div w:id="1991979659">
      <w:bodyDiv w:val="1"/>
      <w:marLeft w:val="0"/>
      <w:marRight w:val="0"/>
      <w:marTop w:val="0"/>
      <w:marBottom w:val="0"/>
      <w:divBdr>
        <w:top w:val="none" w:sz="0" w:space="0" w:color="auto"/>
        <w:left w:val="none" w:sz="0" w:space="0" w:color="auto"/>
        <w:bottom w:val="none" w:sz="0" w:space="0" w:color="auto"/>
        <w:right w:val="none" w:sz="0" w:space="0" w:color="auto"/>
      </w:divBdr>
    </w:div>
    <w:div w:id="1992171050">
      <w:bodyDiv w:val="1"/>
      <w:marLeft w:val="0"/>
      <w:marRight w:val="0"/>
      <w:marTop w:val="0"/>
      <w:marBottom w:val="0"/>
      <w:divBdr>
        <w:top w:val="none" w:sz="0" w:space="0" w:color="auto"/>
        <w:left w:val="none" w:sz="0" w:space="0" w:color="auto"/>
        <w:bottom w:val="none" w:sz="0" w:space="0" w:color="auto"/>
        <w:right w:val="none" w:sz="0" w:space="0" w:color="auto"/>
      </w:divBdr>
    </w:div>
    <w:div w:id="1994289495">
      <w:bodyDiv w:val="1"/>
      <w:marLeft w:val="0"/>
      <w:marRight w:val="0"/>
      <w:marTop w:val="0"/>
      <w:marBottom w:val="0"/>
      <w:divBdr>
        <w:top w:val="none" w:sz="0" w:space="0" w:color="auto"/>
        <w:left w:val="none" w:sz="0" w:space="0" w:color="auto"/>
        <w:bottom w:val="none" w:sz="0" w:space="0" w:color="auto"/>
        <w:right w:val="none" w:sz="0" w:space="0" w:color="auto"/>
      </w:divBdr>
    </w:div>
    <w:div w:id="1994672735">
      <w:bodyDiv w:val="1"/>
      <w:marLeft w:val="0"/>
      <w:marRight w:val="0"/>
      <w:marTop w:val="0"/>
      <w:marBottom w:val="0"/>
      <w:divBdr>
        <w:top w:val="none" w:sz="0" w:space="0" w:color="auto"/>
        <w:left w:val="none" w:sz="0" w:space="0" w:color="auto"/>
        <w:bottom w:val="none" w:sz="0" w:space="0" w:color="auto"/>
        <w:right w:val="none" w:sz="0" w:space="0" w:color="auto"/>
      </w:divBdr>
    </w:div>
    <w:div w:id="1994991906">
      <w:bodyDiv w:val="1"/>
      <w:marLeft w:val="0"/>
      <w:marRight w:val="0"/>
      <w:marTop w:val="0"/>
      <w:marBottom w:val="0"/>
      <w:divBdr>
        <w:top w:val="none" w:sz="0" w:space="0" w:color="auto"/>
        <w:left w:val="none" w:sz="0" w:space="0" w:color="auto"/>
        <w:bottom w:val="none" w:sz="0" w:space="0" w:color="auto"/>
        <w:right w:val="none" w:sz="0" w:space="0" w:color="auto"/>
      </w:divBdr>
    </w:div>
    <w:div w:id="1995992213">
      <w:bodyDiv w:val="1"/>
      <w:marLeft w:val="0"/>
      <w:marRight w:val="0"/>
      <w:marTop w:val="0"/>
      <w:marBottom w:val="0"/>
      <w:divBdr>
        <w:top w:val="none" w:sz="0" w:space="0" w:color="auto"/>
        <w:left w:val="none" w:sz="0" w:space="0" w:color="auto"/>
        <w:bottom w:val="none" w:sz="0" w:space="0" w:color="auto"/>
        <w:right w:val="none" w:sz="0" w:space="0" w:color="auto"/>
      </w:divBdr>
    </w:div>
    <w:div w:id="1996447387">
      <w:bodyDiv w:val="1"/>
      <w:marLeft w:val="0"/>
      <w:marRight w:val="0"/>
      <w:marTop w:val="0"/>
      <w:marBottom w:val="0"/>
      <w:divBdr>
        <w:top w:val="none" w:sz="0" w:space="0" w:color="auto"/>
        <w:left w:val="none" w:sz="0" w:space="0" w:color="auto"/>
        <w:bottom w:val="none" w:sz="0" w:space="0" w:color="auto"/>
        <w:right w:val="none" w:sz="0" w:space="0" w:color="auto"/>
      </w:divBdr>
    </w:div>
    <w:div w:id="1996951510">
      <w:bodyDiv w:val="1"/>
      <w:marLeft w:val="0"/>
      <w:marRight w:val="0"/>
      <w:marTop w:val="0"/>
      <w:marBottom w:val="0"/>
      <w:divBdr>
        <w:top w:val="none" w:sz="0" w:space="0" w:color="auto"/>
        <w:left w:val="none" w:sz="0" w:space="0" w:color="auto"/>
        <w:bottom w:val="none" w:sz="0" w:space="0" w:color="auto"/>
        <w:right w:val="none" w:sz="0" w:space="0" w:color="auto"/>
      </w:divBdr>
    </w:div>
    <w:div w:id="1997681138">
      <w:bodyDiv w:val="1"/>
      <w:marLeft w:val="0"/>
      <w:marRight w:val="0"/>
      <w:marTop w:val="0"/>
      <w:marBottom w:val="0"/>
      <w:divBdr>
        <w:top w:val="none" w:sz="0" w:space="0" w:color="auto"/>
        <w:left w:val="none" w:sz="0" w:space="0" w:color="auto"/>
        <w:bottom w:val="none" w:sz="0" w:space="0" w:color="auto"/>
        <w:right w:val="none" w:sz="0" w:space="0" w:color="auto"/>
      </w:divBdr>
    </w:div>
    <w:div w:id="1997999359">
      <w:bodyDiv w:val="1"/>
      <w:marLeft w:val="0"/>
      <w:marRight w:val="0"/>
      <w:marTop w:val="0"/>
      <w:marBottom w:val="0"/>
      <w:divBdr>
        <w:top w:val="none" w:sz="0" w:space="0" w:color="auto"/>
        <w:left w:val="none" w:sz="0" w:space="0" w:color="auto"/>
        <w:bottom w:val="none" w:sz="0" w:space="0" w:color="auto"/>
        <w:right w:val="none" w:sz="0" w:space="0" w:color="auto"/>
      </w:divBdr>
    </w:div>
    <w:div w:id="1999337127">
      <w:bodyDiv w:val="1"/>
      <w:marLeft w:val="0"/>
      <w:marRight w:val="0"/>
      <w:marTop w:val="0"/>
      <w:marBottom w:val="0"/>
      <w:divBdr>
        <w:top w:val="none" w:sz="0" w:space="0" w:color="auto"/>
        <w:left w:val="none" w:sz="0" w:space="0" w:color="auto"/>
        <w:bottom w:val="none" w:sz="0" w:space="0" w:color="auto"/>
        <w:right w:val="none" w:sz="0" w:space="0" w:color="auto"/>
      </w:divBdr>
    </w:div>
    <w:div w:id="2001149353">
      <w:bodyDiv w:val="1"/>
      <w:marLeft w:val="0"/>
      <w:marRight w:val="0"/>
      <w:marTop w:val="0"/>
      <w:marBottom w:val="0"/>
      <w:divBdr>
        <w:top w:val="none" w:sz="0" w:space="0" w:color="auto"/>
        <w:left w:val="none" w:sz="0" w:space="0" w:color="auto"/>
        <w:bottom w:val="none" w:sz="0" w:space="0" w:color="auto"/>
        <w:right w:val="none" w:sz="0" w:space="0" w:color="auto"/>
      </w:divBdr>
    </w:div>
    <w:div w:id="2003268955">
      <w:bodyDiv w:val="1"/>
      <w:marLeft w:val="0"/>
      <w:marRight w:val="0"/>
      <w:marTop w:val="0"/>
      <w:marBottom w:val="0"/>
      <w:divBdr>
        <w:top w:val="none" w:sz="0" w:space="0" w:color="auto"/>
        <w:left w:val="none" w:sz="0" w:space="0" w:color="auto"/>
        <w:bottom w:val="none" w:sz="0" w:space="0" w:color="auto"/>
        <w:right w:val="none" w:sz="0" w:space="0" w:color="auto"/>
      </w:divBdr>
    </w:div>
    <w:div w:id="2003699811">
      <w:bodyDiv w:val="1"/>
      <w:marLeft w:val="0"/>
      <w:marRight w:val="0"/>
      <w:marTop w:val="0"/>
      <w:marBottom w:val="0"/>
      <w:divBdr>
        <w:top w:val="none" w:sz="0" w:space="0" w:color="auto"/>
        <w:left w:val="none" w:sz="0" w:space="0" w:color="auto"/>
        <w:bottom w:val="none" w:sz="0" w:space="0" w:color="auto"/>
        <w:right w:val="none" w:sz="0" w:space="0" w:color="auto"/>
      </w:divBdr>
    </w:div>
    <w:div w:id="2005274740">
      <w:bodyDiv w:val="1"/>
      <w:marLeft w:val="0"/>
      <w:marRight w:val="0"/>
      <w:marTop w:val="0"/>
      <w:marBottom w:val="0"/>
      <w:divBdr>
        <w:top w:val="none" w:sz="0" w:space="0" w:color="auto"/>
        <w:left w:val="none" w:sz="0" w:space="0" w:color="auto"/>
        <w:bottom w:val="none" w:sz="0" w:space="0" w:color="auto"/>
        <w:right w:val="none" w:sz="0" w:space="0" w:color="auto"/>
      </w:divBdr>
    </w:div>
    <w:div w:id="2005279080">
      <w:bodyDiv w:val="1"/>
      <w:marLeft w:val="0"/>
      <w:marRight w:val="0"/>
      <w:marTop w:val="0"/>
      <w:marBottom w:val="0"/>
      <w:divBdr>
        <w:top w:val="none" w:sz="0" w:space="0" w:color="auto"/>
        <w:left w:val="none" w:sz="0" w:space="0" w:color="auto"/>
        <w:bottom w:val="none" w:sz="0" w:space="0" w:color="auto"/>
        <w:right w:val="none" w:sz="0" w:space="0" w:color="auto"/>
      </w:divBdr>
    </w:div>
    <w:div w:id="2005469631">
      <w:bodyDiv w:val="1"/>
      <w:marLeft w:val="0"/>
      <w:marRight w:val="0"/>
      <w:marTop w:val="0"/>
      <w:marBottom w:val="0"/>
      <w:divBdr>
        <w:top w:val="none" w:sz="0" w:space="0" w:color="auto"/>
        <w:left w:val="none" w:sz="0" w:space="0" w:color="auto"/>
        <w:bottom w:val="none" w:sz="0" w:space="0" w:color="auto"/>
        <w:right w:val="none" w:sz="0" w:space="0" w:color="auto"/>
      </w:divBdr>
    </w:div>
    <w:div w:id="2006274221">
      <w:bodyDiv w:val="1"/>
      <w:marLeft w:val="0"/>
      <w:marRight w:val="0"/>
      <w:marTop w:val="0"/>
      <w:marBottom w:val="0"/>
      <w:divBdr>
        <w:top w:val="none" w:sz="0" w:space="0" w:color="auto"/>
        <w:left w:val="none" w:sz="0" w:space="0" w:color="auto"/>
        <w:bottom w:val="none" w:sz="0" w:space="0" w:color="auto"/>
        <w:right w:val="none" w:sz="0" w:space="0" w:color="auto"/>
      </w:divBdr>
    </w:div>
    <w:div w:id="2010450494">
      <w:bodyDiv w:val="1"/>
      <w:marLeft w:val="0"/>
      <w:marRight w:val="0"/>
      <w:marTop w:val="0"/>
      <w:marBottom w:val="0"/>
      <w:divBdr>
        <w:top w:val="none" w:sz="0" w:space="0" w:color="auto"/>
        <w:left w:val="none" w:sz="0" w:space="0" w:color="auto"/>
        <w:bottom w:val="none" w:sz="0" w:space="0" w:color="auto"/>
        <w:right w:val="none" w:sz="0" w:space="0" w:color="auto"/>
      </w:divBdr>
    </w:div>
    <w:div w:id="2012415341">
      <w:bodyDiv w:val="1"/>
      <w:marLeft w:val="0"/>
      <w:marRight w:val="0"/>
      <w:marTop w:val="0"/>
      <w:marBottom w:val="0"/>
      <w:divBdr>
        <w:top w:val="none" w:sz="0" w:space="0" w:color="auto"/>
        <w:left w:val="none" w:sz="0" w:space="0" w:color="auto"/>
        <w:bottom w:val="none" w:sz="0" w:space="0" w:color="auto"/>
        <w:right w:val="none" w:sz="0" w:space="0" w:color="auto"/>
      </w:divBdr>
    </w:div>
    <w:div w:id="2013987739">
      <w:bodyDiv w:val="1"/>
      <w:marLeft w:val="0"/>
      <w:marRight w:val="0"/>
      <w:marTop w:val="0"/>
      <w:marBottom w:val="0"/>
      <w:divBdr>
        <w:top w:val="none" w:sz="0" w:space="0" w:color="auto"/>
        <w:left w:val="none" w:sz="0" w:space="0" w:color="auto"/>
        <w:bottom w:val="none" w:sz="0" w:space="0" w:color="auto"/>
        <w:right w:val="none" w:sz="0" w:space="0" w:color="auto"/>
      </w:divBdr>
    </w:div>
    <w:div w:id="2015256023">
      <w:bodyDiv w:val="1"/>
      <w:marLeft w:val="0"/>
      <w:marRight w:val="0"/>
      <w:marTop w:val="0"/>
      <w:marBottom w:val="0"/>
      <w:divBdr>
        <w:top w:val="none" w:sz="0" w:space="0" w:color="auto"/>
        <w:left w:val="none" w:sz="0" w:space="0" w:color="auto"/>
        <w:bottom w:val="none" w:sz="0" w:space="0" w:color="auto"/>
        <w:right w:val="none" w:sz="0" w:space="0" w:color="auto"/>
      </w:divBdr>
    </w:div>
    <w:div w:id="2015758947">
      <w:bodyDiv w:val="1"/>
      <w:marLeft w:val="0"/>
      <w:marRight w:val="0"/>
      <w:marTop w:val="0"/>
      <w:marBottom w:val="0"/>
      <w:divBdr>
        <w:top w:val="none" w:sz="0" w:space="0" w:color="auto"/>
        <w:left w:val="none" w:sz="0" w:space="0" w:color="auto"/>
        <w:bottom w:val="none" w:sz="0" w:space="0" w:color="auto"/>
        <w:right w:val="none" w:sz="0" w:space="0" w:color="auto"/>
      </w:divBdr>
    </w:div>
    <w:div w:id="2016418666">
      <w:bodyDiv w:val="1"/>
      <w:marLeft w:val="0"/>
      <w:marRight w:val="0"/>
      <w:marTop w:val="0"/>
      <w:marBottom w:val="0"/>
      <w:divBdr>
        <w:top w:val="none" w:sz="0" w:space="0" w:color="auto"/>
        <w:left w:val="none" w:sz="0" w:space="0" w:color="auto"/>
        <w:bottom w:val="none" w:sz="0" w:space="0" w:color="auto"/>
        <w:right w:val="none" w:sz="0" w:space="0" w:color="auto"/>
      </w:divBdr>
    </w:div>
    <w:div w:id="2018657130">
      <w:bodyDiv w:val="1"/>
      <w:marLeft w:val="0"/>
      <w:marRight w:val="0"/>
      <w:marTop w:val="0"/>
      <w:marBottom w:val="0"/>
      <w:divBdr>
        <w:top w:val="none" w:sz="0" w:space="0" w:color="auto"/>
        <w:left w:val="none" w:sz="0" w:space="0" w:color="auto"/>
        <w:bottom w:val="none" w:sz="0" w:space="0" w:color="auto"/>
        <w:right w:val="none" w:sz="0" w:space="0" w:color="auto"/>
      </w:divBdr>
    </w:div>
    <w:div w:id="2019690390">
      <w:bodyDiv w:val="1"/>
      <w:marLeft w:val="0"/>
      <w:marRight w:val="0"/>
      <w:marTop w:val="0"/>
      <w:marBottom w:val="0"/>
      <w:divBdr>
        <w:top w:val="none" w:sz="0" w:space="0" w:color="auto"/>
        <w:left w:val="none" w:sz="0" w:space="0" w:color="auto"/>
        <w:bottom w:val="none" w:sz="0" w:space="0" w:color="auto"/>
        <w:right w:val="none" w:sz="0" w:space="0" w:color="auto"/>
      </w:divBdr>
    </w:div>
    <w:div w:id="2022583541">
      <w:bodyDiv w:val="1"/>
      <w:marLeft w:val="0"/>
      <w:marRight w:val="0"/>
      <w:marTop w:val="0"/>
      <w:marBottom w:val="0"/>
      <w:divBdr>
        <w:top w:val="none" w:sz="0" w:space="0" w:color="auto"/>
        <w:left w:val="none" w:sz="0" w:space="0" w:color="auto"/>
        <w:bottom w:val="none" w:sz="0" w:space="0" w:color="auto"/>
        <w:right w:val="none" w:sz="0" w:space="0" w:color="auto"/>
      </w:divBdr>
    </w:div>
    <w:div w:id="2022661876">
      <w:bodyDiv w:val="1"/>
      <w:marLeft w:val="0"/>
      <w:marRight w:val="0"/>
      <w:marTop w:val="0"/>
      <w:marBottom w:val="0"/>
      <w:divBdr>
        <w:top w:val="none" w:sz="0" w:space="0" w:color="auto"/>
        <w:left w:val="none" w:sz="0" w:space="0" w:color="auto"/>
        <w:bottom w:val="none" w:sz="0" w:space="0" w:color="auto"/>
        <w:right w:val="none" w:sz="0" w:space="0" w:color="auto"/>
      </w:divBdr>
    </w:div>
    <w:div w:id="2023046450">
      <w:bodyDiv w:val="1"/>
      <w:marLeft w:val="0"/>
      <w:marRight w:val="0"/>
      <w:marTop w:val="0"/>
      <w:marBottom w:val="0"/>
      <w:divBdr>
        <w:top w:val="none" w:sz="0" w:space="0" w:color="auto"/>
        <w:left w:val="none" w:sz="0" w:space="0" w:color="auto"/>
        <w:bottom w:val="none" w:sz="0" w:space="0" w:color="auto"/>
        <w:right w:val="none" w:sz="0" w:space="0" w:color="auto"/>
      </w:divBdr>
    </w:div>
    <w:div w:id="2024627398">
      <w:bodyDiv w:val="1"/>
      <w:marLeft w:val="0"/>
      <w:marRight w:val="0"/>
      <w:marTop w:val="0"/>
      <w:marBottom w:val="0"/>
      <w:divBdr>
        <w:top w:val="none" w:sz="0" w:space="0" w:color="auto"/>
        <w:left w:val="none" w:sz="0" w:space="0" w:color="auto"/>
        <w:bottom w:val="none" w:sz="0" w:space="0" w:color="auto"/>
        <w:right w:val="none" w:sz="0" w:space="0" w:color="auto"/>
      </w:divBdr>
    </w:div>
    <w:div w:id="2026859001">
      <w:bodyDiv w:val="1"/>
      <w:marLeft w:val="0"/>
      <w:marRight w:val="0"/>
      <w:marTop w:val="0"/>
      <w:marBottom w:val="0"/>
      <w:divBdr>
        <w:top w:val="none" w:sz="0" w:space="0" w:color="auto"/>
        <w:left w:val="none" w:sz="0" w:space="0" w:color="auto"/>
        <w:bottom w:val="none" w:sz="0" w:space="0" w:color="auto"/>
        <w:right w:val="none" w:sz="0" w:space="0" w:color="auto"/>
      </w:divBdr>
    </w:div>
    <w:div w:id="2027095727">
      <w:bodyDiv w:val="1"/>
      <w:marLeft w:val="0"/>
      <w:marRight w:val="0"/>
      <w:marTop w:val="0"/>
      <w:marBottom w:val="0"/>
      <w:divBdr>
        <w:top w:val="none" w:sz="0" w:space="0" w:color="auto"/>
        <w:left w:val="none" w:sz="0" w:space="0" w:color="auto"/>
        <w:bottom w:val="none" w:sz="0" w:space="0" w:color="auto"/>
        <w:right w:val="none" w:sz="0" w:space="0" w:color="auto"/>
      </w:divBdr>
    </w:div>
    <w:div w:id="2027101203">
      <w:bodyDiv w:val="1"/>
      <w:marLeft w:val="0"/>
      <w:marRight w:val="0"/>
      <w:marTop w:val="0"/>
      <w:marBottom w:val="0"/>
      <w:divBdr>
        <w:top w:val="none" w:sz="0" w:space="0" w:color="auto"/>
        <w:left w:val="none" w:sz="0" w:space="0" w:color="auto"/>
        <w:bottom w:val="none" w:sz="0" w:space="0" w:color="auto"/>
        <w:right w:val="none" w:sz="0" w:space="0" w:color="auto"/>
      </w:divBdr>
    </w:div>
    <w:div w:id="2029525431">
      <w:bodyDiv w:val="1"/>
      <w:marLeft w:val="0"/>
      <w:marRight w:val="0"/>
      <w:marTop w:val="0"/>
      <w:marBottom w:val="0"/>
      <w:divBdr>
        <w:top w:val="none" w:sz="0" w:space="0" w:color="auto"/>
        <w:left w:val="none" w:sz="0" w:space="0" w:color="auto"/>
        <w:bottom w:val="none" w:sz="0" w:space="0" w:color="auto"/>
        <w:right w:val="none" w:sz="0" w:space="0" w:color="auto"/>
      </w:divBdr>
    </w:div>
    <w:div w:id="2029746751">
      <w:bodyDiv w:val="1"/>
      <w:marLeft w:val="0"/>
      <w:marRight w:val="0"/>
      <w:marTop w:val="0"/>
      <w:marBottom w:val="0"/>
      <w:divBdr>
        <w:top w:val="none" w:sz="0" w:space="0" w:color="auto"/>
        <w:left w:val="none" w:sz="0" w:space="0" w:color="auto"/>
        <w:bottom w:val="none" w:sz="0" w:space="0" w:color="auto"/>
        <w:right w:val="none" w:sz="0" w:space="0" w:color="auto"/>
      </w:divBdr>
    </w:div>
    <w:div w:id="2030448369">
      <w:bodyDiv w:val="1"/>
      <w:marLeft w:val="0"/>
      <w:marRight w:val="0"/>
      <w:marTop w:val="0"/>
      <w:marBottom w:val="0"/>
      <w:divBdr>
        <w:top w:val="none" w:sz="0" w:space="0" w:color="auto"/>
        <w:left w:val="none" w:sz="0" w:space="0" w:color="auto"/>
        <w:bottom w:val="none" w:sz="0" w:space="0" w:color="auto"/>
        <w:right w:val="none" w:sz="0" w:space="0" w:color="auto"/>
      </w:divBdr>
    </w:div>
    <w:div w:id="2030913994">
      <w:bodyDiv w:val="1"/>
      <w:marLeft w:val="0"/>
      <w:marRight w:val="0"/>
      <w:marTop w:val="0"/>
      <w:marBottom w:val="0"/>
      <w:divBdr>
        <w:top w:val="none" w:sz="0" w:space="0" w:color="auto"/>
        <w:left w:val="none" w:sz="0" w:space="0" w:color="auto"/>
        <w:bottom w:val="none" w:sz="0" w:space="0" w:color="auto"/>
        <w:right w:val="none" w:sz="0" w:space="0" w:color="auto"/>
      </w:divBdr>
    </w:div>
    <w:div w:id="2031713922">
      <w:bodyDiv w:val="1"/>
      <w:marLeft w:val="0"/>
      <w:marRight w:val="0"/>
      <w:marTop w:val="0"/>
      <w:marBottom w:val="0"/>
      <w:divBdr>
        <w:top w:val="none" w:sz="0" w:space="0" w:color="auto"/>
        <w:left w:val="none" w:sz="0" w:space="0" w:color="auto"/>
        <w:bottom w:val="none" w:sz="0" w:space="0" w:color="auto"/>
        <w:right w:val="none" w:sz="0" w:space="0" w:color="auto"/>
      </w:divBdr>
    </w:div>
    <w:div w:id="2032755419">
      <w:bodyDiv w:val="1"/>
      <w:marLeft w:val="0"/>
      <w:marRight w:val="0"/>
      <w:marTop w:val="0"/>
      <w:marBottom w:val="0"/>
      <w:divBdr>
        <w:top w:val="none" w:sz="0" w:space="0" w:color="auto"/>
        <w:left w:val="none" w:sz="0" w:space="0" w:color="auto"/>
        <w:bottom w:val="none" w:sz="0" w:space="0" w:color="auto"/>
        <w:right w:val="none" w:sz="0" w:space="0" w:color="auto"/>
      </w:divBdr>
    </w:div>
    <w:div w:id="2036802821">
      <w:bodyDiv w:val="1"/>
      <w:marLeft w:val="0"/>
      <w:marRight w:val="0"/>
      <w:marTop w:val="0"/>
      <w:marBottom w:val="0"/>
      <w:divBdr>
        <w:top w:val="none" w:sz="0" w:space="0" w:color="auto"/>
        <w:left w:val="none" w:sz="0" w:space="0" w:color="auto"/>
        <w:bottom w:val="none" w:sz="0" w:space="0" w:color="auto"/>
        <w:right w:val="none" w:sz="0" w:space="0" w:color="auto"/>
      </w:divBdr>
    </w:div>
    <w:div w:id="2038307615">
      <w:bodyDiv w:val="1"/>
      <w:marLeft w:val="0"/>
      <w:marRight w:val="0"/>
      <w:marTop w:val="0"/>
      <w:marBottom w:val="0"/>
      <w:divBdr>
        <w:top w:val="none" w:sz="0" w:space="0" w:color="auto"/>
        <w:left w:val="none" w:sz="0" w:space="0" w:color="auto"/>
        <w:bottom w:val="none" w:sz="0" w:space="0" w:color="auto"/>
        <w:right w:val="none" w:sz="0" w:space="0" w:color="auto"/>
      </w:divBdr>
    </w:div>
    <w:div w:id="2038431880">
      <w:bodyDiv w:val="1"/>
      <w:marLeft w:val="0"/>
      <w:marRight w:val="0"/>
      <w:marTop w:val="0"/>
      <w:marBottom w:val="0"/>
      <w:divBdr>
        <w:top w:val="none" w:sz="0" w:space="0" w:color="auto"/>
        <w:left w:val="none" w:sz="0" w:space="0" w:color="auto"/>
        <w:bottom w:val="none" w:sz="0" w:space="0" w:color="auto"/>
        <w:right w:val="none" w:sz="0" w:space="0" w:color="auto"/>
      </w:divBdr>
    </w:div>
    <w:div w:id="2039433402">
      <w:bodyDiv w:val="1"/>
      <w:marLeft w:val="0"/>
      <w:marRight w:val="0"/>
      <w:marTop w:val="0"/>
      <w:marBottom w:val="0"/>
      <w:divBdr>
        <w:top w:val="none" w:sz="0" w:space="0" w:color="auto"/>
        <w:left w:val="none" w:sz="0" w:space="0" w:color="auto"/>
        <w:bottom w:val="none" w:sz="0" w:space="0" w:color="auto"/>
        <w:right w:val="none" w:sz="0" w:space="0" w:color="auto"/>
      </w:divBdr>
    </w:div>
    <w:div w:id="2042437535">
      <w:bodyDiv w:val="1"/>
      <w:marLeft w:val="0"/>
      <w:marRight w:val="0"/>
      <w:marTop w:val="0"/>
      <w:marBottom w:val="0"/>
      <w:divBdr>
        <w:top w:val="none" w:sz="0" w:space="0" w:color="auto"/>
        <w:left w:val="none" w:sz="0" w:space="0" w:color="auto"/>
        <w:bottom w:val="none" w:sz="0" w:space="0" w:color="auto"/>
        <w:right w:val="none" w:sz="0" w:space="0" w:color="auto"/>
      </w:divBdr>
    </w:div>
    <w:div w:id="2044668052">
      <w:bodyDiv w:val="1"/>
      <w:marLeft w:val="0"/>
      <w:marRight w:val="0"/>
      <w:marTop w:val="0"/>
      <w:marBottom w:val="0"/>
      <w:divBdr>
        <w:top w:val="none" w:sz="0" w:space="0" w:color="auto"/>
        <w:left w:val="none" w:sz="0" w:space="0" w:color="auto"/>
        <w:bottom w:val="none" w:sz="0" w:space="0" w:color="auto"/>
        <w:right w:val="none" w:sz="0" w:space="0" w:color="auto"/>
      </w:divBdr>
    </w:div>
    <w:div w:id="2044668147">
      <w:bodyDiv w:val="1"/>
      <w:marLeft w:val="0"/>
      <w:marRight w:val="0"/>
      <w:marTop w:val="0"/>
      <w:marBottom w:val="0"/>
      <w:divBdr>
        <w:top w:val="none" w:sz="0" w:space="0" w:color="auto"/>
        <w:left w:val="none" w:sz="0" w:space="0" w:color="auto"/>
        <w:bottom w:val="none" w:sz="0" w:space="0" w:color="auto"/>
        <w:right w:val="none" w:sz="0" w:space="0" w:color="auto"/>
      </w:divBdr>
    </w:div>
    <w:div w:id="2046326353">
      <w:bodyDiv w:val="1"/>
      <w:marLeft w:val="0"/>
      <w:marRight w:val="0"/>
      <w:marTop w:val="0"/>
      <w:marBottom w:val="0"/>
      <w:divBdr>
        <w:top w:val="none" w:sz="0" w:space="0" w:color="auto"/>
        <w:left w:val="none" w:sz="0" w:space="0" w:color="auto"/>
        <w:bottom w:val="none" w:sz="0" w:space="0" w:color="auto"/>
        <w:right w:val="none" w:sz="0" w:space="0" w:color="auto"/>
      </w:divBdr>
    </w:div>
    <w:div w:id="2046757368">
      <w:bodyDiv w:val="1"/>
      <w:marLeft w:val="0"/>
      <w:marRight w:val="0"/>
      <w:marTop w:val="0"/>
      <w:marBottom w:val="0"/>
      <w:divBdr>
        <w:top w:val="none" w:sz="0" w:space="0" w:color="auto"/>
        <w:left w:val="none" w:sz="0" w:space="0" w:color="auto"/>
        <w:bottom w:val="none" w:sz="0" w:space="0" w:color="auto"/>
        <w:right w:val="none" w:sz="0" w:space="0" w:color="auto"/>
      </w:divBdr>
    </w:div>
    <w:div w:id="2047943326">
      <w:bodyDiv w:val="1"/>
      <w:marLeft w:val="0"/>
      <w:marRight w:val="0"/>
      <w:marTop w:val="0"/>
      <w:marBottom w:val="0"/>
      <w:divBdr>
        <w:top w:val="none" w:sz="0" w:space="0" w:color="auto"/>
        <w:left w:val="none" w:sz="0" w:space="0" w:color="auto"/>
        <w:bottom w:val="none" w:sz="0" w:space="0" w:color="auto"/>
        <w:right w:val="none" w:sz="0" w:space="0" w:color="auto"/>
      </w:divBdr>
    </w:div>
    <w:div w:id="2048791356">
      <w:bodyDiv w:val="1"/>
      <w:marLeft w:val="0"/>
      <w:marRight w:val="0"/>
      <w:marTop w:val="0"/>
      <w:marBottom w:val="0"/>
      <w:divBdr>
        <w:top w:val="none" w:sz="0" w:space="0" w:color="auto"/>
        <w:left w:val="none" w:sz="0" w:space="0" w:color="auto"/>
        <w:bottom w:val="none" w:sz="0" w:space="0" w:color="auto"/>
        <w:right w:val="none" w:sz="0" w:space="0" w:color="auto"/>
      </w:divBdr>
    </w:div>
    <w:div w:id="2050909308">
      <w:bodyDiv w:val="1"/>
      <w:marLeft w:val="0"/>
      <w:marRight w:val="0"/>
      <w:marTop w:val="0"/>
      <w:marBottom w:val="0"/>
      <w:divBdr>
        <w:top w:val="none" w:sz="0" w:space="0" w:color="auto"/>
        <w:left w:val="none" w:sz="0" w:space="0" w:color="auto"/>
        <w:bottom w:val="none" w:sz="0" w:space="0" w:color="auto"/>
        <w:right w:val="none" w:sz="0" w:space="0" w:color="auto"/>
      </w:divBdr>
    </w:div>
    <w:div w:id="2051102564">
      <w:bodyDiv w:val="1"/>
      <w:marLeft w:val="0"/>
      <w:marRight w:val="0"/>
      <w:marTop w:val="0"/>
      <w:marBottom w:val="0"/>
      <w:divBdr>
        <w:top w:val="none" w:sz="0" w:space="0" w:color="auto"/>
        <w:left w:val="none" w:sz="0" w:space="0" w:color="auto"/>
        <w:bottom w:val="none" w:sz="0" w:space="0" w:color="auto"/>
        <w:right w:val="none" w:sz="0" w:space="0" w:color="auto"/>
      </w:divBdr>
    </w:div>
    <w:div w:id="2052528996">
      <w:bodyDiv w:val="1"/>
      <w:marLeft w:val="0"/>
      <w:marRight w:val="0"/>
      <w:marTop w:val="0"/>
      <w:marBottom w:val="0"/>
      <w:divBdr>
        <w:top w:val="none" w:sz="0" w:space="0" w:color="auto"/>
        <w:left w:val="none" w:sz="0" w:space="0" w:color="auto"/>
        <w:bottom w:val="none" w:sz="0" w:space="0" w:color="auto"/>
        <w:right w:val="none" w:sz="0" w:space="0" w:color="auto"/>
      </w:divBdr>
    </w:div>
    <w:div w:id="2052873891">
      <w:bodyDiv w:val="1"/>
      <w:marLeft w:val="0"/>
      <w:marRight w:val="0"/>
      <w:marTop w:val="0"/>
      <w:marBottom w:val="0"/>
      <w:divBdr>
        <w:top w:val="none" w:sz="0" w:space="0" w:color="auto"/>
        <w:left w:val="none" w:sz="0" w:space="0" w:color="auto"/>
        <w:bottom w:val="none" w:sz="0" w:space="0" w:color="auto"/>
        <w:right w:val="none" w:sz="0" w:space="0" w:color="auto"/>
      </w:divBdr>
    </w:div>
    <w:div w:id="2052875580">
      <w:bodyDiv w:val="1"/>
      <w:marLeft w:val="0"/>
      <w:marRight w:val="0"/>
      <w:marTop w:val="0"/>
      <w:marBottom w:val="0"/>
      <w:divBdr>
        <w:top w:val="none" w:sz="0" w:space="0" w:color="auto"/>
        <w:left w:val="none" w:sz="0" w:space="0" w:color="auto"/>
        <w:bottom w:val="none" w:sz="0" w:space="0" w:color="auto"/>
        <w:right w:val="none" w:sz="0" w:space="0" w:color="auto"/>
      </w:divBdr>
    </w:div>
    <w:div w:id="2053721632">
      <w:bodyDiv w:val="1"/>
      <w:marLeft w:val="0"/>
      <w:marRight w:val="0"/>
      <w:marTop w:val="0"/>
      <w:marBottom w:val="0"/>
      <w:divBdr>
        <w:top w:val="none" w:sz="0" w:space="0" w:color="auto"/>
        <w:left w:val="none" w:sz="0" w:space="0" w:color="auto"/>
        <w:bottom w:val="none" w:sz="0" w:space="0" w:color="auto"/>
        <w:right w:val="none" w:sz="0" w:space="0" w:color="auto"/>
      </w:divBdr>
    </w:div>
    <w:div w:id="2053772058">
      <w:bodyDiv w:val="1"/>
      <w:marLeft w:val="0"/>
      <w:marRight w:val="0"/>
      <w:marTop w:val="0"/>
      <w:marBottom w:val="0"/>
      <w:divBdr>
        <w:top w:val="none" w:sz="0" w:space="0" w:color="auto"/>
        <w:left w:val="none" w:sz="0" w:space="0" w:color="auto"/>
        <w:bottom w:val="none" w:sz="0" w:space="0" w:color="auto"/>
        <w:right w:val="none" w:sz="0" w:space="0" w:color="auto"/>
      </w:divBdr>
    </w:div>
    <w:div w:id="2054423617">
      <w:bodyDiv w:val="1"/>
      <w:marLeft w:val="0"/>
      <w:marRight w:val="0"/>
      <w:marTop w:val="0"/>
      <w:marBottom w:val="0"/>
      <w:divBdr>
        <w:top w:val="none" w:sz="0" w:space="0" w:color="auto"/>
        <w:left w:val="none" w:sz="0" w:space="0" w:color="auto"/>
        <w:bottom w:val="none" w:sz="0" w:space="0" w:color="auto"/>
        <w:right w:val="none" w:sz="0" w:space="0" w:color="auto"/>
      </w:divBdr>
    </w:div>
    <w:div w:id="2056418737">
      <w:bodyDiv w:val="1"/>
      <w:marLeft w:val="0"/>
      <w:marRight w:val="0"/>
      <w:marTop w:val="0"/>
      <w:marBottom w:val="0"/>
      <w:divBdr>
        <w:top w:val="none" w:sz="0" w:space="0" w:color="auto"/>
        <w:left w:val="none" w:sz="0" w:space="0" w:color="auto"/>
        <w:bottom w:val="none" w:sz="0" w:space="0" w:color="auto"/>
        <w:right w:val="none" w:sz="0" w:space="0" w:color="auto"/>
      </w:divBdr>
    </w:div>
    <w:div w:id="2061782335">
      <w:bodyDiv w:val="1"/>
      <w:marLeft w:val="0"/>
      <w:marRight w:val="0"/>
      <w:marTop w:val="0"/>
      <w:marBottom w:val="0"/>
      <w:divBdr>
        <w:top w:val="none" w:sz="0" w:space="0" w:color="auto"/>
        <w:left w:val="none" w:sz="0" w:space="0" w:color="auto"/>
        <w:bottom w:val="none" w:sz="0" w:space="0" w:color="auto"/>
        <w:right w:val="none" w:sz="0" w:space="0" w:color="auto"/>
      </w:divBdr>
    </w:div>
    <w:div w:id="2064137473">
      <w:bodyDiv w:val="1"/>
      <w:marLeft w:val="0"/>
      <w:marRight w:val="0"/>
      <w:marTop w:val="0"/>
      <w:marBottom w:val="0"/>
      <w:divBdr>
        <w:top w:val="none" w:sz="0" w:space="0" w:color="auto"/>
        <w:left w:val="none" w:sz="0" w:space="0" w:color="auto"/>
        <w:bottom w:val="none" w:sz="0" w:space="0" w:color="auto"/>
        <w:right w:val="none" w:sz="0" w:space="0" w:color="auto"/>
      </w:divBdr>
    </w:div>
    <w:div w:id="2066560133">
      <w:bodyDiv w:val="1"/>
      <w:marLeft w:val="0"/>
      <w:marRight w:val="0"/>
      <w:marTop w:val="0"/>
      <w:marBottom w:val="0"/>
      <w:divBdr>
        <w:top w:val="none" w:sz="0" w:space="0" w:color="auto"/>
        <w:left w:val="none" w:sz="0" w:space="0" w:color="auto"/>
        <w:bottom w:val="none" w:sz="0" w:space="0" w:color="auto"/>
        <w:right w:val="none" w:sz="0" w:space="0" w:color="auto"/>
      </w:divBdr>
    </w:div>
    <w:div w:id="2067364913">
      <w:bodyDiv w:val="1"/>
      <w:marLeft w:val="0"/>
      <w:marRight w:val="0"/>
      <w:marTop w:val="0"/>
      <w:marBottom w:val="0"/>
      <w:divBdr>
        <w:top w:val="none" w:sz="0" w:space="0" w:color="auto"/>
        <w:left w:val="none" w:sz="0" w:space="0" w:color="auto"/>
        <w:bottom w:val="none" w:sz="0" w:space="0" w:color="auto"/>
        <w:right w:val="none" w:sz="0" w:space="0" w:color="auto"/>
      </w:divBdr>
    </w:div>
    <w:div w:id="2067557925">
      <w:bodyDiv w:val="1"/>
      <w:marLeft w:val="0"/>
      <w:marRight w:val="0"/>
      <w:marTop w:val="0"/>
      <w:marBottom w:val="0"/>
      <w:divBdr>
        <w:top w:val="none" w:sz="0" w:space="0" w:color="auto"/>
        <w:left w:val="none" w:sz="0" w:space="0" w:color="auto"/>
        <w:bottom w:val="none" w:sz="0" w:space="0" w:color="auto"/>
        <w:right w:val="none" w:sz="0" w:space="0" w:color="auto"/>
      </w:divBdr>
    </w:div>
    <w:div w:id="2071033984">
      <w:bodyDiv w:val="1"/>
      <w:marLeft w:val="0"/>
      <w:marRight w:val="0"/>
      <w:marTop w:val="0"/>
      <w:marBottom w:val="0"/>
      <w:divBdr>
        <w:top w:val="none" w:sz="0" w:space="0" w:color="auto"/>
        <w:left w:val="none" w:sz="0" w:space="0" w:color="auto"/>
        <w:bottom w:val="none" w:sz="0" w:space="0" w:color="auto"/>
        <w:right w:val="none" w:sz="0" w:space="0" w:color="auto"/>
      </w:divBdr>
    </w:div>
    <w:div w:id="2071879317">
      <w:bodyDiv w:val="1"/>
      <w:marLeft w:val="0"/>
      <w:marRight w:val="0"/>
      <w:marTop w:val="0"/>
      <w:marBottom w:val="0"/>
      <w:divBdr>
        <w:top w:val="none" w:sz="0" w:space="0" w:color="auto"/>
        <w:left w:val="none" w:sz="0" w:space="0" w:color="auto"/>
        <w:bottom w:val="none" w:sz="0" w:space="0" w:color="auto"/>
        <w:right w:val="none" w:sz="0" w:space="0" w:color="auto"/>
      </w:divBdr>
    </w:div>
    <w:div w:id="2072117785">
      <w:bodyDiv w:val="1"/>
      <w:marLeft w:val="0"/>
      <w:marRight w:val="0"/>
      <w:marTop w:val="0"/>
      <w:marBottom w:val="0"/>
      <w:divBdr>
        <w:top w:val="none" w:sz="0" w:space="0" w:color="auto"/>
        <w:left w:val="none" w:sz="0" w:space="0" w:color="auto"/>
        <w:bottom w:val="none" w:sz="0" w:space="0" w:color="auto"/>
        <w:right w:val="none" w:sz="0" w:space="0" w:color="auto"/>
      </w:divBdr>
    </w:div>
    <w:div w:id="2073236877">
      <w:bodyDiv w:val="1"/>
      <w:marLeft w:val="0"/>
      <w:marRight w:val="0"/>
      <w:marTop w:val="0"/>
      <w:marBottom w:val="0"/>
      <w:divBdr>
        <w:top w:val="none" w:sz="0" w:space="0" w:color="auto"/>
        <w:left w:val="none" w:sz="0" w:space="0" w:color="auto"/>
        <w:bottom w:val="none" w:sz="0" w:space="0" w:color="auto"/>
        <w:right w:val="none" w:sz="0" w:space="0" w:color="auto"/>
      </w:divBdr>
    </w:div>
    <w:div w:id="2075201916">
      <w:bodyDiv w:val="1"/>
      <w:marLeft w:val="0"/>
      <w:marRight w:val="0"/>
      <w:marTop w:val="0"/>
      <w:marBottom w:val="0"/>
      <w:divBdr>
        <w:top w:val="none" w:sz="0" w:space="0" w:color="auto"/>
        <w:left w:val="none" w:sz="0" w:space="0" w:color="auto"/>
        <w:bottom w:val="none" w:sz="0" w:space="0" w:color="auto"/>
        <w:right w:val="none" w:sz="0" w:space="0" w:color="auto"/>
      </w:divBdr>
    </w:div>
    <w:div w:id="2078279069">
      <w:bodyDiv w:val="1"/>
      <w:marLeft w:val="0"/>
      <w:marRight w:val="0"/>
      <w:marTop w:val="0"/>
      <w:marBottom w:val="0"/>
      <w:divBdr>
        <w:top w:val="none" w:sz="0" w:space="0" w:color="auto"/>
        <w:left w:val="none" w:sz="0" w:space="0" w:color="auto"/>
        <w:bottom w:val="none" w:sz="0" w:space="0" w:color="auto"/>
        <w:right w:val="none" w:sz="0" w:space="0" w:color="auto"/>
      </w:divBdr>
    </w:div>
    <w:div w:id="2078698227">
      <w:bodyDiv w:val="1"/>
      <w:marLeft w:val="0"/>
      <w:marRight w:val="0"/>
      <w:marTop w:val="0"/>
      <w:marBottom w:val="0"/>
      <w:divBdr>
        <w:top w:val="none" w:sz="0" w:space="0" w:color="auto"/>
        <w:left w:val="none" w:sz="0" w:space="0" w:color="auto"/>
        <w:bottom w:val="none" w:sz="0" w:space="0" w:color="auto"/>
        <w:right w:val="none" w:sz="0" w:space="0" w:color="auto"/>
      </w:divBdr>
    </w:div>
    <w:div w:id="2081250163">
      <w:bodyDiv w:val="1"/>
      <w:marLeft w:val="0"/>
      <w:marRight w:val="0"/>
      <w:marTop w:val="0"/>
      <w:marBottom w:val="0"/>
      <w:divBdr>
        <w:top w:val="none" w:sz="0" w:space="0" w:color="auto"/>
        <w:left w:val="none" w:sz="0" w:space="0" w:color="auto"/>
        <w:bottom w:val="none" w:sz="0" w:space="0" w:color="auto"/>
        <w:right w:val="none" w:sz="0" w:space="0" w:color="auto"/>
      </w:divBdr>
    </w:div>
    <w:div w:id="2083333039">
      <w:bodyDiv w:val="1"/>
      <w:marLeft w:val="0"/>
      <w:marRight w:val="0"/>
      <w:marTop w:val="0"/>
      <w:marBottom w:val="0"/>
      <w:divBdr>
        <w:top w:val="none" w:sz="0" w:space="0" w:color="auto"/>
        <w:left w:val="none" w:sz="0" w:space="0" w:color="auto"/>
        <w:bottom w:val="none" w:sz="0" w:space="0" w:color="auto"/>
        <w:right w:val="none" w:sz="0" w:space="0" w:color="auto"/>
      </w:divBdr>
    </w:div>
    <w:div w:id="2085028818">
      <w:bodyDiv w:val="1"/>
      <w:marLeft w:val="0"/>
      <w:marRight w:val="0"/>
      <w:marTop w:val="0"/>
      <w:marBottom w:val="0"/>
      <w:divBdr>
        <w:top w:val="none" w:sz="0" w:space="0" w:color="auto"/>
        <w:left w:val="none" w:sz="0" w:space="0" w:color="auto"/>
        <w:bottom w:val="none" w:sz="0" w:space="0" w:color="auto"/>
        <w:right w:val="none" w:sz="0" w:space="0" w:color="auto"/>
      </w:divBdr>
    </w:div>
    <w:div w:id="2086415260">
      <w:bodyDiv w:val="1"/>
      <w:marLeft w:val="0"/>
      <w:marRight w:val="0"/>
      <w:marTop w:val="0"/>
      <w:marBottom w:val="0"/>
      <w:divBdr>
        <w:top w:val="none" w:sz="0" w:space="0" w:color="auto"/>
        <w:left w:val="none" w:sz="0" w:space="0" w:color="auto"/>
        <w:bottom w:val="none" w:sz="0" w:space="0" w:color="auto"/>
        <w:right w:val="none" w:sz="0" w:space="0" w:color="auto"/>
      </w:divBdr>
    </w:div>
    <w:div w:id="2086760765">
      <w:bodyDiv w:val="1"/>
      <w:marLeft w:val="0"/>
      <w:marRight w:val="0"/>
      <w:marTop w:val="0"/>
      <w:marBottom w:val="0"/>
      <w:divBdr>
        <w:top w:val="none" w:sz="0" w:space="0" w:color="auto"/>
        <w:left w:val="none" w:sz="0" w:space="0" w:color="auto"/>
        <w:bottom w:val="none" w:sz="0" w:space="0" w:color="auto"/>
        <w:right w:val="none" w:sz="0" w:space="0" w:color="auto"/>
      </w:divBdr>
    </w:div>
    <w:div w:id="2087533966">
      <w:bodyDiv w:val="1"/>
      <w:marLeft w:val="0"/>
      <w:marRight w:val="0"/>
      <w:marTop w:val="0"/>
      <w:marBottom w:val="0"/>
      <w:divBdr>
        <w:top w:val="none" w:sz="0" w:space="0" w:color="auto"/>
        <w:left w:val="none" w:sz="0" w:space="0" w:color="auto"/>
        <w:bottom w:val="none" w:sz="0" w:space="0" w:color="auto"/>
        <w:right w:val="none" w:sz="0" w:space="0" w:color="auto"/>
      </w:divBdr>
    </w:div>
    <w:div w:id="2088531485">
      <w:bodyDiv w:val="1"/>
      <w:marLeft w:val="0"/>
      <w:marRight w:val="0"/>
      <w:marTop w:val="0"/>
      <w:marBottom w:val="0"/>
      <w:divBdr>
        <w:top w:val="none" w:sz="0" w:space="0" w:color="auto"/>
        <w:left w:val="none" w:sz="0" w:space="0" w:color="auto"/>
        <w:bottom w:val="none" w:sz="0" w:space="0" w:color="auto"/>
        <w:right w:val="none" w:sz="0" w:space="0" w:color="auto"/>
      </w:divBdr>
    </w:div>
    <w:div w:id="2088916210">
      <w:bodyDiv w:val="1"/>
      <w:marLeft w:val="0"/>
      <w:marRight w:val="0"/>
      <w:marTop w:val="0"/>
      <w:marBottom w:val="0"/>
      <w:divBdr>
        <w:top w:val="none" w:sz="0" w:space="0" w:color="auto"/>
        <w:left w:val="none" w:sz="0" w:space="0" w:color="auto"/>
        <w:bottom w:val="none" w:sz="0" w:space="0" w:color="auto"/>
        <w:right w:val="none" w:sz="0" w:space="0" w:color="auto"/>
      </w:divBdr>
    </w:div>
    <w:div w:id="2090081632">
      <w:bodyDiv w:val="1"/>
      <w:marLeft w:val="0"/>
      <w:marRight w:val="0"/>
      <w:marTop w:val="0"/>
      <w:marBottom w:val="0"/>
      <w:divBdr>
        <w:top w:val="none" w:sz="0" w:space="0" w:color="auto"/>
        <w:left w:val="none" w:sz="0" w:space="0" w:color="auto"/>
        <w:bottom w:val="none" w:sz="0" w:space="0" w:color="auto"/>
        <w:right w:val="none" w:sz="0" w:space="0" w:color="auto"/>
      </w:divBdr>
    </w:div>
    <w:div w:id="2091584792">
      <w:bodyDiv w:val="1"/>
      <w:marLeft w:val="0"/>
      <w:marRight w:val="0"/>
      <w:marTop w:val="0"/>
      <w:marBottom w:val="0"/>
      <w:divBdr>
        <w:top w:val="none" w:sz="0" w:space="0" w:color="auto"/>
        <w:left w:val="none" w:sz="0" w:space="0" w:color="auto"/>
        <w:bottom w:val="none" w:sz="0" w:space="0" w:color="auto"/>
        <w:right w:val="none" w:sz="0" w:space="0" w:color="auto"/>
      </w:divBdr>
    </w:div>
    <w:div w:id="2092777944">
      <w:bodyDiv w:val="1"/>
      <w:marLeft w:val="0"/>
      <w:marRight w:val="0"/>
      <w:marTop w:val="0"/>
      <w:marBottom w:val="0"/>
      <w:divBdr>
        <w:top w:val="none" w:sz="0" w:space="0" w:color="auto"/>
        <w:left w:val="none" w:sz="0" w:space="0" w:color="auto"/>
        <w:bottom w:val="none" w:sz="0" w:space="0" w:color="auto"/>
        <w:right w:val="none" w:sz="0" w:space="0" w:color="auto"/>
      </w:divBdr>
    </w:div>
    <w:div w:id="2094038251">
      <w:bodyDiv w:val="1"/>
      <w:marLeft w:val="0"/>
      <w:marRight w:val="0"/>
      <w:marTop w:val="0"/>
      <w:marBottom w:val="0"/>
      <w:divBdr>
        <w:top w:val="none" w:sz="0" w:space="0" w:color="auto"/>
        <w:left w:val="none" w:sz="0" w:space="0" w:color="auto"/>
        <w:bottom w:val="none" w:sz="0" w:space="0" w:color="auto"/>
        <w:right w:val="none" w:sz="0" w:space="0" w:color="auto"/>
      </w:divBdr>
    </w:div>
    <w:div w:id="2095323370">
      <w:bodyDiv w:val="1"/>
      <w:marLeft w:val="0"/>
      <w:marRight w:val="0"/>
      <w:marTop w:val="0"/>
      <w:marBottom w:val="0"/>
      <w:divBdr>
        <w:top w:val="none" w:sz="0" w:space="0" w:color="auto"/>
        <w:left w:val="none" w:sz="0" w:space="0" w:color="auto"/>
        <w:bottom w:val="none" w:sz="0" w:space="0" w:color="auto"/>
        <w:right w:val="none" w:sz="0" w:space="0" w:color="auto"/>
      </w:divBdr>
    </w:div>
    <w:div w:id="2097289883">
      <w:bodyDiv w:val="1"/>
      <w:marLeft w:val="0"/>
      <w:marRight w:val="0"/>
      <w:marTop w:val="0"/>
      <w:marBottom w:val="0"/>
      <w:divBdr>
        <w:top w:val="none" w:sz="0" w:space="0" w:color="auto"/>
        <w:left w:val="none" w:sz="0" w:space="0" w:color="auto"/>
        <w:bottom w:val="none" w:sz="0" w:space="0" w:color="auto"/>
        <w:right w:val="none" w:sz="0" w:space="0" w:color="auto"/>
      </w:divBdr>
    </w:div>
    <w:div w:id="2099136464">
      <w:bodyDiv w:val="1"/>
      <w:marLeft w:val="0"/>
      <w:marRight w:val="0"/>
      <w:marTop w:val="0"/>
      <w:marBottom w:val="0"/>
      <w:divBdr>
        <w:top w:val="none" w:sz="0" w:space="0" w:color="auto"/>
        <w:left w:val="none" w:sz="0" w:space="0" w:color="auto"/>
        <w:bottom w:val="none" w:sz="0" w:space="0" w:color="auto"/>
        <w:right w:val="none" w:sz="0" w:space="0" w:color="auto"/>
      </w:divBdr>
    </w:div>
    <w:div w:id="2099330531">
      <w:bodyDiv w:val="1"/>
      <w:marLeft w:val="0"/>
      <w:marRight w:val="0"/>
      <w:marTop w:val="0"/>
      <w:marBottom w:val="0"/>
      <w:divBdr>
        <w:top w:val="none" w:sz="0" w:space="0" w:color="auto"/>
        <w:left w:val="none" w:sz="0" w:space="0" w:color="auto"/>
        <w:bottom w:val="none" w:sz="0" w:space="0" w:color="auto"/>
        <w:right w:val="none" w:sz="0" w:space="0" w:color="auto"/>
      </w:divBdr>
    </w:div>
    <w:div w:id="2099867960">
      <w:bodyDiv w:val="1"/>
      <w:marLeft w:val="0"/>
      <w:marRight w:val="0"/>
      <w:marTop w:val="0"/>
      <w:marBottom w:val="0"/>
      <w:divBdr>
        <w:top w:val="none" w:sz="0" w:space="0" w:color="auto"/>
        <w:left w:val="none" w:sz="0" w:space="0" w:color="auto"/>
        <w:bottom w:val="none" w:sz="0" w:space="0" w:color="auto"/>
        <w:right w:val="none" w:sz="0" w:space="0" w:color="auto"/>
      </w:divBdr>
    </w:div>
    <w:div w:id="2101291299">
      <w:bodyDiv w:val="1"/>
      <w:marLeft w:val="0"/>
      <w:marRight w:val="0"/>
      <w:marTop w:val="0"/>
      <w:marBottom w:val="0"/>
      <w:divBdr>
        <w:top w:val="none" w:sz="0" w:space="0" w:color="auto"/>
        <w:left w:val="none" w:sz="0" w:space="0" w:color="auto"/>
        <w:bottom w:val="none" w:sz="0" w:space="0" w:color="auto"/>
        <w:right w:val="none" w:sz="0" w:space="0" w:color="auto"/>
      </w:divBdr>
    </w:div>
    <w:div w:id="2102213185">
      <w:bodyDiv w:val="1"/>
      <w:marLeft w:val="0"/>
      <w:marRight w:val="0"/>
      <w:marTop w:val="0"/>
      <w:marBottom w:val="0"/>
      <w:divBdr>
        <w:top w:val="none" w:sz="0" w:space="0" w:color="auto"/>
        <w:left w:val="none" w:sz="0" w:space="0" w:color="auto"/>
        <w:bottom w:val="none" w:sz="0" w:space="0" w:color="auto"/>
        <w:right w:val="none" w:sz="0" w:space="0" w:color="auto"/>
      </w:divBdr>
    </w:div>
    <w:div w:id="2102527037">
      <w:bodyDiv w:val="1"/>
      <w:marLeft w:val="0"/>
      <w:marRight w:val="0"/>
      <w:marTop w:val="0"/>
      <w:marBottom w:val="0"/>
      <w:divBdr>
        <w:top w:val="none" w:sz="0" w:space="0" w:color="auto"/>
        <w:left w:val="none" w:sz="0" w:space="0" w:color="auto"/>
        <w:bottom w:val="none" w:sz="0" w:space="0" w:color="auto"/>
        <w:right w:val="none" w:sz="0" w:space="0" w:color="auto"/>
      </w:divBdr>
    </w:div>
    <w:div w:id="2102874820">
      <w:bodyDiv w:val="1"/>
      <w:marLeft w:val="0"/>
      <w:marRight w:val="0"/>
      <w:marTop w:val="0"/>
      <w:marBottom w:val="0"/>
      <w:divBdr>
        <w:top w:val="none" w:sz="0" w:space="0" w:color="auto"/>
        <w:left w:val="none" w:sz="0" w:space="0" w:color="auto"/>
        <w:bottom w:val="none" w:sz="0" w:space="0" w:color="auto"/>
        <w:right w:val="none" w:sz="0" w:space="0" w:color="auto"/>
      </w:divBdr>
    </w:div>
    <w:div w:id="2103455792">
      <w:bodyDiv w:val="1"/>
      <w:marLeft w:val="0"/>
      <w:marRight w:val="0"/>
      <w:marTop w:val="0"/>
      <w:marBottom w:val="0"/>
      <w:divBdr>
        <w:top w:val="none" w:sz="0" w:space="0" w:color="auto"/>
        <w:left w:val="none" w:sz="0" w:space="0" w:color="auto"/>
        <w:bottom w:val="none" w:sz="0" w:space="0" w:color="auto"/>
        <w:right w:val="none" w:sz="0" w:space="0" w:color="auto"/>
      </w:divBdr>
    </w:div>
    <w:div w:id="2108190955">
      <w:bodyDiv w:val="1"/>
      <w:marLeft w:val="0"/>
      <w:marRight w:val="0"/>
      <w:marTop w:val="0"/>
      <w:marBottom w:val="0"/>
      <w:divBdr>
        <w:top w:val="none" w:sz="0" w:space="0" w:color="auto"/>
        <w:left w:val="none" w:sz="0" w:space="0" w:color="auto"/>
        <w:bottom w:val="none" w:sz="0" w:space="0" w:color="auto"/>
        <w:right w:val="none" w:sz="0" w:space="0" w:color="auto"/>
      </w:divBdr>
    </w:div>
    <w:div w:id="2109619894">
      <w:bodyDiv w:val="1"/>
      <w:marLeft w:val="0"/>
      <w:marRight w:val="0"/>
      <w:marTop w:val="0"/>
      <w:marBottom w:val="0"/>
      <w:divBdr>
        <w:top w:val="none" w:sz="0" w:space="0" w:color="auto"/>
        <w:left w:val="none" w:sz="0" w:space="0" w:color="auto"/>
        <w:bottom w:val="none" w:sz="0" w:space="0" w:color="auto"/>
        <w:right w:val="none" w:sz="0" w:space="0" w:color="auto"/>
      </w:divBdr>
    </w:div>
    <w:div w:id="2111775565">
      <w:bodyDiv w:val="1"/>
      <w:marLeft w:val="0"/>
      <w:marRight w:val="0"/>
      <w:marTop w:val="0"/>
      <w:marBottom w:val="0"/>
      <w:divBdr>
        <w:top w:val="none" w:sz="0" w:space="0" w:color="auto"/>
        <w:left w:val="none" w:sz="0" w:space="0" w:color="auto"/>
        <w:bottom w:val="none" w:sz="0" w:space="0" w:color="auto"/>
        <w:right w:val="none" w:sz="0" w:space="0" w:color="auto"/>
      </w:divBdr>
    </w:div>
    <w:div w:id="2112697881">
      <w:bodyDiv w:val="1"/>
      <w:marLeft w:val="0"/>
      <w:marRight w:val="0"/>
      <w:marTop w:val="0"/>
      <w:marBottom w:val="0"/>
      <w:divBdr>
        <w:top w:val="none" w:sz="0" w:space="0" w:color="auto"/>
        <w:left w:val="none" w:sz="0" w:space="0" w:color="auto"/>
        <w:bottom w:val="none" w:sz="0" w:space="0" w:color="auto"/>
        <w:right w:val="none" w:sz="0" w:space="0" w:color="auto"/>
      </w:divBdr>
    </w:div>
    <w:div w:id="2112820303">
      <w:bodyDiv w:val="1"/>
      <w:marLeft w:val="0"/>
      <w:marRight w:val="0"/>
      <w:marTop w:val="0"/>
      <w:marBottom w:val="0"/>
      <w:divBdr>
        <w:top w:val="none" w:sz="0" w:space="0" w:color="auto"/>
        <w:left w:val="none" w:sz="0" w:space="0" w:color="auto"/>
        <w:bottom w:val="none" w:sz="0" w:space="0" w:color="auto"/>
        <w:right w:val="none" w:sz="0" w:space="0" w:color="auto"/>
      </w:divBdr>
    </w:div>
    <w:div w:id="2112969496">
      <w:bodyDiv w:val="1"/>
      <w:marLeft w:val="0"/>
      <w:marRight w:val="0"/>
      <w:marTop w:val="0"/>
      <w:marBottom w:val="0"/>
      <w:divBdr>
        <w:top w:val="none" w:sz="0" w:space="0" w:color="auto"/>
        <w:left w:val="none" w:sz="0" w:space="0" w:color="auto"/>
        <w:bottom w:val="none" w:sz="0" w:space="0" w:color="auto"/>
        <w:right w:val="none" w:sz="0" w:space="0" w:color="auto"/>
      </w:divBdr>
    </w:div>
    <w:div w:id="2113352773">
      <w:bodyDiv w:val="1"/>
      <w:marLeft w:val="0"/>
      <w:marRight w:val="0"/>
      <w:marTop w:val="0"/>
      <w:marBottom w:val="0"/>
      <w:divBdr>
        <w:top w:val="none" w:sz="0" w:space="0" w:color="auto"/>
        <w:left w:val="none" w:sz="0" w:space="0" w:color="auto"/>
        <w:bottom w:val="none" w:sz="0" w:space="0" w:color="auto"/>
        <w:right w:val="none" w:sz="0" w:space="0" w:color="auto"/>
      </w:divBdr>
    </w:div>
    <w:div w:id="2114813858">
      <w:bodyDiv w:val="1"/>
      <w:marLeft w:val="0"/>
      <w:marRight w:val="0"/>
      <w:marTop w:val="0"/>
      <w:marBottom w:val="0"/>
      <w:divBdr>
        <w:top w:val="none" w:sz="0" w:space="0" w:color="auto"/>
        <w:left w:val="none" w:sz="0" w:space="0" w:color="auto"/>
        <w:bottom w:val="none" w:sz="0" w:space="0" w:color="auto"/>
        <w:right w:val="none" w:sz="0" w:space="0" w:color="auto"/>
      </w:divBdr>
    </w:div>
    <w:div w:id="2114935069">
      <w:bodyDiv w:val="1"/>
      <w:marLeft w:val="0"/>
      <w:marRight w:val="0"/>
      <w:marTop w:val="0"/>
      <w:marBottom w:val="0"/>
      <w:divBdr>
        <w:top w:val="none" w:sz="0" w:space="0" w:color="auto"/>
        <w:left w:val="none" w:sz="0" w:space="0" w:color="auto"/>
        <w:bottom w:val="none" w:sz="0" w:space="0" w:color="auto"/>
        <w:right w:val="none" w:sz="0" w:space="0" w:color="auto"/>
      </w:divBdr>
    </w:div>
    <w:div w:id="2116754991">
      <w:bodyDiv w:val="1"/>
      <w:marLeft w:val="0"/>
      <w:marRight w:val="0"/>
      <w:marTop w:val="0"/>
      <w:marBottom w:val="0"/>
      <w:divBdr>
        <w:top w:val="none" w:sz="0" w:space="0" w:color="auto"/>
        <w:left w:val="none" w:sz="0" w:space="0" w:color="auto"/>
        <w:bottom w:val="none" w:sz="0" w:space="0" w:color="auto"/>
        <w:right w:val="none" w:sz="0" w:space="0" w:color="auto"/>
      </w:divBdr>
    </w:div>
    <w:div w:id="2119518219">
      <w:bodyDiv w:val="1"/>
      <w:marLeft w:val="0"/>
      <w:marRight w:val="0"/>
      <w:marTop w:val="0"/>
      <w:marBottom w:val="0"/>
      <w:divBdr>
        <w:top w:val="none" w:sz="0" w:space="0" w:color="auto"/>
        <w:left w:val="none" w:sz="0" w:space="0" w:color="auto"/>
        <w:bottom w:val="none" w:sz="0" w:space="0" w:color="auto"/>
        <w:right w:val="none" w:sz="0" w:space="0" w:color="auto"/>
      </w:divBdr>
    </w:div>
    <w:div w:id="2121559221">
      <w:bodyDiv w:val="1"/>
      <w:marLeft w:val="0"/>
      <w:marRight w:val="0"/>
      <w:marTop w:val="0"/>
      <w:marBottom w:val="0"/>
      <w:divBdr>
        <w:top w:val="none" w:sz="0" w:space="0" w:color="auto"/>
        <w:left w:val="none" w:sz="0" w:space="0" w:color="auto"/>
        <w:bottom w:val="none" w:sz="0" w:space="0" w:color="auto"/>
        <w:right w:val="none" w:sz="0" w:space="0" w:color="auto"/>
      </w:divBdr>
    </w:div>
    <w:div w:id="2121678799">
      <w:bodyDiv w:val="1"/>
      <w:marLeft w:val="0"/>
      <w:marRight w:val="0"/>
      <w:marTop w:val="0"/>
      <w:marBottom w:val="0"/>
      <w:divBdr>
        <w:top w:val="none" w:sz="0" w:space="0" w:color="auto"/>
        <w:left w:val="none" w:sz="0" w:space="0" w:color="auto"/>
        <w:bottom w:val="none" w:sz="0" w:space="0" w:color="auto"/>
        <w:right w:val="none" w:sz="0" w:space="0" w:color="auto"/>
      </w:divBdr>
    </w:div>
    <w:div w:id="2122022150">
      <w:bodyDiv w:val="1"/>
      <w:marLeft w:val="0"/>
      <w:marRight w:val="0"/>
      <w:marTop w:val="0"/>
      <w:marBottom w:val="0"/>
      <w:divBdr>
        <w:top w:val="none" w:sz="0" w:space="0" w:color="auto"/>
        <w:left w:val="none" w:sz="0" w:space="0" w:color="auto"/>
        <w:bottom w:val="none" w:sz="0" w:space="0" w:color="auto"/>
        <w:right w:val="none" w:sz="0" w:space="0" w:color="auto"/>
      </w:divBdr>
    </w:div>
    <w:div w:id="2123642767">
      <w:bodyDiv w:val="1"/>
      <w:marLeft w:val="0"/>
      <w:marRight w:val="0"/>
      <w:marTop w:val="0"/>
      <w:marBottom w:val="0"/>
      <w:divBdr>
        <w:top w:val="none" w:sz="0" w:space="0" w:color="auto"/>
        <w:left w:val="none" w:sz="0" w:space="0" w:color="auto"/>
        <w:bottom w:val="none" w:sz="0" w:space="0" w:color="auto"/>
        <w:right w:val="none" w:sz="0" w:space="0" w:color="auto"/>
      </w:divBdr>
    </w:div>
    <w:div w:id="2123919567">
      <w:bodyDiv w:val="1"/>
      <w:marLeft w:val="0"/>
      <w:marRight w:val="0"/>
      <w:marTop w:val="0"/>
      <w:marBottom w:val="0"/>
      <w:divBdr>
        <w:top w:val="none" w:sz="0" w:space="0" w:color="auto"/>
        <w:left w:val="none" w:sz="0" w:space="0" w:color="auto"/>
        <w:bottom w:val="none" w:sz="0" w:space="0" w:color="auto"/>
        <w:right w:val="none" w:sz="0" w:space="0" w:color="auto"/>
      </w:divBdr>
    </w:div>
    <w:div w:id="2125028216">
      <w:bodyDiv w:val="1"/>
      <w:marLeft w:val="0"/>
      <w:marRight w:val="0"/>
      <w:marTop w:val="0"/>
      <w:marBottom w:val="0"/>
      <w:divBdr>
        <w:top w:val="none" w:sz="0" w:space="0" w:color="auto"/>
        <w:left w:val="none" w:sz="0" w:space="0" w:color="auto"/>
        <w:bottom w:val="none" w:sz="0" w:space="0" w:color="auto"/>
        <w:right w:val="none" w:sz="0" w:space="0" w:color="auto"/>
      </w:divBdr>
    </w:div>
    <w:div w:id="2125339608">
      <w:bodyDiv w:val="1"/>
      <w:marLeft w:val="0"/>
      <w:marRight w:val="0"/>
      <w:marTop w:val="0"/>
      <w:marBottom w:val="0"/>
      <w:divBdr>
        <w:top w:val="none" w:sz="0" w:space="0" w:color="auto"/>
        <w:left w:val="none" w:sz="0" w:space="0" w:color="auto"/>
        <w:bottom w:val="none" w:sz="0" w:space="0" w:color="auto"/>
        <w:right w:val="none" w:sz="0" w:space="0" w:color="auto"/>
      </w:divBdr>
    </w:div>
    <w:div w:id="2130119421">
      <w:bodyDiv w:val="1"/>
      <w:marLeft w:val="0"/>
      <w:marRight w:val="0"/>
      <w:marTop w:val="0"/>
      <w:marBottom w:val="0"/>
      <w:divBdr>
        <w:top w:val="none" w:sz="0" w:space="0" w:color="auto"/>
        <w:left w:val="none" w:sz="0" w:space="0" w:color="auto"/>
        <w:bottom w:val="none" w:sz="0" w:space="0" w:color="auto"/>
        <w:right w:val="none" w:sz="0" w:space="0" w:color="auto"/>
      </w:divBdr>
    </w:div>
    <w:div w:id="2130858820">
      <w:bodyDiv w:val="1"/>
      <w:marLeft w:val="0"/>
      <w:marRight w:val="0"/>
      <w:marTop w:val="0"/>
      <w:marBottom w:val="0"/>
      <w:divBdr>
        <w:top w:val="none" w:sz="0" w:space="0" w:color="auto"/>
        <w:left w:val="none" w:sz="0" w:space="0" w:color="auto"/>
        <w:bottom w:val="none" w:sz="0" w:space="0" w:color="auto"/>
        <w:right w:val="none" w:sz="0" w:space="0" w:color="auto"/>
      </w:divBdr>
    </w:div>
    <w:div w:id="2131894276">
      <w:bodyDiv w:val="1"/>
      <w:marLeft w:val="0"/>
      <w:marRight w:val="0"/>
      <w:marTop w:val="0"/>
      <w:marBottom w:val="0"/>
      <w:divBdr>
        <w:top w:val="none" w:sz="0" w:space="0" w:color="auto"/>
        <w:left w:val="none" w:sz="0" w:space="0" w:color="auto"/>
        <w:bottom w:val="none" w:sz="0" w:space="0" w:color="auto"/>
        <w:right w:val="none" w:sz="0" w:space="0" w:color="auto"/>
      </w:divBdr>
    </w:div>
    <w:div w:id="2132624851">
      <w:bodyDiv w:val="1"/>
      <w:marLeft w:val="0"/>
      <w:marRight w:val="0"/>
      <w:marTop w:val="0"/>
      <w:marBottom w:val="0"/>
      <w:divBdr>
        <w:top w:val="none" w:sz="0" w:space="0" w:color="auto"/>
        <w:left w:val="none" w:sz="0" w:space="0" w:color="auto"/>
        <w:bottom w:val="none" w:sz="0" w:space="0" w:color="auto"/>
        <w:right w:val="none" w:sz="0" w:space="0" w:color="auto"/>
      </w:divBdr>
    </w:div>
    <w:div w:id="2135251791">
      <w:bodyDiv w:val="1"/>
      <w:marLeft w:val="0"/>
      <w:marRight w:val="0"/>
      <w:marTop w:val="0"/>
      <w:marBottom w:val="0"/>
      <w:divBdr>
        <w:top w:val="none" w:sz="0" w:space="0" w:color="auto"/>
        <w:left w:val="none" w:sz="0" w:space="0" w:color="auto"/>
        <w:bottom w:val="none" w:sz="0" w:space="0" w:color="auto"/>
        <w:right w:val="none" w:sz="0" w:space="0" w:color="auto"/>
      </w:divBdr>
    </w:div>
    <w:div w:id="2140223501">
      <w:bodyDiv w:val="1"/>
      <w:marLeft w:val="0"/>
      <w:marRight w:val="0"/>
      <w:marTop w:val="0"/>
      <w:marBottom w:val="0"/>
      <w:divBdr>
        <w:top w:val="none" w:sz="0" w:space="0" w:color="auto"/>
        <w:left w:val="none" w:sz="0" w:space="0" w:color="auto"/>
        <w:bottom w:val="none" w:sz="0" w:space="0" w:color="auto"/>
        <w:right w:val="none" w:sz="0" w:space="0" w:color="auto"/>
      </w:divBdr>
    </w:div>
    <w:div w:id="2140416530">
      <w:bodyDiv w:val="1"/>
      <w:marLeft w:val="0"/>
      <w:marRight w:val="0"/>
      <w:marTop w:val="0"/>
      <w:marBottom w:val="0"/>
      <w:divBdr>
        <w:top w:val="none" w:sz="0" w:space="0" w:color="auto"/>
        <w:left w:val="none" w:sz="0" w:space="0" w:color="auto"/>
        <w:bottom w:val="none" w:sz="0" w:space="0" w:color="auto"/>
        <w:right w:val="none" w:sz="0" w:space="0" w:color="auto"/>
      </w:divBdr>
    </w:div>
    <w:div w:id="2141416411">
      <w:bodyDiv w:val="1"/>
      <w:marLeft w:val="0"/>
      <w:marRight w:val="0"/>
      <w:marTop w:val="0"/>
      <w:marBottom w:val="0"/>
      <w:divBdr>
        <w:top w:val="none" w:sz="0" w:space="0" w:color="auto"/>
        <w:left w:val="none" w:sz="0" w:space="0" w:color="auto"/>
        <w:bottom w:val="none" w:sz="0" w:space="0" w:color="auto"/>
        <w:right w:val="none" w:sz="0" w:space="0" w:color="auto"/>
      </w:divBdr>
    </w:div>
    <w:div w:id="2141923965">
      <w:bodyDiv w:val="1"/>
      <w:marLeft w:val="0"/>
      <w:marRight w:val="0"/>
      <w:marTop w:val="0"/>
      <w:marBottom w:val="0"/>
      <w:divBdr>
        <w:top w:val="none" w:sz="0" w:space="0" w:color="auto"/>
        <w:left w:val="none" w:sz="0" w:space="0" w:color="auto"/>
        <w:bottom w:val="none" w:sz="0" w:space="0" w:color="auto"/>
        <w:right w:val="none" w:sz="0" w:space="0" w:color="auto"/>
      </w:divBdr>
    </w:div>
    <w:div w:id="2143234351">
      <w:bodyDiv w:val="1"/>
      <w:marLeft w:val="0"/>
      <w:marRight w:val="0"/>
      <w:marTop w:val="0"/>
      <w:marBottom w:val="0"/>
      <w:divBdr>
        <w:top w:val="none" w:sz="0" w:space="0" w:color="auto"/>
        <w:left w:val="none" w:sz="0" w:space="0" w:color="auto"/>
        <w:bottom w:val="none" w:sz="0" w:space="0" w:color="auto"/>
        <w:right w:val="none" w:sz="0" w:space="0" w:color="auto"/>
      </w:divBdr>
    </w:div>
    <w:div w:id="2145539426">
      <w:bodyDiv w:val="1"/>
      <w:marLeft w:val="0"/>
      <w:marRight w:val="0"/>
      <w:marTop w:val="0"/>
      <w:marBottom w:val="0"/>
      <w:divBdr>
        <w:top w:val="none" w:sz="0" w:space="0" w:color="auto"/>
        <w:left w:val="none" w:sz="0" w:space="0" w:color="auto"/>
        <w:bottom w:val="none" w:sz="0" w:space="0" w:color="auto"/>
        <w:right w:val="none" w:sz="0" w:space="0" w:color="auto"/>
      </w:divBdr>
    </w:div>
    <w:div w:id="21461153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image" Target="media/image102.emf"/><Relationship Id="rId21" Type="http://schemas.openxmlformats.org/officeDocument/2006/relationships/image" Target="media/image10.png"/><Relationship Id="rId42" Type="http://schemas.openxmlformats.org/officeDocument/2006/relationships/image" Target="media/image27.jpeg"/><Relationship Id="rId47" Type="http://schemas.openxmlformats.org/officeDocument/2006/relationships/image" Target="media/image32.jpeg"/><Relationship Id="rId63" Type="http://schemas.openxmlformats.org/officeDocument/2006/relationships/image" Target="media/image48.png"/><Relationship Id="rId68" Type="http://schemas.openxmlformats.org/officeDocument/2006/relationships/image" Target="media/image53.jpeg"/><Relationship Id="rId84" Type="http://schemas.openxmlformats.org/officeDocument/2006/relationships/image" Target="media/image69.jpeg"/><Relationship Id="rId89" Type="http://schemas.openxmlformats.org/officeDocument/2006/relationships/image" Target="media/image74.jpeg"/><Relationship Id="rId112" Type="http://schemas.openxmlformats.org/officeDocument/2006/relationships/image" Target="media/image97.emf"/><Relationship Id="rId133" Type="http://schemas.openxmlformats.org/officeDocument/2006/relationships/image" Target="media/image118.jpeg"/><Relationship Id="rId138" Type="http://schemas.openxmlformats.org/officeDocument/2006/relationships/image" Target="media/image123.jpeg"/><Relationship Id="rId154" Type="http://schemas.openxmlformats.org/officeDocument/2006/relationships/image" Target="media/image139.jpeg"/><Relationship Id="rId159" Type="http://schemas.openxmlformats.org/officeDocument/2006/relationships/image" Target="media/image144.jpeg"/><Relationship Id="rId16" Type="http://schemas.openxmlformats.org/officeDocument/2006/relationships/image" Target="media/image5.jpeg"/><Relationship Id="rId107" Type="http://schemas.openxmlformats.org/officeDocument/2006/relationships/image" Target="media/image92.emf"/><Relationship Id="rId11" Type="http://schemas.openxmlformats.org/officeDocument/2006/relationships/header" Target="header1.xml"/><Relationship Id="rId32" Type="http://schemas.openxmlformats.org/officeDocument/2006/relationships/chart" Target="charts/chart2.xml"/><Relationship Id="rId37" Type="http://schemas.openxmlformats.org/officeDocument/2006/relationships/image" Target="media/image24.png"/><Relationship Id="rId53" Type="http://schemas.openxmlformats.org/officeDocument/2006/relationships/image" Target="media/image38.png"/><Relationship Id="rId58" Type="http://schemas.openxmlformats.org/officeDocument/2006/relationships/image" Target="media/image43.jpeg"/><Relationship Id="rId74" Type="http://schemas.openxmlformats.org/officeDocument/2006/relationships/image" Target="media/image59.jpeg"/><Relationship Id="rId79" Type="http://schemas.openxmlformats.org/officeDocument/2006/relationships/image" Target="media/image64.jpeg"/><Relationship Id="rId102" Type="http://schemas.openxmlformats.org/officeDocument/2006/relationships/image" Target="media/image87.emf"/><Relationship Id="rId123" Type="http://schemas.openxmlformats.org/officeDocument/2006/relationships/image" Target="media/image108.emf"/><Relationship Id="rId128" Type="http://schemas.openxmlformats.org/officeDocument/2006/relationships/image" Target="media/image113.png"/><Relationship Id="rId144" Type="http://schemas.openxmlformats.org/officeDocument/2006/relationships/image" Target="media/image129.jpeg"/><Relationship Id="rId149" Type="http://schemas.openxmlformats.org/officeDocument/2006/relationships/image" Target="media/image134.jpeg"/><Relationship Id="rId5" Type="http://schemas.openxmlformats.org/officeDocument/2006/relationships/webSettings" Target="webSettings.xml"/><Relationship Id="rId90" Type="http://schemas.openxmlformats.org/officeDocument/2006/relationships/image" Target="media/image75.jpeg"/><Relationship Id="rId95" Type="http://schemas.openxmlformats.org/officeDocument/2006/relationships/image" Target="media/image80.jpeg"/><Relationship Id="rId160" Type="http://schemas.openxmlformats.org/officeDocument/2006/relationships/image" Target="media/image145.jpeg"/><Relationship Id="rId165" Type="http://schemas.openxmlformats.org/officeDocument/2006/relationships/header" Target="header3.xml"/><Relationship Id="rId22" Type="http://schemas.openxmlformats.org/officeDocument/2006/relationships/image" Target="media/image11.png"/><Relationship Id="rId27" Type="http://schemas.openxmlformats.org/officeDocument/2006/relationships/image" Target="media/image15.png"/><Relationship Id="rId43" Type="http://schemas.openxmlformats.org/officeDocument/2006/relationships/image" Target="media/image28.jpeg"/><Relationship Id="rId48" Type="http://schemas.openxmlformats.org/officeDocument/2006/relationships/image" Target="media/image33.jpeg"/><Relationship Id="rId64" Type="http://schemas.openxmlformats.org/officeDocument/2006/relationships/image" Target="media/image49.jpeg"/><Relationship Id="rId69" Type="http://schemas.openxmlformats.org/officeDocument/2006/relationships/image" Target="media/image54.jpeg"/><Relationship Id="rId113" Type="http://schemas.openxmlformats.org/officeDocument/2006/relationships/image" Target="media/image98.emf"/><Relationship Id="rId118" Type="http://schemas.openxmlformats.org/officeDocument/2006/relationships/image" Target="media/image103.emf"/><Relationship Id="rId134" Type="http://schemas.openxmlformats.org/officeDocument/2006/relationships/image" Target="media/image119.jpeg"/><Relationship Id="rId139" Type="http://schemas.openxmlformats.org/officeDocument/2006/relationships/image" Target="media/image124.jpeg"/><Relationship Id="rId80" Type="http://schemas.openxmlformats.org/officeDocument/2006/relationships/image" Target="media/image65.jpeg"/><Relationship Id="rId85" Type="http://schemas.openxmlformats.org/officeDocument/2006/relationships/image" Target="media/image70.png"/><Relationship Id="rId150" Type="http://schemas.openxmlformats.org/officeDocument/2006/relationships/image" Target="media/image135.jpeg"/><Relationship Id="rId155" Type="http://schemas.openxmlformats.org/officeDocument/2006/relationships/image" Target="media/image140.jpeg"/><Relationship Id="rId12" Type="http://schemas.openxmlformats.org/officeDocument/2006/relationships/image" Target="media/image2.jpeg"/><Relationship Id="rId17" Type="http://schemas.openxmlformats.org/officeDocument/2006/relationships/image" Target="media/image6.png"/><Relationship Id="rId33" Type="http://schemas.openxmlformats.org/officeDocument/2006/relationships/image" Target="media/image20.png"/><Relationship Id="rId38" Type="http://schemas.openxmlformats.org/officeDocument/2006/relationships/image" Target="media/image25.png"/><Relationship Id="rId59" Type="http://schemas.openxmlformats.org/officeDocument/2006/relationships/image" Target="media/image44.jpeg"/><Relationship Id="rId103" Type="http://schemas.openxmlformats.org/officeDocument/2006/relationships/image" Target="media/image88.emf"/><Relationship Id="rId108" Type="http://schemas.openxmlformats.org/officeDocument/2006/relationships/image" Target="media/image93.emf"/><Relationship Id="rId124" Type="http://schemas.openxmlformats.org/officeDocument/2006/relationships/image" Target="media/image109.png"/><Relationship Id="rId129" Type="http://schemas.openxmlformats.org/officeDocument/2006/relationships/image" Target="media/image114.png"/><Relationship Id="rId54" Type="http://schemas.openxmlformats.org/officeDocument/2006/relationships/image" Target="media/image39.jpeg"/><Relationship Id="rId70" Type="http://schemas.openxmlformats.org/officeDocument/2006/relationships/image" Target="media/image55.jpeg"/><Relationship Id="rId75" Type="http://schemas.openxmlformats.org/officeDocument/2006/relationships/image" Target="media/image60.jpeg"/><Relationship Id="rId91" Type="http://schemas.openxmlformats.org/officeDocument/2006/relationships/image" Target="media/image76.jpeg"/><Relationship Id="rId96" Type="http://schemas.openxmlformats.org/officeDocument/2006/relationships/image" Target="media/image81.jpeg"/><Relationship Id="rId140" Type="http://schemas.openxmlformats.org/officeDocument/2006/relationships/image" Target="media/image125.jpeg"/><Relationship Id="rId145" Type="http://schemas.openxmlformats.org/officeDocument/2006/relationships/image" Target="media/image130.jpeg"/><Relationship Id="rId161" Type="http://schemas.openxmlformats.org/officeDocument/2006/relationships/image" Target="media/image146.jpeg"/><Relationship Id="rId166"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image" Target="media/image12.png"/><Relationship Id="rId28" Type="http://schemas.openxmlformats.org/officeDocument/2006/relationships/image" Target="media/image16.png"/><Relationship Id="rId36" Type="http://schemas.openxmlformats.org/officeDocument/2006/relationships/image" Target="media/image23.png"/><Relationship Id="rId49" Type="http://schemas.openxmlformats.org/officeDocument/2006/relationships/image" Target="media/image34.jpeg"/><Relationship Id="rId57" Type="http://schemas.openxmlformats.org/officeDocument/2006/relationships/image" Target="media/image42.png"/><Relationship Id="rId106" Type="http://schemas.openxmlformats.org/officeDocument/2006/relationships/image" Target="media/image91.emf"/><Relationship Id="rId114" Type="http://schemas.openxmlformats.org/officeDocument/2006/relationships/image" Target="media/image99.emf"/><Relationship Id="rId119" Type="http://schemas.openxmlformats.org/officeDocument/2006/relationships/image" Target="media/image104.emf"/><Relationship Id="rId127" Type="http://schemas.openxmlformats.org/officeDocument/2006/relationships/image" Target="media/image112.png"/><Relationship Id="rId10" Type="http://schemas.openxmlformats.org/officeDocument/2006/relationships/footer" Target="footer2.xml"/><Relationship Id="rId31" Type="http://schemas.openxmlformats.org/officeDocument/2006/relationships/image" Target="media/image19.png"/><Relationship Id="rId44" Type="http://schemas.openxmlformats.org/officeDocument/2006/relationships/image" Target="media/image29.jpeg"/><Relationship Id="rId52" Type="http://schemas.openxmlformats.org/officeDocument/2006/relationships/image" Target="media/image37.jpeg"/><Relationship Id="rId60" Type="http://schemas.openxmlformats.org/officeDocument/2006/relationships/image" Target="media/image45.jpeg"/><Relationship Id="rId65" Type="http://schemas.openxmlformats.org/officeDocument/2006/relationships/image" Target="media/image50.jpeg"/><Relationship Id="rId73" Type="http://schemas.openxmlformats.org/officeDocument/2006/relationships/image" Target="media/image58.jpeg"/><Relationship Id="rId78" Type="http://schemas.openxmlformats.org/officeDocument/2006/relationships/image" Target="media/image63.jpeg"/><Relationship Id="rId81" Type="http://schemas.openxmlformats.org/officeDocument/2006/relationships/image" Target="media/image66.jpeg"/><Relationship Id="rId86" Type="http://schemas.openxmlformats.org/officeDocument/2006/relationships/image" Target="media/image71.png"/><Relationship Id="rId94" Type="http://schemas.openxmlformats.org/officeDocument/2006/relationships/image" Target="media/image79.jpeg"/><Relationship Id="rId99" Type="http://schemas.openxmlformats.org/officeDocument/2006/relationships/image" Target="media/image84.jpeg"/><Relationship Id="rId101" Type="http://schemas.openxmlformats.org/officeDocument/2006/relationships/image" Target="media/image86.emf"/><Relationship Id="rId122" Type="http://schemas.openxmlformats.org/officeDocument/2006/relationships/image" Target="media/image107.emf"/><Relationship Id="rId130" Type="http://schemas.openxmlformats.org/officeDocument/2006/relationships/image" Target="media/image115.jpeg"/><Relationship Id="rId135" Type="http://schemas.openxmlformats.org/officeDocument/2006/relationships/image" Target="media/image120.jpeg"/><Relationship Id="rId143" Type="http://schemas.openxmlformats.org/officeDocument/2006/relationships/image" Target="media/image128.jpeg"/><Relationship Id="rId148" Type="http://schemas.openxmlformats.org/officeDocument/2006/relationships/image" Target="media/image133.jpeg"/><Relationship Id="rId151" Type="http://schemas.openxmlformats.org/officeDocument/2006/relationships/image" Target="media/image136.jpeg"/><Relationship Id="rId156" Type="http://schemas.openxmlformats.org/officeDocument/2006/relationships/image" Target="media/image141.jpeg"/><Relationship Id="rId164" Type="http://schemas.openxmlformats.org/officeDocument/2006/relationships/image" Target="media/image149.jpe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3.jpeg"/><Relationship Id="rId18" Type="http://schemas.openxmlformats.org/officeDocument/2006/relationships/image" Target="media/image7.png"/><Relationship Id="rId39" Type="http://schemas.openxmlformats.org/officeDocument/2006/relationships/chart" Target="charts/chart3.xml"/><Relationship Id="rId109" Type="http://schemas.openxmlformats.org/officeDocument/2006/relationships/image" Target="media/image94.emf"/><Relationship Id="rId34" Type="http://schemas.openxmlformats.org/officeDocument/2006/relationships/image" Target="media/image21.png"/><Relationship Id="rId50" Type="http://schemas.openxmlformats.org/officeDocument/2006/relationships/image" Target="media/image35.jpeg"/><Relationship Id="rId55" Type="http://schemas.openxmlformats.org/officeDocument/2006/relationships/image" Target="media/image40.jpeg"/><Relationship Id="rId76" Type="http://schemas.openxmlformats.org/officeDocument/2006/relationships/image" Target="media/image61.jpeg"/><Relationship Id="rId97" Type="http://schemas.openxmlformats.org/officeDocument/2006/relationships/image" Target="media/image82.jpeg"/><Relationship Id="rId104" Type="http://schemas.openxmlformats.org/officeDocument/2006/relationships/image" Target="media/image89.emf"/><Relationship Id="rId120" Type="http://schemas.openxmlformats.org/officeDocument/2006/relationships/image" Target="media/image105.emf"/><Relationship Id="rId125" Type="http://schemas.openxmlformats.org/officeDocument/2006/relationships/image" Target="media/image110.png"/><Relationship Id="rId141" Type="http://schemas.openxmlformats.org/officeDocument/2006/relationships/image" Target="media/image126.jpeg"/><Relationship Id="rId146" Type="http://schemas.openxmlformats.org/officeDocument/2006/relationships/image" Target="media/image131.jpeg"/><Relationship Id="rId16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6.png"/><Relationship Id="rId92" Type="http://schemas.openxmlformats.org/officeDocument/2006/relationships/image" Target="media/image77.jpeg"/><Relationship Id="rId162" Type="http://schemas.openxmlformats.org/officeDocument/2006/relationships/image" Target="media/image147.jpe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3.jpeg"/><Relationship Id="rId40" Type="http://schemas.openxmlformats.org/officeDocument/2006/relationships/footer" Target="footer3.xml"/><Relationship Id="rId45" Type="http://schemas.openxmlformats.org/officeDocument/2006/relationships/image" Target="media/image30.jpeg"/><Relationship Id="rId66" Type="http://schemas.openxmlformats.org/officeDocument/2006/relationships/image" Target="media/image51.jpeg"/><Relationship Id="rId87" Type="http://schemas.openxmlformats.org/officeDocument/2006/relationships/image" Target="media/image72.png"/><Relationship Id="rId110" Type="http://schemas.openxmlformats.org/officeDocument/2006/relationships/image" Target="media/image95.emf"/><Relationship Id="rId115" Type="http://schemas.openxmlformats.org/officeDocument/2006/relationships/image" Target="media/image100.emf"/><Relationship Id="rId131" Type="http://schemas.openxmlformats.org/officeDocument/2006/relationships/image" Target="media/image116.jpeg"/><Relationship Id="rId136" Type="http://schemas.openxmlformats.org/officeDocument/2006/relationships/image" Target="media/image121.jpeg"/><Relationship Id="rId157" Type="http://schemas.openxmlformats.org/officeDocument/2006/relationships/image" Target="media/image142.jpeg"/><Relationship Id="rId61" Type="http://schemas.openxmlformats.org/officeDocument/2006/relationships/image" Target="media/image46.jpeg"/><Relationship Id="rId82" Type="http://schemas.openxmlformats.org/officeDocument/2006/relationships/image" Target="media/image67.jpeg"/><Relationship Id="rId152" Type="http://schemas.openxmlformats.org/officeDocument/2006/relationships/image" Target="media/image137.jpeg"/><Relationship Id="rId19" Type="http://schemas.openxmlformats.org/officeDocument/2006/relationships/image" Target="media/image8.png"/><Relationship Id="rId14" Type="http://schemas.openxmlformats.org/officeDocument/2006/relationships/image" Target="media/image4.png"/><Relationship Id="rId30" Type="http://schemas.openxmlformats.org/officeDocument/2006/relationships/image" Target="media/image18.png"/><Relationship Id="rId35" Type="http://schemas.openxmlformats.org/officeDocument/2006/relationships/image" Target="media/image22.png"/><Relationship Id="rId56" Type="http://schemas.openxmlformats.org/officeDocument/2006/relationships/image" Target="media/image41.jpeg"/><Relationship Id="rId77" Type="http://schemas.openxmlformats.org/officeDocument/2006/relationships/image" Target="media/image62.jpeg"/><Relationship Id="rId100" Type="http://schemas.openxmlformats.org/officeDocument/2006/relationships/image" Target="media/image85.jpeg"/><Relationship Id="rId105" Type="http://schemas.openxmlformats.org/officeDocument/2006/relationships/image" Target="media/image90.emf"/><Relationship Id="rId126" Type="http://schemas.openxmlformats.org/officeDocument/2006/relationships/image" Target="media/image111.png"/><Relationship Id="rId147" Type="http://schemas.openxmlformats.org/officeDocument/2006/relationships/image" Target="media/image132.jpeg"/><Relationship Id="rId168"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36.jpeg"/><Relationship Id="rId72" Type="http://schemas.openxmlformats.org/officeDocument/2006/relationships/image" Target="media/image57.jpeg"/><Relationship Id="rId93" Type="http://schemas.openxmlformats.org/officeDocument/2006/relationships/image" Target="media/image78.jpeg"/><Relationship Id="rId98" Type="http://schemas.openxmlformats.org/officeDocument/2006/relationships/image" Target="media/image83.jpeg"/><Relationship Id="rId121" Type="http://schemas.openxmlformats.org/officeDocument/2006/relationships/image" Target="media/image106.emf"/><Relationship Id="rId142" Type="http://schemas.openxmlformats.org/officeDocument/2006/relationships/image" Target="media/image127.jpeg"/><Relationship Id="rId163" Type="http://schemas.openxmlformats.org/officeDocument/2006/relationships/image" Target="media/image148.jpeg"/><Relationship Id="rId3" Type="http://schemas.openxmlformats.org/officeDocument/2006/relationships/styles" Target="styles.xml"/><Relationship Id="rId25" Type="http://schemas.openxmlformats.org/officeDocument/2006/relationships/chart" Target="charts/chart1.xml"/><Relationship Id="rId46" Type="http://schemas.openxmlformats.org/officeDocument/2006/relationships/image" Target="media/image31.jpeg"/><Relationship Id="rId67" Type="http://schemas.openxmlformats.org/officeDocument/2006/relationships/image" Target="media/image52.png"/><Relationship Id="rId116" Type="http://schemas.openxmlformats.org/officeDocument/2006/relationships/image" Target="media/image101.emf"/><Relationship Id="rId137" Type="http://schemas.openxmlformats.org/officeDocument/2006/relationships/image" Target="media/image122.jpeg"/><Relationship Id="rId158" Type="http://schemas.openxmlformats.org/officeDocument/2006/relationships/image" Target="media/image143.jpeg"/><Relationship Id="rId20" Type="http://schemas.openxmlformats.org/officeDocument/2006/relationships/image" Target="media/image9.png"/><Relationship Id="rId41" Type="http://schemas.openxmlformats.org/officeDocument/2006/relationships/image" Target="media/image26.png"/><Relationship Id="rId62" Type="http://schemas.openxmlformats.org/officeDocument/2006/relationships/image" Target="media/image47.jpeg"/><Relationship Id="rId83" Type="http://schemas.openxmlformats.org/officeDocument/2006/relationships/image" Target="media/image68.jpeg"/><Relationship Id="rId88" Type="http://schemas.openxmlformats.org/officeDocument/2006/relationships/image" Target="media/image73.jpeg"/><Relationship Id="rId111" Type="http://schemas.openxmlformats.org/officeDocument/2006/relationships/image" Target="media/image96.emf"/><Relationship Id="rId132" Type="http://schemas.openxmlformats.org/officeDocument/2006/relationships/image" Target="media/image117.jpeg"/><Relationship Id="rId153" Type="http://schemas.openxmlformats.org/officeDocument/2006/relationships/image" Target="media/image138.jpeg"/></Relationships>
</file>

<file path=word/charts/_rels/chart1.xml.rels><?xml version="1.0" encoding="UTF-8" standalone="yes"?>
<Relationships xmlns="http://schemas.openxmlformats.org/package/2006/relationships"><Relationship Id="rId1" Type="http://schemas.openxmlformats.org/officeDocument/2006/relationships/oleObject" Target="file:///C:\Users\Admin\Desktop\TESIS%20ACTUAL%20QUE%20TIENE%20QUE%20REALIZAR\RESULTADO%20DE%20JARABE%20GLUCOSADO%20Y%20BIOETANOL%20y%20caracteristica\CURVA-GLUCOSA-...%20mayor%20concentracion.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Admin\Desktop\tabla%20para%20el%20dise&#241;o.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Admin\Desktop\tabla%20para%20el%20dise&#241;o.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EC" sz="1400">
                <a:latin typeface="Times New Roman" panose="02020603050405020304" pitchFamily="18" charset="0"/>
                <a:cs typeface="Times New Roman" panose="02020603050405020304" pitchFamily="18" charset="0"/>
              </a:rPr>
              <a:t>Glucosa</a:t>
            </a:r>
            <a:r>
              <a:rPr lang="es-EC" sz="1400" baseline="0">
                <a:latin typeface="Times New Roman" panose="02020603050405020304" pitchFamily="18" charset="0"/>
                <a:cs typeface="Times New Roman" panose="02020603050405020304" pitchFamily="18" charset="0"/>
              </a:rPr>
              <a:t> analítica </a:t>
            </a:r>
            <a:endParaRPr lang="es-EC" sz="1400">
              <a:latin typeface="Times New Roman" panose="02020603050405020304" pitchFamily="18" charset="0"/>
              <a:cs typeface="Times New Roman" panose="02020603050405020304" pitchFamily="18" charset="0"/>
            </a:endParaRPr>
          </a:p>
        </c:rich>
      </c:tx>
      <c:overlay val="0"/>
    </c:title>
    <c:autoTitleDeleted val="0"/>
    <c:plotArea>
      <c:layout/>
      <c:scatterChart>
        <c:scatterStyle val="lineMarker"/>
        <c:varyColors val="0"/>
        <c:ser>
          <c:idx val="0"/>
          <c:order val="0"/>
          <c:trendline>
            <c:trendlineType val="linear"/>
            <c:dispRSqr val="1"/>
            <c:dispEq val="1"/>
            <c:trendlineLbl>
              <c:layout>
                <c:manualLayout>
                  <c:x val="-6.5656702474548384E-2"/>
                  <c:y val="0.31423225623767981"/>
                </c:manualLayout>
              </c:layout>
              <c:numFmt formatCode="General" sourceLinked="0"/>
            </c:trendlineLbl>
          </c:trendline>
          <c:xVal>
            <c:numRef>
              <c:f>Hoja1!$D$8:$D$16</c:f>
              <c:numCache>
                <c:formatCode>General</c:formatCode>
                <c:ptCount val="9"/>
                <c:pt idx="0">
                  <c:v>40000</c:v>
                </c:pt>
                <c:pt idx="1">
                  <c:v>80000</c:v>
                </c:pt>
                <c:pt idx="2">
                  <c:v>120000</c:v>
                </c:pt>
                <c:pt idx="3">
                  <c:v>160000</c:v>
                </c:pt>
                <c:pt idx="4">
                  <c:v>200000</c:v>
                </c:pt>
                <c:pt idx="5">
                  <c:v>240000</c:v>
                </c:pt>
                <c:pt idx="6">
                  <c:v>280000</c:v>
                </c:pt>
                <c:pt idx="7">
                  <c:v>320000</c:v>
                </c:pt>
                <c:pt idx="8">
                  <c:v>360000</c:v>
                </c:pt>
              </c:numCache>
            </c:numRef>
          </c:xVal>
          <c:yVal>
            <c:numRef>
              <c:f>Hoja1!$H$8:$H$16</c:f>
              <c:numCache>
                <c:formatCode>0.00</c:formatCode>
                <c:ptCount val="9"/>
                <c:pt idx="0">
                  <c:v>1.9233333333333331</c:v>
                </c:pt>
                <c:pt idx="1">
                  <c:v>2.1</c:v>
                </c:pt>
                <c:pt idx="2">
                  <c:v>2.27</c:v>
                </c:pt>
                <c:pt idx="3">
                  <c:v>2.3933333333333331</c:v>
                </c:pt>
                <c:pt idx="4">
                  <c:v>2.6033333333333335</c:v>
                </c:pt>
                <c:pt idx="5">
                  <c:v>2.7333333333333329</c:v>
                </c:pt>
                <c:pt idx="6">
                  <c:v>2.85</c:v>
                </c:pt>
                <c:pt idx="7">
                  <c:v>2.94</c:v>
                </c:pt>
                <c:pt idx="8">
                  <c:v>3.1533333333333338</c:v>
                </c:pt>
              </c:numCache>
            </c:numRef>
          </c:yVal>
          <c:smooth val="0"/>
          <c:extLst>
            <c:ext xmlns:c16="http://schemas.microsoft.com/office/drawing/2014/chart" uri="{C3380CC4-5D6E-409C-BE32-E72D297353CC}">
              <c16:uniqueId val="{00000001-29A8-46F8-BD24-5A9336619EAD}"/>
            </c:ext>
          </c:extLst>
        </c:ser>
        <c:dLbls>
          <c:showLegendKey val="0"/>
          <c:showVal val="0"/>
          <c:showCatName val="0"/>
          <c:showSerName val="0"/>
          <c:showPercent val="0"/>
          <c:showBubbleSize val="0"/>
        </c:dLbls>
        <c:axId val="138669056"/>
        <c:axId val="136410240"/>
      </c:scatterChart>
      <c:valAx>
        <c:axId val="138669056"/>
        <c:scaling>
          <c:orientation val="minMax"/>
        </c:scaling>
        <c:delete val="0"/>
        <c:axPos val="b"/>
        <c:title>
          <c:tx>
            <c:rich>
              <a:bodyPr/>
              <a:lstStyle/>
              <a:p>
                <a:pPr>
                  <a:defRPr/>
                </a:pPr>
                <a:r>
                  <a:rPr lang="es-EC" sz="1200" b="1" i="0" u="none" strike="noStrike" baseline="0">
                    <a:latin typeface="Times New Roman" panose="02020603050405020304" pitchFamily="18" charset="0"/>
                    <a:cs typeface="Times New Roman" panose="02020603050405020304" pitchFamily="18" charset="0"/>
                  </a:rPr>
                  <a:t>Concentración (mg/l)</a:t>
                </a:r>
                <a:endParaRPr lang="es-EC">
                  <a:latin typeface="Times New Roman" panose="02020603050405020304" pitchFamily="18" charset="0"/>
                  <a:cs typeface="Times New Roman" panose="02020603050405020304" pitchFamily="18" charset="0"/>
                </a:endParaRPr>
              </a:p>
            </c:rich>
          </c:tx>
          <c:layout>
            <c:manualLayout>
              <c:xMode val="edge"/>
              <c:yMode val="edge"/>
              <c:x val="0.3982370004167598"/>
              <c:y val="0.90348630296708521"/>
            </c:manualLayout>
          </c:layout>
          <c:overlay val="0"/>
        </c:title>
        <c:numFmt formatCode="General" sourceLinked="1"/>
        <c:majorTickMark val="out"/>
        <c:minorTickMark val="none"/>
        <c:tickLblPos val="nextTo"/>
        <c:crossAx val="136410240"/>
        <c:crosses val="autoZero"/>
        <c:crossBetween val="midCat"/>
      </c:valAx>
      <c:valAx>
        <c:axId val="136410240"/>
        <c:scaling>
          <c:orientation val="minMax"/>
        </c:scaling>
        <c:delete val="0"/>
        <c:axPos val="l"/>
        <c:majorGridlines/>
        <c:minorGridlines/>
        <c:title>
          <c:tx>
            <c:rich>
              <a:bodyPr/>
              <a:lstStyle/>
              <a:p>
                <a:pPr>
                  <a:defRPr/>
                </a:pPr>
                <a:r>
                  <a:rPr lang="es-EC" sz="1200" b="1" i="0" u="none" strike="noStrike" baseline="0">
                    <a:latin typeface="Times New Roman" panose="02020603050405020304" pitchFamily="18" charset="0"/>
                    <a:cs typeface="Times New Roman" panose="02020603050405020304" pitchFamily="18" charset="0"/>
                  </a:rPr>
                  <a:t>Absorbancia</a:t>
                </a:r>
                <a:endParaRPr lang="es-EC" sz="1200" b="1">
                  <a:latin typeface="Times New Roman" panose="02020603050405020304" pitchFamily="18" charset="0"/>
                  <a:cs typeface="Times New Roman" panose="02020603050405020304" pitchFamily="18" charset="0"/>
                </a:endParaRPr>
              </a:p>
            </c:rich>
          </c:tx>
          <c:layout>
            <c:manualLayout>
              <c:xMode val="edge"/>
              <c:yMode val="edge"/>
              <c:x val="1.4382742520973889E-2"/>
              <c:y val="0.35304199246729839"/>
            </c:manualLayout>
          </c:layout>
          <c:overlay val="0"/>
        </c:title>
        <c:numFmt formatCode="0.00" sourceLinked="1"/>
        <c:majorTickMark val="out"/>
        <c:minorTickMark val="none"/>
        <c:tickLblPos val="nextTo"/>
        <c:crossAx val="138669056"/>
        <c:crosses val="autoZero"/>
        <c:crossBetween val="midCat"/>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latin typeface="Times New Roman" panose="02020603050405020304" pitchFamily="18" charset="0"/>
                <a:cs typeface="Times New Roman" panose="02020603050405020304" pitchFamily="18" charset="0"/>
              </a:rPr>
              <a:t>GLUCOSA (g/l</a:t>
            </a:r>
            <a:r>
              <a:rPr lang="en-US"/>
              <a:t>)</a:t>
            </a:r>
          </a:p>
        </c:rich>
      </c:tx>
      <c:overlay val="0"/>
      <c:spPr>
        <a:noFill/>
        <a:ln>
          <a:noFill/>
        </a:ln>
        <a:effectLst/>
      </c:spPr>
    </c:title>
    <c:autoTitleDeleted val="0"/>
    <c:plotArea>
      <c:layout/>
      <c:barChart>
        <c:barDir val="col"/>
        <c:grouping val="clustered"/>
        <c:varyColors val="0"/>
        <c:ser>
          <c:idx val="0"/>
          <c:order val="0"/>
          <c:tx>
            <c:strRef>
              <c:f>Hoja1!$I$6</c:f>
              <c:strCache>
                <c:ptCount val="1"/>
                <c:pt idx="0">
                  <c:v>Medias (g/l)</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Hoja1!$H$7:$H$18</c:f>
              <c:strCache>
                <c:ptCount val="12"/>
                <c:pt idx="0">
                  <c:v>a1b1c1</c:v>
                </c:pt>
                <c:pt idx="1">
                  <c:v>a1b1c2</c:v>
                </c:pt>
                <c:pt idx="2">
                  <c:v>a1b1c3</c:v>
                </c:pt>
                <c:pt idx="3">
                  <c:v>a1b2c1</c:v>
                </c:pt>
                <c:pt idx="4">
                  <c:v>a1b2c2</c:v>
                </c:pt>
                <c:pt idx="5">
                  <c:v>a1b2c3</c:v>
                </c:pt>
                <c:pt idx="6">
                  <c:v>a2b1c1</c:v>
                </c:pt>
                <c:pt idx="7">
                  <c:v>a2b1c2</c:v>
                </c:pt>
                <c:pt idx="8">
                  <c:v>a2b1c3</c:v>
                </c:pt>
                <c:pt idx="9">
                  <c:v>a2b2c1</c:v>
                </c:pt>
                <c:pt idx="10">
                  <c:v>a2b2c2</c:v>
                </c:pt>
                <c:pt idx="11">
                  <c:v>a2b2c3</c:v>
                </c:pt>
              </c:strCache>
            </c:strRef>
          </c:cat>
          <c:val>
            <c:numRef>
              <c:f>Hoja1!$I$7:$I$18</c:f>
              <c:numCache>
                <c:formatCode>General</c:formatCode>
                <c:ptCount val="12"/>
                <c:pt idx="0">
                  <c:v>112.44</c:v>
                </c:pt>
                <c:pt idx="1">
                  <c:v>210.78</c:v>
                </c:pt>
                <c:pt idx="2">
                  <c:v>225.78</c:v>
                </c:pt>
                <c:pt idx="3">
                  <c:v>22.45</c:v>
                </c:pt>
                <c:pt idx="4">
                  <c:v>42.86</c:v>
                </c:pt>
                <c:pt idx="5" formatCode="0.00">
                  <c:v>22.6</c:v>
                </c:pt>
                <c:pt idx="6">
                  <c:v>124.39</c:v>
                </c:pt>
                <c:pt idx="7">
                  <c:v>171.89</c:v>
                </c:pt>
                <c:pt idx="8">
                  <c:v>83.56</c:v>
                </c:pt>
                <c:pt idx="9">
                  <c:v>153.69</c:v>
                </c:pt>
                <c:pt idx="10">
                  <c:v>146.61000000000001</c:v>
                </c:pt>
                <c:pt idx="11" formatCode="0.00">
                  <c:v>318.7</c:v>
                </c:pt>
              </c:numCache>
            </c:numRef>
          </c:val>
          <c:extLst>
            <c:ext xmlns:c16="http://schemas.microsoft.com/office/drawing/2014/chart" uri="{C3380CC4-5D6E-409C-BE32-E72D297353CC}">
              <c16:uniqueId val="{00000000-B535-4DB5-ABEE-7DE973CC5FA5}"/>
            </c:ext>
          </c:extLst>
        </c:ser>
        <c:dLbls>
          <c:showLegendKey val="0"/>
          <c:showVal val="1"/>
          <c:showCatName val="0"/>
          <c:showSerName val="0"/>
          <c:showPercent val="0"/>
          <c:showBubbleSize val="0"/>
        </c:dLbls>
        <c:gapWidth val="150"/>
        <c:overlap val="-25"/>
        <c:axId val="144400768"/>
        <c:axId val="144403456"/>
      </c:barChart>
      <c:catAx>
        <c:axId val="1444007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crossAx val="144403456"/>
        <c:crosses val="autoZero"/>
        <c:auto val="1"/>
        <c:lblAlgn val="ctr"/>
        <c:lblOffset val="100"/>
        <c:noMultiLvlLbl val="0"/>
      </c:catAx>
      <c:valAx>
        <c:axId val="144403456"/>
        <c:scaling>
          <c:orientation val="minMax"/>
        </c:scaling>
        <c:delete val="1"/>
        <c:axPos val="l"/>
        <c:numFmt formatCode="General" sourceLinked="1"/>
        <c:majorTickMark val="none"/>
        <c:minorTickMark val="none"/>
        <c:tickLblPos val="nextTo"/>
        <c:crossAx val="14440076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RENDIMIENTO (mg/g)</a:t>
            </a:r>
          </a:p>
        </c:rich>
      </c:tx>
      <c:overlay val="0"/>
      <c:spPr>
        <a:noFill/>
        <a:ln>
          <a:noFill/>
        </a:ln>
        <a:effectLst/>
      </c:spPr>
    </c:title>
    <c:autoTitleDeleted val="0"/>
    <c:plotArea>
      <c:layout/>
      <c:barChart>
        <c:barDir val="col"/>
        <c:grouping val="clustered"/>
        <c:varyColors val="0"/>
        <c:ser>
          <c:idx val="0"/>
          <c:order val="0"/>
          <c:tx>
            <c:strRef>
              <c:f>Hoja2!$D$4</c:f>
              <c:strCache>
                <c:ptCount val="1"/>
                <c:pt idx="0">
                  <c:v>Medias (g/l)</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Hoja2!$C$5:$C$16</c:f>
              <c:strCache>
                <c:ptCount val="12"/>
                <c:pt idx="0">
                  <c:v>a1b1c1</c:v>
                </c:pt>
                <c:pt idx="1">
                  <c:v>a1b1c2</c:v>
                </c:pt>
                <c:pt idx="2">
                  <c:v>a1b1c3</c:v>
                </c:pt>
                <c:pt idx="3">
                  <c:v>a1b2c1</c:v>
                </c:pt>
                <c:pt idx="4">
                  <c:v>a1b2c2</c:v>
                </c:pt>
                <c:pt idx="5">
                  <c:v>a1b2c3</c:v>
                </c:pt>
                <c:pt idx="6">
                  <c:v>a2b1c1</c:v>
                </c:pt>
                <c:pt idx="7">
                  <c:v>a2b1c2</c:v>
                </c:pt>
                <c:pt idx="8">
                  <c:v>a2b1c3</c:v>
                </c:pt>
                <c:pt idx="9">
                  <c:v>a2b2c1</c:v>
                </c:pt>
                <c:pt idx="10">
                  <c:v>a2b2c2</c:v>
                </c:pt>
                <c:pt idx="11">
                  <c:v>a2b2c3</c:v>
                </c:pt>
              </c:strCache>
            </c:strRef>
          </c:cat>
          <c:val>
            <c:numRef>
              <c:f>Hoja2!$D$5:$D$16</c:f>
              <c:numCache>
                <c:formatCode>0.00</c:formatCode>
                <c:ptCount val="12"/>
                <c:pt idx="0" formatCode="General">
                  <c:v>4.01</c:v>
                </c:pt>
                <c:pt idx="1">
                  <c:v>1.7</c:v>
                </c:pt>
                <c:pt idx="2" formatCode="General">
                  <c:v>3.94</c:v>
                </c:pt>
                <c:pt idx="3" formatCode="General">
                  <c:v>3.94</c:v>
                </c:pt>
                <c:pt idx="4" formatCode="General">
                  <c:v>1.75</c:v>
                </c:pt>
                <c:pt idx="5" formatCode="General">
                  <c:v>4.16</c:v>
                </c:pt>
                <c:pt idx="6" formatCode="General">
                  <c:v>3.84</c:v>
                </c:pt>
                <c:pt idx="7" formatCode="General">
                  <c:v>3.89</c:v>
                </c:pt>
                <c:pt idx="8" formatCode="General">
                  <c:v>4.1500000000000004</c:v>
                </c:pt>
                <c:pt idx="9" formatCode="General">
                  <c:v>3.39</c:v>
                </c:pt>
                <c:pt idx="10" formatCode="General">
                  <c:v>2.95</c:v>
                </c:pt>
                <c:pt idx="11" formatCode="General">
                  <c:v>2.06</c:v>
                </c:pt>
              </c:numCache>
            </c:numRef>
          </c:val>
          <c:extLst>
            <c:ext xmlns:c16="http://schemas.microsoft.com/office/drawing/2014/chart" uri="{C3380CC4-5D6E-409C-BE32-E72D297353CC}">
              <c16:uniqueId val="{00000000-10B7-4A65-9EAD-52859EB6C131}"/>
            </c:ext>
          </c:extLst>
        </c:ser>
        <c:dLbls>
          <c:showLegendKey val="0"/>
          <c:showVal val="1"/>
          <c:showCatName val="0"/>
          <c:showSerName val="0"/>
          <c:showPercent val="0"/>
          <c:showBubbleSize val="0"/>
        </c:dLbls>
        <c:gapWidth val="150"/>
        <c:overlap val="-25"/>
        <c:axId val="145746944"/>
        <c:axId val="145749888"/>
      </c:barChart>
      <c:catAx>
        <c:axId val="1457469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crossAx val="145749888"/>
        <c:crosses val="autoZero"/>
        <c:auto val="1"/>
        <c:lblAlgn val="ctr"/>
        <c:lblOffset val="100"/>
        <c:noMultiLvlLbl val="0"/>
      </c:catAx>
      <c:valAx>
        <c:axId val="145749888"/>
        <c:scaling>
          <c:orientation val="minMax"/>
        </c:scaling>
        <c:delete val="1"/>
        <c:axPos val="l"/>
        <c:numFmt formatCode="General" sourceLinked="1"/>
        <c:majorTickMark val="none"/>
        <c:minorTickMark val="none"/>
        <c:tickLblPos val="nextTo"/>
        <c:crossAx val="14574694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Viñ12</b:Tag>
    <b:SourceType>JournalArticle</b:SourceType>
    <b:Guid>{FC8B6341-2024-490F-8490-DBD343E44174}</b:Guid>
    <b:Title>Obtención de etanol a partir de biomasa lignocelulósica</b:Title>
    <b:JournalName>ICIDCA</b:JournalName>
    <b:Year>2012</b:Year>
    <b:Pages>7 - 16</b:Pages>
    <b:Author>
      <b:Author>
        <b:NameList>
          <b:Person>
            <b:Last>Viñals</b:Last>
            <b:First>Mabel</b:First>
          </b:Person>
          <b:Person>
            <b:Last>Bell</b:Last>
            <b:First>Antonio</b:First>
          </b:Person>
          <b:Person>
            <b:Last>Michelena</b:Last>
            <b:First>Georgina</b:First>
          </b:Person>
          <b:Person>
            <b:Last>Ramil</b:Last>
            <b:First>Marlen</b:First>
          </b:Person>
        </b:NameList>
      </b:Author>
    </b:Author>
    <b:RefOrder>49</b:RefOrder>
  </b:Source>
  <b:Source>
    <b:Tag>Sán10</b:Tag>
    <b:SourceType>JournalArticle</b:SourceType>
    <b:Guid>{6115E92F-8F26-4D1B-88D9-2005FE630CCC}</b:Guid>
    <b:Title>Producción de bioetanol a partir de subproductos</b:Title>
    <b:JournalName>Tumbaga</b:JournalName>
    <b:Year>2010</b:Year>
    <b:Pages>61-91</b:Pages>
    <b:Author>
      <b:Author>
        <b:NameList>
          <b:Person>
            <b:Last>Sánchez</b:Last>
            <b:First>A</b:First>
          </b:Person>
          <b:Person>
            <b:Last>Gutiérrez</b:Last>
            <b:First>A</b:First>
          </b:Person>
          <b:Person>
            <b:Last>Muñoz</b:Last>
            <b:First>J</b:First>
          </b:Person>
          <b:Person>
            <b:Last>Rivera</b:Last>
            <b:First>C</b:First>
          </b:Person>
        </b:NameList>
      </b:Author>
    </b:Author>
    <b:RefOrder>27</b:RefOrder>
  </b:Source>
  <b:Source>
    <b:Tag>Ort17</b:Tag>
    <b:SourceType>JournalArticle</b:SourceType>
    <b:Guid>{BB4C8EEA-638C-4E2C-8700-8457ED550E49}</b:Guid>
    <b:Title>Bioethanol production from Agave lechuguilla biomass pretreated by autohydrolysis</b:Title>
    <b:Year>2017</b:Year>
    <b:JournalName> Mexicana de Ingeniería Química</b:JournalName>
    <b:Pages>467-476</b:Pages>
    <b:Author>
      <b:Author>
        <b:NameList>
          <b:Person>
            <b:Last>Ortíz</b:Last>
            <b:First>O</b:First>
          </b:Person>
          <b:Person>
            <b:Last>Morales</b:Last>
            <b:First>T</b:First>
          </b:Person>
          <b:Person>
            <b:Last>Rios</b:Last>
            <b:First>L</b:First>
          </b:Person>
          <b:Person>
            <b:Last>Rodríguez</b:Last>
            <b:First>J</b:First>
          </b:Person>
          <b:Person>
            <b:Last>Quintero</b:Last>
            <b:First>J</b:First>
          </b:Person>
          <b:Person>
            <b:Last>Aroca</b:Last>
            <b:First>G</b:First>
          </b:Person>
        </b:NameList>
      </b:Author>
    </b:Author>
    <b:RefOrder>50</b:RefOrder>
  </b:Source>
  <b:Source>
    <b:Tag>Vel16</b:Tag>
    <b:SourceType>JournalArticle</b:SourceType>
    <b:Guid>{04DA44F5-73EA-4F51-A083-70363A8486DB}</b:Guid>
    <b:Title>Quantifi cation based on dimensionless dendrometry and drying of residual biomass from the pruning of orange trees in Bolivar province (Ecuador)</b:Title>
    <b:JournalName>Biofpr</b:JournalName>
    <b:Year>2016</b:Year>
    <b:Pages>175–185</b:Pages>
    <b:Author>
      <b:Author>
        <b:NameList>
          <b:Person>
            <b:Last>Velázquez</b:Last>
            <b:First>Borja</b:First>
          </b:Person>
          <b:Person>
            <b:Last>Gaibor</b:Last>
            <b:First>Juan</b:First>
          </b:Person>
          <b:Person>
            <b:Last>Pérez</b:Last>
            <b:First>Sergio</b:First>
          </b:Person>
        </b:NameList>
      </b:Author>
    </b:Author>
    <b:RefOrder>51</b:RefOrder>
  </b:Source>
  <b:Source>
    <b:Tag>Gai15</b:Tag>
    <b:SourceType>JournalArticle</b:SourceType>
    <b:Guid>{0D2228F4-3ECA-49BA-B9DE-287745499C3B}</b:Guid>
    <b:Title>Dendrometric characterization of corn cane residues and drying models in natural conditions in Bolivar Province (Ecuador)</b:Title>
    <b:JournalName>Renewable Energy</b:JournalName>
    <b:Year>2015</b:Year>
    <b:Pages>745-750</b:Pages>
    <b:Author>
      <b:Author>
        <b:NameList>
          <b:Person>
            <b:Last>Gaibor</b:Last>
            <b:First>Juan</b:First>
          </b:Person>
          <b:Person>
            <b:Last>Pérez</b:Last>
            <b:First>Sergio</b:First>
          </b:Person>
          <b:Person>
            <b:Last>Velazquez</b:Last>
            <b:First>Borja</b:First>
          </b:Person>
          <b:Person>
            <b:Last>Niño</b:Last>
            <b:First>Zulay</b:First>
          </b:Person>
          <b:Person>
            <b:Last>Domínguez</b:Last>
            <b:First>Vicente</b:First>
          </b:Person>
        </b:NameList>
      </b:Author>
    </b:Author>
    <b:RefOrder>52</b:RefOrder>
  </b:Source>
  <b:Source>
    <b:Tag>INE14</b:Tag>
    <b:SourceType>DocumentFromInternetSite</b:SourceType>
    <b:Guid>{873A2EEB-3378-4640-8A72-7333135A62FB}</b:Guid>
    <b:Author>
      <b:Author>
        <b:Corporate>INEN</b:Corporate>
      </b:Author>
    </b:Author>
    <b:Title>NTE INEN 2841</b:Title>
    <b:Year>2014</b:Year>
    <b:Month>Marzo</b:Month>
    <b:URL>https://docplayer.es/5755214-Nte-inen-2841-2014-03.html</b:URL>
    <b:RefOrder>2</b:RefOrder>
  </b:Source>
  <b:Source>
    <b:Tag>Chi18</b:Tag>
    <b:SourceType>DocumentFromInternetSite</b:SourceType>
    <b:Guid>{BF0BC162-2CB8-4EEA-9411-445414E10DB3}</b:Guid>
    <b:Title>Efecto de la levadura (Saccharomyces cerevisiae) y la temperatura en la obtención de etanol a partir de caña de azúcar (Saccharun officinarum L.)</b:Title>
    <b:Year>2015</b:Year>
    <b:URL>http://dspace.ueb.edu.ec/bitstream/123456789/854/1/023.pdf.</b:URL>
    <b:Author>
      <b:Author>
        <b:NameList>
          <b:Person>
            <b:Last>Chimbo</b:Last>
            <b:First>Fausto</b:First>
          </b:Person>
          <b:Person>
            <b:Last>Vega</b:Last>
            <b:First>Juan</b:First>
          </b:Person>
        </b:NameList>
      </b:Author>
    </b:Author>
    <b:RefOrder>53</b:RefOrder>
  </b:Source>
  <b:Source>
    <b:Tag>Pul18</b:Tag>
    <b:SourceType>DocumentFromInternetSite</b:SourceType>
    <b:Guid>{31C7F36C-EE66-4952-91E3-B6E230A09457}</b:Guid>
    <b:Title>Determinación de la cinética bacteriana de la codigestión anaerobia a partir de la biomasa residual de la col (Brassica oleracea)</b:Title>
    <b:Year>2015</b:Year>
    <b:URL>http://dspace.ueb.edu.ec/handle/123456789/1281</b:URL>
    <b:Author>
      <b:Author>
        <b:NameList>
          <b:Person>
            <b:Last>Pullas</b:Last>
            <b:First>María</b:First>
          </b:Person>
        </b:NameList>
      </b:Author>
    </b:Author>
    <b:RefOrder>54</b:RefOrder>
  </b:Source>
  <b:Source>
    <b:Tag>Ser18</b:Tag>
    <b:SourceType>DocumentFromInternetSite</b:SourceType>
    <b:Guid>{6152B47B-0332-45C2-9C96-12CBABF340A3}</b:Guid>
    <b:Title>Tratamiento de residuos y subproductos agroindustriales mediante co-digestión anaerobia</b:Title>
    <b:Year>2015</b:Year>
    <b:URL>https://helvia.uco.es/xmlui/bitstream/handle/10396/12558/2015000001095.pdf;jsessionid=91B1A0086AA0B5093A166A3A4380ABB3?sequence=1</b:URL>
    <b:Author>
      <b:Author>
        <b:NameList>
          <b:Person>
            <b:Last>Serrano</b:Last>
            <b:First>Antonio</b:First>
          </b:Person>
        </b:NameList>
      </b:Author>
    </b:Author>
    <b:RefOrder>1</b:RefOrder>
  </b:Source>
  <b:Source>
    <b:Tag>Muñ141</b:Tag>
    <b:SourceType>JournalArticle</b:SourceType>
    <b:Guid>{8A8D1D51-87AD-4F8A-AECC-10A028DE606F}</b:Guid>
    <b:Title>Aprovechamiento de residuos agroindustriales como biocombustible y biorefinería</b:Title>
    <b:JournalName>Biotecnología en el Sector Agropecuario y Agroindustrial</b:JournalName>
    <b:Year>2014</b:Year>
    <b:Pages>10-19)</b:Pages>
    <b:Author>
      <b:Author>
        <b:NameList>
          <b:Person>
            <b:Last>Muñoz</b:Last>
            <b:First>Deyanira</b:First>
          </b:Person>
          <b:Person>
            <b:Last>Pantoja</b:Last>
            <b:First>Alvaro </b:First>
          </b:Person>
          <b:Person>
            <b:Last>Cuatin</b:Last>
            <b:First>Milton</b:First>
          </b:Person>
        </b:NameList>
      </b:Author>
    </b:Author>
    <b:RefOrder>4</b:RefOrder>
  </b:Source>
  <b:Source>
    <b:Tag>Tej10</b:Tag>
    <b:SourceType>JournalArticle</b:SourceType>
    <b:Guid>{8062AA53-8E51-4F96-85AA-BA186883C9A3}</b:Guid>
    <b:Title>Producción de bioetanol a partir de la fermentación alcohólica de jarabes glucosados derivados de cáscaras de naranja y piña</b:Title>
    <b:JournalName>Educación en Ingeniería</b:JournalName>
    <b:Year>2010</b:Year>
    <b:Pages>120-125</b:Pages>
    <b:Author>
      <b:Author>
        <b:NameList>
          <b:Person>
            <b:Last>Tejeda</b:Last>
            <b:First>Lesly </b:First>
          </b:Person>
          <b:Person>
            <b:Last>Tejada</b:Last>
            <b:First>Candelaria</b:First>
          </b:Person>
          <b:Person>
            <b:Last>Villabona</b:Last>
            <b:First>Ángel</b:First>
          </b:Person>
          <b:Person>
            <b:Last>Alvear</b:Last>
            <b:First>Mario</b:First>
          </b:Person>
          <b:Person>
            <b:Last>Castillo</b:Last>
            <b:First>Carlos </b:First>
          </b:Person>
          <b:Person>
            <b:Last>Henao</b:Last>
            <b:First>Daniela </b:First>
          </b:Person>
          <b:Person>
            <b:Last>Marimón</b:Last>
            <b:First>Wilfredo</b:First>
          </b:Person>
          <b:Person>
            <b:Last>Madariaga</b:Last>
            <b:First>Natali </b:First>
          </b:Person>
          <b:Person>
            <b:Last>Tarón</b:Last>
            <b:First>Arnulfo </b:First>
          </b:Person>
        </b:NameList>
      </b:Author>
    </b:Author>
    <b:RefOrder>5</b:RefOrder>
  </b:Source>
  <b:Source>
    <b:Tag>Mon06</b:Tag>
    <b:SourceType>JournalArticle</b:SourceType>
    <b:Guid>{269DFF38-5D06-490E-B268-5AD1685CD97B}</b:Guid>
    <b:Title>Producción de etanol a partir de la cáscara de banano y de almidón de yuca</b:Title>
    <b:JournalName>Dyna</b:JournalName>
    <b:Year>2006</b:Year>
    <b:Pages>21-27</b:Pages>
    <b:Author>
      <b:Author>
        <b:NameList>
          <b:Person>
            <b:Last>Monsalve</b:Last>
            <b:First>John  </b:First>
          </b:Person>
          <b:Person>
            <b:Last>Medina</b:Last>
            <b:First>Victoria</b:First>
          </b:Person>
          <b:Person>
            <b:Last>Ruiz</b:Last>
            <b:First>Angela</b:First>
          </b:Person>
        </b:NameList>
      </b:Author>
    </b:Author>
    <b:RefOrder>6</b:RefOrder>
  </b:Source>
  <b:Source>
    <b:Tag>Sot14</b:Tag>
    <b:SourceType>JournalArticle</b:SourceType>
    <b:Guid>{4B34F900-7E22-486F-92E2-8F56BD89F70B}</b:Guid>
    <b:Title>Obtención de bioetanol mediante la fermentación de jarabes obtenidos de cascara de naranja</b:Title>
    <b:JournalName>MODERNIZACIÓN TECNOLÓGICA Y DESARROLLO REGIONAL</b:JournalName>
    <b:Year>2014</b:Year>
    <b:Pages>589-591</b:Pages>
    <b:Author>
      <b:Author>
        <b:NameList>
          <b:Person>
            <b:Last>Sotelo</b:Last>
            <b:First>Rubí</b:First>
          </b:Person>
          <b:Person>
            <b:Last>Avilez</b:Last>
            <b:First>Roció </b:First>
          </b:Person>
          <b:Person>
            <b:Last>Ginéz</b:Last>
            <b:First>Francisco</b:First>
          </b:Person>
        </b:NameList>
      </b:Author>
    </b:Author>
    <b:RefOrder>7</b:RefOrder>
  </b:Source>
  <b:Source>
    <b:Tag>Ávi15</b:Tag>
    <b:SourceType>DocumentFromInternetSite</b:SourceType>
    <b:Guid>{2DD32040-0B5D-4078-8001-C69CA15E650F}</b:Guid>
    <b:Title>Obtención de bioetanol de segunda generación a partir del pericarpio de maracuyá (Passiflora edulis f. flavicarpa)</b:Title>
    <b:Year>2015</b:Year>
    <b:URL>http://dspace.ucuenca.edu.ec/bitstream/123456789/23207/1/TESIS.pdf</b:URL>
    <b:Author>
      <b:Author>
        <b:NameList>
          <b:Person>
            <b:Last>Ávila</b:Last>
            <b:First>Luis </b:First>
          </b:Person>
        </b:NameList>
      </b:Author>
    </b:Author>
    <b:RefOrder>8</b:RefOrder>
  </b:Source>
  <b:Source>
    <b:Tag>Gue12</b:Tag>
    <b:SourceType>DocumentFromInternetSite</b:SourceType>
    <b:Guid>{22797B1F-22EA-4843-9B50-0F28E360EC3D}</b:Guid>
    <b:Title>Evaluación de la factibilidad de producción de etanol a partir de los desechos de musáceas (platano y banano) comerciales</b:Title>
    <b:Year>2012</b:Year>
    <b:URL>http://bibliotecadigital.usb.edu.co:8080/bitstream/10819/1119/1/Evaluaci%C3%B3n_Pl%C3%A1tano_Banano_Guevara_2012.pdf</b:URL>
    <b:Author>
      <b:Author>
        <b:NameList>
          <b:Person>
            <b:Last>Guevara</b:Last>
            <b:First>Andrea</b:First>
          </b:Person>
          <b:Person>
            <b:Last>Marulanda</b:Last>
            <b:First>Andres </b:First>
          </b:Person>
        </b:NameList>
      </b:Author>
    </b:Author>
    <b:RefOrder>9</b:RefOrder>
  </b:Source>
  <b:Source>
    <b:Tag>Nav16</b:Tag>
    <b:SourceType>DocumentFromInternetSite</b:SourceType>
    <b:Guid>{1635C165-A0EA-415B-8040-1D165B0D5A90}</b:Guid>
    <b:Year>2016</b:Year>
    <b:Month>Julio</b:Month>
    <b:URL>https://riull.ull.es/xmlui/bitstream/handle/915/2927/OBTENCION%20DE%20BIOGAS%20A%20PARTIR%20DE%20RESIDUOS%20AGRICOLAS%20Y%20DE%20PRODUCCION%20DE%20BIODIESEL.pdf?sequence=1</b:URL>
    <b:Author>
      <b:Author>
        <b:NameList>
          <b:Person>
            <b:Last>Navarro</b:Last>
            <b:First>Rafael </b:First>
          </b:Person>
        </b:NameList>
      </b:Author>
    </b:Author>
    <b:Title>Obtención de biogás a partir de residuos agrícolas y de producción de biodiésel</b:Title>
    <b:RefOrder>10</b:RefOrder>
  </b:Source>
  <b:Source>
    <b:Tag>Man12</b:Tag>
    <b:SourceType>DocumentFromInternetSite</b:SourceType>
    <b:Guid>{99268FD3-D1D3-46BF-A762-BFEC525E3D74}</b:Guid>
    <b:Title>Hidrólisis ácida del bagazo de caña de azucar y paja de trigo con una posterior fermentación alcoholica para obtención de etanol</b:Title>
    <b:Year>2012</b:Year>
    <b:URL>http://www.dspace.uce.edu.ec/bitstream/25000/473/3/T-UCE-0017-6.pdf</b:URL>
    <b:Author>
      <b:Author>
        <b:NameList>
          <b:Person>
            <b:Last>Mantilla</b:Last>
            <b:First>Maritza</b:First>
          </b:Person>
        </b:NameList>
      </b:Author>
    </b:Author>
    <b:RefOrder>55</b:RefOrder>
  </b:Source>
  <b:Source>
    <b:Tag>Gon13</b:Tag>
    <b:SourceType>DocumentFromInternetSite</b:SourceType>
    <b:Guid>{0D49D3BF-45AF-42C0-8FEC-CC2B756765A3}</b:Guid>
    <b:Title>Obtención de bioetanol 2g a partir de hidrolizados de paja de trigo. fermentación conjunta de los penta y hexa carbohidratos con Pichia stipitis.</b:Title>
    <b:Year>2013</b:Year>
    <b:URL>https://uvadoc.uva.es/bitstream/10324/4556/1/TESIS501-140301.pdf</b:URL>
    <b:Author>
      <b:Author>
        <b:NameList>
          <b:Person>
            <b:Last>González</b:Last>
            <b:First>Gerardo</b:First>
          </b:Person>
          <b:Person>
            <b:Last>García</b:Last>
            <b:First>María</b:First>
          </b:Person>
        </b:NameList>
      </b:Author>
    </b:Author>
    <b:RefOrder>56</b:RefOrder>
  </b:Source>
  <b:Source>
    <b:Tag>PRO13</b:Tag>
    <b:SourceType>DocumentFromInternetSite</b:SourceType>
    <b:Guid>{34F1FC52-A970-4908-B8B7-BE14E2A3E403}</b:Guid>
    <b:Author>
      <b:Author>
        <b:Corporate>PROECUADOR</b:Corporate>
      </b:Author>
    </b:Author>
    <b:Title>Biocombustibles</b:Title>
    <b:Year>2013</b:Year>
    <b:URL>https://es.scribd.com/document/363467734/Biocombustibles-ecuador-pdf</b:URL>
    <b:RefOrder>11</b:RefOrder>
  </b:Source>
  <b:Source>
    <b:Tag>Mor15</b:Tag>
    <b:SourceType>DocumentFromInternetSite</b:SourceType>
    <b:Guid>{689E7DE5-1CDA-47E1-8D8D-D61BD45935FB}</b:Guid>
    <b:Title>Efecto de la diversidad intraespecífica en el cultivo de musáceas como medida de control de sus problemas fitosanitarios</b:Title>
    <b:Year>2015</b:Year>
    <b:URL>http://repositorio.uteq.edu.ec/handle/43000/19.</b:URL>
    <b:Author>
      <b:Author>
        <b:NameList>
          <b:Person>
            <b:Last>Moreira</b:Last>
            <b:Middle>
						</b:Middle>
            <b:First>Cristian</b:First>
          </b:Person>
        </b:NameList>
      </b:Author>
    </b:Author>
    <b:RefOrder>57</b:RefOrder>
  </b:Source>
  <b:Source>
    <b:Tag>Pon13</b:Tag>
    <b:SourceType>DocumentFromInternetSite</b:SourceType>
    <b:Guid>{693196DD-EDE6-4C56-8852-E093C2F45BC2}</b:Guid>
    <b:Title>Proyecto de factibilidad para la exportación de banano (orito) al mercado italiano-milano 2013-2023</b:Title>
    <b:Year>2013</b:Year>
    <b:URL>http://repositorio.ute.edu.ec/bitstream/123456789/6789/1/53836_1.pdf</b:URL>
    <b:Author>
      <b:Author>
        <b:NameList>
          <b:Person>
            <b:Last>Ponce</b:Last>
            <b:First>Lorena</b:First>
          </b:Person>
        </b:NameList>
      </b:Author>
    </b:Author>
    <b:RefOrder>58</b:RefOrder>
  </b:Source>
  <b:Source>
    <b:Tag>Mor13</b:Tag>
    <b:SourceType>DocumentFromInternetSite</b:SourceType>
    <b:Guid>{44B2FD9F-EC7A-4E60-896C-DA13248FD03E}</b:Guid>
    <b:Title>Reutilización de residuos de la cáscara de bananos (musa paradisiaca) y plátanos (musa sapientum) para la producción de alimentos destinados al consumo humano</b:Title>
    <b:Year>2013</b:Year>
    <b:Month>Agosto</b:Month>
    <b:URL>http://repositorio.ug.edu.ec/bitstream/redug/3666/1/1113.pdf</b:URL>
    <b:Author>
      <b:Author>
        <b:NameList>
          <b:Person>
            <b:Last>Moreira</b:Last>
            <b:First>Karina</b:First>
          </b:Person>
        </b:NameList>
      </b:Author>
    </b:Author>
    <b:RefOrder>59</b:RefOrder>
  </b:Source>
  <b:Source>
    <b:Tag>INE16</b:Tag>
    <b:SourceType>DocumentFromInternetSite</b:SourceType>
    <b:Guid>{93EA4B10-468F-4CC3-B44C-11AE584ABE7F}</b:Guid>
    <b:Author>
      <b:Author>
        <b:Corporate>INEC</b:Corporate>
      </b:Author>
    </b:Author>
    <b:Title>Encuesta de superficie y producción agropecuaria continua (ESPAC)</b:Title>
    <b:Year>2016</b:Year>
    <b:URL>http://www.ecuadorencifras.gob.ec/documentos/web-inec/Estadisticas_agropecuarias/espac/espac-2016/Informe%20ejecutivo%20ESPAC_2016.pdf</b:URL>
    <b:RefOrder>12</b:RefOrder>
  </b:Source>
  <b:Source>
    <b:Tag>Peñ17</b:Tag>
    <b:SourceType>DocumentFromInternetSite</b:SourceType>
    <b:Guid>{0A986ACB-F02E-4A29-9E52-C26F08649DBC}</b:Guid>
    <b:Title>Evaluación del efecto del método químico (eritorbato de sodio), físico (escaldado) y el proceso de secado sobre el pardeamiento enzimático y no enzimático de oritos musa acuminata aa rebanados</b:Title>
    <b:Year>2017</b:Year>
    <b:URL>https://docplayer.es/88878343-Universidad-tecnica-del-norte.html</b:URL>
    <b:Author>
      <b:Author>
        <b:NameList>
          <b:Person>
            <b:Last>Peñafiel</b:Last>
            <b:First>Yesenia</b:First>
          </b:Person>
        </b:NameList>
      </b:Author>
    </b:Author>
    <b:RefOrder>60</b:RefOrder>
  </b:Source>
  <b:Source>
    <b:Tag>Mej16</b:Tag>
    <b:SourceType>JournalArticle</b:SourceType>
    <b:Guid>{C1784384-8167-4C5B-8493-51E7BF1B5C38}</b:Guid>
    <b:Title>Hidrólisis ácida de citrus sinensis para la obtención de azúcares fermentables</b:Title>
    <b:Year>2016</b:Year>
    <b:URL>http://www.ecorfan.org/bolivia/researchjournals/Tecnologia_e_innovacion/vol3num7/Revista_de_Tecnologia_e_Innovaci%C3%B3n_V3_N7_6.pdf</b:URL>
    <b:Author>
      <b:Author>
        <b:NameList>
          <b:Person>
            <b:Last>Mejía</b:Last>
            <b:First>Ana</b:First>
          </b:Person>
          <b:Person>
            <b:Last>Bravo</b:Last>
            <b:First>Jaqueline</b:First>
          </b:Person>
          <b:Person>
            <b:Last>Venegas</b:Last>
            <b:First>Josué</b:First>
          </b:Person>
          <b:Person>
            <b:Last>Jiménez</b:Last>
            <b:First>Donaji</b:First>
          </b:Person>
        </b:NameList>
      </b:Author>
    </b:Author>
    <b:JournalName>Tecnología e Innovación</b:JournalName>
    <b:Pages>46-50</b:Pages>
    <b:RefOrder>61</b:RefOrder>
  </b:Source>
  <b:Source>
    <b:Tag>Cas14</b:Tag>
    <b:SourceType>DocumentFromInternetSite</b:SourceType>
    <b:Guid>{90B6F814-88F2-4BF1-A006-6589EA8BCB44}</b:Guid>
    <b:Title>Caracterización del racimo de banano «criollo» dividido en sectores mediante análisis físico-químico y nutricional para la obtención de compota combinada</b:Title>
    <b:Year>2014</b:Year>
    <b:URL>https://docplayer.es/18557999-Universidad-tecnica-estatal-de-quevedo-facultad-de-ciencias-de-la-ingenieria.html</b:URL>
    <b:Author>
      <b:Author>
        <b:NameList>
          <b:Person>
            <b:Last>Casanova</b:Last>
            <b:First>Cristian </b:First>
          </b:Person>
        </b:NameList>
      </b:Author>
    </b:Author>
    <b:RefOrder>22</b:RefOrder>
  </b:Source>
  <b:Source>
    <b:Tag>Tor13</b:Tag>
    <b:SourceType>JournalArticle</b:SourceType>
    <b:Guid>{03028307-F4C5-4F0C-B1CB-3CC91211FC6F}</b:Guid>
    <b:Title>Relación del color y del estado de madurez con las propiedades fisicoquímicas de frutas tropicales</b:Title>
    <b:Year>2013</b:Year>
    <b:Author>
      <b:Author>
        <b:NameList>
          <b:Person>
            <b:Last>Torres</b:Last>
            <b:First>Ramiro</b:First>
          </b:Person>
          <b:Person>
            <b:Last>Montes</b:Last>
            <b:First>Everaldo  </b:First>
          </b:Person>
          <b:Person>
            <b:Last>Pérez</b:Last>
            <b:First>Omar </b:First>
          </b:Person>
          <b:Person>
            <b:Last>Andrade</b:Last>
            <b:First>Ricardo</b:First>
          </b:Person>
        </b:NameList>
      </b:Author>
    </b:Author>
    <b:JournalName>Información Tecnológica</b:JournalName>
    <b:Pages>51-56</b:Pages>
    <b:RefOrder>62</b:RefOrder>
  </b:Source>
  <b:Source>
    <b:Tag>Osp12</b:Tag>
    <b:SourceType>DocumentFromInternetSite</b:SourceType>
    <b:Guid>{6D5FE2EB-3BBC-49C7-B95F-119E99B696E7}</b:Guid>
    <b:Title>Estudio experimental del proceso de fermentación de residuos agroindustriales del mango (Mangifera Indica L) Usando Saccharomyces cerevisiae</b:Title>
    <b:Year>2012</b:Year>
    <b:URL>http://repositorio.ucm.edu.co:8080/jspui/handle/10839/230</b:URL>
    <b:Author>
      <b:Author>
        <b:NameList>
          <b:Person>
            <b:Last>Ospina</b:Last>
            <b:First>Sandra</b:First>
          </b:Person>
          <b:Person>
            <b:Last>Hernandez</b:Last>
            <b:First>Eliana</b:First>
          </b:Person>
          <b:Person>
            <b:Last>Lozano</b:Last>
            <b:First>Carlos</b:First>
          </b:Person>
        </b:NameList>
      </b:Author>
    </b:Author>
    <b:RefOrder>19</b:RefOrder>
  </b:Source>
  <b:Source>
    <b:Tag>Sav12</b:Tag>
    <b:SourceType>JournalArticle</b:SourceType>
    <b:Guid>{A53BEDEA-D578-4432-9C89-1B5C20009EE4}</b:Guid>
    <b:Title>Aprovechamiento de Residuos Agroindustriales: Pasado, Presente y Futuro</b:Title>
    <b:JournalName>BioTecnología</b:JournalName>
    <b:Year>2012</b:Year>
    <b:Pages>15-18</b:Pages>
    <b:Author>
      <b:Author>
        <b:NameList>
          <b:Person>
            <b:Last>Saval</b:Last>
            <b:First>Susana</b:First>
          </b:Person>
        </b:NameList>
      </b:Author>
    </b:Author>
    <b:RefOrder>63</b:RefOrder>
  </b:Source>
  <b:Source>
    <b:Tag>MCP11</b:Tag>
    <b:SourceType>DocumentFromInternetSite</b:SourceType>
    <b:Guid>{F06EC3C7-6E61-4179-B246-6E7BDE2C99CE}</b:Guid>
    <b:Author>
      <b:Author>
        <b:Corporate>MCPEC</b:Corporate>
      </b:Author>
    </b:Author>
    <b:Title>AGENDAS PARA LA TRANSFORMACIÓN PRODUCTIVA TERRITORIAL: PROVINCIA DE BOLÍVAR  </b:Title>
    <b:Year>2011</b:Year>
    <b:Month>Junio</b:Month>
    <b:URL>https://docplayer.es/24723466-Agendas-para-la-transformacion-productiva-territorial-bolivar.html</b:URL>
    <b:RefOrder>13</b:RefOrder>
  </b:Source>
  <b:Source>
    <b:Tag>Tej14</b:Tag>
    <b:SourceType>JournalArticle</b:SourceType>
    <b:Guid>{7E1E7164-58AA-4DEC-AA8B-9CBA9A37EA3D}</b:Guid>
    <b:JournalName>Hechos Microbiol</b:JournalName>
    <b:Year>2014</b:Year>
    <b:Pages>4-9 </b:Pages>
    <b:Title>Evaluación del potencial de las cáscaras de frutas en la obtención de bioetanol</b:Title>
    <b:Author>
      <b:Author>
        <b:NameList>
          <b:Person>
            <b:Last>Tejeda</b:Last>
            <b:First>Lesly</b:First>
          </b:Person>
          <b:Person>
            <b:Last>Marimón</b:Last>
            <b:First>Wilfredo</b:First>
          </b:Person>
          <b:Person>
            <b:Last>Medina</b:Last>
            <b:First>Mauricio</b:First>
          </b:Person>
        </b:NameList>
      </b:Author>
    </b:Author>
    <b:RefOrder>64</b:RefOrder>
  </b:Source>
  <b:Source>
    <b:Tag>Tej141</b:Tag>
    <b:SourceType>JournalArticle</b:SourceType>
    <b:Guid>{5FA22037-E09D-4F49-970F-7FF34C538C17}</b:Guid>
    <b:Title>Evaluación del potencial de las cáscaras de frutas en la obtención de bioetanol</b:Title>
    <b:JournalName>Hechos Microbiol</b:JournalName>
    <b:Year>2014</b:Year>
    <b:Pages>4-9</b:Pages>
    <b:Author>
      <b:Author>
        <b:NameList>
          <b:Person>
            <b:Last>Tejeda</b:Last>
            <b:First>Lesly</b:First>
          </b:Person>
          <b:Person>
            <b:Last>Marimón</b:Last>
            <b:First>Wilfredo</b:First>
          </b:Person>
          <b:Person>
            <b:Last>Medina</b:Last>
            <b:First>Mauricio</b:First>
          </b:Person>
        </b:NameList>
      </b:Author>
    </b:Author>
    <b:RefOrder>65</b:RefOrder>
  </b:Source>
  <b:Source>
    <b:Tag>Bar09</b:Tag>
    <b:SourceType>DocumentFromInternetSite</b:SourceType>
    <b:Guid>{1BF6F06C-4825-4166-8010-99088EB461AD}</b:Guid>
    <b:Title>Gestión integral de residuos sólidos municipales</b:Title>
    <b:Year>2009</b:Year>
    <b:URL>http://oa.upm.es/1922/1/Barradas_MONO_2009_01.pdf</b:URL>
    <b:Author>
      <b:Author>
        <b:NameList>
          <b:Person>
            <b:Last>Barradas</b:Last>
            <b:First>Alejandro </b:First>
          </b:Person>
        </b:NameList>
      </b:Author>
    </b:Author>
    <b:RefOrder>14</b:RefOrder>
  </b:Source>
  <b:Source>
    <b:Tag>Lop09</b:Tag>
    <b:SourceType>DocumentFromInternetSite</b:SourceType>
    <b:Guid>{47E2F1E1-F51A-4FDF-AA1A-DE975ED2B283}</b:Guid>
    <b:Title>Propuesta de un programa para el manejo de los residuos solidos en la plaza de mercado de cerete – cordoba</b:Title>
    <b:Year>2009</b:Year>
    <b:URL>https://javeriana.edu.co/biblos/tesis/eambientales/tesis64.pdf</b:URL>
    <b:Author>
      <b:Author>
        <b:NameList>
          <b:Person>
            <b:Last>Lopez</b:Last>
            <b:First>Natalia</b:First>
          </b:Person>
        </b:NameList>
      </b:Author>
    </b:Author>
    <b:RefOrder>15</b:RefOrder>
  </b:Source>
  <b:Source>
    <b:Tag>Mar14</b:Tag>
    <b:SourceType>JournalArticle</b:SourceType>
    <b:Guid>{5DFA8093-98C5-4AC5-80A6-4A732DDDE228}</b:Guid>
    <b:Title>Energía del futuro: bioalcoholes a partir de residuos sólidos urbanos</b:Title>
    <b:Year>2014</b:Year>
    <b:JournalName>Escuela de Administración de Negocios</b:JournalName>
    <b:Pages>64-81</b:Pages>
    <b:Author>
      <b:Author>
        <b:NameList>
          <b:Person>
            <b:Last>Martínez</b:Last>
            <b:First>José </b:First>
          </b:Person>
          <b:Person>
            <b:Last>Montoya</b:Last>
            <b:First>Nancy</b:First>
          </b:Person>
          <b:Person>
            <b:Last>Sierra</b:Last>
            <b:First>María</b:First>
          </b:Person>
        </b:NameList>
      </b:Author>
    </b:Author>
    <b:RefOrder>16</b:RefOrder>
  </b:Source>
  <b:Source>
    <b:Tag>Mar121</b:Tag>
    <b:SourceType>JournalArticle</b:SourceType>
    <b:Guid>{EC139499-8589-47BA-8496-157305DE8DD2}</b:Guid>
    <b:Title>Caracterización química y obtención de bioetanol del residuo sólido del procesamiento del almidón de yuca. espamciencia</b:Title>
    <b:JournalName>EspamCiencia</b:JournalName>
    <b:Year>2012</b:Year>
    <b:Pages>141-145</b:Pages>
    <b:Author>
      <b:Author>
        <b:NameList>
          <b:Person>
            <b:Last>Marcillo</b:Last>
            <b:First>Maria</b:First>
          </b:Person>
          <b:Person>
            <b:Last>Vivas</b:Last>
            <b:First>Holanda</b:First>
          </b:Person>
          <b:Person>
            <b:Last>Aguilar</b:Last>
            <b:First>Patricio</b:First>
          </b:Person>
        </b:NameList>
      </b:Author>
    </b:Author>
    <b:RefOrder>66</b:RefOrder>
  </b:Source>
  <b:Source>
    <b:Tag>Dua14</b:Tag>
    <b:SourceType>JournalArticle</b:SourceType>
    <b:Guid>{FE3FD0BC-0965-4E57-B1A0-83C2F48DD10A}</b:Guid>
    <b:Title>Efectos del cambio climático en la economía, el comercio internacional y la estrategia empresarial</b:Title>
    <b:JournalName>Contabilidad y Negocio</b:JournalName>
    <b:Year>2014</b:Year>
    <b:Pages>75-98</b:Pages>
    <b:Author>
      <b:Author>
        <b:NameList>
          <b:Person>
            <b:Last>Duarte</b:Last>
            <b:First>Franklin</b:First>
          </b:Person>
        </b:NameList>
      </b:Author>
    </b:Author>
    <b:RefOrder>18</b:RefOrder>
  </b:Source>
  <b:Source>
    <b:Tag>Vel07</b:Tag>
    <b:SourceType>JournalArticle</b:SourceType>
    <b:Guid>{EC4C508D-EE86-4E34-996A-42F05ADF90C9}</b:Guid>
    <b:Title>Análisis energético del proceso de obtención de etanol a partir de excedentes orgánicos del banano</b:Title>
    <b:JournalName>Cusco</b:JournalName>
    <b:Year>2007</b:Year>
    <b:Pages>1-10</b:Pages>
    <b:Author>
      <b:Author>
        <b:NameList>
          <b:Person>
            <b:Last>Velásquez</b:Last>
            <b:First>H.</b:First>
          </b:Person>
          <b:Person>
            <b:Last>Ruiz</b:Last>
            <b:First>A.</b:First>
          </b:Person>
          <b:Person>
            <b:Last>Oliveira</b:Last>
            <b:First>S.</b:First>
          </b:Person>
        </b:NameList>
      </b:Author>
    </b:Author>
    <b:RefOrder>17</b:RefOrder>
  </b:Source>
  <b:Source>
    <b:Tag>INE141</b:Tag>
    <b:SourceType>DocumentFromInternetSite</b:SourceType>
    <b:Guid>{DE48EB2D-BAF9-4016-9769-297EFF9703D5}</b:Guid>
    <b:Title>Información Ambiental en hogares</b:Title>
    <b:Year>2014</b:Year>
    <b:Author>
      <b:Author>
        <b:Corporate>INEC</b:Corporate>
      </b:Author>
    </b:Author>
    <b:URL>http://www.ecuadorencifras.gob.ec/documentos/web-inec/Encuestas_Ambientales/Hogares_2014/Documento_tecnico_Modulo_Ambiental_Hogares_2014.pdf</b:URL>
    <b:RefOrder>20</b:RefOrder>
  </b:Source>
  <b:Source>
    <b:Tag>Mar12</b:Tag>
    <b:SourceType>JournalArticle</b:SourceType>
    <b:Guid>{6420E9B3-9D79-4886-A156-03B1A6D04D70}</b:Guid>
    <b:Title>Caracterización química y obtención de bioetanol del residuo sólido del procesamiento del almidón de yuca</b:Title>
    <b:Year>2012</b:Year>
    <b:Author>
      <b:Author>
        <b:NameList>
          <b:Person>
            <b:Last>Marcillo</b:Last>
            <b:First>María</b:First>
          </b:Person>
          <b:Person>
            <b:Last>Vivas</b:Last>
            <b:First>Holanda</b:First>
          </b:Person>
          <b:Person>
            <b:Last>Aguilar</b:Last>
            <b:First>Patricio</b:First>
          </b:Person>
        </b:NameList>
      </b:Author>
    </b:Author>
    <b:JournalName>ESPAMCIENCIA</b:JournalName>
    <b:Pages>141-145</b:Pages>
    <b:RefOrder>3</b:RefOrder>
  </b:Source>
  <b:Source>
    <b:Tag>Pon131</b:Tag>
    <b:SourceType>DocumentFromInternetSite</b:SourceType>
    <b:Guid>{42DB2001-F927-40A7-B558-CD57A407C543}</b:Guid>
    <b:Title>Proyecto de factibilidad para la exportación de banano (orito) al mercado Italiano-Milano 2013-2023</b:Title>
    <b:Year>2013</b:Year>
    <b:URL>http://repositorio.ute.edu.ec/xmlui/bitstream/handle/123456789/6789/53836_1.pdf?sequence=1&amp;isAllowed=y</b:URL>
    <b:Author>
      <b:Author>
        <b:NameList>
          <b:Person>
            <b:Last>Ponce</b:Last>
            <b:First>Lorena</b:First>
          </b:Person>
        </b:NameList>
      </b:Author>
    </b:Author>
    <b:RefOrder>67</b:RefOrder>
  </b:Source>
  <b:Source>
    <b:Tag>Jue13</b:Tag>
    <b:SourceType>DocumentFromInternetSite</b:SourceType>
    <b:Guid>{84CCAA36-354D-4650-A6E6-AFE737676E0D}</b:Guid>
    <b:Title>Propagación vegetativa de guineo orito ( m usa acuminata aa ) con la aplicación de benzilaminopurina (bap).</b:Title>
    <b:Year>2013</b:Year>
    <b:Author>
      <b:Author>
        <b:NameList>
          <b:Person>
            <b:Last>Juez</b:Last>
            <b:First>Carlos</b:First>
          </b:Person>
        </b:NameList>
      </b:Author>
    </b:Author>
    <b:RefOrder>21</b:RefOrder>
  </b:Source>
  <b:Source>
    <b:Tag>Ord05</b:Tag>
    <b:SourceType>DocumentFromInternetSite</b:SourceType>
    <b:Guid>{F1F007FC-0C47-4300-BE12-015345B9A74E}</b:Guid>
    <b:Title>Diseño de un proceso para la maduración acelerada de banano utilizando etefón como agente madurador</b:Title>
    <b:Year>2005</b:Year>
    <b:URL>https://doi.org/10.15713/ins.mmj.3</b:URL>
    <b:Author>
      <b:Author>
        <b:NameList>
          <b:Person>
            <b:Last>Ordónez</b:Last>
            <b:First>Arturo</b:First>
          </b:Person>
        </b:NameList>
      </b:Author>
    </b:Author>
    <b:RefOrder>23</b:RefOrder>
  </b:Source>
  <b:Source>
    <b:Tag>Lal13</b:Tag>
    <b:SourceType>DocumentFromInternetSite</b:SourceType>
    <b:Guid>{F6F24F9C-53CB-4007-AF5D-3EF31E940F66}</b:Guid>
    <b:Title>Estudio técnico – económico de una planta de generación eléctrica a base de biogás</b:Title>
    <b:Year>2013</b:Year>
    <b:URL>http://dspace.ucuenca.edu.ec/bitstream/123456789/4386/3/TESIS.pdf</b:URL>
    <b:Author>
      <b:Author>
        <b:NameList>
          <b:Person>
            <b:Last>Lalvay</b:Last>
            <b:First>Eddison </b:First>
          </b:Person>
          <b:Person>
            <b:Last>Vidal</b:Last>
            <b:First>Juan</b:First>
          </b:Person>
        </b:NameList>
      </b:Author>
    </b:Author>
    <b:RefOrder>24</b:RefOrder>
  </b:Source>
  <b:Source>
    <b:Tag>BND08</b:Tag>
    <b:SourceType>DocumentFromInternetSite</b:SourceType>
    <b:Guid>{7C10CFCC-94E5-402E-9213-4B6B8802A99E}</b:Guid>
    <b:Title>Bioetanol de caña azúcar energía para el desarrollo sostenible</b:Title>
    <b:Year>2008</b:Year>
    <b:URL>http://hubenergetico.com/ciner/bioetanol-de-cana-de-azucar-energia-para-el-desarrollo-sostenible/</b:URL>
    <b:Author>
      <b:Author>
        <b:Corporate>BNDES; CGEE</b:Corporate>
        <b:NameList>
          <b:Person>
            <b:Last>BNDES</b:Last>
          </b:Person>
          <b:Person>
            <b:Last>CGEE</b:Last>
          </b:Person>
        </b:NameList>
      </b:Author>
    </b:Author>
    <b:RefOrder>25</b:RefOrder>
  </b:Source>
  <b:Source>
    <b:Tag>Abr12</b:Tag>
    <b:SourceType>DocumentFromInternetSite</b:SourceType>
    <b:Guid>{87B205DA-A519-4597-BC4F-23679DB12D62}</b:Guid>
    <b:Title>Etanol a partir de biomasa lignocelulósica</b:Title>
    <b:Year>2012</b:Year>
    <b:URL>https://www.researchgate.net/publication/241216642_Etanol_a_partir_de_biomasa_lignocelulosica</b:URL>
    <b:Author>
      <b:Author>
        <b:NameList>
          <b:Person>
            <b:Last>Abril</b:Last>
            <b:First>Alejandro</b:First>
          </b:Person>
          <b:Person>
            <b:Last>Navarro</b:Last>
            <b:First>Enrique  </b:First>
          </b:Person>
        </b:NameList>
      </b:Author>
    </b:Author>
    <b:RefOrder>26</b:RefOrder>
  </b:Source>
  <b:Source>
    <b:Tag>Loj17</b:Tag>
    <b:SourceType>DocumentFromInternetSite</b:SourceType>
    <b:Guid>{F04FE674-B56B-46BE-930C-071FF11B9C0D}</b:Guid>
    <b:Title>Optimización de los residuos de cascarilla de arroz mediante pretratamiento por hidrólisis ácida para la obtención de azúcares reductores</b:Title>
    <b:Year>2017</b:Year>
    <b:URL>http://dspace.ucuenca.edu.ec/bitstream/123456789/26247/1/TRABAJO%20DE%20TITULACI%c3%93N.pdf</b:URL>
    <b:Author>
      <b:Author>
        <b:NameList>
          <b:Person>
            <b:Last>Loja</b:Last>
            <b:First>Carlos</b:First>
          </b:Person>
        </b:NameList>
      </b:Author>
    </b:Author>
    <b:RefOrder>68</b:RefOrder>
  </b:Source>
  <b:Source>
    <b:Tag>PRO131</b:Tag>
    <b:SourceType>DocumentFromInternetSite</b:SourceType>
    <b:Guid>{74EF9A0B-F139-4344-9B54-FCAF821F3366}</b:Guid>
    <b:Author>
      <b:Author>
        <b:Corporate>PROECUADOR</b:Corporate>
      </b:Author>
    </b:Author>
    <b:Title>Biocombustibles</b:Title>
    <b:Year>2013</b:Year>
    <b:URL>https://es.scribd.com/document/363467734/Biocombustibles-ecuador-pdf</b:URL>
    <b:RefOrder>30</b:RefOrder>
  </b:Source>
  <b:Source>
    <b:Tag>Mit15</b:Tag>
    <b:SourceType>DocumentFromInternetSite</b:SourceType>
    <b:Guid>{5392BF0F-CAD5-40D0-9829-BF6A45E8012B}</b:Guid>
    <b:Title>Evaluacion del proceso de extraccion de etanol a partir de: Ananas comosus (piña), Citrus reticulata (naranja) y Musa paradidisiaca (banano) de la zona central de Ecuador</b:Title>
    <b:Year>2015</b:Year>
    <b:URL>https://docplayer.es/14215485-Universidad-tecnica-estatal-de-quevedo.html</b:URL>
    <b:Author>
      <b:Author>
        <b:NameList>
          <b:Person>
            <b:Last>Mitis</b:Last>
            <b:First>Hector</b:First>
          </b:Person>
        </b:NameList>
      </b:Author>
    </b:Author>
    <b:RefOrder>33</b:RefOrder>
  </b:Source>
  <b:Source>
    <b:Tag>Gar141</b:Tag>
    <b:SourceType>DocumentFromInternetSite</b:SourceType>
    <b:Guid>{B87EA013-AFBA-412C-A1A2-F1A4E845AC27}</b:Guid>
    <b:Title>Obtención de aceite esencial de citronela (cymbopogon winterianus) extraído por arrastre con vapor a escala piloto: estudio de la influencia de variables en el rendimiento y la calidad del aceite</b:Title>
    <b:Year>2014</b:Year>
    <b:Month>Marzo</b:Month>
    <b:URL>http://ria.utn.edu.ar/bitstream/handle/123456789/847/Tesis%20final.pdf?sequence=1&amp;isAllowed=y</b:URL>
    <b:Author>
      <b:Author>
        <b:NameList>
          <b:Person>
            <b:Last>García</b:Last>
            <b:First>Rocío</b:First>
          </b:Person>
        </b:NameList>
      </b:Author>
    </b:Author>
    <b:RefOrder>34</b:RefOrder>
  </b:Source>
  <b:Source>
    <b:Tag>Pug98</b:Tag>
    <b:SourceType>DocumentFromInternetSite</b:SourceType>
    <b:Guid>{1194F0F5-C7B6-470A-A9DB-263016CD4844}</b:Guid>
    <b:Title>Historia y Espacio Bolivarense. Toponimias de la Provincia de Bolívar. MUnicipio de Guaranda</b:Title>
    <b:Year>1998</b:Year>
    <b:Author>
      <b:Author>
        <b:NameList>
          <b:Person>
            <b:Last>Puga</b:Last>
            <b:First>M.</b:First>
          </b:Person>
        </b:NameList>
      </b:Author>
    </b:Author>
    <b:RefOrder>35</b:RefOrder>
  </b:Source>
  <b:Source>
    <b:Tag>INE85</b:Tag>
    <b:SourceType>DocumentFromInternetSite</b:SourceType>
    <b:Guid>{718F6B4A-AC81-4747-9BE7-3F82DDC150B9}</b:Guid>
    <b:Author>
      <b:Author>
        <b:Corporate>INEN</b:Corporate>
      </b:Author>
    </b:Author>
    <b:Title>NORMA INEN 389</b:Title>
    <b:Year>1985</b:Year>
    <b:Month>Diciembre</b:Month>
    <b:URL>https://archive.org/details/ec.nte.0389.1986/page/n1</b:URL>
    <b:RefOrder>37</b:RefOrder>
  </b:Source>
  <b:Source>
    <b:Tag>INE08</b:Tag>
    <b:SourceType>DocumentFromInternetSite</b:SourceType>
    <b:Guid>{73DBD5D8-4809-4D2F-B28E-CC98C23756CD}</b:Guid>
    <b:Author>
      <b:Author>
        <b:Corporate>INEN</b:Corporate>
      </b:Author>
    </b:Author>
    <b:Title>NORMA INEN 2337</b:Title>
    <b:Year>2008</b:Year>
    <b:Month>Diciembre</b:Month>
    <b:URL>https://archive.org/stream/ec.nte.2337.2008#page/n1/mode/2up</b:URL>
    <b:RefOrder>38</b:RefOrder>
  </b:Source>
  <b:Source>
    <b:Tag>INE851</b:Tag>
    <b:SourceType>DocumentFromInternetSite</b:SourceType>
    <b:Guid>{8A43E32B-8BA5-4216-9A6B-3EE47203D6D0}</b:Guid>
    <b:Author>
      <b:Author>
        <b:Corporate>INEN</b:Corporate>
      </b:Author>
    </b:Author>
    <b:Title>NORMA INEN 381</b:Title>
    <b:Year>1985</b:Year>
    <b:Month>Diciembre</b:Month>
    <b:URL>https://archive.org/details/ec.nte.0381.1986/page/n1</b:URL>
    <b:RefOrder>39</b:RefOrder>
  </b:Source>
  <b:Source>
    <b:Tag>Ger13</b:Tag>
    <b:SourceType>DocumentFromInternetSite</b:SourceType>
    <b:Guid>{7A3078CE-E4F1-4804-8FCB-ABA1AA7E24E4}</b:Guid>
    <b:Title>Obtención de jarabes azucarados a partir de la hidrólisis química de residuos de cáscaras de naranja (Citrus sinensisl var valencia) y papa (Solanum tuberosum) variedad diacol capiro (r-12) para ser empleados como edulcorantes en la industria de alimentos</b:Title>
    <b:Year>2013</b:Year>
    <b:URL>https://repository.unad.edu.co/bitstream/10596/1528/1/46455179pdf.pdf</b:URL>
    <b:Author>
      <b:Author>
        <b:NameList>
          <b:Person>
            <b:Last>Gerena</b:Last>
            <b:First>Flor</b:First>
          </b:Person>
        </b:NameList>
      </b:Author>
    </b:Author>
    <b:RefOrder>44</b:RefOrder>
  </b:Source>
  <b:Source>
    <b:Tag>INE78</b:Tag>
    <b:SourceType>DocumentFromInternetSite</b:SourceType>
    <b:Guid>{97F3C5FA-8DA1-401E-BE64-87F1B00CB4BE}</b:Guid>
    <b:Author>
      <b:Author>
        <b:Corporate>INEN</b:Corporate>
      </b:Author>
    </b:Author>
    <b:Title>NORMA INEN 379</b:Title>
    <b:Year>1978</b:Year>
    <b:Month>Mayo </b:Month>
    <b:URL>https://archive.org/details/ec.nte.0379.1979/page/n1</b:URL>
    <b:RefOrder>45</b:RefOrder>
  </b:Source>
  <b:Source>
    <b:Tag>Vel161</b:Tag>
    <b:SourceType>JournalArticle</b:SourceType>
    <b:Guid>{D0AEA9D1-0D71-44BF-8443-7F6F5BE9236C}</b:Guid>
    <b:Title>Modeling of Production and Quality of Bioethanol Obtained from Sugarcane Fermentation Using Direct Dissolved Sugars Measurements</b:Title>
    <b:JournalName>Energies</b:JournalName>
    <b:Year>2016</b:Year>
    <b:Pages>1-10</b:Pages>
    <b:Author>
      <b:Author>
        <b:NameList>
          <b:Person>
            <b:Last>Velazquez</b:Last>
            <b:First>Borja</b:First>
          </b:Person>
          <b:Person>
            <b:Last>Pérez</b:Last>
            <b:First>Sergio</b:First>
          </b:Person>
          <b:Person>
            <b:Last>Gaibor</b:Last>
            <b:First>Juan</b:First>
          </b:Person>
          <b:Person>
            <b:Last>Wilcaso</b:Last>
            <b:First>Paola</b:First>
          </b:Person>
        </b:NameList>
      </b:Author>
    </b:Author>
    <b:RefOrder>69</b:RefOrder>
  </b:Source>
  <b:Source>
    <b:Tag>Bar10</b:Tag>
    <b:SourceType>DocumentFromInternetSite</b:SourceType>
    <b:Guid>{3001074E-4DC5-44EA-AD5A-907BC632C709}</b:Guid>
    <b:Title>Pretratamiento de biomasa celulósica para la obtención de etanol en el marco de una biorrefineria</b:Title>
    <b:Year>2010</b:Year>
    <b:URL>http://oa.upm.es/10559/1/MIGUEL_BARROSO_CASILLAS.pdf</b:URL>
    <b:Author>
      <b:Author>
        <b:NameList>
          <b:Person>
            <b:Last>Barroso</b:Last>
            <b:First>Miguel</b:First>
          </b:Person>
        </b:NameList>
      </b:Author>
    </b:Author>
    <b:RefOrder>70</b:RefOrder>
  </b:Source>
  <b:Source>
    <b:Tag>Agu18</b:Tag>
    <b:SourceType>DocumentFromInternetSite</b:SourceType>
    <b:Guid>{E3E6D5E0-6C2D-423A-AEA6-9D7D704E52BE}</b:Guid>
    <b:Title>Evaluación del efecto del ozono sobre las características morfo-químicas del fruto de banano</b:Title>
    <b:Year>2018</b:Year>
    <b:Month>Marzo</b:Month>
    <b:URL>https://docplayer.es/89929234-Universidad-catolica-de-santiago-de-guayaquil.html</b:URL>
    <b:Author>
      <b:Author>
        <b:NameList>
          <b:Person>
            <b:Last>Aguayo</b:Last>
            <b:First>Erika</b:First>
          </b:Person>
        </b:NameList>
      </b:Author>
    </b:Author>
    <b:RefOrder>71</b:RefOrder>
  </b:Source>
  <b:Source>
    <b:Tag>Gon03</b:Tag>
    <b:SourceType>JournalArticle</b:SourceType>
    <b:Guid>{D51F34F6-C7B7-4399-88DA-3441650101B0}</b:Guid>
    <b:Title>Alternativas de modificación del método de Somogyi-Nelson para la determinación de azúcares reductores a partir de sus posibilidades químicas</b:Title>
    <b:Year>2003</b:Year>
    <b:JournalName>Ingeniería e Investigación</b:JournalName>
    <b:Pages>5-17</b:Pages>
    <b:Author>
      <b:Author>
        <b:NameList>
          <b:Person>
            <b:Last>González</b:Last>
            <b:First>Gloria</b:First>
          </b:Person>
          <b:Person>
            <b:Last>Castellanos</b:Last>
            <b:First>Óscar</b:First>
          </b:Person>
        </b:NameList>
      </b:Author>
    </b:Author>
    <b:RefOrder>43</b:RefOrder>
  </b:Source>
  <b:Source>
    <b:Tag>Val12</b:Tag>
    <b:SourceType>DocumentFromInternetSite</b:SourceType>
    <b:Guid>{5F7AA216-9AA2-4149-BF38-6EA541B0D2E6}</b:Guid>
    <b:Title>Desarrollo de una tecnología de harina de orito (Musa acuminata AA) en tunel de secado de adecuadas características sensoriales y nutricionales</b:Title>
    <b:Year>2012</b:Year>
    <b:URL>http://repositorio.uta.edu.ec/bitstream/123456789/3119/1/AL495.pdf</b:URL>
    <b:Author>
      <b:Author>
        <b:NameList>
          <b:Person>
            <b:Last>Valencia</b:Last>
            <b:First>Gladys</b:First>
          </b:Person>
        </b:NameList>
      </b:Author>
    </b:Author>
    <b:RefOrder>72</b:RefOrder>
  </b:Source>
  <b:Source>
    <b:Tag>Val121</b:Tag>
    <b:SourceType>DocumentFromInternetSite</b:SourceType>
    <b:Guid>{FAAB8542-A177-41C0-94CD-9816CF6AA1B2}</b:Guid>
    <b:Title>Desarrollo de una tecnología de harina de orito (Musa acuminata AA) en tunel de secado de adecuadas características sensoriales y nutricionales</b:Title>
    <b:Year>2012</b:Year>
    <b:URL>http://repositorio.uta.edu.ec/bitstream/123456789/3119/1/AL495.pdf</b:URL>
    <b:Author>
      <b:Author>
        <b:NameList>
          <b:Person>
            <b:Last>Valencia</b:Last>
            <b:First>Gladys </b:First>
          </b:Person>
        </b:NameList>
      </b:Author>
    </b:Author>
    <b:RefOrder>73</b:RefOrder>
  </b:Source>
  <b:Source>
    <b:Tag>Zam15</b:Tag>
    <b:SourceType>DocumentFromInternetSite</b:SourceType>
    <b:Guid>{B33DCE0C-5702-4C5D-BE55-3487D3CB67B9}</b:Guid>
    <b:Title>Determinación del efecto de dos tipos de ceras naturales (carnauba y de abeja) para recubrimiento de banano (Musa acuminata) como medio de conservación</b:Title>
    <b:Year>2015</b:Year>
    <b:URL>http://docplayer.es/26636668-Universidad-tecnica-estatal-de-quevedo.html</b:URL>
    <b:Author>
      <b:Author>
        <b:NameList>
          <b:Person>
            <b:Last>Zambrano</b:Last>
            <b:First>Denisse</b:First>
          </b:Person>
        </b:NameList>
      </b:Author>
    </b:Author>
    <b:RefOrder>74</b:RefOrder>
  </b:Source>
  <b:Source>
    <b:Tag>Lóp14</b:Tag>
    <b:SourceType>JournalArticle</b:SourceType>
    <b:Guid>{9D311B63-B5DD-4B69-954A-DD0D04E8A032}</b:Guid>
    <b:Title>Usos potenciales de la cáscara de banano: elaboración de un bioplástico</b:Title>
    <b:Year>2014</b:Year>
    <b:Month>Noviembre</b:Month>
    <b:Day>7</b:Day>
    <b:URL>https://es.scribd.com/document/345405764/109-255-1-PB-pdf</b:URL>
    <b:Author>
      <b:Author>
        <b:NameList>
          <b:Person>
            <b:Last>López</b:Last>
            <b:First>Javier</b:First>
          </b:Person>
          <b:Person>
            <b:Last>Cuarán</b:Last>
            <b:First>Julio</b:First>
          </b:Person>
          <b:Person>
            <b:Last>Arenas</b:Last>
            <b:First>Laura</b:First>
          </b:Person>
          <b:Person>
            <b:Last>Flórez</b:Last>
            <b:First>Luz</b:First>
          </b:Person>
        </b:NameList>
      </b:Author>
    </b:Author>
    <b:JournalName>Colombiana de Investigaciones Agroindustriales</b:JournalName>
    <b:Pages>7 - 21</b:Pages>
    <b:RefOrder>75</b:RefOrder>
  </b:Source>
  <b:Source>
    <b:Tag>Aya03</b:Tag>
    <b:SourceType>DocumentFromInternetSite</b:SourceType>
    <b:Guid>{26FF4638-922A-4030-A975-40F2CBA8A524}</b:Guid>
    <b:Title>Estudio proximal comparativo de la cascara y pulpa del plátano (Musa paradisiaca) para su aprovechamiento completo en la alimentación humana y animal</b:Title>
    <b:Year>2003</b:Year>
    <b:Month>Mayo</b:Month>
    <b:URL>http://ri.ues.edu.sv/id/eprint/5595/1/10122377.pdf</b:URL>
    <b:Author>
      <b:Author>
        <b:NameList>
          <b:Person>
            <b:Last>Ayala</b:Last>
            <b:First>Claudia</b:First>
          </b:Person>
          <b:Person>
            <b:Last>Rivas</b:Last>
            <b:First>Georgina</b:First>
          </b:Person>
          <b:Person>
            <b:Last>Zambrana</b:Last>
            <b:First>Carmen</b:First>
          </b:Person>
        </b:NameList>
      </b:Author>
    </b:Author>
    <b:RefOrder>76</b:RefOrder>
  </b:Source>
  <b:Source>
    <b:Tag>Man18</b:Tag>
    <b:SourceType>JournalArticle</b:SourceType>
    <b:Guid>{9BEF514C-143A-4302-8BFA-DAC970574836}</b:Guid>
    <b:Title>Caracterización de la biomasa vegetal “cascarilla de café”</b:Title>
    <b:Year>2018</b:Year>
    <b:URL>http://scielo.sld.cu/pdf/rtq/v38n1/rtq13118.pdf</b:URL>
    <b:JournalName>SciELO</b:JournalName>
    <b:Pages>169-181</b:Pages>
    <b:Author>
      <b:Author>
        <b:NameList>
          <b:Person>
            <b:Last>Manals</b:Last>
            <b:First>Enma</b:First>
          </b:Person>
          <b:Person>
            <b:Last>Salas</b:Last>
            <b:First>Dolores</b:First>
          </b:Person>
          <b:Person>
            <b:Last>Penedo</b:Last>
            <b:First>Margarita</b:First>
          </b:Person>
        </b:NameList>
      </b:Author>
    </b:Author>
    <b:RefOrder>77</b:RefOrder>
  </b:Source>
  <b:Source>
    <b:Tag>Bar16</b:Tag>
    <b:SourceType>DocumentFromInternetSite</b:SourceType>
    <b:Guid>{4677BA53-385B-4679-A22E-29B7085DF474}</b:Guid>
    <b:Title>Pirolisis a baja temperatura de la pomasa de manzana para la producción de biocombustibles</b:Title>
    <b:Year>2016</b:Year>
    <b:Month>Junio</b:Month>
    <b:URL>https://cimav.repositorioinstitucional.mx/jspui/bitstream/1004/363/1/Tesis%20Mar%C3%ADa%20del%20Rosario%20Baray%20Guerrero.pdf</b:URL>
    <b:Author>
      <b:Author>
        <b:NameList>
          <b:Person>
            <b:Last>Baray</b:Last>
            <b:First>María</b:First>
          </b:Person>
        </b:NameList>
      </b:Author>
    </b:Author>
    <b:RefOrder>78</b:RefOrder>
  </b:Source>
  <b:Source>
    <b:Tag>Fon11</b:Tag>
    <b:SourceType>JournalArticle</b:SourceType>
    <b:Guid>{C638ECCC-1EBD-46DE-9288-66ABB72EF3F7}</b:Guid>
    <b:Title>Biomass briquetting and its perspectives in Brazil</b:Title>
    <b:Year>2011</b:Year>
    <b:JournalName>Biomass and bioenergy</b:JournalName>
    <b:Pages>236-242</b:Pages>
    <b:Author>
      <b:Author>
        <b:NameList>
          <b:Person>
            <b:Last>Fonseca</b:Last>
            <b:First>Felix </b:First>
          </b:Person>
          <b:Person>
            <b:Last>Mesa</b:Last>
            <b:First>Juan</b:First>
          </b:Person>
          <b:Person>
            <b:Last>Dilcio</b:Last>
            <b:First>José </b:First>
          </b:Person>
          <b:Person>
            <b:Last>Filippetto</b:Last>
            <b:First>Daniele</b:First>
          </b:Person>
          <b:Person>
            <b:Last>Luengo</b:Last>
            <b:First>Carlos</b:First>
          </b:Person>
          <b:Person>
            <b:Last>Alonso </b:Last>
            <b:First>Walfrido </b:First>
          </b:Person>
        </b:NameList>
      </b:Author>
    </b:Author>
    <b:RefOrder>79</b:RefOrder>
  </b:Source>
  <b:Source>
    <b:Tag>Pal16</b:Tag>
    <b:SourceType>DocumentFromInternetSite</b:SourceType>
    <b:Guid>{43DE0C2C-CF84-457C-9482-EFFC757453AD}</b:Guid>
    <b:Title>Caracterización química de la biomasa procedente de las hojas, pseudotallo, raquis y pseudopeciolo su relación con el poder calorífico</b:Title>
    <b:Year>2016</b:Year>
    <b:URL>https://docplayer.es/90924734-Universidad-de-cuenca.html</b:URL>
    <b:Author>
      <b:Author>
        <b:NameList>
          <b:Person>
            <b:Last>Palacios</b:Last>
            <b:First>Mayra</b:First>
          </b:Person>
        </b:NameList>
      </b:Author>
    </b:Author>
    <b:RefOrder>80</b:RefOrder>
  </b:Source>
  <b:Source>
    <b:Tag>Loc18</b:Tag>
    <b:SourceType>DocumentFromInternetSite</b:SourceType>
    <b:Guid>{3016DB0E-9319-4863-BC90-7F951D590EB5}</b:Guid>
    <b:Title>Potencial energético de los residuos de la cadena de valor del cacao (theobroma cacao) en la región madre de dios</b:Title>
    <b:Year>2018</b:Year>
    <b:URL>http://repositorio.lamolina.edu.pe/bitstream/handle/UNALM/3660/lock-navarro-david-hosnar.pdf?sequence=1&amp;isAllowed=y</b:URL>
    <b:Author>
      <b:Author>
        <b:NameList>
          <b:Person>
            <b:Last>Lock</b:Last>
            <b:First>David</b:First>
          </b:Person>
        </b:NameList>
      </b:Author>
    </b:Author>
    <b:RefOrder>28</b:RefOrder>
  </b:Source>
  <b:Source>
    <b:Tag>Pal161</b:Tag>
    <b:SourceType>DocumentFromInternetSite</b:SourceType>
    <b:Guid>{F5F33611-FE6B-4832-B9FC-754596FE7DDE}</b:Guid>
    <b:Title>Caracterización química de la biomasa procedente de las hojas, pseudotallo, raquis y pseudopeciolo de la planta de banano y su relación con el poder calorífico</b:Title>
    <b:Year>2016</b:Year>
    <b:URL>https://docplayer.es/90924734-Universidad-de-cuenca.html</b:URL>
    <b:Author>
      <b:Author>
        <b:NameList>
          <b:Person>
            <b:Last>Palacios</b:Last>
            <b:First>Mayra</b:First>
          </b:Person>
        </b:NameList>
      </b:Author>
    </b:Author>
    <b:RefOrder>81</b:RefOrder>
  </b:Source>
  <b:Source>
    <b:Tag>Mej161</b:Tag>
    <b:SourceType>JournalArticle</b:SourceType>
    <b:Guid>{30999540-024A-4B45-A7BE-CA5F5F3DA7EA}</b:Guid>
    <b:Title>Hidrólisis ácida de citrus sinensis para la obtención de azúcares fermentables</b:Title>
    <b:Year>2016</b:Year>
    <b:JournalName>Tecnología e Innovación</b:JournalName>
    <b:Pages>46-50</b:Pages>
    <b:Author>
      <b:Author>
        <b:NameList>
          <b:Person>
            <b:Last>Mejía</b:Last>
            <b:First>Ana</b:First>
          </b:Person>
          <b:Person>
            <b:Last>Bravo</b:Last>
            <b:First>Jaqueline</b:First>
          </b:Person>
          <b:Person>
            <b:Last>Venegas</b:Last>
            <b:First>Josué</b:First>
          </b:Person>
          <b:Person>
            <b:Last>Jiménez</b:Last>
            <b:First>Donaji</b:First>
          </b:Person>
        </b:NameList>
      </b:Author>
    </b:Author>
    <b:RefOrder>82</b:RefOrder>
  </b:Source>
  <b:Source>
    <b:Tag>Cor13</b:Tag>
    <b:SourceType>JournalArticle</b:SourceType>
    <b:Guid>{84592DE4-969E-444D-A4FE-C8BB956977A2}</b:Guid>
    <b:Title>Cuantificación de azúcares reductores en las cáscaras de naranja y banano</b:Title>
    <b:JournalName>Investigación científica y tecnológica terminada</b:JournalName>
    <b:Year>2013</b:Year>
    <b:Pages>72-76</b:Pages>
    <b:Author>
      <b:Author>
        <b:NameList>
          <b:Person>
            <b:Last>Cortes</b:Last>
            <b:First>William </b:First>
          </b:Person>
          <b:Person>
            <b:Last>Ibla</b:Last>
            <b:First>José</b:First>
          </b:Person>
          <b:Person>
            <b:Last>Calderón</b:Last>
            <b:First>Lina</b:First>
          </b:Person>
          <b:Person>
            <b:Last>Herrera</b:Last>
            <b:First>Andrés</b:First>
          </b:Person>
        </b:NameList>
      </b:Author>
    </b:Author>
    <b:RefOrder>83</b:RefOrder>
  </b:Source>
  <b:Source>
    <b:Tag>Rui16</b:Tag>
    <b:SourceType>DocumentFromInternetSite</b:SourceType>
    <b:Guid>{7B1DFEE3-95AF-4613-88E3-123786FA112C}</b:Guid>
    <b:Title>Validación del método espectrofotométrico uv-visible para la cuantificación y disolución de tinidazol tableta de 500 mg, en el laboratorio nacional de control de calidad de medicamentos</b:Title>
    <b:Year>2016</b:Year>
    <b:Month>Febrero</b:Month>
    <b:URL>http://repositorio.unan.edu.ni/2542/1/47721.pdf</b:URL>
    <b:Author>
      <b:Author>
        <b:NameList>
          <b:Person>
            <b:Last>Ruiz</b:Last>
            <b:First>Yeltsin</b:First>
          </b:Person>
          <b:Person>
            <b:Last>Paizano</b:Last>
            <b:First>Moisés</b:First>
          </b:Person>
        </b:NameList>
      </b:Author>
    </b:Author>
    <b:RefOrder>31</b:RefOrder>
  </b:Source>
  <b:Source>
    <b:Tag>Mar09</b:Tag>
    <b:SourceType>DocumentFromInternetSite</b:SourceType>
    <b:Guid>{F3C1F50D-1D30-40D6-8414-FA481D63E153}</b:Guid>
    <b:Title>Calibración de un Espectrofotómetro UV-Visible y Evaluación de la Incertidumbre</b:Title>
    <b:Year>2009</b:Year>
    <b:Month>Noviembre </b:Month>
    <b:Author>
      <b:Author>
        <b:NameList>
          <b:Person>
            <b:Last>Martínez</b:Last>
            <b:First>Fanny</b:First>
          </b:Person>
          <b:Person>
            <b:Last>Pérez</b:Last>
            <b:First>Irania </b:First>
          </b:Person>
        </b:NameList>
      </b:Author>
    </b:Author>
    <b:RefOrder>32</b:RefOrder>
  </b:Source>
  <b:Source>
    <b:Tag>Ari16</b:Tag>
    <b:SourceType>DocumentFromInternetSite</b:SourceType>
    <b:Guid>{EC3F547C-104B-469A-AF89-DED1710BFEE1}</b:Guid>
    <b:Title>Caracterización físico-química de residuos agroindustriales (cascarilla de arroz y cascarilla de café) como materia prima potencial para la obtención de bioetanol</b:Title>
    <b:Year>2016</b:Year>
    <b:Month>Diciembre</b:Month>
    <b:URL>http://repositorio.unan.edu.ni/3793/1/53860.pdf</b:URL>
    <b:Author>
      <b:Author>
        <b:NameList>
          <b:Person>
            <b:Last>Arias</b:Last>
            <b:First>Rosa</b:First>
          </b:Person>
          <b:Person>
            <b:Last>Meneses</b:Last>
            <b:First>Juan</b:First>
          </b:Person>
        </b:NameList>
      </b:Author>
    </b:Author>
    <b:RefOrder>84</b:RefOrder>
  </b:Source>
  <b:Source>
    <b:Tag>Gir13</b:Tag>
    <b:SourceType>DocumentFromInternetSite</b:SourceType>
    <b:Guid>{8AC34D58-E101-4135-BB2C-721145DDDA0A}</b:Guid>
    <b:Title>Obtención de alcohol etílico por medio de fermentación alcohólica de las cascaras de Musa paradisíaca (plátano) utilizando como microorganismo productor Saccharomyces cerevisiae (levadura)</b:Title>
    <b:Year>2013</b:Year>
    <b:Month>Septiembre</b:Month>
    <b:URL>http://ri.ues.edu.sv/id/eprint/4719/1/16103389.pdf</b:URL>
    <b:Author>
      <b:Author>
        <b:NameList>
          <b:Person>
            <b:Last>Giron</b:Last>
            <b:First>Griselda</b:First>
          </b:Person>
          <b:Person>
            <b:Last>Funes</b:Last>
            <b:First>Laura</b:First>
          </b:Person>
        </b:NameList>
      </b:Author>
    </b:Author>
    <b:RefOrder>85</b:RefOrder>
  </b:Source>
  <b:Source>
    <b:Tag>Gir15</b:Tag>
    <b:SourceType>DocumentFromInternetSite</b:SourceType>
    <b:Guid>{60D6D2A1-DEB9-4001-8914-B2FB0C13F976}</b:Guid>
    <b:Title>Caracterización de residuos de banano (pseudotallo y hojas) mediante análisis termogravimétrico para uso potencial como biocombustible sólido</b:Title>
    <b:Year>2015</b:Year>
    <b:URL>https://repository.udem.edu.co/bitstream/handle/11407/2167/TG_IA_3.pdf?sequence=1&amp;isAllowed=y</b:URL>
    <b:Author>
      <b:Author>
        <b:NameList>
          <b:Person>
            <b:Last>Giraldo</b:Last>
            <b:First>Natalia</b:First>
          </b:Person>
          <b:Person>
            <b:Last>Montoya</b:Last>
            <b:First>Natalia</b:First>
          </b:Person>
        </b:NameList>
      </b:Author>
    </b:Author>
    <b:RefOrder>29</b:RefOrder>
  </b:Source>
  <b:Source>
    <b:Tag>Lóp18</b:Tag>
    <b:SourceType>DocumentFromInternetSite</b:SourceType>
    <b:Guid>{7554646C-4828-479F-AD77-461C31BEF157}</b:Guid>
    <b:Title>Valorización de biomasa de origen vegetal mediante procesos térmicos y termoquímicos</b:Title>
    <b:Year>2013</b:Year>
    <b:URL>https://ruidera.uclm.es/xmlui/bitstream/handle/10578/3393/TESIS%20L%C3%B3pez%20Gonz%C3%A1lez.pdf?sequence=1</b:URL>
    <b:Author>
      <b:Author>
        <b:NameList>
          <b:Person>
            <b:Last>López</b:Last>
            <b:First>Diego</b:First>
          </b:Person>
        </b:NameList>
      </b:Author>
    </b:Author>
    <b:RefOrder>86</b:RefOrder>
  </b:Source>
  <b:Source>
    <b:Tag>TAP07</b:Tag>
    <b:SourceType>DocumentFromInternetSite</b:SourceType>
    <b:Guid>{27410856-C323-4766-9142-8E994497E676}</b:Guid>
    <b:Author>
      <b:Author>
        <b:Corporate>TAPPI</b:Corporate>
      </b:Author>
    </b:Author>
    <b:Title>NORMA TAPPI 204</b:Title>
    <b:Year>2007</b:Year>
    <b:Month>Marzo</b:Month>
    <b:Day>12</b:Day>
    <b:URL>http://www.tappi.org/content/sarg/t204.pdf</b:URL>
    <b:RefOrder>40</b:RefOrder>
  </b:Source>
  <b:Source>
    <b:Tag>TAP99</b:Tag>
    <b:SourceType>DocumentFromInternetSite</b:SourceType>
    <b:Guid>{F133D39B-93DE-49DE-85AA-B87FB03548BB}</b:Guid>
    <b:Author>
      <b:Author>
        <b:Corporate>TAPPI</b:Corporate>
      </b:Author>
    </b:Author>
    <b:Title>NORMA TAPPI 207</b:Title>
    <b:Year>1999</b:Year>
    <b:URL>https://research.cnr.ncsu.edu/wpsanalytical/documents/T207.PDF</b:URL>
    <b:RefOrder>41</b:RefOrder>
  </b:Source>
  <b:Source>
    <b:Tag>TAP06</b:Tag>
    <b:SourceType>DocumentFromInternetSite</b:SourceType>
    <b:Guid>{73E3CD70-4348-44B2-B36F-C82CFFEDE1F2}</b:Guid>
    <b:Author>
      <b:Author>
        <b:Corporate>TAPPI</b:Corporate>
      </b:Author>
    </b:Author>
    <b:Title>NORMA TAPPI 222</b:Title>
    <b:Year>2006</b:Year>
    <b:Month>Junio </b:Month>
    <b:Day>16</b:Day>
    <b:URL>https://www.tappi.org/content/SARG/T222.pdf</b:URL>
    <b:RefOrder>42</b:RefOrder>
  </b:Source>
  <b:Source>
    <b:Tag>UNE10</b:Tag>
    <b:SourceType>DocumentFromInternetSite</b:SourceType>
    <b:Guid>{0CA87647-7810-4B75-9967-AE38A3526776}</b:Guid>
    <b:Author>
      <b:Author>
        <b:Corporate>UNE-EN 15148 </b:Corporate>
      </b:Author>
    </b:Author>
    <b:Title>Biocombustibles sólidos (Determinación del contenido en materias volátiles)</b:Title>
    <b:Year>2010</b:Year>
    <b:Month>Septiembre</b:Month>
    <b:RefOrder>47</b:RefOrder>
  </b:Source>
  <b:Source>
    <b:Tag>NOR10</b:Tag>
    <b:SourceType>DocumentFromInternetSite</b:SourceType>
    <b:Guid>{157686D6-EE59-433F-96DC-0DCEBF5C27C2}</b:Guid>
    <b:Author>
      <b:Author>
        <b:Corporate>UNE-EN 14775</b:Corporate>
      </b:Author>
    </b:Author>
    <b:Title>Biocombustibles sólidos (Determinación del contenido en cenizas)</b:Title>
    <b:Year>2010</b:Year>
    <b:Month>Septiembre</b:Month>
    <b:RefOrder>46</b:RefOrder>
  </b:Source>
  <b:Source>
    <b:Tag>UNE111</b:Tag>
    <b:SourceType>DocumentFromInternetSite</b:SourceType>
    <b:Guid>{CBD8DA75-9224-43AC-AB3B-C4A5577857E9}</b:Guid>
    <b:Author>
      <b:Author>
        <b:Corporate>UNE-EN 15104</b:Corporate>
      </b:Author>
    </b:Author>
    <b:Title>Biocombustibles sólidos (Determinación del contenido total de carbono, Hidrógeno y Nitrógeno)</b:Title>
    <b:Year>2011</b:Year>
    <b:Month>Noviembre </b:Month>
    <b:RefOrder>48</b:RefOrder>
  </b:Source>
  <b:Source>
    <b:Tag>UNE11</b:Tag>
    <b:SourceType>DocumentFromInternetSite</b:SourceType>
    <b:Guid>{F3A3199D-9938-4E1C-8F60-F8F483C6B78A}</b:Guid>
    <b:Author>
      <b:Author>
        <b:Corporate>UNE-EN 14918</b:Corporate>
      </b:Author>
    </b:Author>
    <b:Title>Biocombustibles sólidos (Determinación del poder calorífico)</b:Title>
    <b:Year>2011</b:Year>
    <b:Month>Febrero</b:Month>
    <b:RefOrder>36</b:RefOrder>
  </b:Source>
</b:Sources>
</file>

<file path=customXml/itemProps1.xml><?xml version="1.0" encoding="utf-8"?>
<ds:datastoreItem xmlns:ds="http://schemas.openxmlformats.org/officeDocument/2006/customXml" ds:itemID="{62073A3F-B9AC-4F28-AE7C-AA57BE0EDB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8065</TotalTime>
  <Pages>182</Pages>
  <Words>30320</Words>
  <Characters>166766</Characters>
  <Application>Microsoft Office Word</Application>
  <DocSecurity>0</DocSecurity>
  <Lines>1389</Lines>
  <Paragraphs>393</Paragraphs>
  <ScaleCrop>false</ScaleCrop>
  <HeadingPairs>
    <vt:vector size="2" baseType="variant">
      <vt:variant>
        <vt:lpstr>Título</vt:lpstr>
      </vt:variant>
      <vt:variant>
        <vt:i4>1</vt:i4>
      </vt:variant>
    </vt:vector>
  </HeadingPairs>
  <TitlesOfParts>
    <vt:vector size="1" baseType="lpstr">
      <vt:lpstr/>
    </vt:vector>
  </TitlesOfParts>
  <Company>Luffi</Company>
  <LinksUpToDate>false</LinksUpToDate>
  <CharactersWithSpaces>196693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Admin</cp:lastModifiedBy>
  <cp:revision>692</cp:revision>
  <cp:lastPrinted>2018-12-10T00:08:00Z</cp:lastPrinted>
  <dcterms:created xsi:type="dcterms:W3CDTF">2018-10-16T14:10:00Z</dcterms:created>
  <dcterms:modified xsi:type="dcterms:W3CDTF">2018-12-12T20:01:00Z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1a329e4d-f946-3e8a-992b-6e272715d076</vt:lpwstr>
  </property>
  <property fmtid="{D5CDD505-2E9C-101B-9397-08002B2CF9AE}" pid="4" name="Mendeley Recent Style Id 0_1">
    <vt:lpwstr>http://www.zotero.org/styles/american-political-science-association</vt:lpwstr>
  </property>
  <property fmtid="{D5CDD505-2E9C-101B-9397-08002B2CF9AE}" pid="5" name="Mendeley Recent Style Name 0_1">
    <vt:lpwstr>American Political Science Association</vt:lpwstr>
  </property>
  <property fmtid="{D5CDD505-2E9C-101B-9397-08002B2CF9AE}" pid="6" name="Mendeley Recent Style Id 1_1">
    <vt:lpwstr>http://www.zotero.org/styles/american-sociological-association</vt:lpwstr>
  </property>
  <property fmtid="{D5CDD505-2E9C-101B-9397-08002B2CF9AE}" pid="7" name="Mendeley Recent Style Name 1_1">
    <vt:lpwstr>American Sociological Association</vt:lpwstr>
  </property>
  <property fmtid="{D5CDD505-2E9C-101B-9397-08002B2CF9AE}" pid="8" name="Mendeley Recent Style Id 2_1">
    <vt:lpwstr>http://www.zotero.org/styles/chicago-author-date</vt:lpwstr>
  </property>
  <property fmtid="{D5CDD505-2E9C-101B-9397-08002B2CF9AE}" pid="9" name="Mendeley Recent Style Name 2_1">
    <vt:lpwstr>Chicago Manual of Style 17th edition (author-date)</vt:lpwstr>
  </property>
  <property fmtid="{D5CDD505-2E9C-101B-9397-08002B2CF9AE}" pid="10" name="Mendeley Recent Style Id 3_1">
    <vt:lpwstr>http://www.zotero.org/styles/harvard-cite-them-right</vt:lpwstr>
  </property>
  <property fmtid="{D5CDD505-2E9C-101B-9397-08002B2CF9AE}" pid="11" name="Mendeley Recent Style Name 3_1">
    <vt:lpwstr>Cite Them Right 10th edition - Harvard</vt:lpwstr>
  </property>
  <property fmtid="{D5CDD505-2E9C-101B-9397-08002B2CF9AE}" pid="12" name="Mendeley Recent Style Id 4_1">
    <vt:lpwstr>http://www.zotero.org/styles/ieee</vt:lpwstr>
  </property>
  <property fmtid="{D5CDD505-2E9C-101B-9397-08002B2CF9AE}" pid="13" name="Mendeley Recent Style Name 4_1">
    <vt:lpwstr>IEEE</vt:lpwstr>
  </property>
  <property fmtid="{D5CDD505-2E9C-101B-9397-08002B2CF9AE}" pid="14" name="Mendeley Recent Style Id 5_1">
    <vt:lpwstr>http://www.zotero.org/styles/iica-catie</vt:lpwstr>
  </property>
  <property fmtid="{D5CDD505-2E9C-101B-9397-08002B2CF9AE}" pid="15" name="Mendeley Recent Style Name 5_1">
    <vt:lpwstr>IICA-CATIE (Spanish)</vt:lpwstr>
  </property>
  <property fmtid="{D5CDD505-2E9C-101B-9397-08002B2CF9AE}" pid="16" name="Mendeley Recent Style Id 6_1">
    <vt:lpwstr>http://www.zotero.org/styles/modern-humanities-research-association</vt:lpwstr>
  </property>
  <property fmtid="{D5CDD505-2E9C-101B-9397-08002B2CF9AE}" pid="17" name="Mendeley Recent Style Name 6_1">
    <vt:lpwstr>Modern Humanities Research Association 3rd edition (note with bibliography)</vt:lpwstr>
  </property>
  <property fmtid="{D5CDD505-2E9C-101B-9397-08002B2CF9AE}" pid="18" name="Mendeley Recent Style Id 7_1">
    <vt:lpwstr>http://www.zotero.org/styles/modern-language-association</vt:lpwstr>
  </property>
  <property fmtid="{D5CDD505-2E9C-101B-9397-08002B2CF9AE}" pid="19" name="Mendeley Recent Style Name 7_1">
    <vt:lpwstr>Modern Language Association 7th edition</vt:lpwstr>
  </property>
  <property fmtid="{D5CDD505-2E9C-101B-9397-08002B2CF9AE}" pid="20" name="Mendeley Recent Style Id 8_1">
    <vt:lpwstr>http://www.zotero.org/styles/nature</vt:lpwstr>
  </property>
  <property fmtid="{D5CDD505-2E9C-101B-9397-08002B2CF9AE}" pid="21" name="Mendeley Recent Style Name 8_1">
    <vt:lpwstr>Nature</vt:lpwstr>
  </property>
  <property fmtid="{D5CDD505-2E9C-101B-9397-08002B2CF9AE}" pid="22" name="Mendeley Recent Style Id 9_1">
    <vt:lpwstr>http://www.zotero.org/styles/vancouver</vt:lpwstr>
  </property>
  <property fmtid="{D5CDD505-2E9C-101B-9397-08002B2CF9AE}" pid="23" name="Mendeley Recent Style Name 9_1">
    <vt:lpwstr>Vancouver</vt:lpwstr>
  </property>
  <property fmtid="{D5CDD505-2E9C-101B-9397-08002B2CF9AE}" pid="24" name="Mendeley Citation Style_1">
    <vt:lpwstr>http://www.zotero.org/styles/iica-catie</vt:lpwstr>
  </property>
</Properties>
</file>